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0A31" w14:textId="77777777" w:rsidR="00951920" w:rsidRDefault="00000000">
      <w:pPr>
        <w:tabs>
          <w:tab w:val="left" w:pos="8599"/>
        </w:tabs>
        <w:spacing w:before="62"/>
        <w:ind w:left="181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48318C9B" wp14:editId="2FEBDEB1">
            <wp:simplePos x="0" y="0"/>
            <wp:positionH relativeFrom="page">
              <wp:posOffset>606016</wp:posOffset>
            </wp:positionH>
            <wp:positionV relativeFrom="paragraph">
              <wp:posOffset>46355</wp:posOffset>
            </wp:positionV>
            <wp:extent cx="735605" cy="8244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05" cy="824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MĚSTSKÁ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ČÁST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-5"/>
          <w:sz w:val="24"/>
        </w:rPr>
        <w:t xml:space="preserve"> 18</w:t>
      </w:r>
      <w:r>
        <w:rPr>
          <w:b/>
          <w:sz w:val="24"/>
        </w:rPr>
        <w:tab/>
      </w:r>
      <w:r>
        <w:rPr>
          <w:spacing w:val="-2"/>
          <w:sz w:val="24"/>
        </w:rPr>
        <w:t>MC18X00TPOPJ</w:t>
      </w:r>
    </w:p>
    <w:p w14:paraId="0412B573" w14:textId="77777777" w:rsidR="00951920" w:rsidRDefault="00000000">
      <w:pPr>
        <w:tabs>
          <w:tab w:val="left" w:pos="8071"/>
        </w:tabs>
        <w:spacing w:before="66"/>
        <w:ind w:left="1814"/>
        <w:rPr>
          <w:rFonts w:ascii="CKGinisSmall"/>
          <w:sz w:val="28"/>
        </w:rPr>
      </w:pPr>
      <w:r>
        <w:rPr>
          <w:spacing w:val="-2"/>
          <w:position w:val="7"/>
          <w:sz w:val="24"/>
        </w:rPr>
        <w:t>Starosta</w:t>
      </w:r>
      <w:r>
        <w:rPr>
          <w:position w:val="7"/>
          <w:sz w:val="24"/>
        </w:rPr>
        <w:tab/>
      </w:r>
      <w:r>
        <w:rPr>
          <w:rFonts w:ascii="CKGinisSmall"/>
          <w:spacing w:val="-2"/>
          <w:sz w:val="28"/>
        </w:rPr>
        <w:t>*MC18X00TPOPJ*</w:t>
      </w:r>
    </w:p>
    <w:p w14:paraId="5CC7A05E" w14:textId="77777777" w:rsidR="00951920" w:rsidRDefault="00000000">
      <w:pPr>
        <w:pStyle w:val="Zkladntext"/>
        <w:spacing w:before="70"/>
        <w:ind w:left="1814"/>
      </w:pPr>
      <w:r>
        <w:t>Bechyňská</w:t>
      </w:r>
      <w:r>
        <w:rPr>
          <w:spacing w:val="-9"/>
        </w:rPr>
        <w:t xml:space="preserve"> </w:t>
      </w:r>
      <w:r>
        <w:rPr>
          <w:spacing w:val="-5"/>
        </w:rPr>
        <w:t>639</w:t>
      </w:r>
    </w:p>
    <w:p w14:paraId="71601AB3" w14:textId="77777777" w:rsidR="00951920" w:rsidRDefault="00000000">
      <w:pPr>
        <w:pStyle w:val="Zkladntext"/>
        <w:spacing w:before="69"/>
        <w:ind w:left="1814"/>
      </w:pPr>
      <w:r>
        <w:t>199</w:t>
      </w:r>
      <w:r>
        <w:rPr>
          <w:spacing w:val="-3"/>
        </w:rPr>
        <w:t xml:space="preserve"> </w:t>
      </w:r>
      <w:r>
        <w:t>00</w:t>
      </w:r>
      <w:r>
        <w:rPr>
          <w:spacing w:val="57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9-</w:t>
      </w:r>
      <w:r>
        <w:rPr>
          <w:spacing w:val="-2"/>
        </w:rPr>
        <w:t>Letňany</w:t>
      </w:r>
    </w:p>
    <w:p w14:paraId="0EED3C17" w14:textId="77777777" w:rsidR="00951920" w:rsidRDefault="00000000">
      <w:pPr>
        <w:pStyle w:val="Zkladntext"/>
        <w:spacing w:before="70"/>
        <w:ind w:left="18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CAF19D" wp14:editId="32A3C830">
                <wp:simplePos x="0" y="0"/>
                <wp:positionH relativeFrom="page">
                  <wp:posOffset>539750</wp:posOffset>
                </wp:positionH>
                <wp:positionV relativeFrom="paragraph">
                  <wp:posOffset>316958</wp:posOffset>
                </wp:positionV>
                <wp:extent cx="6479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647954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C3249" id="Graphic 2" o:spid="_x0000_s1026" style="position:absolute;margin-left:42.5pt;margin-top:24.95pt;width:510.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" path="m6479540,l,e" filled="f" strokeweight="1pt">
                <v:path arrowok="t"/>
                <w10:wrap anchorx="page"/>
              </v:shape>
            </w:pict>
          </mc:Fallback>
        </mc:AlternateContent>
      </w:r>
      <w:r>
        <w:t>IČO:</w:t>
      </w:r>
      <w:r>
        <w:rPr>
          <w:spacing w:val="-3"/>
        </w:rPr>
        <w:t xml:space="preserve"> </w:t>
      </w:r>
      <w:r>
        <w:t>00231321</w:t>
      </w:r>
      <w:r>
        <w:rPr>
          <w:spacing w:val="57"/>
        </w:rPr>
        <w:t xml:space="preserve"> </w:t>
      </w:r>
      <w:r>
        <w:t>DIČ:</w:t>
      </w:r>
      <w:r>
        <w:rPr>
          <w:spacing w:val="-2"/>
        </w:rPr>
        <w:t xml:space="preserve"> CZ00231321</w:t>
      </w:r>
    </w:p>
    <w:p w14:paraId="3E2709F5" w14:textId="77777777" w:rsidR="00951920" w:rsidRDefault="00951920">
      <w:pPr>
        <w:pStyle w:val="Zkladntext"/>
        <w:spacing w:before="252"/>
      </w:pPr>
    </w:p>
    <w:p w14:paraId="7AB5E068" w14:textId="77777777" w:rsidR="00951920" w:rsidRDefault="00000000">
      <w:pPr>
        <w:tabs>
          <w:tab w:val="left" w:pos="1702"/>
        </w:tabs>
        <w:ind w:right="38"/>
        <w:jc w:val="right"/>
        <w:rPr>
          <w:b/>
          <w:sz w:val="24"/>
        </w:rPr>
      </w:pPr>
      <w:r>
        <w:rPr>
          <w:spacing w:val="-2"/>
          <w:sz w:val="24"/>
        </w:rPr>
        <w:t>Objednávka</w:t>
      </w:r>
      <w:r>
        <w:rPr>
          <w:sz w:val="24"/>
        </w:rPr>
        <w:tab/>
      </w:r>
      <w:r>
        <w:rPr>
          <w:b/>
          <w:sz w:val="24"/>
        </w:rPr>
        <w:t>O-</w:t>
      </w:r>
      <w:r>
        <w:rPr>
          <w:b/>
          <w:spacing w:val="-2"/>
          <w:sz w:val="24"/>
        </w:rPr>
        <w:t>2026/01/0006</w:t>
      </w:r>
    </w:p>
    <w:p w14:paraId="2E6EDEE8" w14:textId="77777777" w:rsidR="00951920" w:rsidRDefault="00951920">
      <w:pPr>
        <w:pStyle w:val="Zkladntext"/>
        <w:spacing w:before="195"/>
        <w:rPr>
          <w:b/>
          <w:sz w:val="20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063"/>
        <w:gridCol w:w="3651"/>
        <w:gridCol w:w="4914"/>
      </w:tblGrid>
      <w:tr w:rsidR="00951920" w14:paraId="153277CE" w14:textId="77777777">
        <w:trPr>
          <w:trHeight w:val="571"/>
        </w:trPr>
        <w:tc>
          <w:tcPr>
            <w:tcW w:w="1063" w:type="dxa"/>
          </w:tcPr>
          <w:p w14:paraId="6E6A3E20" w14:textId="77777777" w:rsidR="00951920" w:rsidRDefault="00000000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2"/>
                <w:sz w:val="24"/>
              </w:rPr>
              <w:t>Vyřizuje:</w:t>
            </w:r>
          </w:p>
        </w:tc>
        <w:tc>
          <w:tcPr>
            <w:tcW w:w="3651" w:type="dxa"/>
          </w:tcPr>
          <w:p w14:paraId="7CDE3547" w14:textId="49A9BEAE" w:rsidR="00951920" w:rsidRDefault="00410BA2">
            <w:pPr>
              <w:pStyle w:val="TableParagraph"/>
              <w:spacing w:before="122"/>
              <w:ind w:left="108"/>
              <w:rPr>
                <w:sz w:val="24"/>
              </w:rPr>
            </w:pPr>
            <w:r>
              <w:rPr>
                <w:sz w:val="24"/>
              </w:rPr>
              <w:t>xxxxxx</w:t>
            </w:r>
          </w:p>
        </w:tc>
        <w:tc>
          <w:tcPr>
            <w:tcW w:w="4914" w:type="dxa"/>
          </w:tcPr>
          <w:p w14:paraId="73AED51C" w14:textId="77777777" w:rsidR="00951920" w:rsidRDefault="00000000">
            <w:pPr>
              <w:pStyle w:val="TableParagraph"/>
              <w:spacing w:before="0" w:line="230" w:lineRule="auto"/>
              <w:ind w:left="744" w:right="-14"/>
              <w:rPr>
                <w:b/>
                <w:sz w:val="24"/>
              </w:rPr>
            </w:pPr>
            <w:r>
              <w:rPr>
                <w:b/>
                <w:sz w:val="24"/>
              </w:rPr>
              <w:t>HAVEL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PARTNERS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s.r.o.,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advokátní </w:t>
            </w:r>
            <w:r>
              <w:rPr>
                <w:b/>
                <w:spacing w:val="-2"/>
                <w:sz w:val="24"/>
              </w:rPr>
              <w:t>kancelář</w:t>
            </w:r>
          </w:p>
        </w:tc>
      </w:tr>
      <w:tr w:rsidR="00951920" w14:paraId="6000F87C" w14:textId="77777777">
        <w:trPr>
          <w:trHeight w:val="345"/>
        </w:trPr>
        <w:tc>
          <w:tcPr>
            <w:tcW w:w="1063" w:type="dxa"/>
          </w:tcPr>
          <w:p w14:paraId="4C2ACB37" w14:textId="77777777" w:rsidR="0095192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Tel.:</w:t>
            </w:r>
          </w:p>
        </w:tc>
        <w:tc>
          <w:tcPr>
            <w:tcW w:w="3651" w:type="dxa"/>
          </w:tcPr>
          <w:p w14:paraId="20C2CB5C" w14:textId="77777777" w:rsidR="00951920" w:rsidRDefault="0095192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914" w:type="dxa"/>
          </w:tcPr>
          <w:p w14:paraId="6C003BBF" w14:textId="77777777" w:rsidR="00951920" w:rsidRDefault="00000000">
            <w:pPr>
              <w:pStyle w:val="TableParagraph"/>
              <w:ind w:left="744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2116/15</w:t>
            </w:r>
          </w:p>
        </w:tc>
      </w:tr>
      <w:tr w:rsidR="00951920" w14:paraId="1117CB20" w14:textId="77777777">
        <w:trPr>
          <w:trHeight w:val="345"/>
        </w:trPr>
        <w:tc>
          <w:tcPr>
            <w:tcW w:w="1063" w:type="dxa"/>
          </w:tcPr>
          <w:p w14:paraId="20498EAE" w14:textId="77777777" w:rsidR="0095192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3651" w:type="dxa"/>
          </w:tcPr>
          <w:p w14:paraId="40F376B0" w14:textId="45F86F92" w:rsidR="00951920" w:rsidRDefault="00000000">
            <w:pPr>
              <w:pStyle w:val="TableParagraph"/>
              <w:ind w:left="109"/>
              <w:rPr>
                <w:sz w:val="24"/>
              </w:rPr>
            </w:pPr>
            <w:hyperlink r:id="rId5">
              <w:r w:rsidR="00410BA2">
                <w:rPr>
                  <w:spacing w:val="-2"/>
                  <w:sz w:val="24"/>
                </w:rPr>
                <w:t>xxxxxx</w:t>
              </w:r>
            </w:hyperlink>
          </w:p>
        </w:tc>
        <w:tc>
          <w:tcPr>
            <w:tcW w:w="4914" w:type="dxa"/>
          </w:tcPr>
          <w:p w14:paraId="571D10BB" w14:textId="77777777" w:rsidR="00951920" w:rsidRDefault="00000000">
            <w:pPr>
              <w:pStyle w:val="TableParagraph"/>
              <w:tabs>
                <w:tab w:val="left" w:pos="1557"/>
              </w:tabs>
              <w:ind w:left="741"/>
              <w:rPr>
                <w:sz w:val="24"/>
              </w:rPr>
            </w:pPr>
            <w:r>
              <w:rPr>
                <w:spacing w:val="-2"/>
                <w:sz w:val="24"/>
              </w:rPr>
              <w:t>11000</w:t>
            </w:r>
            <w:r>
              <w:rPr>
                <w:sz w:val="24"/>
              </w:rPr>
              <w:tab/>
              <w:t>Praha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951920" w14:paraId="7B768B1A" w14:textId="77777777">
        <w:trPr>
          <w:trHeight w:val="305"/>
        </w:trPr>
        <w:tc>
          <w:tcPr>
            <w:tcW w:w="1063" w:type="dxa"/>
          </w:tcPr>
          <w:p w14:paraId="58D84165" w14:textId="77777777" w:rsidR="0095192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651" w:type="dxa"/>
          </w:tcPr>
          <w:p w14:paraId="7B51B76C" w14:textId="77777777" w:rsidR="00951920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18. 2.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4914" w:type="dxa"/>
          </w:tcPr>
          <w:p w14:paraId="08F6B47B" w14:textId="77777777" w:rsidR="00951920" w:rsidRDefault="00000000">
            <w:pPr>
              <w:pStyle w:val="TableParagraph"/>
              <w:tabs>
                <w:tab w:val="left" w:pos="1253"/>
              </w:tabs>
              <w:spacing w:line="256" w:lineRule="exact"/>
              <w:ind w:left="743"/>
              <w:rPr>
                <w:sz w:val="24"/>
              </w:rPr>
            </w:pPr>
            <w:r>
              <w:rPr>
                <w:spacing w:val="-5"/>
                <w:sz w:val="24"/>
              </w:rPr>
              <w:t>IČ: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26454807</w:t>
            </w:r>
          </w:p>
        </w:tc>
      </w:tr>
    </w:tbl>
    <w:p w14:paraId="0DC35C09" w14:textId="77777777" w:rsidR="00951920" w:rsidRDefault="00951920">
      <w:pPr>
        <w:pStyle w:val="Zkladntext"/>
        <w:rPr>
          <w:b/>
        </w:rPr>
      </w:pPr>
    </w:p>
    <w:p w14:paraId="1AAE74DA" w14:textId="77777777" w:rsidR="00951920" w:rsidRDefault="00951920">
      <w:pPr>
        <w:pStyle w:val="Zkladntext"/>
        <w:spacing w:before="209"/>
        <w:rPr>
          <w:b/>
        </w:rPr>
      </w:pPr>
    </w:p>
    <w:p w14:paraId="31C58FC9" w14:textId="77777777" w:rsidR="00951920" w:rsidRDefault="00000000">
      <w:pPr>
        <w:pStyle w:val="Nadpis1"/>
        <w:spacing w:before="1"/>
      </w:pPr>
      <w:r>
        <w:t>Právní</w:t>
      </w:r>
      <w:r>
        <w:rPr>
          <w:spacing w:val="-6"/>
        </w:rPr>
        <w:t xml:space="preserve"> </w:t>
      </w:r>
      <w:r>
        <w:t>posouzení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prověření</w:t>
      </w:r>
      <w:r>
        <w:rPr>
          <w:spacing w:val="-6"/>
        </w:rPr>
        <w:t xml:space="preserve"> </w:t>
      </w:r>
      <w:r>
        <w:t>zákonnosti</w:t>
      </w:r>
      <w:r>
        <w:rPr>
          <w:spacing w:val="-6"/>
        </w:rPr>
        <w:t xml:space="preserve"> </w:t>
      </w:r>
      <w:r>
        <w:t>usnesení</w:t>
      </w:r>
      <w:r>
        <w:rPr>
          <w:spacing w:val="-6"/>
        </w:rPr>
        <w:t xml:space="preserve"> </w:t>
      </w:r>
      <w:r>
        <w:t>ZMČ</w:t>
      </w:r>
      <w:r>
        <w:rPr>
          <w:spacing w:val="-6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 w14:paraId="0329DB87" w14:textId="77777777" w:rsidR="00951920" w:rsidRDefault="00951920">
      <w:pPr>
        <w:pStyle w:val="Zkladntext"/>
        <w:spacing w:before="133"/>
        <w:rPr>
          <w:b/>
        </w:rPr>
      </w:pPr>
    </w:p>
    <w:p w14:paraId="77D784C9" w14:textId="77777777" w:rsidR="00951920" w:rsidRDefault="00000000">
      <w:pPr>
        <w:pStyle w:val="Zkladntext"/>
        <w:ind w:left="182"/>
      </w:pPr>
      <w:r>
        <w:t>Objednáváme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Vás</w:t>
      </w:r>
      <w:r>
        <w:rPr>
          <w:spacing w:val="-6"/>
        </w:rPr>
        <w:t xml:space="preserve"> </w:t>
      </w:r>
      <w:r>
        <w:t>právní</w:t>
      </w:r>
      <w:r>
        <w:rPr>
          <w:spacing w:val="-6"/>
        </w:rPr>
        <w:t xml:space="preserve"> </w:t>
      </w:r>
      <w:r>
        <w:t>posouzení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prověření</w:t>
      </w:r>
      <w:r>
        <w:rPr>
          <w:spacing w:val="-6"/>
        </w:rPr>
        <w:t xml:space="preserve"> </w:t>
      </w:r>
      <w:r>
        <w:t>zákonnosti</w:t>
      </w:r>
      <w:r>
        <w:rPr>
          <w:spacing w:val="-6"/>
        </w:rPr>
        <w:t xml:space="preserve"> </w:t>
      </w:r>
      <w:r>
        <w:t>usnesení</w:t>
      </w:r>
      <w:r>
        <w:rPr>
          <w:spacing w:val="-6"/>
        </w:rPr>
        <w:t xml:space="preserve"> </w:t>
      </w:r>
      <w:r>
        <w:t>ZMČ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18.</w:t>
      </w:r>
    </w:p>
    <w:p w14:paraId="220DFC73" w14:textId="77777777" w:rsidR="00951920" w:rsidRDefault="00000000">
      <w:pPr>
        <w:pStyle w:val="Zkladntext"/>
        <w:spacing w:before="264" w:line="230" w:lineRule="auto"/>
        <w:ind w:left="182" w:right="3558"/>
      </w:pPr>
      <w:r>
        <w:t>Maximální</w:t>
      </w:r>
      <w:r>
        <w:rPr>
          <w:spacing w:val="-6"/>
        </w:rPr>
        <w:t xml:space="preserve"> </w:t>
      </w:r>
      <w:r>
        <w:t>hodnota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stanovena</w:t>
      </w:r>
      <w:r>
        <w:rPr>
          <w:spacing w:val="-6"/>
        </w:rPr>
        <w:t xml:space="preserve"> </w:t>
      </w:r>
      <w:r>
        <w:t>120.000</w:t>
      </w:r>
      <w:r>
        <w:rPr>
          <w:spacing w:val="-5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DPH. Termín dodání: 26.02.2026</w:t>
      </w:r>
    </w:p>
    <w:p w14:paraId="0D9A81B3" w14:textId="77777777" w:rsidR="00951920" w:rsidRDefault="00951920">
      <w:pPr>
        <w:pStyle w:val="Zkladntext"/>
        <w:spacing w:before="136"/>
      </w:pPr>
    </w:p>
    <w:p w14:paraId="7B6E7329" w14:textId="77777777" w:rsidR="00951920" w:rsidRDefault="00000000">
      <w:pPr>
        <w:tabs>
          <w:tab w:val="left" w:pos="5144"/>
        </w:tabs>
        <w:ind w:left="182"/>
        <w:rPr>
          <w:b/>
          <w:sz w:val="24"/>
        </w:rPr>
      </w:pPr>
      <w:r>
        <w:rPr>
          <w:sz w:val="24"/>
        </w:rPr>
        <w:t>Celková</w:t>
      </w:r>
      <w:r>
        <w:rPr>
          <w:spacing w:val="-5"/>
          <w:sz w:val="24"/>
        </w:rPr>
        <w:t xml:space="preserve"> </w:t>
      </w:r>
      <w:r>
        <w:rPr>
          <w:sz w:val="24"/>
        </w:rPr>
        <w:t>hodnota</w:t>
      </w:r>
      <w:r>
        <w:rPr>
          <w:spacing w:val="-5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4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4"/>
          <w:sz w:val="24"/>
        </w:rPr>
        <w:t xml:space="preserve"> činí</w:t>
      </w:r>
      <w:r>
        <w:rPr>
          <w:sz w:val="24"/>
        </w:rPr>
        <w:tab/>
      </w:r>
      <w:r>
        <w:rPr>
          <w:b/>
          <w:sz w:val="24"/>
        </w:rPr>
        <w:t>120 000,00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Kč</w:t>
      </w:r>
    </w:p>
    <w:p w14:paraId="5744E281" w14:textId="77777777" w:rsidR="00951920" w:rsidRDefault="00951920">
      <w:pPr>
        <w:pStyle w:val="Zkladntext"/>
        <w:rPr>
          <w:b/>
        </w:rPr>
      </w:pPr>
    </w:p>
    <w:p w14:paraId="08B25D63" w14:textId="77777777" w:rsidR="00951920" w:rsidRDefault="00951920">
      <w:pPr>
        <w:pStyle w:val="Zkladntext"/>
        <w:rPr>
          <w:b/>
        </w:rPr>
      </w:pPr>
    </w:p>
    <w:p w14:paraId="3DB54F5E" w14:textId="77777777" w:rsidR="00951920" w:rsidRDefault="00951920">
      <w:pPr>
        <w:pStyle w:val="Zkladntext"/>
        <w:rPr>
          <w:b/>
        </w:rPr>
      </w:pPr>
    </w:p>
    <w:p w14:paraId="6FB2B006" w14:textId="77777777" w:rsidR="00951920" w:rsidRDefault="00951920">
      <w:pPr>
        <w:pStyle w:val="Zkladntext"/>
        <w:rPr>
          <w:b/>
        </w:rPr>
      </w:pPr>
    </w:p>
    <w:p w14:paraId="3517BF15" w14:textId="77777777" w:rsidR="00951920" w:rsidRDefault="00951920">
      <w:pPr>
        <w:pStyle w:val="Zkladntext"/>
        <w:spacing w:before="6"/>
        <w:rPr>
          <w:b/>
        </w:rPr>
      </w:pPr>
    </w:p>
    <w:p w14:paraId="6B0A477E" w14:textId="77777777" w:rsidR="00951920" w:rsidRDefault="00000000">
      <w:pPr>
        <w:pStyle w:val="Nadpis1"/>
      </w:pPr>
      <w:r>
        <w:t>Mgr.</w:t>
      </w:r>
      <w:r>
        <w:rPr>
          <w:spacing w:val="-2"/>
        </w:rPr>
        <w:t xml:space="preserve"> </w:t>
      </w:r>
      <w:r>
        <w:t>Zdeněk</w:t>
      </w:r>
      <w:r>
        <w:rPr>
          <w:spacing w:val="-3"/>
        </w:rPr>
        <w:t xml:space="preserve"> </w:t>
      </w:r>
      <w:r>
        <w:t>Kučera,</w:t>
      </w:r>
      <w:r>
        <w:rPr>
          <w:spacing w:val="-1"/>
        </w:rPr>
        <w:t xml:space="preserve"> </w:t>
      </w:r>
      <w:r>
        <w:rPr>
          <w:spacing w:val="-5"/>
        </w:rPr>
        <w:t>MBA</w:t>
      </w:r>
    </w:p>
    <w:p w14:paraId="046595D4" w14:textId="77777777" w:rsidR="00951920" w:rsidRDefault="00000000">
      <w:pPr>
        <w:pStyle w:val="Zkladntext"/>
        <w:spacing w:before="69"/>
        <w:ind w:left="182"/>
      </w:pPr>
      <w:r>
        <w:t>starosta</w:t>
      </w:r>
      <w:r>
        <w:rPr>
          <w:spacing w:val="-5"/>
        </w:rPr>
        <w:t xml:space="preserve"> </w:t>
      </w:r>
      <w:r>
        <w:t>MČ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18</w:t>
      </w:r>
    </w:p>
    <w:sectPr w:rsidR="00951920">
      <w:type w:val="continuous"/>
      <w:pgSz w:w="11910" w:h="16840"/>
      <w:pgMar w:top="80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920"/>
    <w:rsid w:val="00410BA2"/>
    <w:rsid w:val="00677799"/>
    <w:rsid w:val="009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77F9"/>
  <w15:docId w15:val="{1EC798C4-B49E-4630-B950-BA8CB1AD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8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.senerova@letna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Šenerová Daniela, OKS-Asistentka 03</dc:creator>
  <cp:lastModifiedBy>Daniela Šenerová</cp:lastModifiedBy>
  <cp:revision>2</cp:revision>
  <dcterms:created xsi:type="dcterms:W3CDTF">2026-03-02T13:10:00Z</dcterms:created>
  <dcterms:modified xsi:type="dcterms:W3CDTF">2026-03-02T13:12:00Z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GINIS SML</vt:lpwstr>
  </property>
  <property fmtid="{D5CDD505-2E9C-101B-9397-08002B2CF9AE}" pid="4" name="HLA">
    <vt:lpwstr>0</vt:lpwstr>
  </property>
  <property fmtid="{D5CDD505-2E9C-101B-9397-08002B2CF9AE}" pid="5" name="IKC">
    <vt:lpwstr>0</vt:lpwstr>
  </property>
  <property fmtid="{D5CDD505-2E9C-101B-9397-08002B2CF9AE}" pid="6" name="Ico">
    <vt:lpwstr>00231321</vt:lpwstr>
  </property>
  <property fmtid="{D5CDD505-2E9C-101B-9397-08002B2CF9AE}" pid="7" name="LastSaved">
    <vt:filetime>2026-03-02T00:00:00Z</vt:filetime>
  </property>
  <property fmtid="{D5CDD505-2E9C-101B-9397-08002B2CF9AE}" pid="8" name="MES">
    <vt:lpwstr>0</vt:lpwstr>
  </property>
  <property fmtid="{D5CDD505-2E9C-101B-9397-08002B2CF9AE}" pid="9" name="NKS">
    <vt:lpwstr>00231321</vt:lpwstr>
  </property>
  <property fmtid="{D5CDD505-2E9C-101B-9397-08002B2CF9AE}" pid="10" name="Producer">
    <vt:lpwstr>Gordic Reporter 4.7.0.20</vt:lpwstr>
  </property>
  <property fmtid="{D5CDD505-2E9C-101B-9397-08002B2CF9AE}" pid="11" name="Rok">
    <vt:lpwstr>2026</vt:lpwstr>
  </property>
  <property fmtid="{D5CDD505-2E9C-101B-9397-08002B2CF9AE}" pid="12" name="TAG">
    <vt:lpwstr>110</vt:lpwstr>
  </property>
  <property fmtid="{D5CDD505-2E9C-101B-9397-08002B2CF9AE}" pid="13" name="UCS">
    <vt:lpwstr>00231321</vt:lpwstr>
  </property>
  <property fmtid="{D5CDD505-2E9C-101B-9397-08002B2CF9AE}" pid="14" name="VIE">
    <vt:lpwstr>0</vt:lpwstr>
  </property>
  <property fmtid="{D5CDD505-2E9C-101B-9397-08002B2CF9AE}" pid="15" name="ZMP">
    <vt:lpwstr>MC18SZ00BPOC</vt:lpwstr>
  </property>
</Properties>
</file>