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22F7" w14:textId="3FDEA026" w:rsidR="00B9798C" w:rsidRPr="00A50908" w:rsidRDefault="00B9798C" w:rsidP="00B9798C">
      <w:pPr>
        <w:spacing w:after="0" w:line="240" w:lineRule="auto"/>
        <w:jc w:val="right"/>
        <w:rPr>
          <w:rFonts w:ascii="Verdana" w:eastAsia="Times New Roman" w:hAnsi="Verdana" w:cs="Arial"/>
          <w:sz w:val="22"/>
          <w:highlight w:val="yellow"/>
          <w:lang w:bidi="en-US"/>
        </w:rPr>
      </w:pPr>
      <w:r w:rsidRPr="00A50908">
        <w:rPr>
          <w:rFonts w:ascii="Verdana" w:eastAsia="Times New Roman" w:hAnsi="Verdana" w:cs="Arial"/>
          <w:sz w:val="22"/>
          <w:lang w:bidi="en-US"/>
        </w:rPr>
        <w:t xml:space="preserve">Č.j.: </w:t>
      </w:r>
      <w:r w:rsidR="00774A3E" w:rsidRPr="00774A3E">
        <w:rPr>
          <w:rFonts w:ascii="Verdana" w:eastAsia="Times New Roman" w:hAnsi="Verdana" w:cs="Arial"/>
          <w:sz w:val="22"/>
          <w:lang w:bidi="en-US"/>
        </w:rPr>
        <w:t>12733/SFDI/331032/1132/2026</w:t>
      </w:r>
    </w:p>
    <w:p w14:paraId="73DF22F8" w14:textId="49E156F9" w:rsidR="00B9798C" w:rsidRPr="00A50908" w:rsidRDefault="00B9798C" w:rsidP="00B9798C">
      <w:pPr>
        <w:spacing w:after="0" w:line="240" w:lineRule="auto"/>
        <w:jc w:val="right"/>
        <w:rPr>
          <w:rFonts w:ascii="Verdana" w:eastAsia="Times New Roman" w:hAnsi="Verdana" w:cs="Arial"/>
          <w:sz w:val="22"/>
          <w:lang w:bidi="en-US"/>
        </w:rPr>
      </w:pPr>
      <w:r w:rsidRPr="00FD6B48">
        <w:rPr>
          <w:rFonts w:ascii="Verdana" w:eastAsia="Times New Roman" w:hAnsi="Verdana" w:cs="Arial"/>
          <w:sz w:val="22"/>
          <w:lang w:bidi="en-US"/>
        </w:rPr>
        <w:t xml:space="preserve">CES </w:t>
      </w:r>
      <w:r w:rsidR="00FD6B48">
        <w:rPr>
          <w:rFonts w:ascii="Verdana" w:eastAsia="Times New Roman" w:hAnsi="Verdana" w:cs="Arial"/>
          <w:sz w:val="22"/>
          <w:lang w:bidi="en-US"/>
        </w:rPr>
        <w:t>2</w:t>
      </w:r>
      <w:r w:rsidRPr="00FD6B48">
        <w:rPr>
          <w:rFonts w:ascii="Verdana" w:eastAsia="Times New Roman" w:hAnsi="Verdana" w:cs="Arial"/>
          <w:sz w:val="22"/>
          <w:lang w:bidi="en-US"/>
        </w:rPr>
        <w:t>/202</w:t>
      </w:r>
      <w:r w:rsidR="00FD6271" w:rsidRPr="00FD6B48">
        <w:rPr>
          <w:rFonts w:ascii="Verdana" w:eastAsia="Times New Roman" w:hAnsi="Verdana" w:cs="Arial"/>
          <w:sz w:val="22"/>
          <w:lang w:bidi="en-US"/>
        </w:rPr>
        <w:t>6</w:t>
      </w:r>
    </w:p>
    <w:p w14:paraId="73DF22F9" w14:textId="77777777" w:rsidR="00E66FB9" w:rsidRPr="00A50908" w:rsidRDefault="00E66FB9" w:rsidP="00B9798C">
      <w:pPr>
        <w:spacing w:after="0" w:line="240" w:lineRule="auto"/>
        <w:jc w:val="right"/>
        <w:rPr>
          <w:rFonts w:ascii="Verdana" w:eastAsia="Times New Roman" w:hAnsi="Verdana" w:cs="Arial"/>
          <w:sz w:val="22"/>
          <w:lang w:bidi="en-US"/>
        </w:rPr>
      </w:pPr>
    </w:p>
    <w:p w14:paraId="73DF22FA" w14:textId="77777777" w:rsidR="00E66FB9" w:rsidRPr="00A50908" w:rsidRDefault="00E66FB9" w:rsidP="00B9798C">
      <w:pPr>
        <w:spacing w:after="0" w:line="240" w:lineRule="auto"/>
        <w:jc w:val="right"/>
        <w:rPr>
          <w:rFonts w:ascii="Verdana" w:eastAsia="Times New Roman" w:hAnsi="Verdana" w:cs="Arial"/>
          <w:sz w:val="22"/>
          <w:lang w:bidi="en-US"/>
        </w:rPr>
      </w:pPr>
    </w:p>
    <w:p w14:paraId="73DF22FB" w14:textId="6405CA78" w:rsidR="00177299" w:rsidRPr="00A50908" w:rsidRDefault="00C462E7" w:rsidP="00E66FB9">
      <w:pPr>
        <w:pStyle w:val="Nzevsml"/>
        <w:tabs>
          <w:tab w:val="left" w:pos="567"/>
        </w:tabs>
        <w:spacing w:before="0"/>
        <w:jc w:val="center"/>
        <w:rPr>
          <w:rFonts w:ascii="Verdana" w:hAnsi="Verdana"/>
          <w:sz w:val="32"/>
          <w:szCs w:val="32"/>
        </w:rPr>
      </w:pPr>
      <w:r w:rsidRPr="00A50908">
        <w:rPr>
          <w:rFonts w:ascii="Verdana" w:hAnsi="Verdana" w:cs="Arial"/>
          <w:b/>
          <w:color w:val="auto"/>
          <w:sz w:val="32"/>
          <w:szCs w:val="40"/>
        </w:rPr>
        <w:t>S</w:t>
      </w:r>
      <w:r w:rsidR="00B9798C" w:rsidRPr="00A50908">
        <w:rPr>
          <w:rFonts w:ascii="Verdana" w:hAnsi="Verdana" w:cs="Arial"/>
          <w:b/>
          <w:color w:val="auto"/>
          <w:sz w:val="32"/>
          <w:szCs w:val="40"/>
        </w:rPr>
        <w:t>mlouva</w:t>
      </w:r>
      <w:r w:rsidRPr="00A50908">
        <w:rPr>
          <w:rFonts w:ascii="Verdana" w:hAnsi="Verdana" w:cs="Arial"/>
          <w:b/>
          <w:color w:val="auto"/>
          <w:sz w:val="32"/>
          <w:szCs w:val="40"/>
        </w:rPr>
        <w:t xml:space="preserve"> </w:t>
      </w:r>
      <w:r w:rsidR="00B9798C" w:rsidRPr="00A50908">
        <w:rPr>
          <w:rFonts w:ascii="Verdana" w:hAnsi="Verdana" w:cs="Arial"/>
          <w:b/>
          <w:color w:val="auto"/>
          <w:sz w:val="32"/>
          <w:szCs w:val="40"/>
        </w:rPr>
        <w:t>na poskytování poradenských a konzultačních služeb při realizaci zakázky na novou spisovou službu SFDI</w:t>
      </w:r>
    </w:p>
    <w:p w14:paraId="73DF22FC" w14:textId="4D354452" w:rsidR="00B9798C" w:rsidRPr="00A50908" w:rsidRDefault="00B9798C" w:rsidP="005D3174">
      <w:pPr>
        <w:spacing w:before="120"/>
        <w:jc w:val="center"/>
        <w:rPr>
          <w:rFonts w:ascii="Verdana" w:hAnsi="Verdana" w:cs="Arial"/>
          <w:sz w:val="22"/>
        </w:rPr>
      </w:pPr>
      <w:r w:rsidRPr="00A50908">
        <w:rPr>
          <w:rFonts w:ascii="Verdana" w:hAnsi="Verdana" w:cs="Arial"/>
          <w:sz w:val="22"/>
        </w:rPr>
        <w:t xml:space="preserve">uzavřená v souladu s § 1746 odst. 2 zákona č. 89/2012 Sb., občanský zákoník, ve znění pozdějších předpisů (dále jen „Občanský zákoník“ nebo „OZ“) a v souladu s ustanoveními zákona č. 134/2016 Sb., o zadávání veřejných zakázek, ve znění pozdějších předpisů </w:t>
      </w:r>
      <w:r w:rsidRPr="00A50908">
        <w:rPr>
          <w:rFonts w:ascii="Verdana" w:hAnsi="Verdana" w:cs="Arial"/>
          <w:sz w:val="22"/>
        </w:rPr>
        <w:br/>
        <w:t>(dále jen „Smlouva“)</w:t>
      </w:r>
    </w:p>
    <w:tbl>
      <w:tblPr>
        <w:tblW w:w="9071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236"/>
      </w:tblGrid>
      <w:tr w:rsidR="00177299" w:rsidRPr="006840B6" w14:paraId="73DF22FF" w14:textId="77777777">
        <w:trPr>
          <w:trHeight w:val="20"/>
        </w:trPr>
        <w:tc>
          <w:tcPr>
            <w:tcW w:w="2835" w:type="dxa"/>
          </w:tcPr>
          <w:p w14:paraId="73DF22FD" w14:textId="77777777" w:rsidR="00177299" w:rsidRPr="00A50908" w:rsidRDefault="00C462E7">
            <w:pPr>
              <w:pStyle w:val="Strana"/>
              <w:rPr>
                <w:rFonts w:ascii="Verdana" w:hAnsi="Verdana" w:cs="Arial"/>
                <w:b/>
                <w:sz w:val="24"/>
              </w:rPr>
            </w:pPr>
            <w:r w:rsidRPr="00A50908">
              <w:rPr>
                <w:rFonts w:ascii="Verdana" w:hAnsi="Verdana" w:cs="Arial"/>
                <w:b/>
                <w:sz w:val="24"/>
              </w:rPr>
              <w:t>OBJEDNATEL:</w:t>
            </w:r>
          </w:p>
        </w:tc>
        <w:tc>
          <w:tcPr>
            <w:tcW w:w="6236" w:type="dxa"/>
          </w:tcPr>
          <w:p w14:paraId="73DF22FE" w14:textId="77777777" w:rsidR="00177299" w:rsidRPr="00A50908" w:rsidRDefault="00C462E7">
            <w:pPr>
              <w:pStyle w:val="Strana"/>
              <w:rPr>
                <w:rFonts w:ascii="Verdana" w:hAnsi="Verdana" w:cs="Arial"/>
                <w:b/>
                <w:sz w:val="24"/>
              </w:rPr>
            </w:pPr>
            <w:r w:rsidRPr="00A50908">
              <w:rPr>
                <w:rFonts w:ascii="Verdana" w:hAnsi="Verdana" w:cs="Arial"/>
                <w:b/>
                <w:sz w:val="24"/>
              </w:rPr>
              <w:t>Státní fond dopravní infrastruktury</w:t>
            </w:r>
          </w:p>
        </w:tc>
      </w:tr>
      <w:tr w:rsidR="00177299" w:rsidRPr="006840B6" w14:paraId="73DF2302" w14:textId="77777777">
        <w:trPr>
          <w:trHeight w:val="20"/>
        </w:trPr>
        <w:tc>
          <w:tcPr>
            <w:tcW w:w="2835" w:type="dxa"/>
          </w:tcPr>
          <w:p w14:paraId="73DF2300" w14:textId="77777777" w:rsidR="00177299" w:rsidRPr="00A50908" w:rsidRDefault="00C462E7">
            <w:pPr>
              <w:pStyle w:val="Tab"/>
              <w:spacing w:line="240" w:lineRule="auto"/>
              <w:rPr>
                <w:rFonts w:ascii="Verdana" w:hAnsi="Verdana"/>
                <w:sz w:val="22"/>
              </w:rPr>
            </w:pPr>
            <w:r w:rsidRPr="00A50908">
              <w:rPr>
                <w:rFonts w:ascii="Verdana" w:hAnsi="Verdana"/>
                <w:sz w:val="22"/>
              </w:rPr>
              <w:t>Sídlo:</w:t>
            </w:r>
          </w:p>
        </w:tc>
        <w:tc>
          <w:tcPr>
            <w:tcW w:w="6236" w:type="dxa"/>
          </w:tcPr>
          <w:p w14:paraId="73DF2301" w14:textId="77777777" w:rsidR="00177299" w:rsidRPr="00A50908" w:rsidRDefault="00C462E7">
            <w:pPr>
              <w:pStyle w:val="Tab"/>
              <w:spacing w:line="240" w:lineRule="auto"/>
              <w:rPr>
                <w:rFonts w:ascii="Verdana" w:hAnsi="Verdana"/>
                <w:sz w:val="22"/>
              </w:rPr>
            </w:pPr>
            <w:r w:rsidRPr="00A50908">
              <w:rPr>
                <w:rFonts w:ascii="Verdana" w:hAnsi="Verdana"/>
                <w:sz w:val="22"/>
              </w:rPr>
              <w:t>Sokolovská 1955/278, 190 00 Praha 9</w:t>
            </w:r>
          </w:p>
        </w:tc>
      </w:tr>
      <w:tr w:rsidR="00177299" w:rsidRPr="006840B6" w14:paraId="73DF2305" w14:textId="77777777">
        <w:trPr>
          <w:trHeight w:val="20"/>
        </w:trPr>
        <w:tc>
          <w:tcPr>
            <w:tcW w:w="2835" w:type="dxa"/>
          </w:tcPr>
          <w:p w14:paraId="73DF2303" w14:textId="77777777" w:rsidR="00177299" w:rsidRPr="00A50908" w:rsidRDefault="00C462E7">
            <w:pPr>
              <w:pStyle w:val="Tab"/>
              <w:spacing w:line="240" w:lineRule="auto"/>
              <w:rPr>
                <w:rFonts w:ascii="Verdana" w:hAnsi="Verdana"/>
                <w:sz w:val="22"/>
              </w:rPr>
            </w:pPr>
            <w:r w:rsidRPr="00A50908">
              <w:rPr>
                <w:rFonts w:ascii="Verdana" w:hAnsi="Verdana"/>
                <w:sz w:val="22"/>
              </w:rPr>
              <w:t>IČO:</w:t>
            </w:r>
          </w:p>
        </w:tc>
        <w:tc>
          <w:tcPr>
            <w:tcW w:w="6236" w:type="dxa"/>
          </w:tcPr>
          <w:p w14:paraId="73DF2304" w14:textId="77777777" w:rsidR="00177299" w:rsidRPr="00A50908" w:rsidRDefault="00C462E7">
            <w:pPr>
              <w:pStyle w:val="Tab"/>
              <w:spacing w:line="240" w:lineRule="auto"/>
              <w:rPr>
                <w:rFonts w:ascii="Verdana" w:hAnsi="Verdana"/>
                <w:sz w:val="22"/>
              </w:rPr>
            </w:pPr>
            <w:r w:rsidRPr="00A50908">
              <w:rPr>
                <w:rFonts w:ascii="Verdana" w:hAnsi="Verdana"/>
                <w:sz w:val="22"/>
              </w:rPr>
              <w:t>70856508</w:t>
            </w:r>
          </w:p>
        </w:tc>
      </w:tr>
      <w:tr w:rsidR="00177299" w:rsidRPr="006840B6" w14:paraId="73DF2308" w14:textId="77777777">
        <w:trPr>
          <w:trHeight w:val="20"/>
        </w:trPr>
        <w:tc>
          <w:tcPr>
            <w:tcW w:w="2835" w:type="dxa"/>
          </w:tcPr>
          <w:p w14:paraId="73DF2306" w14:textId="77777777" w:rsidR="00177299" w:rsidRPr="00A50908" w:rsidRDefault="00C462E7">
            <w:pPr>
              <w:pStyle w:val="Tab"/>
              <w:spacing w:line="240" w:lineRule="auto"/>
              <w:rPr>
                <w:rFonts w:ascii="Verdana" w:hAnsi="Verdana"/>
                <w:sz w:val="22"/>
              </w:rPr>
            </w:pPr>
            <w:r w:rsidRPr="00A50908">
              <w:rPr>
                <w:rFonts w:ascii="Verdana" w:hAnsi="Verdana"/>
                <w:sz w:val="22"/>
              </w:rPr>
              <w:t>DIČ:</w:t>
            </w:r>
          </w:p>
        </w:tc>
        <w:tc>
          <w:tcPr>
            <w:tcW w:w="6236" w:type="dxa"/>
          </w:tcPr>
          <w:p w14:paraId="73DF2307" w14:textId="77777777" w:rsidR="00177299" w:rsidRPr="00A50908" w:rsidRDefault="00C462E7">
            <w:pPr>
              <w:pStyle w:val="Tab"/>
              <w:spacing w:line="240" w:lineRule="auto"/>
              <w:rPr>
                <w:rFonts w:ascii="Verdana" w:hAnsi="Verdana"/>
                <w:sz w:val="22"/>
              </w:rPr>
            </w:pPr>
            <w:r w:rsidRPr="00A50908">
              <w:rPr>
                <w:rFonts w:ascii="Verdana" w:hAnsi="Verdana"/>
                <w:sz w:val="22"/>
              </w:rPr>
              <w:t>CZ70856508</w:t>
            </w:r>
          </w:p>
        </w:tc>
      </w:tr>
      <w:tr w:rsidR="00177299" w:rsidRPr="006840B6" w14:paraId="73DF230C" w14:textId="77777777">
        <w:trPr>
          <w:trHeight w:val="20"/>
        </w:trPr>
        <w:tc>
          <w:tcPr>
            <w:tcW w:w="2835" w:type="dxa"/>
          </w:tcPr>
          <w:p w14:paraId="73DF2309" w14:textId="77777777" w:rsidR="00177299" w:rsidRPr="00A50908" w:rsidRDefault="00C462E7">
            <w:pPr>
              <w:pStyle w:val="Tab"/>
              <w:spacing w:line="240" w:lineRule="auto"/>
              <w:rPr>
                <w:rFonts w:ascii="Verdana" w:hAnsi="Verdana"/>
                <w:sz w:val="22"/>
              </w:rPr>
            </w:pPr>
            <w:r w:rsidRPr="00A50908">
              <w:rPr>
                <w:rFonts w:ascii="Verdana" w:hAnsi="Verdana"/>
                <w:sz w:val="22"/>
              </w:rPr>
              <w:t>Osoba oprávněná k podpisu Smlouvy</w:t>
            </w:r>
          </w:p>
        </w:tc>
        <w:tc>
          <w:tcPr>
            <w:tcW w:w="6236" w:type="dxa"/>
          </w:tcPr>
          <w:p w14:paraId="73DF230A" w14:textId="77777777" w:rsidR="00177299" w:rsidRPr="00A50908" w:rsidRDefault="00177299">
            <w:pPr>
              <w:pStyle w:val="Tab"/>
              <w:spacing w:line="240" w:lineRule="auto"/>
              <w:rPr>
                <w:rFonts w:ascii="Verdana" w:hAnsi="Verdana"/>
                <w:sz w:val="22"/>
              </w:rPr>
            </w:pPr>
          </w:p>
          <w:p w14:paraId="73DF230B" w14:textId="77777777" w:rsidR="00177299" w:rsidRPr="00A50908" w:rsidRDefault="00C462E7">
            <w:pPr>
              <w:pStyle w:val="Tab"/>
              <w:spacing w:line="240" w:lineRule="auto"/>
              <w:rPr>
                <w:rFonts w:ascii="Verdana" w:hAnsi="Verdana"/>
                <w:sz w:val="22"/>
              </w:rPr>
            </w:pPr>
            <w:r w:rsidRPr="00A50908">
              <w:rPr>
                <w:rFonts w:ascii="Verdana" w:hAnsi="Verdana"/>
                <w:sz w:val="22"/>
              </w:rPr>
              <w:t>Ing. Zbyněk Hořelica, ředitel</w:t>
            </w:r>
          </w:p>
        </w:tc>
      </w:tr>
      <w:tr w:rsidR="00177299" w:rsidRPr="006840B6" w14:paraId="73DF230F" w14:textId="77777777">
        <w:trPr>
          <w:trHeight w:val="20"/>
        </w:trPr>
        <w:tc>
          <w:tcPr>
            <w:tcW w:w="2835" w:type="dxa"/>
          </w:tcPr>
          <w:p w14:paraId="73DF230D" w14:textId="77777777" w:rsidR="00177299" w:rsidRPr="00A50908" w:rsidRDefault="00C462E7">
            <w:pPr>
              <w:pStyle w:val="Tab"/>
              <w:spacing w:line="240" w:lineRule="auto"/>
              <w:rPr>
                <w:rFonts w:ascii="Verdana" w:hAnsi="Verdana"/>
                <w:sz w:val="22"/>
              </w:rPr>
            </w:pPr>
            <w:r w:rsidRPr="00A50908">
              <w:rPr>
                <w:rFonts w:ascii="Verdana" w:hAnsi="Verdana"/>
                <w:sz w:val="22"/>
              </w:rPr>
              <w:t>Bankovní spojení:</w:t>
            </w:r>
          </w:p>
        </w:tc>
        <w:tc>
          <w:tcPr>
            <w:tcW w:w="6236" w:type="dxa"/>
          </w:tcPr>
          <w:p w14:paraId="73DF230E" w14:textId="6A9AB37F" w:rsidR="00177299" w:rsidRPr="00A50908" w:rsidRDefault="006853CE">
            <w:pPr>
              <w:pStyle w:val="Tab"/>
              <w:spacing w:line="240" w:lineRule="auto"/>
              <w:rPr>
                <w:rFonts w:ascii="Verdana" w:hAnsi="Verdana"/>
                <w:sz w:val="22"/>
              </w:rPr>
            </w:pPr>
            <w:proofErr w:type="spellStart"/>
            <w:r>
              <w:rPr>
                <w:rFonts w:ascii="Verdana" w:hAnsi="Verdana"/>
                <w:sz w:val="22"/>
              </w:rPr>
              <w:t>xxx</w:t>
            </w:r>
            <w:proofErr w:type="spellEnd"/>
          </w:p>
        </w:tc>
      </w:tr>
      <w:tr w:rsidR="00177299" w:rsidRPr="006840B6" w14:paraId="73DF2312" w14:textId="77777777">
        <w:trPr>
          <w:trHeight w:val="20"/>
        </w:trPr>
        <w:tc>
          <w:tcPr>
            <w:tcW w:w="2835" w:type="dxa"/>
          </w:tcPr>
          <w:p w14:paraId="73DF2310" w14:textId="77777777" w:rsidR="00177299" w:rsidRPr="00A50908" w:rsidRDefault="00C462E7">
            <w:pPr>
              <w:pStyle w:val="Tab"/>
              <w:spacing w:line="240" w:lineRule="auto"/>
              <w:rPr>
                <w:rFonts w:ascii="Verdana" w:hAnsi="Verdana"/>
                <w:sz w:val="22"/>
              </w:rPr>
            </w:pPr>
            <w:r w:rsidRPr="00A50908">
              <w:rPr>
                <w:rFonts w:ascii="Verdana" w:hAnsi="Verdana"/>
                <w:sz w:val="22"/>
              </w:rPr>
              <w:t>Číslo účtu:</w:t>
            </w:r>
          </w:p>
        </w:tc>
        <w:tc>
          <w:tcPr>
            <w:tcW w:w="6236" w:type="dxa"/>
          </w:tcPr>
          <w:p w14:paraId="73DF2311" w14:textId="2576437D" w:rsidR="00177299" w:rsidRPr="00A50908" w:rsidRDefault="006853CE">
            <w:pPr>
              <w:pStyle w:val="Tab"/>
              <w:spacing w:line="240" w:lineRule="auto"/>
              <w:rPr>
                <w:rFonts w:ascii="Verdana" w:hAnsi="Verdana"/>
                <w:sz w:val="22"/>
              </w:rPr>
            </w:pPr>
            <w:proofErr w:type="spellStart"/>
            <w:r>
              <w:rPr>
                <w:rFonts w:ascii="Verdana" w:hAnsi="Verdana"/>
                <w:sz w:val="22"/>
              </w:rPr>
              <w:t>xxx</w:t>
            </w:r>
            <w:proofErr w:type="spellEnd"/>
          </w:p>
        </w:tc>
      </w:tr>
      <w:tr w:rsidR="00177299" w:rsidRPr="006840B6" w14:paraId="73DF2315" w14:textId="77777777">
        <w:trPr>
          <w:trHeight w:val="20"/>
        </w:trPr>
        <w:tc>
          <w:tcPr>
            <w:tcW w:w="2835" w:type="dxa"/>
          </w:tcPr>
          <w:p w14:paraId="73DF2313" w14:textId="77777777" w:rsidR="00177299" w:rsidRPr="00A50908" w:rsidRDefault="00C462E7">
            <w:pPr>
              <w:pStyle w:val="Tab"/>
              <w:spacing w:line="240" w:lineRule="auto"/>
              <w:rPr>
                <w:rFonts w:ascii="Verdana" w:hAnsi="Verdana"/>
                <w:sz w:val="22"/>
              </w:rPr>
            </w:pPr>
            <w:r w:rsidRPr="00A50908">
              <w:rPr>
                <w:rFonts w:ascii="Verdana" w:hAnsi="Verdana"/>
                <w:sz w:val="22"/>
              </w:rPr>
              <w:t>ID datové schránky:</w:t>
            </w:r>
          </w:p>
        </w:tc>
        <w:tc>
          <w:tcPr>
            <w:tcW w:w="6236" w:type="dxa"/>
          </w:tcPr>
          <w:p w14:paraId="73DF2314" w14:textId="77777777" w:rsidR="00177299" w:rsidRPr="00A50908" w:rsidRDefault="00C462E7">
            <w:pPr>
              <w:pStyle w:val="Tab"/>
              <w:spacing w:line="240" w:lineRule="auto"/>
              <w:rPr>
                <w:rFonts w:ascii="Verdana" w:hAnsi="Verdana"/>
                <w:sz w:val="22"/>
              </w:rPr>
            </w:pPr>
            <w:r w:rsidRPr="00A50908">
              <w:rPr>
                <w:rFonts w:ascii="Verdana" w:hAnsi="Verdana"/>
                <w:sz w:val="22"/>
              </w:rPr>
              <w:t>e5qaihb</w:t>
            </w:r>
          </w:p>
        </w:tc>
      </w:tr>
      <w:tr w:rsidR="00177299" w:rsidRPr="006840B6" w14:paraId="73DF2318" w14:textId="77777777">
        <w:trPr>
          <w:trHeight w:val="20"/>
        </w:trPr>
        <w:tc>
          <w:tcPr>
            <w:tcW w:w="2835" w:type="dxa"/>
          </w:tcPr>
          <w:p w14:paraId="73DF2316" w14:textId="77777777" w:rsidR="00177299" w:rsidRPr="00A50908" w:rsidRDefault="00C462E7">
            <w:pPr>
              <w:pStyle w:val="Tab"/>
              <w:spacing w:line="240" w:lineRule="auto"/>
              <w:rPr>
                <w:rFonts w:ascii="Verdana" w:hAnsi="Verdana"/>
                <w:sz w:val="22"/>
              </w:rPr>
            </w:pPr>
            <w:r w:rsidRPr="00A50908">
              <w:rPr>
                <w:rFonts w:ascii="Verdana" w:hAnsi="Verdana"/>
                <w:sz w:val="22"/>
              </w:rPr>
              <w:t>e</w:t>
            </w:r>
            <w:r w:rsidR="00737CBF" w:rsidRPr="00A50908">
              <w:rPr>
                <w:rFonts w:ascii="Verdana" w:hAnsi="Verdana"/>
                <w:sz w:val="22"/>
              </w:rPr>
              <w:t>-</w:t>
            </w:r>
            <w:r w:rsidRPr="00A50908">
              <w:rPr>
                <w:rFonts w:ascii="Verdana" w:hAnsi="Verdana"/>
                <w:sz w:val="22"/>
              </w:rPr>
              <w:t>mail:</w:t>
            </w:r>
          </w:p>
        </w:tc>
        <w:tc>
          <w:tcPr>
            <w:tcW w:w="6236" w:type="dxa"/>
          </w:tcPr>
          <w:p w14:paraId="73DF2317" w14:textId="5F728CA6" w:rsidR="00177299" w:rsidRPr="00A50908" w:rsidRDefault="00D92210">
            <w:pPr>
              <w:pStyle w:val="Tab"/>
              <w:spacing w:line="240" w:lineRule="auto"/>
              <w:rPr>
                <w:rFonts w:ascii="Verdana" w:hAnsi="Verdana"/>
                <w:sz w:val="22"/>
              </w:rPr>
            </w:pPr>
            <w:hyperlink r:id="rId8" w:history="1">
              <w:r w:rsidRPr="00A50908">
                <w:rPr>
                  <w:rStyle w:val="Hypertextovodkaz"/>
                  <w:rFonts w:ascii="Verdana" w:hAnsi="Verdana"/>
                  <w:sz w:val="22"/>
                </w:rPr>
                <w:t>podatelna@sfdi.</w:t>
              </w:r>
              <w:r w:rsidRPr="00D92210">
                <w:rPr>
                  <w:rStyle w:val="Hypertextovodkaz"/>
                  <w:rFonts w:ascii="Verdana" w:hAnsi="Verdana"/>
                  <w:sz w:val="22"/>
                </w:rPr>
                <w:t>gov.</w:t>
              </w:r>
              <w:r w:rsidRPr="00A50908">
                <w:rPr>
                  <w:rStyle w:val="Hypertextovodkaz"/>
                  <w:rFonts w:ascii="Verdana" w:hAnsi="Verdana"/>
                  <w:sz w:val="22"/>
                </w:rPr>
                <w:t>cz</w:t>
              </w:r>
            </w:hyperlink>
          </w:p>
        </w:tc>
      </w:tr>
      <w:tr w:rsidR="00177299" w:rsidRPr="006840B6" w14:paraId="73DF2324" w14:textId="77777777">
        <w:trPr>
          <w:trHeight w:val="20"/>
        </w:trPr>
        <w:tc>
          <w:tcPr>
            <w:tcW w:w="2835" w:type="dxa"/>
          </w:tcPr>
          <w:p w14:paraId="73DF2319" w14:textId="77777777" w:rsidR="009C3483" w:rsidRPr="00A50908" w:rsidRDefault="00C462E7" w:rsidP="00463EBA">
            <w:pPr>
              <w:pStyle w:val="Tab"/>
              <w:spacing w:line="240" w:lineRule="auto"/>
              <w:rPr>
                <w:rFonts w:ascii="Verdana" w:hAnsi="Verdana"/>
                <w:sz w:val="22"/>
              </w:rPr>
            </w:pPr>
            <w:r w:rsidRPr="00A50908">
              <w:rPr>
                <w:rFonts w:ascii="Verdana" w:hAnsi="Verdana"/>
                <w:sz w:val="22"/>
              </w:rPr>
              <w:t>Kontaktní osoba Objednatele</w:t>
            </w:r>
            <w:r w:rsidR="003844E9" w:rsidRPr="00A50908">
              <w:rPr>
                <w:rFonts w:ascii="Verdana" w:hAnsi="Verdana"/>
                <w:sz w:val="22"/>
              </w:rPr>
              <w:t xml:space="preserve"> pro </w:t>
            </w:r>
          </w:p>
          <w:p w14:paraId="73DF231A" w14:textId="77777777" w:rsidR="00463EBA" w:rsidRPr="00A50908" w:rsidRDefault="005D3174" w:rsidP="00463EBA">
            <w:pPr>
              <w:pStyle w:val="Tab"/>
              <w:spacing w:line="240" w:lineRule="auto"/>
              <w:rPr>
                <w:rFonts w:ascii="Verdana" w:hAnsi="Verdana"/>
                <w:sz w:val="22"/>
              </w:rPr>
            </w:pPr>
            <w:r w:rsidRPr="00A50908">
              <w:rPr>
                <w:rFonts w:ascii="Verdana" w:hAnsi="Verdana"/>
                <w:sz w:val="22"/>
              </w:rPr>
              <w:t>poradenství a konzultace</w:t>
            </w:r>
            <w:r w:rsidR="00C462E7" w:rsidRPr="00A50908">
              <w:rPr>
                <w:rFonts w:ascii="Verdana" w:hAnsi="Verdana"/>
                <w:sz w:val="22"/>
              </w:rPr>
              <w:t>:</w:t>
            </w:r>
          </w:p>
          <w:p w14:paraId="73DF231C" w14:textId="4D4481E6" w:rsidR="003844E9" w:rsidRPr="00A50908" w:rsidRDefault="003844E9" w:rsidP="009C3483">
            <w:pPr>
              <w:pStyle w:val="Tab"/>
              <w:spacing w:after="240" w:line="240" w:lineRule="auto"/>
              <w:rPr>
                <w:rFonts w:ascii="Verdana" w:hAnsi="Verdana"/>
                <w:sz w:val="22"/>
              </w:rPr>
            </w:pPr>
          </w:p>
        </w:tc>
        <w:tc>
          <w:tcPr>
            <w:tcW w:w="6236" w:type="dxa"/>
          </w:tcPr>
          <w:p w14:paraId="73DF231D" w14:textId="77777777" w:rsidR="009C3483" w:rsidRPr="00A50908" w:rsidRDefault="009C3483" w:rsidP="00E66FB9">
            <w:pPr>
              <w:pStyle w:val="Tab"/>
              <w:spacing w:line="240" w:lineRule="auto"/>
              <w:rPr>
                <w:rFonts w:ascii="Verdana" w:hAnsi="Verdana"/>
                <w:sz w:val="22"/>
              </w:rPr>
            </w:pPr>
          </w:p>
          <w:p w14:paraId="73DF231E" w14:textId="7F559EFB" w:rsidR="00E66FB9" w:rsidRPr="00A50908" w:rsidRDefault="00E66FB9" w:rsidP="00E66FB9">
            <w:pPr>
              <w:pStyle w:val="Tab"/>
              <w:spacing w:line="240" w:lineRule="auto"/>
              <w:rPr>
                <w:rFonts w:ascii="Verdana" w:hAnsi="Verdana"/>
                <w:sz w:val="22"/>
              </w:rPr>
            </w:pPr>
            <w:r w:rsidRPr="00A50908">
              <w:rPr>
                <w:rFonts w:ascii="Verdana" w:hAnsi="Verdana"/>
                <w:sz w:val="22"/>
              </w:rPr>
              <w:t xml:space="preserve">Ing. </w:t>
            </w:r>
            <w:r w:rsidR="00045D59" w:rsidRPr="00A50908">
              <w:rPr>
                <w:rFonts w:ascii="Verdana" w:hAnsi="Verdana"/>
                <w:sz w:val="22"/>
              </w:rPr>
              <w:t>Veronika Vaculíková</w:t>
            </w:r>
            <w:r w:rsidRPr="00A50908">
              <w:rPr>
                <w:rFonts w:ascii="Verdana" w:hAnsi="Verdana"/>
                <w:sz w:val="22"/>
              </w:rPr>
              <w:t xml:space="preserve">, tel. +420 </w:t>
            </w:r>
            <w:r w:rsidR="00C54305" w:rsidRPr="00A50908">
              <w:rPr>
                <w:rFonts w:ascii="Verdana" w:hAnsi="Verdana"/>
                <w:sz w:val="22"/>
              </w:rPr>
              <w:t xml:space="preserve">266 097 </w:t>
            </w:r>
            <w:r w:rsidR="0073285D" w:rsidRPr="00A50908">
              <w:rPr>
                <w:rFonts w:ascii="Verdana" w:hAnsi="Verdana"/>
                <w:sz w:val="22"/>
              </w:rPr>
              <w:t>511</w:t>
            </w:r>
          </w:p>
          <w:p w14:paraId="73DF231F" w14:textId="12C0F18E" w:rsidR="009C3483" w:rsidRPr="002233D1" w:rsidRDefault="00E66FB9" w:rsidP="009C3483">
            <w:pPr>
              <w:pStyle w:val="Tab"/>
              <w:spacing w:line="240" w:lineRule="auto"/>
              <w:rPr>
                <w:sz w:val="22"/>
              </w:rPr>
            </w:pPr>
            <w:r w:rsidRPr="00A50908">
              <w:rPr>
                <w:rFonts w:ascii="Verdana" w:hAnsi="Verdana"/>
                <w:sz w:val="22"/>
              </w:rPr>
              <w:t>e-</w:t>
            </w:r>
            <w:r w:rsidRPr="002233D1">
              <w:rPr>
                <w:rFonts w:ascii="Verdana" w:hAnsi="Verdana"/>
                <w:sz w:val="22"/>
              </w:rPr>
              <w:t xml:space="preserve">mail: </w:t>
            </w:r>
            <w:hyperlink r:id="rId9" w:history="1">
              <w:r w:rsidR="00D92210" w:rsidRPr="002233D1">
                <w:rPr>
                  <w:rFonts w:ascii="Verdana" w:hAnsi="Verdana"/>
                  <w:sz w:val="22"/>
                </w:rPr>
                <w:t>veronika.vaculikova@sfdi.</w:t>
              </w:r>
              <w:r w:rsidR="00D92210" w:rsidRPr="002233D1">
                <w:rPr>
                  <w:sz w:val="22"/>
                </w:rPr>
                <w:t>gov.</w:t>
              </w:r>
              <w:r w:rsidR="00D92210" w:rsidRPr="002233D1">
                <w:rPr>
                  <w:rFonts w:ascii="Verdana" w:hAnsi="Verdana"/>
                  <w:sz w:val="22"/>
                </w:rPr>
                <w:t>cz</w:t>
              </w:r>
            </w:hyperlink>
          </w:p>
          <w:p w14:paraId="1245DC5E" w14:textId="77777777" w:rsidR="002233D1" w:rsidRDefault="002233D1" w:rsidP="009C3483">
            <w:pPr>
              <w:pStyle w:val="Tab"/>
              <w:spacing w:line="240" w:lineRule="auto"/>
              <w:rPr>
                <w:sz w:val="22"/>
              </w:rPr>
            </w:pPr>
          </w:p>
          <w:p w14:paraId="06A93A4A" w14:textId="17B4E870" w:rsidR="00E15FE1" w:rsidRPr="00A50908" w:rsidRDefault="00E15FE1" w:rsidP="009C3483">
            <w:pPr>
              <w:pStyle w:val="Tab"/>
              <w:spacing w:line="240" w:lineRule="auto"/>
              <w:rPr>
                <w:rFonts w:ascii="Verdana" w:hAnsi="Verdana"/>
                <w:sz w:val="22"/>
              </w:rPr>
            </w:pPr>
            <w:r w:rsidRPr="00A50908">
              <w:rPr>
                <w:sz w:val="22"/>
              </w:rPr>
              <w:t>Ing. Lucie Bartáková, tel. +420 601 560</w:t>
            </w:r>
            <w:r w:rsidR="00A136C6" w:rsidRPr="00A50908">
              <w:rPr>
                <w:rFonts w:ascii="Verdana" w:hAnsi="Verdana"/>
                <w:sz w:val="22"/>
              </w:rPr>
              <w:t> </w:t>
            </w:r>
            <w:r w:rsidRPr="00A50908">
              <w:rPr>
                <w:sz w:val="22"/>
              </w:rPr>
              <w:t>627</w:t>
            </w:r>
          </w:p>
          <w:p w14:paraId="095DE1B1" w14:textId="01C9BD9F" w:rsidR="00A136C6" w:rsidRPr="00A50908" w:rsidRDefault="00A136C6" w:rsidP="009C3483">
            <w:pPr>
              <w:pStyle w:val="Tab"/>
              <w:spacing w:line="240" w:lineRule="auto"/>
              <w:rPr>
                <w:rFonts w:ascii="Verdana" w:hAnsi="Verdana"/>
              </w:rPr>
            </w:pPr>
            <w:r w:rsidRPr="00A50908">
              <w:rPr>
                <w:rFonts w:ascii="Verdana" w:hAnsi="Verdana"/>
                <w:sz w:val="22"/>
              </w:rPr>
              <w:t>e-mail: lucie.bartakova@sfdi.gov.cz</w:t>
            </w:r>
          </w:p>
          <w:p w14:paraId="73DF2320" w14:textId="77777777" w:rsidR="00177299" w:rsidRPr="00A50908" w:rsidRDefault="00177299" w:rsidP="00E66FB9">
            <w:pPr>
              <w:pStyle w:val="Tab"/>
              <w:spacing w:line="240" w:lineRule="auto"/>
              <w:rPr>
                <w:rFonts w:ascii="Verdana" w:hAnsi="Verdana"/>
                <w:sz w:val="22"/>
              </w:rPr>
            </w:pPr>
          </w:p>
          <w:p w14:paraId="73DF2323" w14:textId="354BD393" w:rsidR="00463EBA" w:rsidRPr="00A50908" w:rsidRDefault="00463EBA" w:rsidP="00463EBA">
            <w:pPr>
              <w:pStyle w:val="Tab"/>
              <w:spacing w:line="240" w:lineRule="auto"/>
              <w:rPr>
                <w:rFonts w:ascii="Verdana" w:hAnsi="Verdana"/>
                <w:sz w:val="22"/>
              </w:rPr>
            </w:pPr>
          </w:p>
        </w:tc>
      </w:tr>
      <w:tr w:rsidR="00177299" w:rsidRPr="006840B6" w14:paraId="73DF2327" w14:textId="77777777">
        <w:trPr>
          <w:trHeight w:val="20"/>
        </w:trPr>
        <w:tc>
          <w:tcPr>
            <w:tcW w:w="2835" w:type="dxa"/>
          </w:tcPr>
          <w:p w14:paraId="73DF2325" w14:textId="77777777" w:rsidR="00177299" w:rsidRPr="00A50908" w:rsidRDefault="00C462E7">
            <w:pPr>
              <w:pStyle w:val="Tab"/>
              <w:rPr>
                <w:rFonts w:ascii="Verdana" w:hAnsi="Verdana"/>
                <w:sz w:val="22"/>
              </w:rPr>
            </w:pPr>
            <w:r w:rsidRPr="00A50908">
              <w:rPr>
                <w:rFonts w:ascii="Verdana" w:hAnsi="Verdana"/>
                <w:sz w:val="22"/>
              </w:rPr>
              <w:t>a</w:t>
            </w:r>
          </w:p>
        </w:tc>
        <w:tc>
          <w:tcPr>
            <w:tcW w:w="6236" w:type="dxa"/>
          </w:tcPr>
          <w:p w14:paraId="73DF2326" w14:textId="77777777" w:rsidR="00177299" w:rsidRPr="00A50908" w:rsidRDefault="00177299">
            <w:pPr>
              <w:pStyle w:val="Tab"/>
              <w:spacing w:line="240" w:lineRule="auto"/>
              <w:rPr>
                <w:rFonts w:ascii="Verdana" w:hAnsi="Verdana"/>
                <w:sz w:val="22"/>
              </w:rPr>
            </w:pPr>
          </w:p>
        </w:tc>
      </w:tr>
      <w:tr w:rsidR="00FC2418" w:rsidRPr="006840B6" w14:paraId="73DF232A" w14:textId="77777777">
        <w:trPr>
          <w:trHeight w:val="20"/>
        </w:trPr>
        <w:tc>
          <w:tcPr>
            <w:tcW w:w="2835" w:type="dxa"/>
          </w:tcPr>
          <w:p w14:paraId="73DF2328" w14:textId="77777777" w:rsidR="00FC2418" w:rsidRPr="00A50908" w:rsidRDefault="00FC2418">
            <w:pPr>
              <w:pStyle w:val="Strana"/>
              <w:rPr>
                <w:rFonts w:ascii="Verdana" w:hAnsi="Verdana" w:cs="Arial"/>
                <w:b/>
                <w:sz w:val="24"/>
              </w:rPr>
            </w:pPr>
            <w:r w:rsidRPr="00A50908">
              <w:rPr>
                <w:rFonts w:ascii="Verdana" w:hAnsi="Verdana" w:cs="Arial"/>
                <w:b/>
                <w:sz w:val="24"/>
              </w:rPr>
              <w:t>POSKYTOVATEL:</w:t>
            </w:r>
          </w:p>
        </w:tc>
        <w:tc>
          <w:tcPr>
            <w:tcW w:w="6236" w:type="dxa"/>
          </w:tcPr>
          <w:p w14:paraId="73DF2329" w14:textId="3900749C" w:rsidR="00FC2418" w:rsidRPr="00A50908" w:rsidRDefault="009637C9">
            <w:pPr>
              <w:pStyle w:val="Strana"/>
              <w:rPr>
                <w:rFonts w:ascii="Verdana" w:hAnsi="Verdana" w:cs="Arial"/>
                <w:b/>
                <w:sz w:val="22"/>
                <w:szCs w:val="22"/>
              </w:rPr>
            </w:pPr>
            <w:r w:rsidRPr="00A50908">
              <w:rPr>
                <w:rFonts w:ascii="Verdana" w:hAnsi="Verdana" w:cs="Arial"/>
                <w:b/>
                <w:sz w:val="24"/>
              </w:rPr>
              <w:t>OSF Group</w:t>
            </w:r>
            <w:r w:rsidR="00FC2418" w:rsidRPr="00A50908">
              <w:rPr>
                <w:rFonts w:ascii="Verdana" w:hAnsi="Verdana" w:cs="Arial"/>
                <w:b/>
                <w:sz w:val="24"/>
              </w:rPr>
              <w:t xml:space="preserve"> s.r.o.</w:t>
            </w:r>
          </w:p>
        </w:tc>
      </w:tr>
      <w:tr w:rsidR="00FC2418" w:rsidRPr="006840B6" w14:paraId="73DF232D" w14:textId="77777777">
        <w:trPr>
          <w:trHeight w:val="20"/>
        </w:trPr>
        <w:tc>
          <w:tcPr>
            <w:tcW w:w="2835" w:type="dxa"/>
          </w:tcPr>
          <w:p w14:paraId="73DF232B" w14:textId="77777777" w:rsidR="00FC2418" w:rsidRPr="00A50908" w:rsidRDefault="00FC2418">
            <w:pPr>
              <w:pStyle w:val="Tab"/>
              <w:spacing w:line="240" w:lineRule="auto"/>
              <w:rPr>
                <w:rFonts w:ascii="Verdana" w:hAnsi="Verdana"/>
                <w:sz w:val="22"/>
                <w:szCs w:val="20"/>
              </w:rPr>
            </w:pPr>
            <w:r w:rsidRPr="00A50908">
              <w:rPr>
                <w:rFonts w:ascii="Verdana" w:hAnsi="Verdana"/>
                <w:sz w:val="22"/>
                <w:szCs w:val="20"/>
              </w:rPr>
              <w:t>Sídlo:</w:t>
            </w:r>
          </w:p>
        </w:tc>
        <w:tc>
          <w:tcPr>
            <w:tcW w:w="6236" w:type="dxa"/>
          </w:tcPr>
          <w:p w14:paraId="73DF232C" w14:textId="61866614" w:rsidR="00FC2418" w:rsidRPr="00A50908" w:rsidRDefault="00AE31AC">
            <w:pPr>
              <w:pStyle w:val="Tab"/>
              <w:rPr>
                <w:rFonts w:ascii="Verdana" w:hAnsi="Verdana"/>
                <w:sz w:val="22"/>
                <w:szCs w:val="20"/>
              </w:rPr>
            </w:pPr>
            <w:proofErr w:type="spellStart"/>
            <w:r w:rsidRPr="00A50908">
              <w:rPr>
                <w:rFonts w:ascii="Verdana" w:hAnsi="Verdana"/>
                <w:sz w:val="22"/>
                <w:szCs w:val="20"/>
              </w:rPr>
              <w:t>Úlehova</w:t>
            </w:r>
            <w:proofErr w:type="spellEnd"/>
            <w:r w:rsidRPr="00A50908">
              <w:rPr>
                <w:rFonts w:ascii="Verdana" w:hAnsi="Verdana"/>
                <w:sz w:val="22"/>
                <w:szCs w:val="20"/>
              </w:rPr>
              <w:t xml:space="preserve"> 130/3, Jihlava</w:t>
            </w:r>
          </w:p>
        </w:tc>
      </w:tr>
      <w:tr w:rsidR="00FC2418" w:rsidRPr="006840B6" w14:paraId="73DF2330" w14:textId="77777777">
        <w:trPr>
          <w:trHeight w:val="20"/>
        </w:trPr>
        <w:tc>
          <w:tcPr>
            <w:tcW w:w="2835" w:type="dxa"/>
          </w:tcPr>
          <w:p w14:paraId="73DF232E" w14:textId="77777777" w:rsidR="00FC2418" w:rsidRPr="00A50908" w:rsidRDefault="00FC2418">
            <w:pPr>
              <w:pStyle w:val="Tab"/>
              <w:spacing w:line="240" w:lineRule="auto"/>
              <w:rPr>
                <w:rFonts w:ascii="Verdana" w:hAnsi="Verdana"/>
                <w:sz w:val="22"/>
                <w:szCs w:val="20"/>
              </w:rPr>
            </w:pPr>
            <w:r w:rsidRPr="00A50908">
              <w:rPr>
                <w:rFonts w:ascii="Verdana" w:hAnsi="Verdana"/>
                <w:sz w:val="22"/>
                <w:szCs w:val="20"/>
              </w:rPr>
              <w:t>Zápis v obchodním rejstříku:</w:t>
            </w:r>
          </w:p>
        </w:tc>
        <w:tc>
          <w:tcPr>
            <w:tcW w:w="6236" w:type="dxa"/>
          </w:tcPr>
          <w:p w14:paraId="73DF232F" w14:textId="7C06EC32" w:rsidR="00FC2418" w:rsidRPr="00A50908" w:rsidRDefault="00FC2418">
            <w:pPr>
              <w:pStyle w:val="Tab"/>
              <w:rPr>
                <w:rFonts w:ascii="Verdana" w:hAnsi="Verdana"/>
                <w:sz w:val="22"/>
                <w:szCs w:val="20"/>
              </w:rPr>
            </w:pPr>
            <w:r w:rsidRPr="00A50908">
              <w:rPr>
                <w:rFonts w:ascii="Verdana" w:hAnsi="Verdana"/>
                <w:sz w:val="22"/>
                <w:szCs w:val="20"/>
              </w:rPr>
              <w:t xml:space="preserve">Krajský soud v Brně oddíl C, vložka </w:t>
            </w:r>
            <w:r w:rsidR="00FB70D0" w:rsidRPr="00A50908">
              <w:rPr>
                <w:rFonts w:ascii="Verdana" w:hAnsi="Verdana"/>
                <w:sz w:val="22"/>
                <w:szCs w:val="20"/>
              </w:rPr>
              <w:t>118017</w:t>
            </w:r>
          </w:p>
        </w:tc>
      </w:tr>
      <w:tr w:rsidR="00FC2418" w:rsidRPr="006840B6" w14:paraId="73DF2333" w14:textId="77777777">
        <w:trPr>
          <w:trHeight w:val="20"/>
        </w:trPr>
        <w:tc>
          <w:tcPr>
            <w:tcW w:w="2835" w:type="dxa"/>
          </w:tcPr>
          <w:p w14:paraId="73DF2331" w14:textId="77777777" w:rsidR="00FC2418" w:rsidRPr="00A50908" w:rsidRDefault="00FC2418">
            <w:pPr>
              <w:pStyle w:val="Tab"/>
              <w:spacing w:line="240" w:lineRule="auto"/>
              <w:rPr>
                <w:rFonts w:ascii="Verdana" w:hAnsi="Verdana"/>
                <w:sz w:val="22"/>
                <w:szCs w:val="20"/>
              </w:rPr>
            </w:pPr>
            <w:r w:rsidRPr="00A50908">
              <w:rPr>
                <w:rFonts w:ascii="Verdana" w:hAnsi="Verdana"/>
                <w:sz w:val="22"/>
                <w:szCs w:val="20"/>
              </w:rPr>
              <w:t>IČO:</w:t>
            </w:r>
          </w:p>
        </w:tc>
        <w:tc>
          <w:tcPr>
            <w:tcW w:w="6236" w:type="dxa"/>
          </w:tcPr>
          <w:p w14:paraId="73DF2332" w14:textId="30A03FB0" w:rsidR="00FC2418" w:rsidRPr="00A50908" w:rsidRDefault="00FB70D0">
            <w:pPr>
              <w:pStyle w:val="Tab"/>
              <w:rPr>
                <w:rFonts w:ascii="Verdana" w:hAnsi="Verdana"/>
                <w:sz w:val="22"/>
                <w:szCs w:val="20"/>
              </w:rPr>
            </w:pPr>
            <w:r w:rsidRPr="00A50908">
              <w:rPr>
                <w:rFonts w:ascii="Verdana" w:hAnsi="Verdana"/>
                <w:sz w:val="22"/>
                <w:szCs w:val="20"/>
              </w:rPr>
              <w:t>09244310</w:t>
            </w:r>
          </w:p>
        </w:tc>
      </w:tr>
      <w:tr w:rsidR="00FC2418" w:rsidRPr="006840B6" w14:paraId="73DF2336" w14:textId="77777777">
        <w:trPr>
          <w:trHeight w:val="20"/>
        </w:trPr>
        <w:tc>
          <w:tcPr>
            <w:tcW w:w="2835" w:type="dxa"/>
          </w:tcPr>
          <w:p w14:paraId="73DF2334" w14:textId="77777777" w:rsidR="00FC2418" w:rsidRPr="00A50908" w:rsidRDefault="00FC2418">
            <w:pPr>
              <w:pStyle w:val="Tab"/>
              <w:spacing w:line="240" w:lineRule="auto"/>
              <w:rPr>
                <w:rFonts w:ascii="Verdana" w:hAnsi="Verdana"/>
                <w:sz w:val="22"/>
                <w:szCs w:val="20"/>
              </w:rPr>
            </w:pPr>
            <w:r w:rsidRPr="00A50908">
              <w:rPr>
                <w:rFonts w:ascii="Verdana" w:hAnsi="Verdana"/>
                <w:sz w:val="22"/>
                <w:szCs w:val="20"/>
              </w:rPr>
              <w:t>DIČ:</w:t>
            </w:r>
          </w:p>
        </w:tc>
        <w:tc>
          <w:tcPr>
            <w:tcW w:w="6236" w:type="dxa"/>
          </w:tcPr>
          <w:p w14:paraId="73DF2335" w14:textId="0EB810CB" w:rsidR="00FC2418" w:rsidRPr="00A50908" w:rsidRDefault="003B3645">
            <w:pPr>
              <w:pStyle w:val="Tab"/>
              <w:rPr>
                <w:rFonts w:ascii="Verdana" w:hAnsi="Verdana"/>
                <w:sz w:val="22"/>
                <w:szCs w:val="20"/>
              </w:rPr>
            </w:pPr>
            <w:r w:rsidRPr="00A50908">
              <w:rPr>
                <w:rFonts w:ascii="Verdana" w:hAnsi="Verdana"/>
                <w:sz w:val="22"/>
                <w:szCs w:val="20"/>
              </w:rPr>
              <w:t>CZ09244310</w:t>
            </w:r>
          </w:p>
        </w:tc>
      </w:tr>
      <w:tr w:rsidR="00FC2418" w:rsidRPr="006840B6" w14:paraId="73DF233A" w14:textId="77777777">
        <w:trPr>
          <w:trHeight w:val="20"/>
        </w:trPr>
        <w:tc>
          <w:tcPr>
            <w:tcW w:w="2835" w:type="dxa"/>
          </w:tcPr>
          <w:p w14:paraId="73DF2337" w14:textId="77777777" w:rsidR="00FC2418" w:rsidRPr="00A50908" w:rsidRDefault="00FC2418">
            <w:pPr>
              <w:pStyle w:val="Tab"/>
              <w:spacing w:line="240" w:lineRule="auto"/>
              <w:rPr>
                <w:rFonts w:ascii="Verdana" w:hAnsi="Verdana"/>
                <w:sz w:val="22"/>
                <w:szCs w:val="20"/>
              </w:rPr>
            </w:pPr>
            <w:r w:rsidRPr="00A50908">
              <w:rPr>
                <w:rFonts w:ascii="Verdana" w:hAnsi="Verdana"/>
                <w:sz w:val="22"/>
                <w:szCs w:val="20"/>
              </w:rPr>
              <w:t>Osoba oprávněná k podpisu Smlouvy:</w:t>
            </w:r>
          </w:p>
        </w:tc>
        <w:tc>
          <w:tcPr>
            <w:tcW w:w="6236" w:type="dxa"/>
          </w:tcPr>
          <w:p w14:paraId="73DF2338" w14:textId="77777777" w:rsidR="00FC2418" w:rsidRPr="00A50908" w:rsidRDefault="00FC2418">
            <w:pPr>
              <w:pStyle w:val="Tab"/>
              <w:rPr>
                <w:rFonts w:ascii="Verdana" w:hAnsi="Verdana"/>
                <w:sz w:val="22"/>
                <w:szCs w:val="20"/>
              </w:rPr>
            </w:pPr>
          </w:p>
          <w:p w14:paraId="73DF2339" w14:textId="4668E4A8" w:rsidR="00FC2418" w:rsidRPr="00A50908" w:rsidRDefault="00FC2418">
            <w:pPr>
              <w:pStyle w:val="Tab"/>
              <w:rPr>
                <w:rFonts w:ascii="Verdana" w:hAnsi="Verdana"/>
                <w:sz w:val="22"/>
                <w:szCs w:val="20"/>
              </w:rPr>
            </w:pPr>
            <w:r w:rsidRPr="00A50908">
              <w:rPr>
                <w:rFonts w:ascii="Verdana" w:hAnsi="Verdana"/>
                <w:sz w:val="22"/>
                <w:szCs w:val="20"/>
              </w:rPr>
              <w:t xml:space="preserve">Ing. </w:t>
            </w:r>
            <w:r w:rsidR="003B3645" w:rsidRPr="00A50908">
              <w:rPr>
                <w:rFonts w:ascii="Verdana" w:hAnsi="Verdana"/>
                <w:sz w:val="22"/>
                <w:szCs w:val="20"/>
              </w:rPr>
              <w:t>Stanislav Fiala</w:t>
            </w:r>
            <w:r w:rsidRPr="00A50908">
              <w:rPr>
                <w:rFonts w:ascii="Verdana" w:hAnsi="Verdana"/>
                <w:sz w:val="22"/>
                <w:szCs w:val="20"/>
              </w:rPr>
              <w:t>, jednatel</w:t>
            </w:r>
          </w:p>
        </w:tc>
      </w:tr>
      <w:tr w:rsidR="00FC2418" w:rsidRPr="006840B6" w14:paraId="73DF233D" w14:textId="77777777">
        <w:trPr>
          <w:trHeight w:val="20"/>
        </w:trPr>
        <w:tc>
          <w:tcPr>
            <w:tcW w:w="2835" w:type="dxa"/>
          </w:tcPr>
          <w:p w14:paraId="73DF233B" w14:textId="77777777" w:rsidR="00FC2418" w:rsidRPr="00A50908" w:rsidRDefault="00FC2418">
            <w:pPr>
              <w:pStyle w:val="Tab"/>
              <w:spacing w:line="240" w:lineRule="auto"/>
              <w:rPr>
                <w:rFonts w:ascii="Verdana" w:hAnsi="Verdana"/>
                <w:sz w:val="22"/>
                <w:szCs w:val="20"/>
              </w:rPr>
            </w:pPr>
            <w:r w:rsidRPr="00A50908">
              <w:rPr>
                <w:rFonts w:ascii="Verdana" w:hAnsi="Verdana"/>
                <w:sz w:val="22"/>
                <w:szCs w:val="20"/>
              </w:rPr>
              <w:lastRenderedPageBreak/>
              <w:t>Bankovní spojení:</w:t>
            </w:r>
          </w:p>
        </w:tc>
        <w:tc>
          <w:tcPr>
            <w:tcW w:w="6236" w:type="dxa"/>
          </w:tcPr>
          <w:p w14:paraId="73DF233C" w14:textId="4118E19D" w:rsidR="00FC2418" w:rsidRPr="00A50908" w:rsidRDefault="00457FB6">
            <w:pPr>
              <w:pStyle w:val="Tab"/>
              <w:rPr>
                <w:rFonts w:ascii="Verdana" w:hAnsi="Verdana"/>
                <w:sz w:val="22"/>
                <w:szCs w:val="20"/>
              </w:rPr>
            </w:pPr>
            <w:r w:rsidRPr="00A50908">
              <w:rPr>
                <w:rFonts w:ascii="Verdana" w:hAnsi="Verdana"/>
                <w:sz w:val="22"/>
                <w:szCs w:val="20"/>
              </w:rPr>
              <w:t>Komerční banka, a.s.</w:t>
            </w:r>
          </w:p>
        </w:tc>
      </w:tr>
      <w:tr w:rsidR="00FC2418" w:rsidRPr="006840B6" w14:paraId="73DF2340" w14:textId="77777777">
        <w:trPr>
          <w:trHeight w:val="20"/>
        </w:trPr>
        <w:tc>
          <w:tcPr>
            <w:tcW w:w="2835" w:type="dxa"/>
          </w:tcPr>
          <w:p w14:paraId="73DF233E" w14:textId="77777777" w:rsidR="00FC2418" w:rsidRPr="00A50908" w:rsidRDefault="00FC2418">
            <w:pPr>
              <w:pStyle w:val="Tab"/>
              <w:spacing w:line="240" w:lineRule="auto"/>
              <w:rPr>
                <w:rFonts w:ascii="Verdana" w:hAnsi="Verdana"/>
                <w:sz w:val="22"/>
                <w:szCs w:val="20"/>
              </w:rPr>
            </w:pPr>
            <w:r w:rsidRPr="00A50908">
              <w:rPr>
                <w:rFonts w:ascii="Verdana" w:hAnsi="Verdana"/>
                <w:sz w:val="22"/>
                <w:szCs w:val="20"/>
              </w:rPr>
              <w:t>Číslo účtu:</w:t>
            </w:r>
          </w:p>
        </w:tc>
        <w:tc>
          <w:tcPr>
            <w:tcW w:w="6236" w:type="dxa"/>
          </w:tcPr>
          <w:p w14:paraId="73DF233F" w14:textId="14BA50BE" w:rsidR="00FC2418" w:rsidRPr="00A50908" w:rsidRDefault="006853CE">
            <w:pPr>
              <w:pStyle w:val="Tab"/>
              <w:rPr>
                <w:rFonts w:ascii="Verdana" w:hAnsi="Verdana"/>
                <w:sz w:val="22"/>
                <w:szCs w:val="20"/>
              </w:rPr>
            </w:pPr>
            <w:proofErr w:type="spellStart"/>
            <w:r>
              <w:rPr>
                <w:rFonts w:ascii="Verdana" w:hAnsi="Verdana" w:cs="CIDFont+F1"/>
                <w:sz w:val="22"/>
              </w:rPr>
              <w:t>xxx</w:t>
            </w:r>
            <w:proofErr w:type="spellEnd"/>
          </w:p>
        </w:tc>
      </w:tr>
      <w:tr w:rsidR="00FC2418" w:rsidRPr="006840B6" w14:paraId="73DF2343" w14:textId="77777777">
        <w:trPr>
          <w:trHeight w:val="20"/>
        </w:trPr>
        <w:tc>
          <w:tcPr>
            <w:tcW w:w="2835" w:type="dxa"/>
          </w:tcPr>
          <w:p w14:paraId="73DF2341" w14:textId="77777777" w:rsidR="00FC2418" w:rsidRPr="00A50908" w:rsidRDefault="00FC2418">
            <w:pPr>
              <w:pStyle w:val="Tab"/>
              <w:spacing w:line="240" w:lineRule="auto"/>
              <w:rPr>
                <w:rFonts w:ascii="Verdana" w:hAnsi="Verdana"/>
                <w:sz w:val="22"/>
                <w:szCs w:val="20"/>
              </w:rPr>
            </w:pPr>
            <w:r w:rsidRPr="00A50908">
              <w:rPr>
                <w:rFonts w:ascii="Verdana" w:hAnsi="Verdana"/>
                <w:sz w:val="22"/>
              </w:rPr>
              <w:t>ID datové schránky:</w:t>
            </w:r>
          </w:p>
        </w:tc>
        <w:tc>
          <w:tcPr>
            <w:tcW w:w="6236" w:type="dxa"/>
          </w:tcPr>
          <w:p w14:paraId="73DF2342" w14:textId="38114320" w:rsidR="00FC2418" w:rsidRPr="00A50908" w:rsidRDefault="003A4B20">
            <w:pPr>
              <w:pStyle w:val="Tab"/>
              <w:rPr>
                <w:rFonts w:ascii="Verdana" w:hAnsi="Verdana"/>
                <w:sz w:val="22"/>
                <w:szCs w:val="20"/>
              </w:rPr>
            </w:pPr>
            <w:r w:rsidRPr="00A50908">
              <w:rPr>
                <w:rFonts w:ascii="Verdana" w:hAnsi="Verdana" w:cs="CIDFont+F1"/>
                <w:sz w:val="22"/>
              </w:rPr>
              <w:t>giq92pm</w:t>
            </w:r>
          </w:p>
        </w:tc>
      </w:tr>
      <w:tr w:rsidR="00FC2418" w:rsidRPr="006840B6" w14:paraId="73DF2347" w14:textId="77777777">
        <w:trPr>
          <w:trHeight w:val="20"/>
        </w:trPr>
        <w:tc>
          <w:tcPr>
            <w:tcW w:w="2835" w:type="dxa"/>
          </w:tcPr>
          <w:p w14:paraId="73DF2344" w14:textId="77777777" w:rsidR="00FC2418" w:rsidRPr="00A50908" w:rsidRDefault="00FC2418">
            <w:pPr>
              <w:pStyle w:val="Tab"/>
              <w:spacing w:line="240" w:lineRule="auto"/>
              <w:rPr>
                <w:rFonts w:ascii="Verdana" w:hAnsi="Verdana"/>
                <w:sz w:val="22"/>
              </w:rPr>
            </w:pPr>
            <w:r w:rsidRPr="00A50908">
              <w:rPr>
                <w:rFonts w:ascii="Verdana" w:hAnsi="Verdana"/>
                <w:sz w:val="22"/>
              </w:rPr>
              <w:t>Kontaktní osoby:</w:t>
            </w:r>
          </w:p>
        </w:tc>
        <w:tc>
          <w:tcPr>
            <w:tcW w:w="6236" w:type="dxa"/>
          </w:tcPr>
          <w:p w14:paraId="7BA53607" w14:textId="534603E9" w:rsidR="00FC2418" w:rsidRDefault="003A4B20">
            <w:pPr>
              <w:pStyle w:val="Tab"/>
              <w:spacing w:line="240" w:lineRule="auto"/>
              <w:rPr>
                <w:rFonts w:ascii="Verdana" w:hAnsi="Verdana"/>
                <w:sz w:val="22"/>
              </w:rPr>
            </w:pPr>
            <w:r w:rsidRPr="00A50908">
              <w:rPr>
                <w:rFonts w:ascii="Verdana" w:hAnsi="Verdana"/>
                <w:sz w:val="22"/>
              </w:rPr>
              <w:t xml:space="preserve">Ing. Stanislav Fiala, </w:t>
            </w:r>
            <w:proofErr w:type="spellStart"/>
            <w:r w:rsidR="006853CE">
              <w:rPr>
                <w:rFonts w:ascii="Verdana" w:hAnsi="Verdana"/>
                <w:sz w:val="22"/>
              </w:rPr>
              <w:t>xxx</w:t>
            </w:r>
            <w:proofErr w:type="spellEnd"/>
          </w:p>
          <w:p w14:paraId="0DAA9ADE" w14:textId="77777777" w:rsidR="006B3214" w:rsidRDefault="006F40F8">
            <w:pPr>
              <w:pStyle w:val="Tab"/>
              <w:spacing w:line="240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</w:t>
            </w:r>
          </w:p>
          <w:p w14:paraId="73DF2346" w14:textId="1B0B49BC" w:rsidR="006F40F8" w:rsidRPr="00A50908" w:rsidRDefault="006853CE">
            <w:pPr>
              <w:pStyle w:val="Tab"/>
              <w:spacing w:line="240" w:lineRule="auto"/>
              <w:rPr>
                <w:rFonts w:ascii="Verdana" w:hAnsi="Verdana"/>
                <w:sz w:val="22"/>
              </w:rPr>
            </w:pPr>
            <w:proofErr w:type="spellStart"/>
            <w:r>
              <w:rPr>
                <w:rFonts w:ascii="Verdana" w:hAnsi="Verdana"/>
                <w:sz w:val="22"/>
              </w:rPr>
              <w:t>xxx</w:t>
            </w:r>
            <w:proofErr w:type="spellEnd"/>
            <w:r w:rsidR="004B7E3C" w:rsidRPr="00A50908">
              <w:rPr>
                <w:rFonts w:ascii="Verdana" w:hAnsi="Verdana"/>
                <w:sz w:val="22"/>
              </w:rPr>
              <w:t xml:space="preserve"> </w:t>
            </w:r>
          </w:p>
        </w:tc>
      </w:tr>
    </w:tbl>
    <w:p w14:paraId="73DF2348" w14:textId="77777777" w:rsidR="00177299" w:rsidRPr="00A50908" w:rsidRDefault="00C462E7">
      <w:pPr>
        <w:pStyle w:val="l"/>
        <w:rPr>
          <w:rFonts w:ascii="Verdana" w:hAnsi="Verdana" w:cs="Arial"/>
          <w:sz w:val="24"/>
        </w:rPr>
      </w:pPr>
      <w:r w:rsidRPr="00A50908">
        <w:rPr>
          <w:rFonts w:ascii="Verdana" w:hAnsi="Verdana" w:cs="Arial"/>
          <w:sz w:val="24"/>
        </w:rPr>
        <w:t>ÚVODNÍ UJEDNÁNÍ</w:t>
      </w:r>
    </w:p>
    <w:p w14:paraId="73DF2349" w14:textId="067DE3AB" w:rsidR="00177299" w:rsidRPr="00A50908" w:rsidRDefault="00C462E7">
      <w:pPr>
        <w:pStyle w:val="PodOdst"/>
        <w:ind w:left="0"/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>Strany uza</w:t>
      </w:r>
      <w:r w:rsidR="00880E29" w:rsidRPr="00A50908">
        <w:rPr>
          <w:rFonts w:ascii="Verdana" w:hAnsi="Verdana"/>
          <w:sz w:val="22"/>
        </w:rPr>
        <w:t>vírají</w:t>
      </w:r>
      <w:r w:rsidRPr="00A50908">
        <w:rPr>
          <w:rFonts w:ascii="Verdana" w:hAnsi="Verdana"/>
          <w:sz w:val="22"/>
        </w:rPr>
        <w:t xml:space="preserve"> Smlouvu</w:t>
      </w:r>
      <w:r w:rsidR="00941DBE" w:rsidRPr="00A50908">
        <w:rPr>
          <w:rFonts w:ascii="Verdana" w:hAnsi="Verdana"/>
          <w:sz w:val="22"/>
        </w:rPr>
        <w:t xml:space="preserve"> na „Poskytování poradenských a konzultačních služeb při realizaci zakázky na novou spisovou službu SFDI“</w:t>
      </w:r>
      <w:r w:rsidRPr="00A50908">
        <w:rPr>
          <w:rFonts w:ascii="Verdana" w:hAnsi="Verdana"/>
          <w:sz w:val="22"/>
        </w:rPr>
        <w:t>.</w:t>
      </w:r>
    </w:p>
    <w:p w14:paraId="73DF234A" w14:textId="77777777" w:rsidR="00177299" w:rsidRPr="00A50908" w:rsidRDefault="00C462E7">
      <w:pPr>
        <w:pStyle w:val="l"/>
        <w:rPr>
          <w:rFonts w:ascii="Verdana" w:hAnsi="Verdana" w:cs="Arial"/>
          <w:sz w:val="24"/>
        </w:rPr>
      </w:pPr>
      <w:r w:rsidRPr="00A50908">
        <w:rPr>
          <w:rFonts w:ascii="Verdana" w:hAnsi="Verdana" w:cs="Arial"/>
          <w:sz w:val="24"/>
        </w:rPr>
        <w:t>DEFINICE, VÝKLAD A PŘÍLOHY</w:t>
      </w:r>
    </w:p>
    <w:p w14:paraId="73DF234B" w14:textId="77777777" w:rsidR="00177299" w:rsidRPr="00A50908" w:rsidRDefault="00C462E7">
      <w:pPr>
        <w:pStyle w:val="Odst"/>
        <w:keepNext/>
        <w:rPr>
          <w:rFonts w:ascii="Verdana" w:hAnsi="Verdana"/>
          <w:sz w:val="22"/>
        </w:rPr>
      </w:pPr>
      <w:bookmarkStart w:id="0" w:name="_Ref42178032"/>
      <w:r w:rsidRPr="00A50908">
        <w:rPr>
          <w:rFonts w:ascii="Verdana" w:hAnsi="Verdana"/>
          <w:sz w:val="22"/>
        </w:rPr>
        <w:t>Ve Smlouvě mají níže uvedené pojmy a zkratky následující význam:</w:t>
      </w:r>
      <w:bookmarkEnd w:id="0"/>
    </w:p>
    <w:p w14:paraId="73DF234D" w14:textId="77777777" w:rsidR="00177299" w:rsidRPr="00A50908" w:rsidRDefault="00C462E7" w:rsidP="004E5FB6">
      <w:pPr>
        <w:pStyle w:val="Psm"/>
        <w:numPr>
          <w:ilvl w:val="0"/>
          <w:numId w:val="2"/>
        </w:numPr>
        <w:rPr>
          <w:rFonts w:ascii="Verdana" w:hAnsi="Verdana"/>
        </w:rPr>
      </w:pPr>
      <w:r w:rsidRPr="00A50908">
        <w:rPr>
          <w:rFonts w:ascii="Verdana" w:hAnsi="Verdana"/>
          <w:b/>
        </w:rPr>
        <w:t>DPH</w:t>
      </w:r>
      <w:r w:rsidRPr="00A50908">
        <w:rPr>
          <w:rFonts w:ascii="Verdana" w:hAnsi="Verdana"/>
        </w:rPr>
        <w:t xml:space="preserve"> je daň z přidané hodnoty;</w:t>
      </w:r>
    </w:p>
    <w:p w14:paraId="73DF234E" w14:textId="77777777" w:rsidR="00941DBE" w:rsidRPr="00A50908" w:rsidRDefault="00941DBE" w:rsidP="00FD51B0">
      <w:pPr>
        <w:numPr>
          <w:ilvl w:val="0"/>
          <w:numId w:val="2"/>
        </w:numPr>
        <w:contextualSpacing/>
        <w:jc w:val="both"/>
        <w:rPr>
          <w:rFonts w:ascii="Verdana" w:hAnsi="Verdana"/>
          <w:b/>
        </w:rPr>
      </w:pPr>
      <w:proofErr w:type="spellStart"/>
      <w:r w:rsidRPr="00A50908">
        <w:rPr>
          <w:rFonts w:ascii="Verdana" w:hAnsi="Verdana"/>
          <w:b/>
          <w:sz w:val="22"/>
        </w:rPr>
        <w:t>eSSL</w:t>
      </w:r>
      <w:proofErr w:type="spellEnd"/>
      <w:r w:rsidRPr="00A50908">
        <w:rPr>
          <w:rFonts w:ascii="Verdana" w:hAnsi="Verdana"/>
          <w:sz w:val="22"/>
        </w:rPr>
        <w:t xml:space="preserve"> </w:t>
      </w:r>
      <w:r w:rsidR="00FD51B0" w:rsidRPr="00A50908">
        <w:rPr>
          <w:rFonts w:ascii="Verdana" w:hAnsi="Verdana"/>
          <w:sz w:val="22"/>
        </w:rPr>
        <w:t>je</w:t>
      </w:r>
      <w:r w:rsidR="00FD51B0" w:rsidRPr="00A50908">
        <w:rPr>
          <w:rFonts w:ascii="Verdana" w:hAnsi="Verdana"/>
          <w:b/>
          <w:sz w:val="22"/>
        </w:rPr>
        <w:t xml:space="preserve"> </w:t>
      </w:r>
      <w:r w:rsidRPr="00A50908">
        <w:rPr>
          <w:rFonts w:ascii="Verdana" w:hAnsi="Verdana"/>
          <w:sz w:val="22"/>
        </w:rPr>
        <w:t xml:space="preserve">nový elektronický systém spisové služby Objednatele; </w:t>
      </w:r>
    </w:p>
    <w:p w14:paraId="73DF234F" w14:textId="77777777" w:rsidR="00177299" w:rsidRPr="00A50908" w:rsidRDefault="00C462E7" w:rsidP="004E5FB6">
      <w:pPr>
        <w:pStyle w:val="Psm"/>
        <w:numPr>
          <w:ilvl w:val="0"/>
          <w:numId w:val="2"/>
        </w:numPr>
        <w:rPr>
          <w:rFonts w:ascii="Verdana" w:hAnsi="Verdana"/>
        </w:rPr>
      </w:pPr>
      <w:r w:rsidRPr="00A50908">
        <w:rPr>
          <w:rFonts w:ascii="Verdana" w:hAnsi="Verdana"/>
          <w:b/>
          <w:szCs w:val="22"/>
        </w:rPr>
        <w:t xml:space="preserve">Kontaktní osoby </w:t>
      </w:r>
      <w:r w:rsidRPr="00A50908">
        <w:rPr>
          <w:rFonts w:ascii="Verdana" w:hAnsi="Verdana"/>
          <w:szCs w:val="22"/>
        </w:rPr>
        <w:t xml:space="preserve">jsou osoby uvedené </w:t>
      </w:r>
      <w:r w:rsidRPr="00A50908">
        <w:rPr>
          <w:rFonts w:ascii="Verdana" w:hAnsi="Verdana"/>
        </w:rPr>
        <w:t xml:space="preserve">v úvodu Smlouvy; </w:t>
      </w:r>
    </w:p>
    <w:p w14:paraId="73DF2350" w14:textId="77777777" w:rsidR="00177299" w:rsidRPr="00A50908" w:rsidRDefault="00C462E7" w:rsidP="00D11B23">
      <w:pPr>
        <w:pStyle w:val="Psm"/>
        <w:numPr>
          <w:ilvl w:val="0"/>
          <w:numId w:val="2"/>
        </w:numPr>
        <w:rPr>
          <w:rFonts w:ascii="Verdana" w:hAnsi="Verdana"/>
        </w:rPr>
      </w:pPr>
      <w:r w:rsidRPr="00A50908">
        <w:rPr>
          <w:rFonts w:ascii="Verdana" w:hAnsi="Verdana"/>
          <w:b/>
        </w:rPr>
        <w:t>Místem plnění</w:t>
      </w:r>
      <w:r w:rsidRPr="00A50908">
        <w:rPr>
          <w:rFonts w:ascii="Verdana" w:hAnsi="Verdana"/>
        </w:rPr>
        <w:t xml:space="preserve"> </w:t>
      </w:r>
      <w:r w:rsidR="00D11B23" w:rsidRPr="00A50908">
        <w:rPr>
          <w:rFonts w:ascii="Verdana" w:hAnsi="Verdana"/>
        </w:rPr>
        <w:t xml:space="preserve">je sídlo </w:t>
      </w:r>
      <w:r w:rsidR="006756A9" w:rsidRPr="00A50908">
        <w:rPr>
          <w:rFonts w:ascii="Verdana" w:hAnsi="Verdana"/>
        </w:rPr>
        <w:t>Objednatele</w:t>
      </w:r>
      <w:r w:rsidR="00D11B23" w:rsidRPr="00A50908">
        <w:rPr>
          <w:rFonts w:ascii="Verdana" w:hAnsi="Verdana"/>
        </w:rPr>
        <w:t>, Sokolovská 1955/278, 190 00 Praha 9</w:t>
      </w:r>
      <w:r w:rsidRPr="00A50908">
        <w:rPr>
          <w:rFonts w:ascii="Verdana" w:hAnsi="Verdana"/>
        </w:rPr>
        <w:t xml:space="preserve">; </w:t>
      </w:r>
    </w:p>
    <w:p w14:paraId="73DF2351" w14:textId="77777777" w:rsidR="00177299" w:rsidRPr="00A50908" w:rsidRDefault="00C462E7" w:rsidP="004E5FB6">
      <w:pPr>
        <w:pStyle w:val="Psm"/>
        <w:numPr>
          <w:ilvl w:val="0"/>
          <w:numId w:val="2"/>
        </w:numPr>
        <w:rPr>
          <w:rFonts w:ascii="Verdana" w:hAnsi="Verdana"/>
        </w:rPr>
      </w:pPr>
      <w:r w:rsidRPr="00A50908">
        <w:rPr>
          <w:rFonts w:ascii="Verdana" w:hAnsi="Verdana"/>
          <w:b/>
        </w:rPr>
        <w:t>Objednatel</w:t>
      </w:r>
      <w:r w:rsidRPr="00A50908">
        <w:rPr>
          <w:rFonts w:ascii="Verdana" w:hAnsi="Verdana"/>
        </w:rPr>
        <w:t xml:space="preserve"> má význam uvedený v úvodu Smlouvy;</w:t>
      </w:r>
    </w:p>
    <w:p w14:paraId="73DF2353" w14:textId="77777777" w:rsidR="00177299" w:rsidRPr="00A50908" w:rsidRDefault="00C462E7" w:rsidP="004E5FB6">
      <w:pPr>
        <w:pStyle w:val="Odstavecseseznamem"/>
        <w:numPr>
          <w:ilvl w:val="0"/>
          <w:numId w:val="2"/>
        </w:numPr>
        <w:rPr>
          <w:rFonts w:ascii="Verdana" w:hAnsi="Verdana"/>
          <w:b/>
          <w:sz w:val="22"/>
          <w:szCs w:val="20"/>
        </w:rPr>
      </w:pPr>
      <w:r w:rsidRPr="00A50908">
        <w:rPr>
          <w:rFonts w:ascii="Verdana" w:hAnsi="Verdana"/>
          <w:b/>
          <w:sz w:val="22"/>
          <w:szCs w:val="20"/>
        </w:rPr>
        <w:t xml:space="preserve">OZ </w:t>
      </w:r>
      <w:r w:rsidRPr="00A50908">
        <w:rPr>
          <w:rFonts w:ascii="Verdana" w:hAnsi="Verdana"/>
          <w:sz w:val="22"/>
          <w:szCs w:val="20"/>
        </w:rPr>
        <w:t>je zákon č. 89/2012 Sb., občanský zákoník, ve znění pozdějších předpisů;</w:t>
      </w:r>
    </w:p>
    <w:p w14:paraId="73DF2354" w14:textId="77777777" w:rsidR="00177299" w:rsidRPr="00A50908" w:rsidRDefault="00C462E7" w:rsidP="004E5FB6">
      <w:pPr>
        <w:pStyle w:val="Psm"/>
        <w:numPr>
          <w:ilvl w:val="0"/>
          <w:numId w:val="2"/>
        </w:numPr>
        <w:rPr>
          <w:rFonts w:ascii="Verdana" w:hAnsi="Verdana"/>
          <w:szCs w:val="22"/>
        </w:rPr>
      </w:pPr>
      <w:r w:rsidRPr="00A50908">
        <w:rPr>
          <w:rFonts w:ascii="Verdana" w:hAnsi="Verdana"/>
          <w:b/>
          <w:szCs w:val="22"/>
        </w:rPr>
        <w:t xml:space="preserve">Poskytovatel </w:t>
      </w:r>
      <w:r w:rsidRPr="00A50908">
        <w:rPr>
          <w:rFonts w:ascii="Verdana" w:hAnsi="Verdana"/>
          <w:szCs w:val="22"/>
        </w:rPr>
        <w:t>má význam uvedený v úvodu Smlouvy;</w:t>
      </w:r>
    </w:p>
    <w:p w14:paraId="73DF2355" w14:textId="77777777" w:rsidR="00177299" w:rsidRPr="00A50908" w:rsidRDefault="00C462E7" w:rsidP="004E5FB6">
      <w:pPr>
        <w:pStyle w:val="Psm"/>
        <w:numPr>
          <w:ilvl w:val="0"/>
          <w:numId w:val="2"/>
        </w:numPr>
        <w:rPr>
          <w:rFonts w:ascii="Verdana" w:hAnsi="Verdana"/>
        </w:rPr>
      </w:pPr>
      <w:r w:rsidRPr="00A50908">
        <w:rPr>
          <w:rFonts w:ascii="Verdana" w:hAnsi="Verdana"/>
          <w:b/>
        </w:rPr>
        <w:t>Právní předpisy</w:t>
      </w:r>
      <w:r w:rsidRPr="00A50908">
        <w:rPr>
          <w:rFonts w:ascii="Verdana" w:hAnsi="Verdana"/>
        </w:rPr>
        <w:t xml:space="preserve"> jsou obecně závazné právní předpisy České republiky a přímo použitelné právní předpisy Evropské unie v účinném znění;</w:t>
      </w:r>
    </w:p>
    <w:p w14:paraId="73DF2357" w14:textId="77777777" w:rsidR="00177299" w:rsidRPr="00A50908" w:rsidRDefault="00C462E7" w:rsidP="004E5FB6">
      <w:pPr>
        <w:pStyle w:val="Psm"/>
        <w:numPr>
          <w:ilvl w:val="0"/>
          <w:numId w:val="2"/>
        </w:numPr>
        <w:rPr>
          <w:rFonts w:ascii="Verdana" w:hAnsi="Verdana"/>
        </w:rPr>
      </w:pPr>
      <w:r w:rsidRPr="00A50908">
        <w:rPr>
          <w:rFonts w:ascii="Verdana" w:hAnsi="Verdana"/>
          <w:b/>
        </w:rPr>
        <w:t>Smlouva</w:t>
      </w:r>
      <w:r w:rsidRPr="00A50908">
        <w:rPr>
          <w:rFonts w:ascii="Verdana" w:hAnsi="Verdana"/>
        </w:rPr>
        <w:t xml:space="preserve"> je tato smlouva včetně všech jejích příloh;</w:t>
      </w:r>
    </w:p>
    <w:p w14:paraId="73DF2358" w14:textId="77777777" w:rsidR="00177299" w:rsidRPr="00A50908" w:rsidRDefault="00C462E7" w:rsidP="004E5FB6">
      <w:pPr>
        <w:pStyle w:val="Psm"/>
        <w:numPr>
          <w:ilvl w:val="0"/>
          <w:numId w:val="2"/>
        </w:numPr>
        <w:rPr>
          <w:rFonts w:ascii="Verdana" w:hAnsi="Verdana"/>
        </w:rPr>
      </w:pPr>
      <w:r w:rsidRPr="00A50908">
        <w:rPr>
          <w:rFonts w:ascii="Verdana" w:hAnsi="Verdana"/>
          <w:b/>
          <w:szCs w:val="22"/>
        </w:rPr>
        <w:t>S</w:t>
      </w:r>
      <w:r w:rsidRPr="00A50908">
        <w:rPr>
          <w:rFonts w:ascii="Verdana" w:hAnsi="Verdana"/>
          <w:b/>
        </w:rPr>
        <w:t>trana</w:t>
      </w:r>
      <w:r w:rsidRPr="00A50908">
        <w:rPr>
          <w:rFonts w:ascii="Verdana" w:hAnsi="Verdana"/>
        </w:rPr>
        <w:t xml:space="preserve"> je Objednatel nebo Poskytovatel;</w:t>
      </w:r>
    </w:p>
    <w:p w14:paraId="73DF2359" w14:textId="77777777" w:rsidR="003B43CD" w:rsidRPr="00A50908" w:rsidRDefault="00C462E7" w:rsidP="004A28B2">
      <w:pPr>
        <w:pStyle w:val="Odstavecseseznamem"/>
        <w:numPr>
          <w:ilvl w:val="0"/>
          <w:numId w:val="2"/>
        </w:numPr>
        <w:spacing w:before="200" w:after="0"/>
        <w:jc w:val="both"/>
        <w:rPr>
          <w:rFonts w:ascii="Verdana" w:hAnsi="Verdana"/>
          <w:sz w:val="22"/>
          <w:szCs w:val="20"/>
        </w:rPr>
      </w:pPr>
      <w:r w:rsidRPr="00A50908">
        <w:rPr>
          <w:rFonts w:ascii="Verdana" w:hAnsi="Verdana"/>
          <w:b/>
          <w:sz w:val="22"/>
          <w:szCs w:val="20"/>
        </w:rPr>
        <w:t>Služba</w:t>
      </w:r>
      <w:r w:rsidRPr="00A50908">
        <w:rPr>
          <w:rFonts w:ascii="Verdana" w:hAnsi="Verdana"/>
          <w:sz w:val="22"/>
          <w:szCs w:val="20"/>
        </w:rPr>
        <w:t xml:space="preserve"> je </w:t>
      </w:r>
      <w:r w:rsidR="0079733A" w:rsidRPr="00A50908">
        <w:rPr>
          <w:rFonts w:ascii="Verdana" w:hAnsi="Verdana"/>
          <w:sz w:val="22"/>
          <w:szCs w:val="20"/>
        </w:rPr>
        <w:t xml:space="preserve">poskytování </w:t>
      </w:r>
      <w:r w:rsidR="003B43CD" w:rsidRPr="00A50908">
        <w:rPr>
          <w:rFonts w:ascii="Verdana" w:hAnsi="Verdana"/>
          <w:sz w:val="22"/>
          <w:szCs w:val="20"/>
        </w:rPr>
        <w:t xml:space="preserve">odborných činností </w:t>
      </w:r>
    </w:p>
    <w:p w14:paraId="73DF235B" w14:textId="77777777" w:rsidR="00177299" w:rsidRPr="00A50908" w:rsidRDefault="003B43CD" w:rsidP="004A28B2">
      <w:pPr>
        <w:numPr>
          <w:ilvl w:val="0"/>
          <w:numId w:val="83"/>
        </w:numPr>
        <w:ind w:left="1962" w:hanging="357"/>
        <w:jc w:val="both"/>
        <w:rPr>
          <w:rFonts w:ascii="Verdana" w:hAnsi="Verdana"/>
          <w:sz w:val="22"/>
          <w:szCs w:val="20"/>
        </w:rPr>
      </w:pPr>
      <w:r w:rsidRPr="00A50908">
        <w:rPr>
          <w:rFonts w:ascii="Verdana" w:hAnsi="Verdana"/>
          <w:sz w:val="22"/>
          <w:szCs w:val="20"/>
        </w:rPr>
        <w:t>odborného technického konzultanta</w:t>
      </w:r>
      <w:r w:rsidR="00EF4C50" w:rsidRPr="00A50908">
        <w:rPr>
          <w:rFonts w:ascii="Verdana" w:hAnsi="Verdana"/>
          <w:sz w:val="22"/>
          <w:szCs w:val="20"/>
        </w:rPr>
        <w:t>, který bude poskytovat kvalifikované expertní, analytické, poradenské a konzultační služby pro potřeby SFDI</w:t>
      </w:r>
      <w:r w:rsidRPr="00A50908">
        <w:rPr>
          <w:rFonts w:ascii="Verdana" w:hAnsi="Verdana"/>
          <w:sz w:val="22"/>
          <w:szCs w:val="20"/>
        </w:rPr>
        <w:t xml:space="preserve"> při přípravě a realizaci VZ na </w:t>
      </w:r>
      <w:proofErr w:type="spellStart"/>
      <w:r w:rsidRPr="00A50908">
        <w:rPr>
          <w:rFonts w:ascii="Verdana" w:hAnsi="Verdana"/>
          <w:sz w:val="22"/>
          <w:szCs w:val="20"/>
        </w:rPr>
        <w:t>eSSL</w:t>
      </w:r>
      <w:proofErr w:type="spellEnd"/>
      <w:r w:rsidRPr="00A50908">
        <w:rPr>
          <w:rFonts w:ascii="Verdana" w:hAnsi="Verdana"/>
          <w:sz w:val="22"/>
          <w:szCs w:val="20"/>
        </w:rPr>
        <w:t xml:space="preserve"> a dále v průběhu vlastní implementace tohoto </w:t>
      </w:r>
      <w:proofErr w:type="spellStart"/>
      <w:r w:rsidRPr="00A50908">
        <w:rPr>
          <w:rFonts w:ascii="Verdana" w:hAnsi="Verdana"/>
          <w:sz w:val="22"/>
          <w:szCs w:val="20"/>
        </w:rPr>
        <w:t>eSSL</w:t>
      </w:r>
      <w:proofErr w:type="spellEnd"/>
      <w:r w:rsidR="007C172B" w:rsidRPr="00A50908">
        <w:rPr>
          <w:rFonts w:ascii="Verdana" w:hAnsi="Verdana"/>
          <w:sz w:val="22"/>
          <w:szCs w:val="20"/>
        </w:rPr>
        <w:t>;</w:t>
      </w:r>
    </w:p>
    <w:p w14:paraId="73DF235D" w14:textId="77777777" w:rsidR="00974590" w:rsidRPr="00A50908" w:rsidRDefault="00C54305" w:rsidP="00A667A9">
      <w:pPr>
        <w:pStyle w:val="Psm"/>
        <w:numPr>
          <w:ilvl w:val="0"/>
          <w:numId w:val="2"/>
        </w:numPr>
        <w:rPr>
          <w:rFonts w:ascii="Verdana" w:hAnsi="Verdana"/>
          <w:szCs w:val="22"/>
        </w:rPr>
      </w:pPr>
      <w:r w:rsidRPr="00A50908">
        <w:rPr>
          <w:rFonts w:ascii="Verdana" w:hAnsi="Verdana"/>
          <w:b/>
          <w:szCs w:val="22"/>
        </w:rPr>
        <w:t>VZ</w:t>
      </w:r>
      <w:r w:rsidR="00D97162" w:rsidRPr="00A50908">
        <w:rPr>
          <w:rFonts w:ascii="Verdana" w:hAnsi="Verdana"/>
          <w:b/>
          <w:szCs w:val="22"/>
        </w:rPr>
        <w:t xml:space="preserve"> na </w:t>
      </w:r>
      <w:proofErr w:type="spellStart"/>
      <w:r w:rsidR="00D97162" w:rsidRPr="00A50908">
        <w:rPr>
          <w:rFonts w:ascii="Verdana" w:hAnsi="Verdana"/>
          <w:b/>
          <w:szCs w:val="22"/>
        </w:rPr>
        <w:t>eSSL</w:t>
      </w:r>
      <w:proofErr w:type="spellEnd"/>
      <w:r w:rsidR="00C462E7" w:rsidRPr="00A50908">
        <w:rPr>
          <w:rFonts w:ascii="Verdana" w:hAnsi="Verdana"/>
          <w:szCs w:val="22"/>
        </w:rPr>
        <w:t xml:space="preserve"> je</w:t>
      </w:r>
      <w:r w:rsidRPr="00A50908">
        <w:rPr>
          <w:rFonts w:ascii="Verdana" w:hAnsi="Verdana"/>
          <w:szCs w:val="22"/>
        </w:rPr>
        <w:t xml:space="preserve"> zkratka pro</w:t>
      </w:r>
      <w:r w:rsidR="00C462E7" w:rsidRPr="00A50908">
        <w:rPr>
          <w:rFonts w:ascii="Verdana" w:hAnsi="Verdana"/>
          <w:szCs w:val="22"/>
        </w:rPr>
        <w:t xml:space="preserve"> </w:t>
      </w:r>
      <w:r w:rsidR="00ED1885" w:rsidRPr="00A50908">
        <w:rPr>
          <w:rFonts w:ascii="Verdana" w:hAnsi="Verdana"/>
          <w:szCs w:val="22"/>
        </w:rPr>
        <w:t>veřejn</w:t>
      </w:r>
      <w:r w:rsidRPr="00A50908">
        <w:rPr>
          <w:rFonts w:ascii="Verdana" w:hAnsi="Verdana"/>
          <w:szCs w:val="22"/>
        </w:rPr>
        <w:t>ou</w:t>
      </w:r>
      <w:r w:rsidR="00ED1885" w:rsidRPr="00A50908">
        <w:rPr>
          <w:rFonts w:ascii="Verdana" w:hAnsi="Verdana"/>
          <w:szCs w:val="22"/>
        </w:rPr>
        <w:t xml:space="preserve"> zakázk</w:t>
      </w:r>
      <w:r w:rsidRPr="00A50908">
        <w:rPr>
          <w:rFonts w:ascii="Verdana" w:hAnsi="Verdana"/>
          <w:szCs w:val="22"/>
        </w:rPr>
        <w:t>u</w:t>
      </w:r>
      <w:r w:rsidR="00ED1885" w:rsidRPr="00A50908">
        <w:rPr>
          <w:rFonts w:ascii="Verdana" w:hAnsi="Verdana"/>
          <w:szCs w:val="22"/>
        </w:rPr>
        <w:t xml:space="preserve"> na dodávku nového </w:t>
      </w:r>
      <w:proofErr w:type="spellStart"/>
      <w:r w:rsidR="00ED1885" w:rsidRPr="00A50908">
        <w:rPr>
          <w:rFonts w:ascii="Verdana" w:hAnsi="Verdana"/>
          <w:szCs w:val="22"/>
        </w:rPr>
        <w:t>eSSL</w:t>
      </w:r>
      <w:proofErr w:type="spellEnd"/>
      <w:r w:rsidR="00C462E7" w:rsidRPr="00A50908">
        <w:rPr>
          <w:rFonts w:ascii="Verdana" w:hAnsi="Verdana"/>
          <w:szCs w:val="22"/>
        </w:rPr>
        <w:t>;</w:t>
      </w:r>
    </w:p>
    <w:p w14:paraId="73DF235E" w14:textId="77777777" w:rsidR="00544016" w:rsidRPr="00A50908" w:rsidRDefault="00544016" w:rsidP="00941DBE">
      <w:pPr>
        <w:pStyle w:val="Psm"/>
        <w:numPr>
          <w:ilvl w:val="0"/>
          <w:numId w:val="2"/>
        </w:numPr>
        <w:rPr>
          <w:rFonts w:ascii="Verdana" w:hAnsi="Verdana"/>
        </w:rPr>
      </w:pPr>
      <w:r w:rsidRPr="00A50908">
        <w:rPr>
          <w:rFonts w:ascii="Verdana" w:hAnsi="Verdana"/>
          <w:b/>
        </w:rPr>
        <w:t>Z</w:t>
      </w:r>
      <w:r w:rsidR="004B3856" w:rsidRPr="00A50908">
        <w:rPr>
          <w:rFonts w:ascii="Verdana" w:hAnsi="Verdana"/>
          <w:b/>
        </w:rPr>
        <w:t>D</w:t>
      </w:r>
      <w:r w:rsidR="00D97162" w:rsidRPr="00A50908">
        <w:rPr>
          <w:rFonts w:ascii="Verdana" w:hAnsi="Verdana"/>
          <w:b/>
        </w:rPr>
        <w:t xml:space="preserve"> na </w:t>
      </w:r>
      <w:proofErr w:type="spellStart"/>
      <w:r w:rsidR="00D97162" w:rsidRPr="00A50908">
        <w:rPr>
          <w:rFonts w:ascii="Verdana" w:hAnsi="Verdana"/>
          <w:b/>
        </w:rPr>
        <w:t>eSSL</w:t>
      </w:r>
      <w:proofErr w:type="spellEnd"/>
      <w:r w:rsidRPr="00A50908">
        <w:rPr>
          <w:rFonts w:ascii="Verdana" w:hAnsi="Verdana"/>
        </w:rPr>
        <w:t xml:space="preserve"> </w:t>
      </w:r>
      <w:r w:rsidR="00794CBA" w:rsidRPr="00A50908">
        <w:rPr>
          <w:rFonts w:ascii="Verdana" w:hAnsi="Verdana"/>
        </w:rPr>
        <w:t xml:space="preserve">je </w:t>
      </w:r>
      <w:r w:rsidR="00721AF9" w:rsidRPr="00A50908">
        <w:rPr>
          <w:rFonts w:ascii="Verdana" w:hAnsi="Verdana"/>
          <w:szCs w:val="22"/>
        </w:rPr>
        <w:t xml:space="preserve">zkratka pro </w:t>
      </w:r>
      <w:r w:rsidRPr="00A50908">
        <w:rPr>
          <w:rFonts w:ascii="Verdana" w:hAnsi="Verdana"/>
        </w:rPr>
        <w:t>zadávací dokumentac</w:t>
      </w:r>
      <w:r w:rsidR="00721AF9" w:rsidRPr="00A50908">
        <w:rPr>
          <w:rFonts w:ascii="Verdana" w:hAnsi="Verdana"/>
        </w:rPr>
        <w:t>i</w:t>
      </w:r>
      <w:r w:rsidR="00EF4C50" w:rsidRPr="00A50908">
        <w:rPr>
          <w:rFonts w:ascii="Verdana" w:hAnsi="Verdana"/>
        </w:rPr>
        <w:t xml:space="preserve"> k</w:t>
      </w:r>
      <w:r w:rsidRPr="00A50908">
        <w:rPr>
          <w:rFonts w:ascii="Verdana" w:hAnsi="Verdana"/>
        </w:rPr>
        <w:t xml:space="preserve"> </w:t>
      </w:r>
      <w:r w:rsidR="008A5A37" w:rsidRPr="00A50908">
        <w:rPr>
          <w:rFonts w:ascii="Verdana" w:hAnsi="Verdana"/>
        </w:rPr>
        <w:t>VZ</w:t>
      </w:r>
      <w:r w:rsidR="00F87B62" w:rsidRPr="00A50908">
        <w:rPr>
          <w:rFonts w:ascii="Verdana" w:hAnsi="Verdana"/>
        </w:rPr>
        <w:t xml:space="preserve"> </w:t>
      </w:r>
      <w:r w:rsidR="00941DBE" w:rsidRPr="00A50908">
        <w:rPr>
          <w:rFonts w:ascii="Verdana" w:hAnsi="Verdana"/>
        </w:rPr>
        <w:t xml:space="preserve">na </w:t>
      </w:r>
      <w:proofErr w:type="spellStart"/>
      <w:r w:rsidR="00941DBE" w:rsidRPr="00A50908">
        <w:rPr>
          <w:rFonts w:ascii="Verdana" w:hAnsi="Verdana"/>
        </w:rPr>
        <w:t>eSSL</w:t>
      </w:r>
      <w:proofErr w:type="spellEnd"/>
      <w:r w:rsidR="004B3856" w:rsidRPr="00A50908">
        <w:rPr>
          <w:rFonts w:ascii="Verdana" w:hAnsi="Verdana"/>
        </w:rPr>
        <w:t>;</w:t>
      </w:r>
      <w:r w:rsidR="00941DBE" w:rsidRPr="00A50908">
        <w:rPr>
          <w:rFonts w:ascii="Verdana" w:hAnsi="Verdana"/>
        </w:rPr>
        <w:t xml:space="preserve"> </w:t>
      </w:r>
    </w:p>
    <w:p w14:paraId="73DF2360" w14:textId="77777777" w:rsidR="00177299" w:rsidRPr="00A50908" w:rsidRDefault="00C462E7" w:rsidP="004E5FB6">
      <w:pPr>
        <w:pStyle w:val="Psm"/>
        <w:numPr>
          <w:ilvl w:val="0"/>
          <w:numId w:val="2"/>
        </w:numPr>
        <w:rPr>
          <w:rFonts w:ascii="Verdana" w:hAnsi="Verdana"/>
        </w:rPr>
      </w:pPr>
      <w:r w:rsidRPr="00A50908">
        <w:rPr>
          <w:rFonts w:ascii="Verdana" w:hAnsi="Verdana"/>
          <w:b/>
        </w:rPr>
        <w:t>ZRS</w:t>
      </w:r>
      <w:r w:rsidRPr="00A50908">
        <w:rPr>
          <w:rFonts w:ascii="Verdana" w:hAnsi="Verdana"/>
        </w:rPr>
        <w:t xml:space="preserve"> je zákon č. 340/2015 Sb., o zvláštních podmínkách účinnosti některých smluv, uveřejňování těchto smluv a o registru smluv (zákon o registru smluv), ve znění pozdějších předpisů. </w:t>
      </w:r>
    </w:p>
    <w:p w14:paraId="73DF2361" w14:textId="77777777" w:rsidR="00177299" w:rsidRPr="00A50908" w:rsidRDefault="00C462E7">
      <w:pPr>
        <w:pStyle w:val="Odst"/>
        <w:keepNext/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lastRenderedPageBreak/>
        <w:t>Nedílnou součástí Smlouvy jsou následující přílohy:</w:t>
      </w:r>
    </w:p>
    <w:p w14:paraId="73DF2362" w14:textId="609DD322" w:rsidR="003E7B74" w:rsidRPr="00A50908" w:rsidRDefault="009D424D" w:rsidP="00A50908">
      <w:pPr>
        <w:pStyle w:val="Psm"/>
        <w:numPr>
          <w:ilvl w:val="2"/>
          <w:numId w:val="95"/>
        </w:numPr>
        <w:rPr>
          <w:rFonts w:ascii="Verdana" w:hAnsi="Verdana"/>
        </w:rPr>
      </w:pPr>
      <w:r w:rsidRPr="00A50908">
        <w:rPr>
          <w:rFonts w:ascii="Verdana" w:hAnsi="Verdana"/>
        </w:rPr>
        <w:t xml:space="preserve">Nabídka zaslaná </w:t>
      </w:r>
      <w:r w:rsidR="00D55552">
        <w:rPr>
          <w:rFonts w:ascii="Verdana" w:hAnsi="Verdana"/>
        </w:rPr>
        <w:t>P</w:t>
      </w:r>
      <w:r w:rsidRPr="00A50908">
        <w:rPr>
          <w:rFonts w:ascii="Verdana" w:hAnsi="Verdana"/>
        </w:rPr>
        <w:t>oskytovatelem.</w:t>
      </w:r>
    </w:p>
    <w:p w14:paraId="73DF2364" w14:textId="77777777" w:rsidR="00177299" w:rsidRPr="00A50908" w:rsidRDefault="00C462E7">
      <w:pPr>
        <w:pStyle w:val="l"/>
        <w:rPr>
          <w:rFonts w:ascii="Verdana" w:hAnsi="Verdana" w:cs="Arial"/>
          <w:sz w:val="24"/>
        </w:rPr>
      </w:pPr>
      <w:r w:rsidRPr="00A50908">
        <w:rPr>
          <w:rFonts w:ascii="Verdana" w:hAnsi="Verdana" w:cs="Arial"/>
          <w:sz w:val="24"/>
        </w:rPr>
        <w:t>PŘEDMĚT SMLOUVY</w:t>
      </w:r>
    </w:p>
    <w:p w14:paraId="73DF2365" w14:textId="77777777" w:rsidR="00395C95" w:rsidRPr="00A50908" w:rsidRDefault="00C462E7" w:rsidP="00213262">
      <w:pPr>
        <w:pStyle w:val="Odst"/>
        <w:spacing w:after="200"/>
        <w:rPr>
          <w:rFonts w:ascii="Verdana" w:hAnsi="Verdana"/>
          <w:sz w:val="22"/>
          <w:szCs w:val="22"/>
        </w:rPr>
      </w:pPr>
      <w:r w:rsidRPr="00A50908">
        <w:rPr>
          <w:rFonts w:ascii="Verdana" w:hAnsi="Verdana"/>
          <w:sz w:val="22"/>
          <w:szCs w:val="22"/>
        </w:rPr>
        <w:t xml:space="preserve">Předmětem </w:t>
      </w:r>
      <w:r w:rsidR="00001C34" w:rsidRPr="00A50908">
        <w:rPr>
          <w:rFonts w:ascii="Verdana" w:hAnsi="Verdana"/>
          <w:sz w:val="22"/>
          <w:szCs w:val="22"/>
        </w:rPr>
        <w:t xml:space="preserve">plnění </w:t>
      </w:r>
      <w:r w:rsidRPr="00A50908">
        <w:rPr>
          <w:rFonts w:ascii="Verdana" w:hAnsi="Verdana"/>
          <w:sz w:val="22"/>
          <w:szCs w:val="22"/>
        </w:rPr>
        <w:t>Smlouvy je závazek Poskytovatele ř</w:t>
      </w:r>
      <w:r w:rsidR="00D11B23" w:rsidRPr="00A50908">
        <w:rPr>
          <w:rFonts w:ascii="Verdana" w:hAnsi="Verdana"/>
          <w:sz w:val="22"/>
          <w:szCs w:val="22"/>
        </w:rPr>
        <w:t>ádně a včas poskytovat Službu a </w:t>
      </w:r>
      <w:r w:rsidRPr="00A50908">
        <w:rPr>
          <w:rFonts w:ascii="Verdana" w:hAnsi="Verdana"/>
          <w:sz w:val="22"/>
          <w:szCs w:val="22"/>
        </w:rPr>
        <w:t xml:space="preserve">závazek Objednatele za poskytování </w:t>
      </w:r>
      <w:r w:rsidR="0079113F" w:rsidRPr="00A50908">
        <w:rPr>
          <w:rFonts w:ascii="Verdana" w:hAnsi="Verdana"/>
          <w:sz w:val="22"/>
          <w:szCs w:val="22"/>
        </w:rPr>
        <w:t xml:space="preserve">Služby </w:t>
      </w:r>
      <w:r w:rsidRPr="00A50908">
        <w:rPr>
          <w:rFonts w:ascii="Verdana" w:hAnsi="Verdana"/>
          <w:sz w:val="22"/>
          <w:szCs w:val="22"/>
        </w:rPr>
        <w:t>zaplatit sjednanou cenu.</w:t>
      </w:r>
    </w:p>
    <w:p w14:paraId="73DF2366" w14:textId="77777777" w:rsidR="00371410" w:rsidRPr="00A50908" w:rsidRDefault="00371410" w:rsidP="00371410">
      <w:pPr>
        <w:pStyle w:val="Odst"/>
        <w:spacing w:after="0"/>
        <w:rPr>
          <w:rFonts w:ascii="Verdana" w:hAnsi="Verdana"/>
          <w:sz w:val="22"/>
          <w:szCs w:val="22"/>
        </w:rPr>
      </w:pPr>
      <w:r w:rsidRPr="00A50908">
        <w:rPr>
          <w:rFonts w:ascii="Verdana" w:hAnsi="Verdana" w:cs="Arial"/>
          <w:sz w:val="22"/>
          <w:szCs w:val="22"/>
          <w:lang w:val="x-none" w:eastAsia="x-none"/>
        </w:rPr>
        <w:t>Poskytovatel se</w:t>
      </w:r>
      <w:r w:rsidRPr="00A50908">
        <w:rPr>
          <w:rFonts w:ascii="Verdana" w:hAnsi="Verdana" w:cs="Arial"/>
          <w:sz w:val="22"/>
          <w:szCs w:val="22"/>
          <w:lang w:eastAsia="x-none"/>
        </w:rPr>
        <w:t xml:space="preserve"> dle Smlouvy </w:t>
      </w:r>
      <w:r w:rsidRPr="00A50908">
        <w:rPr>
          <w:rFonts w:ascii="Verdana" w:hAnsi="Verdana" w:cs="Arial"/>
          <w:sz w:val="22"/>
          <w:szCs w:val="22"/>
          <w:lang w:val="x-none" w:eastAsia="x-none"/>
        </w:rPr>
        <w:t xml:space="preserve">zavazuje poskytovat </w:t>
      </w:r>
      <w:r w:rsidRPr="00A50908">
        <w:rPr>
          <w:rFonts w:ascii="Verdana" w:hAnsi="Verdana" w:cs="Arial"/>
          <w:sz w:val="22"/>
          <w:lang w:eastAsia="x-none"/>
        </w:rPr>
        <w:t>Objednateli</w:t>
      </w:r>
      <w:r w:rsidRPr="00A50908">
        <w:rPr>
          <w:rFonts w:ascii="Verdana" w:hAnsi="Verdana" w:cs="Arial"/>
          <w:sz w:val="22"/>
          <w:szCs w:val="22"/>
          <w:lang w:val="x-none" w:eastAsia="x-none"/>
        </w:rPr>
        <w:t xml:space="preserve"> </w:t>
      </w:r>
      <w:r w:rsidRPr="00A50908">
        <w:rPr>
          <w:rFonts w:ascii="Verdana" w:hAnsi="Verdana" w:cs="Arial"/>
          <w:sz w:val="22"/>
          <w:szCs w:val="22"/>
          <w:lang w:eastAsia="x-none"/>
        </w:rPr>
        <w:t>Službu</w:t>
      </w:r>
      <w:r w:rsidR="00107D51" w:rsidRPr="00A50908">
        <w:rPr>
          <w:rFonts w:ascii="Verdana" w:hAnsi="Verdana" w:cs="Arial"/>
          <w:sz w:val="22"/>
          <w:lang w:eastAsia="x-none"/>
        </w:rPr>
        <w:t>:</w:t>
      </w:r>
    </w:p>
    <w:p w14:paraId="73DF2367" w14:textId="77777777" w:rsidR="00371410" w:rsidRPr="00A50908" w:rsidRDefault="00FB1CA2" w:rsidP="00371410">
      <w:pPr>
        <w:pStyle w:val="Odst"/>
        <w:numPr>
          <w:ilvl w:val="0"/>
          <w:numId w:val="34"/>
        </w:numPr>
        <w:spacing w:before="120"/>
        <w:ind w:left="924" w:hanging="357"/>
        <w:rPr>
          <w:rFonts w:ascii="Verdana" w:hAnsi="Verdana"/>
          <w:sz w:val="22"/>
          <w:szCs w:val="22"/>
        </w:rPr>
      </w:pPr>
      <w:r w:rsidRPr="00A50908">
        <w:rPr>
          <w:rFonts w:ascii="Verdana" w:hAnsi="Verdana" w:cs="Arial"/>
          <w:sz w:val="22"/>
          <w:lang w:eastAsia="x-none"/>
        </w:rPr>
        <w:t xml:space="preserve">při </w:t>
      </w:r>
      <w:r w:rsidR="00371410" w:rsidRPr="00A50908">
        <w:rPr>
          <w:rFonts w:ascii="Verdana" w:hAnsi="Verdana" w:cs="Arial"/>
          <w:sz w:val="22"/>
          <w:lang w:eastAsia="x-none"/>
        </w:rPr>
        <w:t xml:space="preserve">přípravě a realizaci VZ na </w:t>
      </w:r>
      <w:proofErr w:type="spellStart"/>
      <w:r w:rsidR="00371410" w:rsidRPr="00A50908">
        <w:rPr>
          <w:rFonts w:ascii="Verdana" w:hAnsi="Verdana" w:cs="Arial"/>
          <w:sz w:val="22"/>
          <w:lang w:eastAsia="x-none"/>
        </w:rPr>
        <w:t>eSSL</w:t>
      </w:r>
      <w:proofErr w:type="spellEnd"/>
      <w:r w:rsidR="00371410" w:rsidRPr="00A50908">
        <w:rPr>
          <w:rFonts w:ascii="Verdana" w:hAnsi="Verdana" w:cs="Arial"/>
          <w:sz w:val="22"/>
          <w:lang w:eastAsia="x-none"/>
        </w:rPr>
        <w:t xml:space="preserve"> v průběhu celého zadávacího řízení, </w:t>
      </w:r>
    </w:p>
    <w:p w14:paraId="73DF2368" w14:textId="77777777" w:rsidR="00371410" w:rsidRPr="00A50908" w:rsidRDefault="00FB1CA2" w:rsidP="00D82A7E">
      <w:pPr>
        <w:pStyle w:val="Odst"/>
        <w:numPr>
          <w:ilvl w:val="0"/>
          <w:numId w:val="34"/>
        </w:numPr>
        <w:spacing w:before="120" w:after="0"/>
        <w:ind w:left="924" w:hanging="357"/>
        <w:rPr>
          <w:rFonts w:ascii="Verdana" w:hAnsi="Verdana"/>
          <w:sz w:val="22"/>
          <w:szCs w:val="22"/>
        </w:rPr>
      </w:pPr>
      <w:r w:rsidRPr="00A50908">
        <w:rPr>
          <w:rFonts w:ascii="Verdana" w:hAnsi="Verdana" w:cs="Arial"/>
          <w:sz w:val="22"/>
          <w:lang w:eastAsia="x-none"/>
        </w:rPr>
        <w:t>při</w:t>
      </w:r>
      <w:r w:rsidR="00371410" w:rsidRPr="00A50908">
        <w:rPr>
          <w:rFonts w:ascii="Verdana" w:hAnsi="Verdana" w:cs="Arial"/>
          <w:sz w:val="22"/>
          <w:lang w:eastAsia="x-none"/>
        </w:rPr>
        <w:t xml:space="preserve"> následném</w:t>
      </w:r>
      <w:r w:rsidR="00371410" w:rsidRPr="00A50908">
        <w:rPr>
          <w:rFonts w:ascii="Verdana" w:hAnsi="Verdana" w:cs="Arial"/>
          <w:sz w:val="22"/>
          <w:szCs w:val="22"/>
          <w:lang w:eastAsia="x-none"/>
        </w:rPr>
        <w:t xml:space="preserve"> procesu </w:t>
      </w:r>
      <w:r w:rsidR="00371410" w:rsidRPr="00A50908">
        <w:rPr>
          <w:rFonts w:ascii="Verdana" w:hAnsi="Verdana" w:cs="Arial"/>
          <w:sz w:val="22"/>
          <w:lang w:eastAsia="x-none"/>
        </w:rPr>
        <w:t xml:space="preserve">vlastní implementace </w:t>
      </w:r>
      <w:proofErr w:type="spellStart"/>
      <w:r w:rsidR="00371410" w:rsidRPr="00A50908">
        <w:rPr>
          <w:rFonts w:ascii="Verdana" w:hAnsi="Verdana" w:cs="Arial"/>
          <w:sz w:val="22"/>
          <w:lang w:eastAsia="x-none"/>
        </w:rPr>
        <w:t>eSSL</w:t>
      </w:r>
      <w:proofErr w:type="spellEnd"/>
      <w:r w:rsidR="00371410" w:rsidRPr="00A50908">
        <w:rPr>
          <w:rFonts w:ascii="Verdana" w:hAnsi="Verdana" w:cs="Arial"/>
          <w:sz w:val="22"/>
          <w:lang w:eastAsia="x-none"/>
        </w:rPr>
        <w:t xml:space="preserve">, </w:t>
      </w:r>
      <w:r w:rsidR="00FA7BF4" w:rsidRPr="00A50908">
        <w:rPr>
          <w:rFonts w:ascii="Verdana" w:hAnsi="Verdana" w:cs="Arial"/>
          <w:sz w:val="22"/>
          <w:lang w:eastAsia="x-none"/>
        </w:rPr>
        <w:t xml:space="preserve">jehož výsledkem </w:t>
      </w:r>
      <w:r w:rsidR="00344C9E" w:rsidRPr="00A50908">
        <w:rPr>
          <w:rFonts w:ascii="Verdana" w:hAnsi="Verdana" w:cs="Arial"/>
          <w:sz w:val="22"/>
          <w:lang w:eastAsia="x-none"/>
        </w:rPr>
        <w:t xml:space="preserve">je řádně fungující </w:t>
      </w:r>
      <w:proofErr w:type="spellStart"/>
      <w:r w:rsidR="00344C9E" w:rsidRPr="00A50908">
        <w:rPr>
          <w:rFonts w:ascii="Verdana" w:hAnsi="Verdana" w:cs="Arial"/>
          <w:sz w:val="22"/>
          <w:lang w:eastAsia="x-none"/>
        </w:rPr>
        <w:t>eSSL</w:t>
      </w:r>
      <w:proofErr w:type="spellEnd"/>
      <w:r w:rsidR="00344C9E" w:rsidRPr="00A50908">
        <w:rPr>
          <w:rFonts w:ascii="Verdana" w:hAnsi="Verdana" w:cs="Arial"/>
          <w:sz w:val="22"/>
          <w:lang w:eastAsia="x-none"/>
        </w:rPr>
        <w:t xml:space="preserve"> v ostrém provozu Objednatele</w:t>
      </w:r>
      <w:r w:rsidR="00371410" w:rsidRPr="00A50908">
        <w:rPr>
          <w:rFonts w:ascii="Verdana" w:hAnsi="Verdana" w:cs="Arial"/>
          <w:sz w:val="22"/>
          <w:lang w:eastAsia="x-none"/>
        </w:rPr>
        <w:t xml:space="preserve">. </w:t>
      </w:r>
    </w:p>
    <w:p w14:paraId="73DF2374" w14:textId="2584F9A6" w:rsidR="00770F8F" w:rsidRPr="00A50908" w:rsidRDefault="00623659" w:rsidP="00213262">
      <w:pPr>
        <w:pStyle w:val="Odst"/>
        <w:spacing w:after="200"/>
        <w:rPr>
          <w:rFonts w:ascii="Verdana" w:hAnsi="Verdana"/>
        </w:rPr>
      </w:pPr>
      <w:r w:rsidRPr="00A50908">
        <w:rPr>
          <w:rFonts w:ascii="Verdana" w:hAnsi="Verdana" w:cs="Arial"/>
          <w:sz w:val="22"/>
          <w:lang w:eastAsia="x-none"/>
        </w:rPr>
        <w:t xml:space="preserve">Poskytovatel zajistí </w:t>
      </w:r>
      <w:r w:rsidR="00D82A7E" w:rsidRPr="00A50908">
        <w:rPr>
          <w:rFonts w:ascii="Verdana" w:hAnsi="Verdana" w:cs="Arial"/>
          <w:sz w:val="22"/>
          <w:lang w:eastAsia="x-none"/>
        </w:rPr>
        <w:t xml:space="preserve">činnosti </w:t>
      </w:r>
      <w:r w:rsidRPr="00A50908">
        <w:rPr>
          <w:rFonts w:ascii="Verdana" w:hAnsi="Verdana" w:cs="Arial"/>
          <w:sz w:val="22"/>
          <w:lang w:eastAsia="x-none"/>
        </w:rPr>
        <w:t xml:space="preserve">odborného technického konzultanta, (jak metodika spisové </w:t>
      </w:r>
      <w:r w:rsidR="006C1ACE" w:rsidRPr="00A50908">
        <w:rPr>
          <w:rFonts w:ascii="Verdana" w:hAnsi="Verdana" w:cs="Arial"/>
          <w:sz w:val="22"/>
          <w:lang w:eastAsia="x-none"/>
        </w:rPr>
        <w:t>služby,</w:t>
      </w:r>
      <w:r w:rsidRPr="00A50908">
        <w:rPr>
          <w:rFonts w:ascii="Verdana" w:hAnsi="Verdana" w:cs="Arial"/>
          <w:sz w:val="22"/>
          <w:lang w:eastAsia="x-none"/>
        </w:rPr>
        <w:t xml:space="preserve"> tj. analytika, tak i </w:t>
      </w:r>
      <w:r w:rsidR="00EF4C50" w:rsidRPr="00A50908">
        <w:rPr>
          <w:rFonts w:ascii="Verdana" w:hAnsi="Verdana" w:cs="Arial"/>
          <w:sz w:val="22"/>
          <w:lang w:eastAsia="x-none"/>
        </w:rPr>
        <w:t xml:space="preserve">specialisty </w:t>
      </w:r>
      <w:proofErr w:type="spellStart"/>
      <w:r w:rsidRPr="00A50908">
        <w:rPr>
          <w:rFonts w:ascii="Verdana" w:hAnsi="Verdana" w:cs="Arial"/>
          <w:sz w:val="22"/>
          <w:lang w:eastAsia="x-none"/>
        </w:rPr>
        <w:t>eSSL</w:t>
      </w:r>
      <w:proofErr w:type="spellEnd"/>
      <w:r w:rsidRPr="00A50908">
        <w:rPr>
          <w:rFonts w:ascii="Verdana" w:hAnsi="Verdana" w:cs="Arial"/>
          <w:sz w:val="22"/>
          <w:lang w:eastAsia="x-none"/>
        </w:rPr>
        <w:t xml:space="preserve"> a architekta IS/ICT), který bude poskytovat poradenské a konzultač</w:t>
      </w:r>
      <w:r w:rsidR="00041120" w:rsidRPr="00A50908">
        <w:rPr>
          <w:rFonts w:ascii="Verdana" w:hAnsi="Verdana" w:cs="Arial"/>
          <w:sz w:val="22"/>
          <w:lang w:eastAsia="x-none"/>
        </w:rPr>
        <w:t xml:space="preserve">ní služby jak během přípravy a </w:t>
      </w:r>
      <w:r w:rsidRPr="00A50908">
        <w:rPr>
          <w:rFonts w:ascii="Verdana" w:hAnsi="Verdana" w:cs="Arial"/>
          <w:sz w:val="22"/>
          <w:lang w:eastAsia="x-none"/>
        </w:rPr>
        <w:t xml:space="preserve">průběhu </w:t>
      </w:r>
      <w:r w:rsidR="008A5A37" w:rsidRPr="00A50908">
        <w:rPr>
          <w:rFonts w:ascii="Verdana" w:hAnsi="Verdana" w:cs="Arial"/>
          <w:sz w:val="22"/>
          <w:lang w:eastAsia="x-none"/>
        </w:rPr>
        <w:t>VZ</w:t>
      </w:r>
      <w:r w:rsidRPr="00A50908">
        <w:rPr>
          <w:rFonts w:ascii="Verdana" w:hAnsi="Verdana" w:cs="Arial"/>
          <w:sz w:val="22"/>
          <w:lang w:eastAsia="x-none"/>
        </w:rPr>
        <w:t xml:space="preserve"> na </w:t>
      </w:r>
      <w:proofErr w:type="spellStart"/>
      <w:r w:rsidRPr="00A50908">
        <w:rPr>
          <w:rFonts w:ascii="Verdana" w:hAnsi="Verdana" w:cs="Arial"/>
          <w:sz w:val="22"/>
          <w:lang w:eastAsia="x-none"/>
        </w:rPr>
        <w:t>eSSL</w:t>
      </w:r>
      <w:proofErr w:type="spellEnd"/>
      <w:r w:rsidRPr="00A50908">
        <w:rPr>
          <w:rFonts w:ascii="Verdana" w:hAnsi="Verdana" w:cs="Arial"/>
          <w:sz w:val="22"/>
          <w:lang w:eastAsia="x-none"/>
        </w:rPr>
        <w:t>, tak i dále v procesu jeho implementace.</w:t>
      </w:r>
    </w:p>
    <w:p w14:paraId="73DF2375" w14:textId="6CEB8A96" w:rsidR="00DE6F44" w:rsidRPr="00A50908" w:rsidRDefault="004A15C9" w:rsidP="00FB4E86">
      <w:pPr>
        <w:pStyle w:val="Odst"/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  <w:szCs w:val="22"/>
        </w:rPr>
        <w:t xml:space="preserve">Poskytovatel </w:t>
      </w:r>
      <w:r w:rsidR="00F91434" w:rsidRPr="00A50908">
        <w:rPr>
          <w:rFonts w:ascii="Verdana" w:hAnsi="Verdana"/>
          <w:sz w:val="22"/>
          <w:szCs w:val="22"/>
        </w:rPr>
        <w:t xml:space="preserve">bude </w:t>
      </w:r>
      <w:r w:rsidRPr="00A50908">
        <w:rPr>
          <w:rFonts w:ascii="Verdana" w:hAnsi="Verdana"/>
          <w:sz w:val="22"/>
          <w:szCs w:val="22"/>
        </w:rPr>
        <w:t>zajišťovat</w:t>
      </w:r>
      <w:r w:rsidR="003016B4" w:rsidRPr="00A50908">
        <w:rPr>
          <w:rFonts w:ascii="Verdana" w:hAnsi="Verdana"/>
          <w:sz w:val="22"/>
          <w:szCs w:val="22"/>
        </w:rPr>
        <w:t xml:space="preserve"> </w:t>
      </w:r>
      <w:r w:rsidRPr="00A50908">
        <w:rPr>
          <w:rFonts w:ascii="Verdana" w:hAnsi="Verdana"/>
          <w:sz w:val="22"/>
          <w:szCs w:val="22"/>
        </w:rPr>
        <w:t>následující předpokládané činnosti,</w:t>
      </w:r>
      <w:r w:rsidR="00DE6F44" w:rsidRPr="00A50908">
        <w:rPr>
          <w:rFonts w:ascii="Verdana" w:hAnsi="Verdana"/>
          <w:b/>
          <w:bCs/>
          <w:sz w:val="22"/>
        </w:rPr>
        <w:t xml:space="preserve"> </w:t>
      </w:r>
      <w:r w:rsidR="00DE6F44" w:rsidRPr="00A50908">
        <w:rPr>
          <w:rFonts w:ascii="Verdana" w:hAnsi="Verdana"/>
          <w:sz w:val="22"/>
        </w:rPr>
        <w:t>a to zejména nikoliv však výlučně</w:t>
      </w:r>
      <w:r w:rsidR="00D56ACE" w:rsidRPr="00A50908">
        <w:rPr>
          <w:rFonts w:ascii="Verdana" w:hAnsi="Verdana"/>
          <w:sz w:val="22"/>
        </w:rPr>
        <w:t>,</w:t>
      </w:r>
      <w:r w:rsidR="00041120" w:rsidRPr="00A50908">
        <w:rPr>
          <w:rFonts w:ascii="Verdana" w:hAnsi="Verdana"/>
          <w:sz w:val="22"/>
        </w:rPr>
        <w:t xml:space="preserve"> </w:t>
      </w:r>
    </w:p>
    <w:p w14:paraId="5EA4335A" w14:textId="77777777" w:rsidR="00FB2087" w:rsidRPr="00A50908" w:rsidRDefault="00B41252" w:rsidP="00B41252">
      <w:pPr>
        <w:pStyle w:val="Odst"/>
        <w:numPr>
          <w:ilvl w:val="0"/>
          <w:numId w:val="8"/>
        </w:numPr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 xml:space="preserve">Oponentura zadávací dokumentace pro vypsání </w:t>
      </w:r>
      <w:r w:rsidR="00FB2087" w:rsidRPr="00A50908">
        <w:rPr>
          <w:rFonts w:ascii="Verdana" w:hAnsi="Verdana"/>
          <w:sz w:val="22"/>
        </w:rPr>
        <w:t xml:space="preserve">VZ na </w:t>
      </w:r>
      <w:proofErr w:type="spellStart"/>
      <w:r w:rsidR="00FB2087" w:rsidRPr="00A50908">
        <w:rPr>
          <w:rFonts w:ascii="Verdana" w:hAnsi="Verdana"/>
          <w:sz w:val="22"/>
        </w:rPr>
        <w:t>eSSL</w:t>
      </w:r>
      <w:proofErr w:type="spellEnd"/>
      <w:r w:rsidRPr="00A50908">
        <w:rPr>
          <w:rFonts w:ascii="Verdana" w:hAnsi="Verdana"/>
          <w:sz w:val="22"/>
        </w:rPr>
        <w:t>:</w:t>
      </w:r>
    </w:p>
    <w:p w14:paraId="6F02DF65" w14:textId="7605FC12" w:rsidR="00B41252" w:rsidRPr="00A50908" w:rsidRDefault="00B41252" w:rsidP="00A50908">
      <w:pPr>
        <w:pStyle w:val="Odst"/>
        <w:numPr>
          <w:ilvl w:val="1"/>
          <w:numId w:val="8"/>
        </w:numPr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 xml:space="preserve">technická specifikace, </w:t>
      </w:r>
    </w:p>
    <w:p w14:paraId="5C4118DB" w14:textId="77777777" w:rsidR="00B41252" w:rsidRPr="00A50908" w:rsidRDefault="00B41252" w:rsidP="00A50908">
      <w:pPr>
        <w:pStyle w:val="Odst"/>
        <w:numPr>
          <w:ilvl w:val="1"/>
          <w:numId w:val="8"/>
        </w:numPr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 xml:space="preserve">zadávací dokumentace, </w:t>
      </w:r>
    </w:p>
    <w:p w14:paraId="48636A71" w14:textId="5BD6C904" w:rsidR="00B41252" w:rsidRPr="00A50908" w:rsidRDefault="00B41252" w:rsidP="00A50908">
      <w:pPr>
        <w:pStyle w:val="Odst"/>
        <w:numPr>
          <w:ilvl w:val="1"/>
          <w:numId w:val="8"/>
        </w:numPr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>smlouva</w:t>
      </w:r>
      <w:r w:rsidR="008A1536" w:rsidRPr="00A50908">
        <w:rPr>
          <w:rFonts w:ascii="Verdana" w:hAnsi="Verdana"/>
          <w:sz w:val="22"/>
        </w:rPr>
        <w:t xml:space="preserve"> včetně všech potřebných příloh</w:t>
      </w:r>
      <w:r w:rsidRPr="00A50908">
        <w:rPr>
          <w:rFonts w:ascii="Verdana" w:hAnsi="Verdana"/>
          <w:sz w:val="22"/>
        </w:rPr>
        <w:t xml:space="preserve">, </w:t>
      </w:r>
    </w:p>
    <w:p w14:paraId="28F74592" w14:textId="77777777" w:rsidR="00B41252" w:rsidRPr="00A50908" w:rsidRDefault="00B41252" w:rsidP="00A50908">
      <w:pPr>
        <w:pStyle w:val="Odst"/>
        <w:numPr>
          <w:ilvl w:val="1"/>
          <w:numId w:val="8"/>
        </w:numPr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 xml:space="preserve">návrh kvalifikačních požadavků na dodavatele nové </w:t>
      </w:r>
      <w:proofErr w:type="spellStart"/>
      <w:r w:rsidRPr="00A50908">
        <w:rPr>
          <w:rFonts w:ascii="Verdana" w:hAnsi="Verdana"/>
          <w:sz w:val="22"/>
        </w:rPr>
        <w:t>eSSL</w:t>
      </w:r>
      <w:proofErr w:type="spellEnd"/>
      <w:r w:rsidRPr="00A50908">
        <w:rPr>
          <w:rFonts w:ascii="Verdana" w:hAnsi="Verdana"/>
          <w:sz w:val="22"/>
        </w:rPr>
        <w:t xml:space="preserve">, </w:t>
      </w:r>
    </w:p>
    <w:p w14:paraId="3134C7AF" w14:textId="77777777" w:rsidR="00B41252" w:rsidRPr="00A50908" w:rsidRDefault="00B41252" w:rsidP="00A50908">
      <w:pPr>
        <w:pStyle w:val="Odst"/>
        <w:numPr>
          <w:ilvl w:val="1"/>
          <w:numId w:val="8"/>
        </w:numPr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 xml:space="preserve">návrh hodnotících kritérií veřejné zakázky na dodavatele nové </w:t>
      </w:r>
      <w:proofErr w:type="spellStart"/>
      <w:r w:rsidRPr="00A50908">
        <w:rPr>
          <w:rFonts w:ascii="Verdana" w:hAnsi="Verdana"/>
          <w:sz w:val="22"/>
        </w:rPr>
        <w:t>eSSL</w:t>
      </w:r>
      <w:proofErr w:type="spellEnd"/>
      <w:r w:rsidRPr="00A50908">
        <w:rPr>
          <w:rFonts w:ascii="Verdana" w:hAnsi="Verdana"/>
          <w:sz w:val="22"/>
        </w:rPr>
        <w:t xml:space="preserve">. </w:t>
      </w:r>
    </w:p>
    <w:p w14:paraId="554593A8" w14:textId="67DFBFE1" w:rsidR="00B41252" w:rsidRPr="00A50908" w:rsidRDefault="00B41252" w:rsidP="00B41252">
      <w:pPr>
        <w:pStyle w:val="Odst"/>
        <w:numPr>
          <w:ilvl w:val="0"/>
          <w:numId w:val="8"/>
        </w:numPr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>Zodpovídání dotazů dodavatelů v rámci VZ</w:t>
      </w:r>
      <w:r w:rsidR="00FF0DF2" w:rsidRPr="00A50908">
        <w:rPr>
          <w:rFonts w:ascii="Verdana" w:hAnsi="Verdana"/>
          <w:sz w:val="22"/>
        </w:rPr>
        <w:t xml:space="preserve"> na </w:t>
      </w:r>
      <w:proofErr w:type="spellStart"/>
      <w:r w:rsidR="00FF0DF2" w:rsidRPr="00A50908">
        <w:rPr>
          <w:rFonts w:ascii="Verdana" w:hAnsi="Verdana"/>
          <w:sz w:val="22"/>
        </w:rPr>
        <w:t>eSSL</w:t>
      </w:r>
      <w:proofErr w:type="spellEnd"/>
      <w:r w:rsidR="00D55E9A" w:rsidRPr="00A50908">
        <w:rPr>
          <w:rFonts w:ascii="Verdana" w:hAnsi="Verdana"/>
          <w:sz w:val="22"/>
        </w:rPr>
        <w:t xml:space="preserve"> včetně spolupráce na vypořádání případných námitek</w:t>
      </w:r>
      <w:r w:rsidR="005D205C" w:rsidRPr="00A50908">
        <w:rPr>
          <w:rFonts w:ascii="Verdana" w:hAnsi="Verdana"/>
          <w:sz w:val="22"/>
        </w:rPr>
        <w:t xml:space="preserve"> účastníků VZ na </w:t>
      </w:r>
      <w:proofErr w:type="spellStart"/>
      <w:r w:rsidR="005D205C" w:rsidRPr="00A50908">
        <w:rPr>
          <w:rFonts w:ascii="Verdana" w:hAnsi="Verdana"/>
          <w:sz w:val="22"/>
        </w:rPr>
        <w:t>eSSL</w:t>
      </w:r>
      <w:proofErr w:type="spellEnd"/>
      <w:r w:rsidR="005D205C" w:rsidRPr="00A50908">
        <w:rPr>
          <w:rFonts w:ascii="Verdana" w:hAnsi="Verdana"/>
          <w:sz w:val="22"/>
        </w:rPr>
        <w:t>.</w:t>
      </w:r>
    </w:p>
    <w:p w14:paraId="1BE72BBA" w14:textId="65C06159" w:rsidR="00B41252" w:rsidRPr="00A50908" w:rsidRDefault="0013654F" w:rsidP="0013654F">
      <w:pPr>
        <w:pStyle w:val="Odst"/>
        <w:numPr>
          <w:ilvl w:val="0"/>
          <w:numId w:val="8"/>
        </w:numPr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>Konzultační</w:t>
      </w:r>
      <w:r w:rsidR="00B41252" w:rsidRPr="00A50908">
        <w:rPr>
          <w:rFonts w:ascii="Verdana" w:hAnsi="Verdana"/>
          <w:sz w:val="22"/>
        </w:rPr>
        <w:t xml:space="preserve"> podpora v průběhu celého projektu implementace </w:t>
      </w:r>
      <w:proofErr w:type="spellStart"/>
      <w:r w:rsidR="00B41252" w:rsidRPr="00A50908">
        <w:rPr>
          <w:rFonts w:ascii="Verdana" w:hAnsi="Verdana"/>
          <w:sz w:val="22"/>
        </w:rPr>
        <w:t>eSSL</w:t>
      </w:r>
      <w:proofErr w:type="spellEnd"/>
      <w:r w:rsidRPr="00A50908">
        <w:rPr>
          <w:rFonts w:ascii="Verdana" w:hAnsi="Verdana"/>
          <w:sz w:val="22"/>
        </w:rPr>
        <w:t>:</w:t>
      </w:r>
    </w:p>
    <w:p w14:paraId="1CFCF524" w14:textId="69BEE499" w:rsidR="000819F0" w:rsidRPr="00A50908" w:rsidRDefault="00AB4AA1" w:rsidP="00F67597">
      <w:pPr>
        <w:pStyle w:val="Odst"/>
        <w:numPr>
          <w:ilvl w:val="1"/>
          <w:numId w:val="8"/>
        </w:numPr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 xml:space="preserve">Při </w:t>
      </w:r>
      <w:r w:rsidR="000819F0" w:rsidRPr="00A50908">
        <w:rPr>
          <w:rFonts w:ascii="Verdana" w:hAnsi="Verdana"/>
          <w:sz w:val="22"/>
        </w:rPr>
        <w:t>akceptačních a integračních testech</w:t>
      </w:r>
      <w:r w:rsidR="00003175" w:rsidRPr="00A50908">
        <w:rPr>
          <w:rFonts w:ascii="Verdana" w:hAnsi="Verdana"/>
          <w:sz w:val="22"/>
        </w:rPr>
        <w:t xml:space="preserve"> v testovacím a</w:t>
      </w:r>
      <w:r w:rsidR="00ED09F8">
        <w:rPr>
          <w:rFonts w:ascii="Verdana" w:hAnsi="Verdana"/>
          <w:sz w:val="22"/>
        </w:rPr>
        <w:t> </w:t>
      </w:r>
      <w:r w:rsidR="00003175" w:rsidRPr="00A50908">
        <w:rPr>
          <w:rFonts w:ascii="Verdana" w:hAnsi="Verdana"/>
          <w:sz w:val="22"/>
        </w:rPr>
        <w:t xml:space="preserve">produkčním </w:t>
      </w:r>
      <w:r w:rsidR="00EF40D5" w:rsidRPr="00A50908">
        <w:rPr>
          <w:rFonts w:ascii="Verdana" w:hAnsi="Verdana"/>
          <w:sz w:val="22"/>
        </w:rPr>
        <w:t>prostředí</w:t>
      </w:r>
      <w:r w:rsidR="00003175" w:rsidRPr="00A50908">
        <w:rPr>
          <w:rFonts w:ascii="Verdana" w:hAnsi="Verdana"/>
          <w:sz w:val="22"/>
        </w:rPr>
        <w:t xml:space="preserve"> </w:t>
      </w:r>
      <w:r w:rsidR="00725F1A" w:rsidRPr="00A50908">
        <w:rPr>
          <w:rFonts w:ascii="Verdana" w:hAnsi="Verdana"/>
          <w:sz w:val="22"/>
        </w:rPr>
        <w:t xml:space="preserve">nové </w:t>
      </w:r>
      <w:proofErr w:type="spellStart"/>
      <w:r w:rsidR="00003175" w:rsidRPr="00A50908">
        <w:rPr>
          <w:rFonts w:ascii="Verdana" w:hAnsi="Verdana"/>
          <w:sz w:val="22"/>
        </w:rPr>
        <w:t>eSSL</w:t>
      </w:r>
      <w:proofErr w:type="spellEnd"/>
      <w:r w:rsidR="00725F1A" w:rsidRPr="00A50908">
        <w:rPr>
          <w:rFonts w:ascii="Verdana" w:hAnsi="Verdana"/>
          <w:sz w:val="22"/>
        </w:rPr>
        <w:t>.</w:t>
      </w:r>
    </w:p>
    <w:p w14:paraId="0E061FD0" w14:textId="726E2675" w:rsidR="00725F1A" w:rsidRPr="00A50908" w:rsidRDefault="00725F1A" w:rsidP="00F67597">
      <w:pPr>
        <w:pStyle w:val="Odst"/>
        <w:numPr>
          <w:ilvl w:val="1"/>
          <w:numId w:val="8"/>
        </w:numPr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>Při migraci dat</w:t>
      </w:r>
      <w:r w:rsidR="00EF40D5" w:rsidRPr="00A50908">
        <w:rPr>
          <w:rFonts w:ascii="Verdana" w:hAnsi="Verdana"/>
          <w:sz w:val="22"/>
        </w:rPr>
        <w:t xml:space="preserve"> v testovacím a produkčním prostředí nové </w:t>
      </w:r>
      <w:proofErr w:type="spellStart"/>
      <w:r w:rsidR="00EF40D5" w:rsidRPr="00A50908">
        <w:rPr>
          <w:rFonts w:ascii="Verdana" w:hAnsi="Verdana"/>
          <w:sz w:val="22"/>
        </w:rPr>
        <w:t>eSSL</w:t>
      </w:r>
      <w:proofErr w:type="spellEnd"/>
      <w:r w:rsidR="00EF40D5" w:rsidRPr="00A50908">
        <w:rPr>
          <w:rFonts w:ascii="Verdana" w:hAnsi="Verdana"/>
          <w:sz w:val="22"/>
        </w:rPr>
        <w:t>.</w:t>
      </w:r>
    </w:p>
    <w:p w14:paraId="5D1695FB" w14:textId="6B7F3CD2" w:rsidR="008A1536" w:rsidRPr="00A50908" w:rsidRDefault="00506A91" w:rsidP="00A50908">
      <w:pPr>
        <w:numPr>
          <w:ilvl w:val="0"/>
          <w:numId w:val="8"/>
        </w:numPr>
        <w:spacing w:before="120" w:after="0" w:line="240" w:lineRule="auto"/>
        <w:jc w:val="both"/>
        <w:rPr>
          <w:rFonts w:ascii="Verdana" w:hAnsi="Verdana" w:cs="Arial"/>
          <w:sz w:val="22"/>
          <w:lang w:val="x-none" w:eastAsia="x-none"/>
        </w:rPr>
      </w:pPr>
      <w:r w:rsidRPr="00A50908">
        <w:rPr>
          <w:rFonts w:ascii="Verdana" w:hAnsi="Verdana"/>
          <w:sz w:val="22"/>
          <w:shd w:val="clear" w:color="auto" w:fill="FFFFFF"/>
          <w:lang w:val="x-none"/>
        </w:rPr>
        <w:t>Poskytov</w:t>
      </w:r>
      <w:r w:rsidRPr="00A50908">
        <w:rPr>
          <w:rFonts w:ascii="Verdana" w:hAnsi="Verdana"/>
          <w:sz w:val="22"/>
          <w:shd w:val="clear" w:color="auto" w:fill="FFFFFF"/>
        </w:rPr>
        <w:t>at</w:t>
      </w:r>
      <w:r w:rsidRPr="00A50908">
        <w:rPr>
          <w:rFonts w:ascii="Verdana" w:hAnsi="Verdana"/>
          <w:sz w:val="22"/>
          <w:shd w:val="clear" w:color="auto" w:fill="FFFFFF"/>
          <w:lang w:val="x-none"/>
        </w:rPr>
        <w:t xml:space="preserve"> </w:t>
      </w:r>
      <w:r w:rsidRPr="00A50908">
        <w:rPr>
          <w:rFonts w:ascii="Verdana" w:hAnsi="Verdana"/>
          <w:sz w:val="22"/>
          <w:shd w:val="clear" w:color="auto" w:fill="FFFFFF"/>
        </w:rPr>
        <w:t>činnosti odborného technického konzultanta</w:t>
      </w:r>
      <w:r w:rsidRPr="00A50908">
        <w:rPr>
          <w:rFonts w:ascii="Verdana" w:hAnsi="Verdana"/>
          <w:sz w:val="22"/>
          <w:shd w:val="clear" w:color="auto" w:fill="FFFFFF"/>
          <w:lang w:val="x-none"/>
        </w:rPr>
        <w:t xml:space="preserve"> formou ad hoc poradenství a souvisejících odborných činností pro efektivní </w:t>
      </w:r>
      <w:r w:rsidRPr="00A50908">
        <w:rPr>
          <w:rFonts w:ascii="Verdana" w:hAnsi="Verdana"/>
          <w:sz w:val="22"/>
          <w:shd w:val="clear" w:color="auto" w:fill="FFFFFF"/>
        </w:rPr>
        <w:t xml:space="preserve">proces </w:t>
      </w:r>
      <w:r w:rsidRPr="00A50908">
        <w:rPr>
          <w:rFonts w:ascii="Verdana" w:hAnsi="Verdana"/>
          <w:sz w:val="22"/>
          <w:shd w:val="clear" w:color="auto" w:fill="FFFFFF"/>
          <w:lang w:val="x-none"/>
        </w:rPr>
        <w:t>implementac</w:t>
      </w:r>
      <w:r w:rsidRPr="00A50908">
        <w:rPr>
          <w:rFonts w:ascii="Verdana" w:hAnsi="Verdana"/>
          <w:sz w:val="22"/>
          <w:shd w:val="clear" w:color="auto" w:fill="FFFFFF"/>
        </w:rPr>
        <w:t>e</w:t>
      </w:r>
      <w:r w:rsidRPr="00A50908">
        <w:rPr>
          <w:rFonts w:ascii="Verdana" w:hAnsi="Verdana"/>
          <w:sz w:val="22"/>
          <w:shd w:val="clear" w:color="auto" w:fill="FFFFFF"/>
          <w:lang w:val="x-none"/>
        </w:rPr>
        <w:t xml:space="preserve"> </w:t>
      </w:r>
      <w:proofErr w:type="spellStart"/>
      <w:r w:rsidRPr="00A50908">
        <w:rPr>
          <w:rFonts w:ascii="Verdana" w:hAnsi="Verdana"/>
          <w:sz w:val="22"/>
          <w:shd w:val="clear" w:color="auto" w:fill="FFFFFF"/>
          <w:lang w:val="x-none"/>
        </w:rPr>
        <w:t>eSSL</w:t>
      </w:r>
      <w:proofErr w:type="spellEnd"/>
      <w:r w:rsidR="004E7F16">
        <w:rPr>
          <w:rFonts w:ascii="Verdana" w:hAnsi="Verdana"/>
          <w:sz w:val="22"/>
        </w:rPr>
        <w:t>.</w:t>
      </w:r>
    </w:p>
    <w:p w14:paraId="73DF23BE" w14:textId="1E8562A5" w:rsidR="00FB1CA2" w:rsidRPr="00A50908" w:rsidRDefault="00A7151B" w:rsidP="00213262">
      <w:pPr>
        <w:numPr>
          <w:ilvl w:val="1"/>
          <w:numId w:val="1"/>
        </w:numPr>
        <w:spacing w:before="200"/>
        <w:jc w:val="both"/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 xml:space="preserve">Poskytovaná Služba </w:t>
      </w:r>
      <w:r w:rsidR="00371410" w:rsidRPr="00A50908">
        <w:rPr>
          <w:rFonts w:ascii="Verdana" w:hAnsi="Verdana"/>
          <w:sz w:val="22"/>
        </w:rPr>
        <w:t xml:space="preserve">musí být v souladu s legislativou </w:t>
      </w:r>
      <w:r w:rsidR="00015A45" w:rsidRPr="00A50908">
        <w:rPr>
          <w:rFonts w:ascii="Verdana" w:eastAsia="Calibri" w:hAnsi="Verdana" w:cs="Arial"/>
          <w:sz w:val="22"/>
        </w:rPr>
        <w:t>ČR, a to zejména se zákonem č. 499/2004 Sb. o archivnictví a spisové službě v platném znění a vyhláškou č. 259/2012 Sb., o podrobnostech výkonu spisové služby, v</w:t>
      </w:r>
      <w:r w:rsidR="00ED09F8">
        <w:rPr>
          <w:rFonts w:ascii="Verdana" w:eastAsia="Calibri" w:hAnsi="Verdana" w:cs="Arial"/>
          <w:sz w:val="22"/>
        </w:rPr>
        <w:t> </w:t>
      </w:r>
      <w:r w:rsidR="00015A45" w:rsidRPr="00A50908">
        <w:rPr>
          <w:rFonts w:ascii="Verdana" w:eastAsia="Calibri" w:hAnsi="Verdana" w:cs="Arial"/>
          <w:sz w:val="22"/>
        </w:rPr>
        <w:t>platném znění</w:t>
      </w:r>
      <w:r w:rsidR="00FB1CA2" w:rsidRPr="00A50908">
        <w:rPr>
          <w:rFonts w:ascii="Verdana" w:hAnsi="Verdana"/>
          <w:sz w:val="22"/>
        </w:rPr>
        <w:t>.</w:t>
      </w:r>
    </w:p>
    <w:p w14:paraId="73DF23BF" w14:textId="77777777" w:rsidR="00FB1CA2" w:rsidRPr="00A50908" w:rsidRDefault="00FB1CA2" w:rsidP="00FB1CA2">
      <w:pPr>
        <w:pStyle w:val="l"/>
        <w:rPr>
          <w:rFonts w:ascii="Verdana" w:hAnsi="Verdana" w:cs="Arial"/>
          <w:sz w:val="24"/>
        </w:rPr>
      </w:pPr>
      <w:r w:rsidRPr="00A50908">
        <w:rPr>
          <w:rFonts w:ascii="Verdana" w:hAnsi="Verdana" w:cs="Arial"/>
          <w:bCs/>
          <w:sz w:val="24"/>
        </w:rPr>
        <w:lastRenderedPageBreak/>
        <w:t>PERSONÁLNÍ OBSAZENÍ</w:t>
      </w:r>
    </w:p>
    <w:p w14:paraId="73DF23C6" w14:textId="1CD59F59" w:rsidR="00CB331D" w:rsidRPr="00A50908" w:rsidRDefault="00A813A4" w:rsidP="00CB331D">
      <w:pPr>
        <w:pStyle w:val="Ods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Poskytovatel </w:t>
      </w:r>
      <w:r w:rsidR="00E16CBE">
        <w:rPr>
          <w:rFonts w:ascii="Verdana" w:hAnsi="Verdana"/>
          <w:sz w:val="22"/>
        </w:rPr>
        <w:t xml:space="preserve">je povinen poskytovat Službu dle Smlouvy prostřednictvím kontaktní osoby </w:t>
      </w:r>
      <w:r w:rsidR="00A22A74">
        <w:rPr>
          <w:rFonts w:ascii="Verdana" w:hAnsi="Verdana"/>
          <w:sz w:val="22"/>
        </w:rPr>
        <w:t xml:space="preserve">a to </w:t>
      </w:r>
      <w:r w:rsidR="00E16CBE">
        <w:rPr>
          <w:rFonts w:ascii="Verdana" w:hAnsi="Verdana"/>
          <w:sz w:val="22"/>
        </w:rPr>
        <w:t xml:space="preserve">primárně Ing. Stanislavem Fialou, ve výjimečných situacích druhou kontaktní osobou </w:t>
      </w:r>
      <w:proofErr w:type="spellStart"/>
      <w:r w:rsidR="006853CE">
        <w:rPr>
          <w:rFonts w:ascii="Verdana" w:hAnsi="Verdana"/>
          <w:sz w:val="22"/>
        </w:rPr>
        <w:t>xxx</w:t>
      </w:r>
      <w:proofErr w:type="spellEnd"/>
      <w:r w:rsidR="00266C2C">
        <w:rPr>
          <w:rFonts w:ascii="Verdana" w:hAnsi="Verdana"/>
          <w:sz w:val="22"/>
        </w:rPr>
        <w:t>.</w:t>
      </w:r>
    </w:p>
    <w:p w14:paraId="73DF23C7" w14:textId="77777777" w:rsidR="006A463C" w:rsidRPr="00A50908" w:rsidRDefault="00802DB6" w:rsidP="00163D23">
      <w:pPr>
        <w:pStyle w:val="l"/>
        <w:rPr>
          <w:rFonts w:ascii="Verdana" w:hAnsi="Verdana" w:cs="Arial"/>
          <w:sz w:val="24"/>
        </w:rPr>
      </w:pPr>
      <w:r w:rsidRPr="00A50908">
        <w:rPr>
          <w:rFonts w:ascii="Verdana" w:hAnsi="Verdana" w:cs="Arial"/>
          <w:sz w:val="24"/>
        </w:rPr>
        <w:t xml:space="preserve">DOBA A </w:t>
      </w:r>
      <w:r w:rsidR="006A463C" w:rsidRPr="00A50908">
        <w:rPr>
          <w:rFonts w:ascii="Verdana" w:hAnsi="Verdana" w:cs="Arial"/>
          <w:sz w:val="24"/>
        </w:rPr>
        <w:t>ZPŮSOB PLNĚNÍ</w:t>
      </w:r>
    </w:p>
    <w:p w14:paraId="73DF23C8" w14:textId="6C2614EA" w:rsidR="00DB4E70" w:rsidRPr="00A50908" w:rsidRDefault="00315C5F" w:rsidP="00FB4E86">
      <w:pPr>
        <w:pStyle w:val="Odst"/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  <w:szCs w:val="22"/>
        </w:rPr>
        <w:t>K zahájení plnění předmětu Smlouvy bude Poskytovatel písemně vyzván prostřednictvím e-mailu</w:t>
      </w:r>
      <w:r w:rsidR="00DF3D83" w:rsidRPr="00A50908">
        <w:rPr>
          <w:rFonts w:ascii="Verdana" w:hAnsi="Verdana"/>
          <w:sz w:val="22"/>
          <w:szCs w:val="22"/>
        </w:rPr>
        <w:t xml:space="preserve"> </w:t>
      </w:r>
      <w:r w:rsidR="008149AA" w:rsidRPr="00A50908">
        <w:rPr>
          <w:rFonts w:ascii="Verdana" w:hAnsi="Verdana"/>
          <w:sz w:val="22"/>
          <w:szCs w:val="22"/>
        </w:rPr>
        <w:t xml:space="preserve">Kontaktní osoby </w:t>
      </w:r>
      <w:r w:rsidR="00DF3D83" w:rsidRPr="00A50908">
        <w:rPr>
          <w:rFonts w:ascii="Verdana" w:hAnsi="Verdana"/>
          <w:sz w:val="22"/>
          <w:szCs w:val="22"/>
        </w:rPr>
        <w:t>Objednatele</w:t>
      </w:r>
      <w:r w:rsidR="005C744B" w:rsidRPr="00A50908">
        <w:rPr>
          <w:rFonts w:ascii="Verdana" w:hAnsi="Verdana"/>
          <w:sz w:val="22"/>
          <w:szCs w:val="22"/>
        </w:rPr>
        <w:t xml:space="preserve"> zaslaného</w:t>
      </w:r>
      <w:r w:rsidR="008303F0" w:rsidRPr="00A50908">
        <w:rPr>
          <w:rFonts w:ascii="Verdana" w:hAnsi="Verdana"/>
          <w:sz w:val="22"/>
          <w:szCs w:val="22"/>
        </w:rPr>
        <w:t xml:space="preserve"> </w:t>
      </w:r>
      <w:r w:rsidR="00EF0C75" w:rsidRPr="00A50908">
        <w:rPr>
          <w:rFonts w:ascii="Verdana" w:hAnsi="Verdana"/>
          <w:sz w:val="22"/>
          <w:szCs w:val="22"/>
        </w:rPr>
        <w:t xml:space="preserve">Kontaktní </w:t>
      </w:r>
      <w:r w:rsidR="008303F0" w:rsidRPr="00A50908">
        <w:rPr>
          <w:rFonts w:ascii="Verdana" w:hAnsi="Verdana"/>
          <w:sz w:val="22"/>
          <w:szCs w:val="22"/>
        </w:rPr>
        <w:t>osobě Poskytovatel</w:t>
      </w:r>
      <w:r w:rsidR="008E7C93" w:rsidRPr="00A50908">
        <w:rPr>
          <w:rFonts w:ascii="Verdana" w:hAnsi="Verdana"/>
          <w:sz w:val="22"/>
          <w:szCs w:val="22"/>
        </w:rPr>
        <w:t>e</w:t>
      </w:r>
      <w:r w:rsidR="00024128">
        <w:rPr>
          <w:rFonts w:ascii="Verdana" w:hAnsi="Verdana"/>
          <w:sz w:val="22"/>
          <w:szCs w:val="22"/>
        </w:rPr>
        <w:t>.</w:t>
      </w:r>
    </w:p>
    <w:p w14:paraId="73DF23CB" w14:textId="38BC728B" w:rsidR="007C2FB0" w:rsidRPr="00A50908" w:rsidRDefault="008303F0" w:rsidP="00213262">
      <w:pPr>
        <w:pStyle w:val="Odst"/>
        <w:spacing w:after="200"/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  <w:szCs w:val="22"/>
        </w:rPr>
        <w:t>Výzva k </w:t>
      </w:r>
      <w:r w:rsidR="00315C5F" w:rsidRPr="00A50908">
        <w:rPr>
          <w:rFonts w:ascii="Verdana" w:hAnsi="Verdana"/>
          <w:sz w:val="22"/>
          <w:szCs w:val="22"/>
        </w:rPr>
        <w:t xml:space="preserve">zahájení </w:t>
      </w:r>
      <w:r w:rsidR="00EF0C75" w:rsidRPr="00A50908">
        <w:rPr>
          <w:rFonts w:ascii="Verdana" w:hAnsi="Verdana"/>
          <w:sz w:val="22"/>
          <w:szCs w:val="22"/>
        </w:rPr>
        <w:t xml:space="preserve">poskytování </w:t>
      </w:r>
      <w:r w:rsidR="00247208" w:rsidRPr="00A50908">
        <w:rPr>
          <w:rFonts w:ascii="Verdana" w:hAnsi="Verdana"/>
          <w:sz w:val="22"/>
          <w:szCs w:val="22"/>
        </w:rPr>
        <w:t>S</w:t>
      </w:r>
      <w:r w:rsidR="00315C5F" w:rsidRPr="00A50908">
        <w:rPr>
          <w:rFonts w:ascii="Verdana" w:hAnsi="Verdana"/>
          <w:sz w:val="22"/>
          <w:szCs w:val="22"/>
        </w:rPr>
        <w:t>lužby</w:t>
      </w:r>
      <w:r w:rsidR="00EF0C75" w:rsidRPr="00A50908">
        <w:rPr>
          <w:rFonts w:ascii="Verdana" w:hAnsi="Verdana"/>
          <w:sz w:val="22"/>
          <w:szCs w:val="22"/>
        </w:rPr>
        <w:t xml:space="preserve"> </w:t>
      </w:r>
      <w:r w:rsidR="00315C5F" w:rsidRPr="00A50908">
        <w:rPr>
          <w:rFonts w:ascii="Verdana" w:hAnsi="Verdana"/>
          <w:sz w:val="22"/>
          <w:szCs w:val="22"/>
        </w:rPr>
        <w:t xml:space="preserve">je považována za doručenou Poskytovateli okamžikem jejího odeslání </w:t>
      </w:r>
      <w:r w:rsidRPr="00A50908">
        <w:rPr>
          <w:rFonts w:ascii="Verdana" w:hAnsi="Verdana"/>
          <w:sz w:val="22"/>
          <w:szCs w:val="22"/>
        </w:rPr>
        <w:t xml:space="preserve">příslušné </w:t>
      </w:r>
      <w:r w:rsidR="005649EB" w:rsidRPr="00A50908">
        <w:rPr>
          <w:rFonts w:ascii="Verdana" w:hAnsi="Verdana"/>
          <w:sz w:val="22"/>
          <w:szCs w:val="22"/>
        </w:rPr>
        <w:t xml:space="preserve">Kontaktní </w:t>
      </w:r>
      <w:r w:rsidR="00315C5F" w:rsidRPr="00A50908">
        <w:rPr>
          <w:rFonts w:ascii="Verdana" w:hAnsi="Verdana"/>
          <w:sz w:val="22"/>
          <w:szCs w:val="22"/>
        </w:rPr>
        <w:t>osobě</w:t>
      </w:r>
      <w:bookmarkStart w:id="1" w:name="_Ref171747677"/>
      <w:r w:rsidRPr="00A50908">
        <w:rPr>
          <w:rFonts w:ascii="Verdana" w:hAnsi="Verdana"/>
          <w:sz w:val="22"/>
          <w:szCs w:val="22"/>
        </w:rPr>
        <w:t xml:space="preserve"> Poskytovatele.</w:t>
      </w:r>
      <w:r w:rsidR="00794CBA" w:rsidRPr="00A50908">
        <w:rPr>
          <w:rFonts w:ascii="Verdana" w:hAnsi="Verdana"/>
          <w:sz w:val="22"/>
          <w:szCs w:val="22"/>
        </w:rPr>
        <w:t xml:space="preserve"> </w:t>
      </w:r>
      <w:r w:rsidR="00DB4E70" w:rsidRPr="00A50908">
        <w:rPr>
          <w:rFonts w:ascii="Verdana" w:hAnsi="Verdana"/>
          <w:sz w:val="22"/>
          <w:szCs w:val="22"/>
        </w:rPr>
        <w:t>Poskytovatel je povinen zahájit pln</w:t>
      </w:r>
      <w:r w:rsidR="009113B7" w:rsidRPr="00A50908">
        <w:rPr>
          <w:rFonts w:ascii="Verdana" w:hAnsi="Verdana"/>
          <w:sz w:val="22"/>
          <w:szCs w:val="22"/>
        </w:rPr>
        <w:t>ění dle S</w:t>
      </w:r>
      <w:r w:rsidR="00DB4E70" w:rsidRPr="00A50908">
        <w:rPr>
          <w:rFonts w:ascii="Verdana" w:hAnsi="Verdana"/>
          <w:sz w:val="22"/>
          <w:szCs w:val="22"/>
        </w:rPr>
        <w:t>mlouvy bezprostředně po obdržení písemné výzvy Objednatele k</w:t>
      </w:r>
      <w:r w:rsidR="00EF0C75" w:rsidRPr="00A50908">
        <w:rPr>
          <w:rFonts w:ascii="Verdana" w:hAnsi="Verdana"/>
          <w:sz w:val="22"/>
          <w:szCs w:val="22"/>
        </w:rPr>
        <w:t> </w:t>
      </w:r>
      <w:r w:rsidR="00DB4E70" w:rsidRPr="00A50908">
        <w:rPr>
          <w:rFonts w:ascii="Verdana" w:hAnsi="Verdana"/>
          <w:sz w:val="22"/>
          <w:szCs w:val="22"/>
        </w:rPr>
        <w:t>zahájení</w:t>
      </w:r>
      <w:r w:rsidR="00EF0C75" w:rsidRPr="00A50908">
        <w:rPr>
          <w:rFonts w:ascii="Verdana" w:hAnsi="Verdana"/>
          <w:sz w:val="22"/>
          <w:szCs w:val="22"/>
        </w:rPr>
        <w:t xml:space="preserve"> poskytování</w:t>
      </w:r>
      <w:r w:rsidR="00DB4E70" w:rsidRPr="00A50908">
        <w:rPr>
          <w:rFonts w:ascii="Verdana" w:hAnsi="Verdana"/>
          <w:sz w:val="22"/>
          <w:szCs w:val="22"/>
        </w:rPr>
        <w:t xml:space="preserve"> Služby.</w:t>
      </w:r>
      <w:r w:rsidR="00EF0C75" w:rsidRPr="00A50908">
        <w:rPr>
          <w:rFonts w:ascii="Verdana" w:hAnsi="Verdana"/>
          <w:sz w:val="22"/>
          <w:szCs w:val="22"/>
        </w:rPr>
        <w:t xml:space="preserve"> Ve výzvě k zahájení poskytování Služby budou příslušnou Kontaktní osobou Objednatele uvedeny podrobnější informace k poskytování Služby (např. termíny plnění, </w:t>
      </w:r>
      <w:r w:rsidR="005A5280" w:rsidRPr="00A50908">
        <w:rPr>
          <w:rFonts w:ascii="Verdana" w:hAnsi="Verdana"/>
          <w:sz w:val="22"/>
          <w:szCs w:val="22"/>
        </w:rPr>
        <w:t xml:space="preserve">forma zadávání </w:t>
      </w:r>
      <w:r w:rsidR="008230CE" w:rsidRPr="00A50908">
        <w:rPr>
          <w:rFonts w:ascii="Verdana" w:hAnsi="Verdana"/>
          <w:sz w:val="22"/>
          <w:szCs w:val="22"/>
        </w:rPr>
        <w:t>pokynů</w:t>
      </w:r>
      <w:r w:rsidR="00EF0C75" w:rsidRPr="00A50908">
        <w:rPr>
          <w:rFonts w:ascii="Verdana" w:hAnsi="Verdana"/>
          <w:sz w:val="22"/>
          <w:szCs w:val="22"/>
        </w:rPr>
        <w:t xml:space="preserve"> apod.).</w:t>
      </w:r>
      <w:r w:rsidR="000000D1" w:rsidRPr="00A50908">
        <w:rPr>
          <w:rFonts w:ascii="Verdana" w:hAnsi="Verdana"/>
          <w:sz w:val="22"/>
          <w:szCs w:val="22"/>
        </w:rPr>
        <w:t xml:space="preserve"> </w:t>
      </w:r>
    </w:p>
    <w:p w14:paraId="73DF23D2" w14:textId="77777777" w:rsidR="002934B2" w:rsidRPr="00A50908" w:rsidRDefault="00BC290D" w:rsidP="00F8490E">
      <w:pPr>
        <w:pStyle w:val="Odst"/>
        <w:rPr>
          <w:rFonts w:ascii="Verdana" w:hAnsi="Verdana"/>
          <w:sz w:val="22"/>
          <w:szCs w:val="22"/>
        </w:rPr>
      </w:pPr>
      <w:r w:rsidRPr="00A50908">
        <w:rPr>
          <w:rFonts w:ascii="Verdana" w:hAnsi="Verdana"/>
          <w:sz w:val="22"/>
          <w:szCs w:val="22"/>
        </w:rPr>
        <w:t>Využití</w:t>
      </w:r>
      <w:r w:rsidR="00197FA0" w:rsidRPr="00A50908">
        <w:rPr>
          <w:rFonts w:ascii="Verdana" w:hAnsi="Verdana"/>
          <w:sz w:val="22"/>
          <w:szCs w:val="22"/>
        </w:rPr>
        <w:t xml:space="preserve"> </w:t>
      </w:r>
      <w:r w:rsidR="008C1099" w:rsidRPr="00A50908">
        <w:rPr>
          <w:rFonts w:ascii="Verdana" w:hAnsi="Verdana"/>
          <w:sz w:val="22"/>
          <w:szCs w:val="22"/>
        </w:rPr>
        <w:t>S</w:t>
      </w:r>
      <w:r w:rsidR="00197FA0" w:rsidRPr="00A50908">
        <w:rPr>
          <w:rFonts w:ascii="Verdana" w:hAnsi="Verdana"/>
          <w:sz w:val="22"/>
          <w:szCs w:val="22"/>
        </w:rPr>
        <w:t>luž</w:t>
      </w:r>
      <w:r w:rsidR="008C1099" w:rsidRPr="00A50908">
        <w:rPr>
          <w:rFonts w:ascii="Verdana" w:hAnsi="Verdana"/>
          <w:sz w:val="22"/>
          <w:szCs w:val="22"/>
        </w:rPr>
        <w:t>by</w:t>
      </w:r>
      <w:r w:rsidR="002C3E5B" w:rsidRPr="00A50908">
        <w:rPr>
          <w:rFonts w:ascii="Verdana" w:hAnsi="Verdana"/>
          <w:sz w:val="22"/>
          <w:szCs w:val="22"/>
        </w:rPr>
        <w:t xml:space="preserve"> </w:t>
      </w:r>
      <w:r w:rsidR="00197FA0" w:rsidRPr="00A50908">
        <w:rPr>
          <w:rFonts w:ascii="Verdana" w:hAnsi="Verdana"/>
          <w:sz w:val="22"/>
          <w:szCs w:val="22"/>
        </w:rPr>
        <w:t>je oprávněna zadávat</w:t>
      </w:r>
      <w:r w:rsidR="00FF5E68" w:rsidRPr="00A50908">
        <w:rPr>
          <w:rFonts w:ascii="Verdana" w:hAnsi="Verdana"/>
          <w:sz w:val="22"/>
          <w:szCs w:val="22"/>
        </w:rPr>
        <w:t xml:space="preserve"> </w:t>
      </w:r>
      <w:r w:rsidR="00EF0C75" w:rsidRPr="00A50908">
        <w:rPr>
          <w:rFonts w:ascii="Verdana" w:hAnsi="Verdana"/>
          <w:sz w:val="22"/>
          <w:szCs w:val="22"/>
        </w:rPr>
        <w:t>příslušná K</w:t>
      </w:r>
      <w:r w:rsidR="00197FA0" w:rsidRPr="00A50908">
        <w:rPr>
          <w:rFonts w:ascii="Verdana" w:hAnsi="Verdana"/>
          <w:sz w:val="22"/>
          <w:szCs w:val="22"/>
        </w:rPr>
        <w:t>ontaktní osoba O</w:t>
      </w:r>
      <w:r w:rsidRPr="00A50908">
        <w:rPr>
          <w:rFonts w:ascii="Verdana" w:hAnsi="Verdana"/>
          <w:sz w:val="22"/>
          <w:szCs w:val="22"/>
        </w:rPr>
        <w:t>bjednatele</w:t>
      </w:r>
      <w:r w:rsidR="005649EB" w:rsidRPr="00A50908">
        <w:rPr>
          <w:rFonts w:ascii="Verdana" w:hAnsi="Verdana"/>
          <w:sz w:val="22"/>
          <w:szCs w:val="22"/>
        </w:rPr>
        <w:t>, a to zejména</w:t>
      </w:r>
      <w:r w:rsidRPr="00A50908">
        <w:rPr>
          <w:rFonts w:ascii="Verdana" w:hAnsi="Verdana"/>
          <w:sz w:val="22"/>
          <w:szCs w:val="22"/>
        </w:rPr>
        <w:t xml:space="preserve"> formou</w:t>
      </w:r>
      <w:r w:rsidR="002934B2" w:rsidRPr="00A50908">
        <w:rPr>
          <w:rFonts w:ascii="Verdana" w:hAnsi="Verdana"/>
          <w:sz w:val="22"/>
          <w:szCs w:val="22"/>
        </w:rPr>
        <w:t>:</w:t>
      </w:r>
    </w:p>
    <w:p w14:paraId="73DF23D3" w14:textId="77777777" w:rsidR="00C32E86" w:rsidRPr="00A50908" w:rsidRDefault="00BC290D" w:rsidP="00A50908">
      <w:pPr>
        <w:pStyle w:val="Psm"/>
        <w:numPr>
          <w:ilvl w:val="2"/>
          <w:numId w:val="96"/>
        </w:numPr>
        <w:tabs>
          <w:tab w:val="left" w:pos="993"/>
        </w:tabs>
        <w:rPr>
          <w:rFonts w:ascii="Verdana" w:hAnsi="Verdana"/>
        </w:rPr>
      </w:pPr>
      <w:r w:rsidRPr="00A50908">
        <w:rPr>
          <w:rFonts w:ascii="Verdana" w:hAnsi="Verdana"/>
        </w:rPr>
        <w:t xml:space="preserve">zadání </w:t>
      </w:r>
      <w:r w:rsidR="00D3048F" w:rsidRPr="00A50908">
        <w:rPr>
          <w:rFonts w:ascii="Verdana" w:hAnsi="Verdana"/>
        </w:rPr>
        <w:t>zpracování určitého úkolu</w:t>
      </w:r>
      <w:r w:rsidR="00C32E86" w:rsidRPr="00A50908">
        <w:rPr>
          <w:rFonts w:ascii="Verdana" w:hAnsi="Verdana"/>
        </w:rPr>
        <w:t>,</w:t>
      </w:r>
    </w:p>
    <w:p w14:paraId="73DF23D4" w14:textId="77777777" w:rsidR="00C32E86" w:rsidRPr="00A50908" w:rsidRDefault="00C32E86" w:rsidP="00A50908">
      <w:pPr>
        <w:pStyle w:val="Psm"/>
        <w:numPr>
          <w:ilvl w:val="2"/>
          <w:numId w:val="96"/>
        </w:numPr>
        <w:tabs>
          <w:tab w:val="left" w:pos="993"/>
        </w:tabs>
        <w:rPr>
          <w:rFonts w:ascii="Verdana" w:hAnsi="Verdana"/>
        </w:rPr>
      </w:pPr>
      <w:r w:rsidRPr="00A50908">
        <w:rPr>
          <w:rFonts w:ascii="Verdana" w:hAnsi="Verdana"/>
        </w:rPr>
        <w:t xml:space="preserve">objednání konzultací k jednotlivým činnostem, </w:t>
      </w:r>
    </w:p>
    <w:p w14:paraId="73DF23D5" w14:textId="77777777" w:rsidR="00982CDD" w:rsidRPr="00A50908" w:rsidRDefault="00A815F5" w:rsidP="00A50908">
      <w:pPr>
        <w:pStyle w:val="Psm"/>
        <w:numPr>
          <w:ilvl w:val="2"/>
          <w:numId w:val="96"/>
        </w:numPr>
        <w:tabs>
          <w:tab w:val="left" w:pos="993"/>
        </w:tabs>
        <w:rPr>
          <w:rFonts w:ascii="Verdana" w:hAnsi="Verdana"/>
        </w:rPr>
      </w:pPr>
      <w:r w:rsidRPr="00A50908">
        <w:rPr>
          <w:rFonts w:ascii="Verdana" w:hAnsi="Verdana"/>
        </w:rPr>
        <w:t xml:space="preserve">vyzvání k </w:t>
      </w:r>
      <w:r w:rsidR="005875AA" w:rsidRPr="00A50908">
        <w:rPr>
          <w:rFonts w:ascii="Verdana" w:hAnsi="Verdana"/>
        </w:rPr>
        <w:t>účasti na společných jednáních</w:t>
      </w:r>
      <w:r w:rsidR="00982CDD" w:rsidRPr="00A50908">
        <w:rPr>
          <w:rFonts w:ascii="Verdana" w:hAnsi="Verdana"/>
        </w:rPr>
        <w:t>,</w:t>
      </w:r>
    </w:p>
    <w:p w14:paraId="73DF23D6" w14:textId="77777777" w:rsidR="00C32E86" w:rsidRPr="00A50908" w:rsidRDefault="00982CDD" w:rsidP="00A50908">
      <w:pPr>
        <w:pStyle w:val="Psm"/>
        <w:numPr>
          <w:ilvl w:val="2"/>
          <w:numId w:val="96"/>
        </w:numPr>
        <w:tabs>
          <w:tab w:val="left" w:pos="993"/>
        </w:tabs>
        <w:rPr>
          <w:rFonts w:ascii="Verdana" w:hAnsi="Verdana"/>
        </w:rPr>
      </w:pPr>
      <w:r w:rsidRPr="00A50908">
        <w:rPr>
          <w:rFonts w:ascii="Verdana" w:hAnsi="Verdana"/>
        </w:rPr>
        <w:t xml:space="preserve">požadavkem na </w:t>
      </w:r>
      <w:r w:rsidR="009E0E32" w:rsidRPr="00A50908">
        <w:rPr>
          <w:rFonts w:ascii="Verdana" w:hAnsi="Verdana"/>
        </w:rPr>
        <w:t xml:space="preserve">poskytování </w:t>
      </w:r>
      <w:r w:rsidRPr="00A50908">
        <w:rPr>
          <w:rFonts w:ascii="Verdana" w:hAnsi="Verdana"/>
        </w:rPr>
        <w:t>poradenství ad hoc</w:t>
      </w:r>
      <w:r w:rsidR="00EF0C75" w:rsidRPr="00A50908">
        <w:rPr>
          <w:rFonts w:ascii="Verdana" w:hAnsi="Verdana"/>
        </w:rPr>
        <w:t>.</w:t>
      </w:r>
    </w:p>
    <w:p w14:paraId="73DF23D7" w14:textId="77777777" w:rsidR="00707C8B" w:rsidRPr="00A50908" w:rsidRDefault="00DD64F7" w:rsidP="00213262">
      <w:pPr>
        <w:pStyle w:val="Odst"/>
        <w:numPr>
          <w:ilvl w:val="0"/>
          <w:numId w:val="0"/>
        </w:numPr>
        <w:spacing w:after="200"/>
        <w:ind w:left="567"/>
        <w:rPr>
          <w:rFonts w:ascii="Verdana" w:hAnsi="Verdana"/>
          <w:sz w:val="22"/>
          <w:szCs w:val="22"/>
        </w:rPr>
      </w:pPr>
      <w:r w:rsidRPr="00A50908">
        <w:rPr>
          <w:rFonts w:ascii="Verdana" w:hAnsi="Verdana"/>
          <w:sz w:val="22"/>
          <w:szCs w:val="22"/>
        </w:rPr>
        <w:t>Kontaktní</w:t>
      </w:r>
      <w:r w:rsidR="005875AA" w:rsidRPr="00A50908">
        <w:rPr>
          <w:rFonts w:ascii="Verdana" w:hAnsi="Verdana"/>
          <w:sz w:val="22"/>
          <w:szCs w:val="22"/>
        </w:rPr>
        <w:t xml:space="preserve"> osoba Objednatele je povinna uvést termín </w:t>
      </w:r>
      <w:r w:rsidR="00354D68" w:rsidRPr="00A50908">
        <w:rPr>
          <w:rFonts w:ascii="Verdana" w:hAnsi="Verdana"/>
          <w:sz w:val="22"/>
          <w:szCs w:val="22"/>
        </w:rPr>
        <w:t>pro</w:t>
      </w:r>
      <w:r w:rsidR="005875AA" w:rsidRPr="00A50908">
        <w:rPr>
          <w:rFonts w:ascii="Verdana" w:hAnsi="Verdana"/>
          <w:sz w:val="22"/>
          <w:szCs w:val="22"/>
        </w:rPr>
        <w:t xml:space="preserve"> zpracování úkolu nebo termín účasti. Poskytovatel je povinen tento termín potvrdit</w:t>
      </w:r>
      <w:r w:rsidR="00417CCC" w:rsidRPr="00A50908">
        <w:rPr>
          <w:rFonts w:ascii="Verdana" w:hAnsi="Verdana"/>
          <w:sz w:val="22"/>
          <w:szCs w:val="22"/>
        </w:rPr>
        <w:t xml:space="preserve"> a tím </w:t>
      </w:r>
      <w:r w:rsidR="002C4241" w:rsidRPr="00A50908">
        <w:rPr>
          <w:rFonts w:ascii="Verdana" w:hAnsi="Verdana"/>
          <w:sz w:val="22"/>
          <w:szCs w:val="22"/>
        </w:rPr>
        <w:t>je termín Objednavatelem považovaný za akceptovaný</w:t>
      </w:r>
      <w:r w:rsidR="002C4241" w:rsidRPr="00A50908">
        <w:rPr>
          <w:rFonts w:ascii="Verdana" w:hAnsi="Verdana"/>
        </w:rPr>
        <w:t xml:space="preserve"> </w:t>
      </w:r>
      <w:r w:rsidR="002C4241" w:rsidRPr="00A50908">
        <w:rPr>
          <w:rFonts w:ascii="Verdana" w:hAnsi="Verdana"/>
          <w:sz w:val="22"/>
          <w:szCs w:val="22"/>
        </w:rPr>
        <w:t>Poskytovatelem</w:t>
      </w:r>
      <w:r w:rsidR="005875AA" w:rsidRPr="00A50908">
        <w:rPr>
          <w:rFonts w:ascii="Verdana" w:hAnsi="Verdana"/>
          <w:sz w:val="22"/>
          <w:szCs w:val="22"/>
        </w:rPr>
        <w:t xml:space="preserve">. </w:t>
      </w:r>
    </w:p>
    <w:p w14:paraId="73DF23D8" w14:textId="77777777" w:rsidR="00707C8B" w:rsidRPr="00A50908" w:rsidRDefault="00707C8B" w:rsidP="00213262">
      <w:pPr>
        <w:pStyle w:val="Odst"/>
        <w:spacing w:after="200"/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>V případě, že Poskytovatel nebude schopen splnit daný úkol v Objednatelem stanoveném termínu, neprodleně o tom informuje Objednatele a na základě dohody Kontaktních osob Objednatele a Poskytovatele bude stanoven nový termín</w:t>
      </w:r>
      <w:r w:rsidR="007D1284" w:rsidRPr="00A50908">
        <w:rPr>
          <w:rFonts w:ascii="Verdana" w:hAnsi="Verdana"/>
          <w:sz w:val="22"/>
        </w:rPr>
        <w:t>, který po potvrzení Poskytovatelem je považován za akceptovaný</w:t>
      </w:r>
      <w:r w:rsidRPr="00A50908">
        <w:rPr>
          <w:rFonts w:ascii="Verdana" w:hAnsi="Verdana"/>
          <w:sz w:val="22"/>
        </w:rPr>
        <w:t>.</w:t>
      </w:r>
    </w:p>
    <w:bookmarkEnd w:id="1"/>
    <w:p w14:paraId="73DF23DA" w14:textId="77777777" w:rsidR="0023223E" w:rsidRPr="00A50908" w:rsidRDefault="0023223E" w:rsidP="00213262">
      <w:pPr>
        <w:pStyle w:val="Odst"/>
        <w:spacing w:after="200"/>
        <w:rPr>
          <w:rFonts w:ascii="Verdana" w:hAnsi="Verdana"/>
          <w:sz w:val="22"/>
          <w:szCs w:val="22"/>
        </w:rPr>
      </w:pPr>
      <w:r w:rsidRPr="00A50908">
        <w:rPr>
          <w:rFonts w:ascii="Verdana" w:hAnsi="Verdana"/>
          <w:sz w:val="22"/>
          <w:szCs w:val="22"/>
        </w:rPr>
        <w:t xml:space="preserve">Poskytovatel předává výstupy odpovídající </w:t>
      </w:r>
      <w:r w:rsidR="009E0E32" w:rsidRPr="00A50908">
        <w:rPr>
          <w:rFonts w:ascii="Verdana" w:hAnsi="Verdana"/>
          <w:sz w:val="22"/>
          <w:szCs w:val="22"/>
        </w:rPr>
        <w:t xml:space="preserve">Objednatelem </w:t>
      </w:r>
      <w:r w:rsidR="00267B12" w:rsidRPr="00A50908">
        <w:rPr>
          <w:rFonts w:ascii="Verdana" w:hAnsi="Verdana"/>
          <w:sz w:val="22"/>
          <w:szCs w:val="22"/>
        </w:rPr>
        <w:t xml:space="preserve">zadaným úkolům </w:t>
      </w:r>
      <w:r w:rsidRPr="00A50908">
        <w:rPr>
          <w:rFonts w:ascii="Verdana" w:hAnsi="Verdana"/>
          <w:sz w:val="22"/>
          <w:szCs w:val="22"/>
        </w:rPr>
        <w:t>(dále jen „výstupy“) vždy písemně (elektronicky) na e-</w:t>
      </w:r>
      <w:r w:rsidR="00E23FF0" w:rsidRPr="00A50908">
        <w:rPr>
          <w:rFonts w:ascii="Verdana" w:hAnsi="Verdana"/>
          <w:sz w:val="22"/>
          <w:szCs w:val="22"/>
        </w:rPr>
        <w:t xml:space="preserve">mailovou </w:t>
      </w:r>
      <w:r w:rsidRPr="00A50908">
        <w:rPr>
          <w:rFonts w:ascii="Verdana" w:hAnsi="Verdana"/>
          <w:sz w:val="22"/>
          <w:szCs w:val="22"/>
        </w:rPr>
        <w:t>adres</w:t>
      </w:r>
      <w:r w:rsidR="00E23FF0" w:rsidRPr="00A50908">
        <w:rPr>
          <w:rFonts w:ascii="Verdana" w:hAnsi="Verdana"/>
          <w:sz w:val="22"/>
          <w:szCs w:val="22"/>
        </w:rPr>
        <w:t>u příslušné</w:t>
      </w:r>
      <w:r w:rsidRPr="00A50908">
        <w:rPr>
          <w:rFonts w:ascii="Verdana" w:hAnsi="Verdana"/>
          <w:sz w:val="22"/>
          <w:szCs w:val="22"/>
        </w:rPr>
        <w:t xml:space="preserve"> </w:t>
      </w:r>
      <w:r w:rsidR="00E23FF0" w:rsidRPr="00A50908">
        <w:rPr>
          <w:rFonts w:ascii="Verdana" w:hAnsi="Verdana"/>
          <w:sz w:val="22"/>
          <w:szCs w:val="22"/>
        </w:rPr>
        <w:t xml:space="preserve">Kontaktní </w:t>
      </w:r>
      <w:r w:rsidRPr="00A50908">
        <w:rPr>
          <w:rFonts w:ascii="Verdana" w:hAnsi="Verdana"/>
          <w:sz w:val="22"/>
          <w:szCs w:val="22"/>
        </w:rPr>
        <w:t>osob</w:t>
      </w:r>
      <w:r w:rsidR="00E23FF0" w:rsidRPr="00A50908">
        <w:rPr>
          <w:rFonts w:ascii="Verdana" w:hAnsi="Verdana"/>
          <w:sz w:val="22"/>
          <w:szCs w:val="22"/>
        </w:rPr>
        <w:t>y</w:t>
      </w:r>
      <w:r w:rsidRPr="00A50908">
        <w:rPr>
          <w:rFonts w:ascii="Verdana" w:hAnsi="Verdana"/>
          <w:sz w:val="22"/>
          <w:szCs w:val="22"/>
        </w:rPr>
        <w:t xml:space="preserve"> </w:t>
      </w:r>
      <w:r w:rsidR="00C65E8C" w:rsidRPr="00A50908">
        <w:rPr>
          <w:rFonts w:ascii="Verdana" w:hAnsi="Verdana"/>
          <w:sz w:val="22"/>
          <w:szCs w:val="22"/>
        </w:rPr>
        <w:t>Objednatele</w:t>
      </w:r>
      <w:r w:rsidRPr="00A50908">
        <w:rPr>
          <w:rFonts w:ascii="Verdana" w:hAnsi="Verdana"/>
          <w:sz w:val="22"/>
          <w:szCs w:val="22"/>
        </w:rPr>
        <w:t>, pokud není v</w:t>
      </w:r>
      <w:r w:rsidR="009E0E32" w:rsidRPr="00A50908">
        <w:rPr>
          <w:rFonts w:ascii="Verdana" w:hAnsi="Verdana"/>
          <w:sz w:val="22"/>
          <w:szCs w:val="22"/>
        </w:rPr>
        <w:t> zadání úkolu</w:t>
      </w:r>
      <w:r w:rsidRPr="00A50908">
        <w:rPr>
          <w:rFonts w:ascii="Verdana" w:hAnsi="Verdana"/>
          <w:sz w:val="22"/>
          <w:szCs w:val="22"/>
        </w:rPr>
        <w:t xml:space="preserve"> dohodnuto jinak. Písemné výstupy po kontrole odsouhlasí</w:t>
      </w:r>
      <w:r w:rsidR="00E23FF0" w:rsidRPr="00A50908">
        <w:rPr>
          <w:rFonts w:ascii="Verdana" w:hAnsi="Verdana"/>
          <w:sz w:val="22"/>
          <w:szCs w:val="22"/>
        </w:rPr>
        <w:t xml:space="preserve"> příslušná</w:t>
      </w:r>
      <w:r w:rsidRPr="00A50908">
        <w:rPr>
          <w:rFonts w:ascii="Verdana" w:hAnsi="Verdana"/>
          <w:sz w:val="22"/>
          <w:szCs w:val="22"/>
        </w:rPr>
        <w:t xml:space="preserve"> </w:t>
      </w:r>
      <w:r w:rsidR="00E23FF0" w:rsidRPr="00A50908">
        <w:rPr>
          <w:rFonts w:ascii="Verdana" w:hAnsi="Verdana"/>
          <w:sz w:val="22"/>
          <w:szCs w:val="22"/>
        </w:rPr>
        <w:t>K</w:t>
      </w:r>
      <w:r w:rsidR="008C1099" w:rsidRPr="00A50908">
        <w:rPr>
          <w:rFonts w:ascii="Verdana" w:hAnsi="Verdana"/>
          <w:sz w:val="22"/>
          <w:szCs w:val="22"/>
        </w:rPr>
        <w:t>ontaktní</w:t>
      </w:r>
      <w:r w:rsidR="008C1099" w:rsidRPr="00A50908" w:rsidDel="008C1099">
        <w:rPr>
          <w:rFonts w:ascii="Verdana" w:hAnsi="Verdana"/>
          <w:sz w:val="22"/>
          <w:szCs w:val="22"/>
        </w:rPr>
        <w:t xml:space="preserve"> </w:t>
      </w:r>
      <w:r w:rsidRPr="00A50908">
        <w:rPr>
          <w:rFonts w:ascii="Verdana" w:hAnsi="Verdana"/>
          <w:sz w:val="22"/>
          <w:szCs w:val="22"/>
        </w:rPr>
        <w:t xml:space="preserve">osoba </w:t>
      </w:r>
      <w:r w:rsidR="00C65E8C" w:rsidRPr="00A50908">
        <w:rPr>
          <w:rFonts w:ascii="Verdana" w:hAnsi="Verdana"/>
          <w:sz w:val="22"/>
          <w:szCs w:val="22"/>
        </w:rPr>
        <w:t>Objednatele</w:t>
      </w:r>
      <w:r w:rsidRPr="00A50908">
        <w:rPr>
          <w:rFonts w:ascii="Verdana" w:hAnsi="Verdana"/>
          <w:sz w:val="22"/>
          <w:szCs w:val="22"/>
        </w:rPr>
        <w:t xml:space="preserve">, a to písemně (elektronicky) na e-mailovou adresu </w:t>
      </w:r>
      <w:r w:rsidR="008870FB" w:rsidRPr="00A50908">
        <w:rPr>
          <w:rFonts w:ascii="Verdana" w:hAnsi="Verdana"/>
          <w:sz w:val="22"/>
          <w:szCs w:val="22"/>
        </w:rPr>
        <w:t xml:space="preserve">Kontaktní </w:t>
      </w:r>
      <w:r w:rsidRPr="00A50908">
        <w:rPr>
          <w:rFonts w:ascii="Verdana" w:hAnsi="Verdana"/>
          <w:sz w:val="22"/>
          <w:szCs w:val="22"/>
        </w:rPr>
        <w:t xml:space="preserve">osoby Poskytovatele. Odsouhlasené výstupy </w:t>
      </w:r>
      <w:r w:rsidR="00E23FF0" w:rsidRPr="00A50908">
        <w:rPr>
          <w:rFonts w:ascii="Verdana" w:hAnsi="Verdana"/>
          <w:sz w:val="22"/>
          <w:szCs w:val="22"/>
        </w:rPr>
        <w:t xml:space="preserve">příslušnou Kontaktní osobou </w:t>
      </w:r>
      <w:r w:rsidR="00C65E8C" w:rsidRPr="00A50908">
        <w:rPr>
          <w:rFonts w:ascii="Verdana" w:hAnsi="Verdana"/>
          <w:sz w:val="22"/>
          <w:szCs w:val="22"/>
        </w:rPr>
        <w:t>Objednatele</w:t>
      </w:r>
      <w:r w:rsidRPr="00A50908">
        <w:rPr>
          <w:rFonts w:ascii="Verdana" w:hAnsi="Verdana"/>
          <w:sz w:val="22"/>
          <w:szCs w:val="22"/>
        </w:rPr>
        <w:t xml:space="preserve"> jsou považovány za </w:t>
      </w:r>
      <w:r w:rsidR="002F539E" w:rsidRPr="00A50908">
        <w:rPr>
          <w:rFonts w:ascii="Verdana" w:hAnsi="Verdana"/>
          <w:sz w:val="22"/>
          <w:szCs w:val="22"/>
        </w:rPr>
        <w:t>schválené</w:t>
      </w:r>
      <w:r w:rsidRPr="00A50908">
        <w:rPr>
          <w:rFonts w:ascii="Verdana" w:hAnsi="Verdana"/>
          <w:sz w:val="22"/>
          <w:szCs w:val="22"/>
        </w:rPr>
        <w:t>.</w:t>
      </w:r>
    </w:p>
    <w:p w14:paraId="73DF23DB" w14:textId="77777777" w:rsidR="00247208" w:rsidRPr="00A50908" w:rsidRDefault="0021627D" w:rsidP="00213262">
      <w:pPr>
        <w:pStyle w:val="Odst"/>
        <w:spacing w:after="200"/>
        <w:rPr>
          <w:rFonts w:ascii="Verdana" w:hAnsi="Verdana"/>
          <w:sz w:val="22"/>
          <w:szCs w:val="22"/>
        </w:rPr>
      </w:pPr>
      <w:r w:rsidRPr="00A50908">
        <w:rPr>
          <w:rFonts w:ascii="Verdana" w:hAnsi="Verdana"/>
          <w:sz w:val="22"/>
          <w:szCs w:val="22"/>
        </w:rPr>
        <w:t xml:space="preserve">Nebude-li výstup odpovídat </w:t>
      </w:r>
      <w:r w:rsidR="009E0E32" w:rsidRPr="00A50908">
        <w:rPr>
          <w:rFonts w:ascii="Verdana" w:hAnsi="Verdana"/>
          <w:sz w:val="22"/>
          <w:szCs w:val="22"/>
        </w:rPr>
        <w:t>zadání</w:t>
      </w:r>
      <w:r w:rsidRPr="00A50908">
        <w:rPr>
          <w:rFonts w:ascii="Verdana" w:hAnsi="Verdana"/>
          <w:sz w:val="22"/>
          <w:szCs w:val="22"/>
        </w:rPr>
        <w:t xml:space="preserve"> specifikovanému v daném úkolu a/nebo nebude-li obsahovat konkrétní odpovědi na položené otázky a/nebo bude</w:t>
      </w:r>
      <w:r w:rsidR="00B7715B" w:rsidRPr="00A50908">
        <w:rPr>
          <w:rFonts w:ascii="Verdana" w:hAnsi="Verdana"/>
          <w:sz w:val="22"/>
          <w:szCs w:val="22"/>
        </w:rPr>
        <w:t>-li</w:t>
      </w:r>
      <w:r w:rsidRPr="00A50908">
        <w:rPr>
          <w:rFonts w:ascii="Verdana" w:hAnsi="Verdana"/>
          <w:sz w:val="22"/>
          <w:szCs w:val="22"/>
        </w:rPr>
        <w:t xml:space="preserve"> </w:t>
      </w:r>
      <w:r w:rsidRPr="00A50908">
        <w:rPr>
          <w:rFonts w:ascii="Verdana" w:hAnsi="Verdana"/>
          <w:sz w:val="22"/>
          <w:szCs w:val="22"/>
        </w:rPr>
        <w:lastRenderedPageBreak/>
        <w:t>nedostatečn</w:t>
      </w:r>
      <w:r w:rsidR="00B7715B" w:rsidRPr="00A50908">
        <w:rPr>
          <w:rFonts w:ascii="Verdana" w:hAnsi="Verdana"/>
          <w:sz w:val="22"/>
          <w:szCs w:val="22"/>
        </w:rPr>
        <w:t>ý</w:t>
      </w:r>
      <w:r w:rsidRPr="00A50908">
        <w:rPr>
          <w:rFonts w:ascii="Verdana" w:hAnsi="Verdana"/>
          <w:sz w:val="22"/>
          <w:szCs w:val="22"/>
        </w:rPr>
        <w:t xml:space="preserve"> z hlediska rozsahu, kvality či odbornosti, je Poskytovatel povinen na výzvu Objednatele bezodkladně svůj výstup opravit, dopracovat či revidovat, a to bez nároku na odměnu za čas strávený takovou opravou, dopracováním či revizí, ani na náhradu nákladů s tím spojených.</w:t>
      </w:r>
    </w:p>
    <w:p w14:paraId="73DF23DC" w14:textId="1BFB5689" w:rsidR="003C0327" w:rsidRPr="00A50908" w:rsidRDefault="0023223E" w:rsidP="00213262">
      <w:pPr>
        <w:pStyle w:val="Odst"/>
        <w:spacing w:after="200"/>
        <w:rPr>
          <w:rFonts w:ascii="Verdana" w:hAnsi="Verdana"/>
          <w:sz w:val="22"/>
          <w:szCs w:val="22"/>
        </w:rPr>
      </w:pPr>
      <w:r w:rsidRPr="00A50908">
        <w:rPr>
          <w:rFonts w:ascii="Verdana" w:hAnsi="Verdana"/>
          <w:sz w:val="22"/>
          <w:szCs w:val="22"/>
        </w:rPr>
        <w:t>Nejpozději do 5. pracovního dne v</w:t>
      </w:r>
      <w:r w:rsidR="002934B2" w:rsidRPr="00A50908">
        <w:rPr>
          <w:rFonts w:ascii="Verdana" w:hAnsi="Verdana"/>
          <w:sz w:val="22"/>
          <w:szCs w:val="22"/>
        </w:rPr>
        <w:t xml:space="preserve"> následujícím </w:t>
      </w:r>
      <w:r w:rsidRPr="00A50908">
        <w:rPr>
          <w:rFonts w:ascii="Verdana" w:hAnsi="Verdana"/>
          <w:sz w:val="22"/>
          <w:szCs w:val="22"/>
        </w:rPr>
        <w:t xml:space="preserve">měsíci Poskytovatel </w:t>
      </w:r>
      <w:r w:rsidR="00C65E8C" w:rsidRPr="00A50908">
        <w:rPr>
          <w:rFonts w:ascii="Verdana" w:hAnsi="Verdana"/>
          <w:sz w:val="22"/>
          <w:szCs w:val="22"/>
        </w:rPr>
        <w:t>Objednateli předá k </w:t>
      </w:r>
      <w:r w:rsidRPr="00A50908">
        <w:rPr>
          <w:rFonts w:ascii="Verdana" w:hAnsi="Verdana"/>
          <w:sz w:val="22"/>
          <w:szCs w:val="22"/>
        </w:rPr>
        <w:t>odsouhlasení výkaz provedených činností spojených s </w:t>
      </w:r>
      <w:r w:rsidR="008C1099" w:rsidRPr="00A50908">
        <w:rPr>
          <w:rFonts w:ascii="Verdana" w:hAnsi="Verdana"/>
          <w:sz w:val="22"/>
          <w:szCs w:val="22"/>
        </w:rPr>
        <w:t xml:space="preserve">poskytnutou Službou, </w:t>
      </w:r>
      <w:r w:rsidRPr="00A50908">
        <w:rPr>
          <w:rFonts w:ascii="Verdana" w:hAnsi="Verdana"/>
          <w:sz w:val="22"/>
          <w:szCs w:val="22"/>
        </w:rPr>
        <w:t>(dále jen jako „výkaz“)</w:t>
      </w:r>
      <w:r w:rsidR="00C07499" w:rsidRPr="00A50908">
        <w:rPr>
          <w:rFonts w:ascii="Verdana" w:hAnsi="Verdana"/>
          <w:sz w:val="22"/>
        </w:rPr>
        <w:t xml:space="preserve">, </w:t>
      </w:r>
      <w:r w:rsidRPr="00A50908">
        <w:rPr>
          <w:rFonts w:ascii="Verdana" w:hAnsi="Verdana"/>
          <w:sz w:val="22"/>
          <w:szCs w:val="22"/>
        </w:rPr>
        <w:t>a</w:t>
      </w:r>
      <w:r w:rsidR="00C65E8C" w:rsidRPr="00A50908">
        <w:rPr>
          <w:rFonts w:ascii="Verdana" w:hAnsi="Verdana"/>
          <w:sz w:val="22"/>
          <w:szCs w:val="22"/>
        </w:rPr>
        <w:t xml:space="preserve"> to vždy za měsíc předcházející, pokud nebude </w:t>
      </w:r>
      <w:r w:rsidR="00802DB6" w:rsidRPr="00A50908">
        <w:rPr>
          <w:rFonts w:ascii="Verdana" w:hAnsi="Verdana"/>
          <w:sz w:val="22"/>
          <w:szCs w:val="22"/>
        </w:rPr>
        <w:t xml:space="preserve">Stranami </w:t>
      </w:r>
      <w:r w:rsidR="00C65E8C" w:rsidRPr="00A50908">
        <w:rPr>
          <w:rFonts w:ascii="Verdana" w:hAnsi="Verdana"/>
          <w:sz w:val="22"/>
          <w:szCs w:val="22"/>
        </w:rPr>
        <w:t>dohodnuto jinak.</w:t>
      </w:r>
      <w:r w:rsidRPr="00A50908">
        <w:rPr>
          <w:rFonts w:ascii="Verdana" w:hAnsi="Verdana"/>
          <w:sz w:val="22"/>
          <w:szCs w:val="22"/>
        </w:rPr>
        <w:t xml:space="preserve"> Výkaz bude obsahovat minimálně identifikaci </w:t>
      </w:r>
      <w:r w:rsidR="008870FB" w:rsidRPr="00A50908">
        <w:rPr>
          <w:rFonts w:ascii="Verdana" w:hAnsi="Verdana"/>
          <w:sz w:val="22"/>
          <w:szCs w:val="22"/>
        </w:rPr>
        <w:t xml:space="preserve">Kontaktní </w:t>
      </w:r>
      <w:r w:rsidRPr="00A50908">
        <w:rPr>
          <w:rFonts w:ascii="Verdana" w:hAnsi="Verdana"/>
          <w:sz w:val="22"/>
          <w:szCs w:val="22"/>
        </w:rPr>
        <w:t xml:space="preserve">osoby </w:t>
      </w:r>
      <w:r w:rsidR="00C65E8C" w:rsidRPr="00A50908">
        <w:rPr>
          <w:rFonts w:ascii="Verdana" w:hAnsi="Verdana"/>
          <w:sz w:val="22"/>
          <w:szCs w:val="22"/>
        </w:rPr>
        <w:t>Objednatele</w:t>
      </w:r>
      <w:r w:rsidRPr="00A50908">
        <w:rPr>
          <w:rFonts w:ascii="Verdana" w:hAnsi="Verdana"/>
          <w:sz w:val="22"/>
          <w:szCs w:val="22"/>
        </w:rPr>
        <w:t xml:space="preserve">, která daný </w:t>
      </w:r>
      <w:r w:rsidR="00F8490E" w:rsidRPr="00A50908">
        <w:rPr>
          <w:rFonts w:ascii="Verdana" w:hAnsi="Verdana"/>
          <w:sz w:val="22"/>
          <w:szCs w:val="22"/>
        </w:rPr>
        <w:t xml:space="preserve">úkol nebo schůzku </w:t>
      </w:r>
      <w:r w:rsidRPr="00A50908">
        <w:rPr>
          <w:rFonts w:ascii="Verdana" w:hAnsi="Verdana"/>
          <w:sz w:val="22"/>
          <w:szCs w:val="22"/>
        </w:rPr>
        <w:t xml:space="preserve">zadala, </w:t>
      </w:r>
      <w:r w:rsidR="00F723B2" w:rsidRPr="00A50908">
        <w:rPr>
          <w:rFonts w:ascii="Verdana" w:hAnsi="Verdana"/>
          <w:sz w:val="22"/>
          <w:szCs w:val="22"/>
        </w:rPr>
        <w:t xml:space="preserve">výkaz </w:t>
      </w:r>
      <w:r w:rsidRPr="00A50908">
        <w:rPr>
          <w:rFonts w:ascii="Verdana" w:hAnsi="Verdana"/>
          <w:sz w:val="22"/>
          <w:szCs w:val="22"/>
        </w:rPr>
        <w:t>konkrétních činnost</w:t>
      </w:r>
      <w:r w:rsidR="002934B2" w:rsidRPr="00A50908">
        <w:rPr>
          <w:rFonts w:ascii="Verdana" w:hAnsi="Verdana"/>
          <w:sz w:val="22"/>
          <w:szCs w:val="22"/>
        </w:rPr>
        <w:t>í</w:t>
      </w:r>
      <w:r w:rsidRPr="00A50908">
        <w:rPr>
          <w:rFonts w:ascii="Verdana" w:hAnsi="Verdana"/>
          <w:sz w:val="22"/>
          <w:szCs w:val="22"/>
        </w:rPr>
        <w:t xml:space="preserve"> provedených za účelem poskytnutí dané </w:t>
      </w:r>
      <w:r w:rsidR="008C1099" w:rsidRPr="00A50908">
        <w:rPr>
          <w:rFonts w:ascii="Verdana" w:hAnsi="Verdana"/>
          <w:sz w:val="22"/>
          <w:szCs w:val="22"/>
        </w:rPr>
        <w:t xml:space="preserve">Služby </w:t>
      </w:r>
      <w:r w:rsidRPr="00A50908">
        <w:rPr>
          <w:rFonts w:ascii="Verdana" w:hAnsi="Verdana"/>
          <w:sz w:val="22"/>
          <w:szCs w:val="22"/>
        </w:rPr>
        <w:t xml:space="preserve">a </w:t>
      </w:r>
      <w:r w:rsidR="00CB2D0A" w:rsidRPr="00A50908">
        <w:rPr>
          <w:rFonts w:ascii="Verdana" w:hAnsi="Verdana"/>
          <w:sz w:val="22"/>
          <w:szCs w:val="22"/>
        </w:rPr>
        <w:t xml:space="preserve">tomu odpovídající </w:t>
      </w:r>
      <w:r w:rsidR="003C0327" w:rsidRPr="00A50908">
        <w:rPr>
          <w:rFonts w:ascii="Verdana" w:hAnsi="Verdana"/>
          <w:sz w:val="22"/>
          <w:szCs w:val="22"/>
        </w:rPr>
        <w:t xml:space="preserve">počet hodin odpracovaných </w:t>
      </w:r>
      <w:r w:rsidR="008F54F3" w:rsidRPr="00A50908">
        <w:rPr>
          <w:rFonts w:ascii="Verdana" w:hAnsi="Verdana"/>
          <w:sz w:val="22"/>
          <w:szCs w:val="22"/>
        </w:rPr>
        <w:t>Poskytovatelem.</w:t>
      </w:r>
    </w:p>
    <w:p w14:paraId="73DF23DD" w14:textId="77777777" w:rsidR="006A463C" w:rsidRPr="00A50908" w:rsidRDefault="00E23FF0" w:rsidP="00A23127">
      <w:pPr>
        <w:pStyle w:val="Odst"/>
        <w:rPr>
          <w:rFonts w:ascii="Verdana" w:hAnsi="Verdana"/>
          <w:sz w:val="22"/>
          <w:szCs w:val="22"/>
        </w:rPr>
      </w:pPr>
      <w:r w:rsidRPr="00A50908">
        <w:rPr>
          <w:rFonts w:ascii="Verdana" w:hAnsi="Verdana"/>
          <w:sz w:val="22"/>
          <w:szCs w:val="22"/>
        </w:rPr>
        <w:t xml:space="preserve">Příslušná </w:t>
      </w:r>
      <w:r w:rsidR="00247208" w:rsidRPr="00A50908">
        <w:rPr>
          <w:rFonts w:ascii="Verdana" w:hAnsi="Verdana"/>
          <w:sz w:val="22"/>
          <w:szCs w:val="22"/>
        </w:rPr>
        <w:t>Kontaktní</w:t>
      </w:r>
      <w:r w:rsidR="002934B2" w:rsidRPr="00A50908">
        <w:rPr>
          <w:rFonts w:ascii="Verdana" w:hAnsi="Verdana"/>
          <w:sz w:val="22"/>
          <w:szCs w:val="22"/>
        </w:rPr>
        <w:t xml:space="preserve"> osoba Objednatele provede kontrolu výkazu a poté stvrdí </w:t>
      </w:r>
      <w:r w:rsidR="00D40F9B" w:rsidRPr="00A50908">
        <w:rPr>
          <w:rFonts w:ascii="Verdana" w:hAnsi="Verdana"/>
          <w:sz w:val="22"/>
          <w:szCs w:val="22"/>
        </w:rPr>
        <w:t xml:space="preserve">schválení </w:t>
      </w:r>
      <w:r w:rsidR="002934B2" w:rsidRPr="00A50908">
        <w:rPr>
          <w:rFonts w:ascii="Verdana" w:hAnsi="Verdana"/>
          <w:sz w:val="22"/>
          <w:szCs w:val="22"/>
        </w:rPr>
        <w:t>výkaz</w:t>
      </w:r>
      <w:r w:rsidR="00D40F9B" w:rsidRPr="00A50908">
        <w:rPr>
          <w:rFonts w:ascii="Verdana" w:hAnsi="Verdana"/>
          <w:sz w:val="22"/>
          <w:szCs w:val="22"/>
        </w:rPr>
        <w:t>u</w:t>
      </w:r>
      <w:r w:rsidR="002934B2" w:rsidRPr="00A50908">
        <w:rPr>
          <w:rFonts w:ascii="Verdana" w:hAnsi="Verdana"/>
          <w:sz w:val="22"/>
          <w:szCs w:val="22"/>
        </w:rPr>
        <w:t xml:space="preserve"> svým podpisem. Potvrzený výkaz </w:t>
      </w:r>
      <w:r w:rsidRPr="00A50908">
        <w:rPr>
          <w:rFonts w:ascii="Verdana" w:hAnsi="Verdana"/>
          <w:sz w:val="22"/>
          <w:szCs w:val="22"/>
        </w:rPr>
        <w:t>příslušnou K</w:t>
      </w:r>
      <w:r w:rsidR="00247208" w:rsidRPr="00A50908">
        <w:rPr>
          <w:rFonts w:ascii="Verdana" w:hAnsi="Verdana"/>
          <w:sz w:val="22"/>
          <w:szCs w:val="22"/>
        </w:rPr>
        <w:t>ontaktní</w:t>
      </w:r>
      <w:r w:rsidR="002934B2" w:rsidRPr="00A50908">
        <w:rPr>
          <w:rFonts w:ascii="Verdana" w:hAnsi="Verdana"/>
          <w:sz w:val="22"/>
          <w:szCs w:val="22"/>
        </w:rPr>
        <w:t xml:space="preserve"> osobou Objednatele se stává podkladem pro fakturaci.</w:t>
      </w:r>
    </w:p>
    <w:p w14:paraId="73DF23DE" w14:textId="77777777" w:rsidR="0055555E" w:rsidRPr="00A50908" w:rsidRDefault="00FC4479" w:rsidP="00C65E8C">
      <w:pPr>
        <w:pStyle w:val="l"/>
        <w:rPr>
          <w:rFonts w:ascii="Verdana" w:hAnsi="Verdana" w:cs="Arial"/>
          <w:sz w:val="24"/>
        </w:rPr>
      </w:pPr>
      <w:r w:rsidRPr="00A50908">
        <w:rPr>
          <w:rFonts w:ascii="Verdana" w:hAnsi="Verdana" w:cs="Arial"/>
          <w:sz w:val="24"/>
        </w:rPr>
        <w:t xml:space="preserve">PRÁVA A POVINNOSTI SMLUVNÍCH STRAN </w:t>
      </w:r>
      <w:bookmarkStart w:id="2" w:name="_Ref50496527"/>
    </w:p>
    <w:p w14:paraId="73DF23DF" w14:textId="77777777" w:rsidR="006A463C" w:rsidRPr="00A50908" w:rsidRDefault="006A463C" w:rsidP="00163D23">
      <w:pPr>
        <w:pStyle w:val="Odst"/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>Objednatel se zavazuje poskytovat</w:t>
      </w:r>
      <w:r w:rsidR="00E23FF0" w:rsidRPr="00A50908">
        <w:rPr>
          <w:rFonts w:ascii="Verdana" w:hAnsi="Verdana"/>
          <w:sz w:val="22"/>
        </w:rPr>
        <w:t xml:space="preserve"> Poskytovateli</w:t>
      </w:r>
      <w:r w:rsidRPr="00A50908">
        <w:rPr>
          <w:rFonts w:ascii="Verdana" w:hAnsi="Verdana"/>
          <w:sz w:val="22"/>
        </w:rPr>
        <w:t xml:space="preserve"> </w:t>
      </w:r>
      <w:r w:rsidR="00405AD5" w:rsidRPr="00A50908">
        <w:rPr>
          <w:rFonts w:ascii="Verdana" w:hAnsi="Verdana"/>
          <w:sz w:val="22"/>
        </w:rPr>
        <w:t xml:space="preserve">potřebnou </w:t>
      </w:r>
      <w:r w:rsidRPr="00A50908">
        <w:rPr>
          <w:rFonts w:ascii="Verdana" w:hAnsi="Verdana"/>
          <w:sz w:val="22"/>
        </w:rPr>
        <w:t>součinnost při plnění Smlouvy.</w:t>
      </w:r>
    </w:p>
    <w:p w14:paraId="73DF23E0" w14:textId="14337C52" w:rsidR="006105AC" w:rsidRPr="00A50908" w:rsidRDefault="006105AC" w:rsidP="006105AC">
      <w:pPr>
        <w:pStyle w:val="Odst"/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>Poskytovatel se zavazuje upozornit Objednatele na veškeré činnosti, úkoly a</w:t>
      </w:r>
      <w:r w:rsidR="000F4930">
        <w:rPr>
          <w:rFonts w:ascii="Verdana" w:hAnsi="Verdana"/>
          <w:sz w:val="22"/>
        </w:rPr>
        <w:t> </w:t>
      </w:r>
      <w:r w:rsidRPr="00A50908">
        <w:rPr>
          <w:rFonts w:ascii="Verdana" w:hAnsi="Verdana"/>
          <w:sz w:val="22"/>
        </w:rPr>
        <w:t xml:space="preserve">procesy, které je nutné provést k dosažení požadovaného stavu, kterým je řádně fungující </w:t>
      </w:r>
      <w:proofErr w:type="spellStart"/>
      <w:r w:rsidRPr="00A50908">
        <w:rPr>
          <w:rFonts w:ascii="Verdana" w:hAnsi="Verdana"/>
          <w:sz w:val="22"/>
        </w:rPr>
        <w:t>eSSL</w:t>
      </w:r>
      <w:proofErr w:type="spellEnd"/>
      <w:r w:rsidRPr="00A50908">
        <w:rPr>
          <w:rFonts w:ascii="Verdana" w:hAnsi="Verdana"/>
          <w:sz w:val="22"/>
        </w:rPr>
        <w:t xml:space="preserve"> v ostrém provozu Objednatele.</w:t>
      </w:r>
      <w:r w:rsidRPr="00A50908">
        <w:rPr>
          <w:rFonts w:ascii="Verdana" w:hAnsi="Verdana"/>
          <w:sz w:val="28"/>
          <w:szCs w:val="22"/>
        </w:rPr>
        <w:t xml:space="preserve"> </w:t>
      </w:r>
    </w:p>
    <w:p w14:paraId="73DF23E1" w14:textId="57E1AAA1" w:rsidR="00301CC8" w:rsidRPr="00770F54" w:rsidRDefault="002F5257" w:rsidP="74630351">
      <w:pPr>
        <w:pStyle w:val="Odst"/>
        <w:rPr>
          <w:rStyle w:val="Hypertextovodkaz"/>
          <w:rFonts w:ascii="Verdana" w:hAnsi="Verdana"/>
          <w:color w:val="auto"/>
          <w:sz w:val="22"/>
          <w:szCs w:val="22"/>
          <w:u w:val="none"/>
        </w:rPr>
      </w:pPr>
      <w:bookmarkStart w:id="3" w:name="_Hlk219285916"/>
      <w:bookmarkEnd w:id="2"/>
      <w:r w:rsidRPr="00770F54">
        <w:rPr>
          <w:rStyle w:val="Hypertextovodkaz"/>
          <w:rFonts w:ascii="Verdana" w:hAnsi="Verdana"/>
          <w:color w:val="auto"/>
          <w:sz w:val="22"/>
          <w:szCs w:val="22"/>
          <w:u w:val="none"/>
        </w:rPr>
        <w:t xml:space="preserve">Poskytovatel prohlašuje a zavazuje se, že po celou dobu platnosti Smlouvy bude mít </w:t>
      </w:r>
      <w:r w:rsidR="00301CC8" w:rsidRPr="00770F54">
        <w:rPr>
          <w:rStyle w:val="Hypertextovodkaz"/>
          <w:rFonts w:ascii="Verdana" w:hAnsi="Verdana"/>
          <w:color w:val="auto"/>
          <w:sz w:val="22"/>
          <w:szCs w:val="22"/>
          <w:u w:val="none"/>
        </w:rPr>
        <w:t xml:space="preserve">uzavřenou pojistnou smlouvu pro případ vzniku odpovědnosti za škodu způsobenou v souvislosti s poskytováním </w:t>
      </w:r>
      <w:r w:rsidR="002302CA" w:rsidRPr="00770F54">
        <w:rPr>
          <w:rStyle w:val="Hypertextovodkaz"/>
          <w:rFonts w:ascii="Verdana" w:hAnsi="Verdana"/>
          <w:color w:val="auto"/>
          <w:sz w:val="22"/>
          <w:szCs w:val="22"/>
          <w:u w:val="none"/>
        </w:rPr>
        <w:t xml:space="preserve">Služby </w:t>
      </w:r>
      <w:r w:rsidR="00301CC8" w:rsidRPr="00770F54">
        <w:rPr>
          <w:rStyle w:val="Hypertextovodkaz"/>
          <w:rFonts w:ascii="Verdana" w:hAnsi="Verdana"/>
          <w:color w:val="auto"/>
          <w:sz w:val="22"/>
          <w:szCs w:val="22"/>
          <w:u w:val="none"/>
        </w:rPr>
        <w:t xml:space="preserve">s limitem pojistného plnění minimálně ve výši </w:t>
      </w:r>
      <w:r w:rsidR="0022792E" w:rsidRPr="00770F54">
        <w:rPr>
          <w:rStyle w:val="Hypertextovodkaz"/>
          <w:rFonts w:ascii="Verdana" w:hAnsi="Verdana"/>
          <w:color w:val="auto"/>
          <w:sz w:val="22"/>
          <w:szCs w:val="22"/>
          <w:u w:val="none"/>
        </w:rPr>
        <w:t>1</w:t>
      </w:r>
      <w:r w:rsidR="00ED1885" w:rsidRPr="00770F54">
        <w:rPr>
          <w:rStyle w:val="Hypertextovodkaz"/>
          <w:rFonts w:ascii="Verdana" w:hAnsi="Verdana"/>
          <w:color w:val="auto"/>
          <w:sz w:val="22"/>
          <w:szCs w:val="22"/>
          <w:u w:val="none"/>
        </w:rPr>
        <w:t xml:space="preserve"> </w:t>
      </w:r>
      <w:r w:rsidR="00FD5217" w:rsidRPr="00770F54">
        <w:rPr>
          <w:rStyle w:val="Hypertextovodkaz"/>
          <w:rFonts w:ascii="Verdana" w:hAnsi="Verdana"/>
          <w:color w:val="auto"/>
          <w:sz w:val="22"/>
          <w:szCs w:val="22"/>
          <w:u w:val="none"/>
        </w:rPr>
        <w:t xml:space="preserve">000 </w:t>
      </w:r>
      <w:r w:rsidR="00ED1885" w:rsidRPr="00770F54">
        <w:rPr>
          <w:rStyle w:val="Hypertextovodkaz"/>
          <w:rFonts w:ascii="Verdana" w:hAnsi="Verdana"/>
          <w:color w:val="auto"/>
          <w:sz w:val="22"/>
          <w:szCs w:val="22"/>
          <w:u w:val="none"/>
        </w:rPr>
        <w:t>000</w:t>
      </w:r>
      <w:r w:rsidR="00301CC8" w:rsidRPr="00770F54">
        <w:rPr>
          <w:rStyle w:val="Hypertextovodkaz"/>
          <w:rFonts w:ascii="Verdana" w:hAnsi="Verdana"/>
          <w:color w:val="auto"/>
          <w:sz w:val="22"/>
          <w:szCs w:val="22"/>
          <w:u w:val="none"/>
        </w:rPr>
        <w:t xml:space="preserve">,- Kč (slovy: </w:t>
      </w:r>
      <w:r w:rsidR="00770F54" w:rsidRPr="00770F54">
        <w:rPr>
          <w:rStyle w:val="Hypertextovodkaz"/>
          <w:rFonts w:ascii="Verdana" w:hAnsi="Verdana"/>
          <w:color w:val="auto"/>
          <w:sz w:val="22"/>
          <w:szCs w:val="22"/>
          <w:u w:val="none"/>
        </w:rPr>
        <w:t>jeden milion</w:t>
      </w:r>
      <w:r w:rsidR="00301CC8" w:rsidRPr="00770F54">
        <w:rPr>
          <w:rStyle w:val="Hypertextovodkaz"/>
          <w:rFonts w:ascii="Verdana" w:hAnsi="Verdana"/>
          <w:color w:val="auto"/>
          <w:sz w:val="22"/>
          <w:szCs w:val="22"/>
          <w:u w:val="none"/>
        </w:rPr>
        <w:t xml:space="preserve"> korun českých). </w:t>
      </w:r>
      <w:r w:rsidR="00306EB1" w:rsidRPr="00770F54">
        <w:rPr>
          <w:rStyle w:val="Hypertextovodkaz"/>
          <w:rFonts w:ascii="Verdana" w:hAnsi="Verdana"/>
          <w:color w:val="auto"/>
          <w:sz w:val="22"/>
          <w:szCs w:val="22"/>
          <w:u w:val="none"/>
        </w:rPr>
        <w:t>Objednatel</w:t>
      </w:r>
      <w:r w:rsidR="00301CC8" w:rsidRPr="00770F54">
        <w:rPr>
          <w:rStyle w:val="Hypertextovodkaz"/>
          <w:rFonts w:ascii="Verdana" w:hAnsi="Verdana"/>
          <w:color w:val="auto"/>
          <w:sz w:val="22"/>
          <w:szCs w:val="22"/>
          <w:u w:val="none"/>
        </w:rPr>
        <w:t xml:space="preserve"> si vyhrazuje právo požádat Poskytovatele o předložení pojistné smlouvy (popř. pojistného certifikátu) nebo její ověřené kopie prokazující splnění jeho povinnosti dle předchozí věty a Poskytovatel se zavazuje nejpozději ve lhůtě tří (3) pracovních dnů od obdržení požadavku takový doklad Objednateli doložit.</w:t>
      </w:r>
    </w:p>
    <w:bookmarkEnd w:id="3"/>
    <w:p w14:paraId="73DF23E2" w14:textId="77777777" w:rsidR="00431902" w:rsidRPr="00A50908" w:rsidRDefault="00301CC8" w:rsidP="00ED1885">
      <w:pPr>
        <w:pStyle w:val="Odst"/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>Poskytovatel se zavazuje nahradit Objednateli veškerou škodu, která mu vznikne při realizaci Smlouvy v případě, že poskytované plnění se ukáže být nedostatečné, neúplné a/nebo v rozporu s</w:t>
      </w:r>
      <w:r w:rsidR="00F6592C" w:rsidRPr="00A50908">
        <w:rPr>
          <w:rFonts w:ascii="Verdana" w:hAnsi="Verdana"/>
          <w:sz w:val="22"/>
        </w:rPr>
        <w:t>e</w:t>
      </w:r>
      <w:r w:rsidRPr="00A50908">
        <w:rPr>
          <w:rFonts w:ascii="Verdana" w:hAnsi="Verdana"/>
          <w:sz w:val="22"/>
        </w:rPr>
        <w:t xml:space="preserve"> Smlouvou či s právními předpisy. </w:t>
      </w:r>
    </w:p>
    <w:p w14:paraId="73DF23E3" w14:textId="77777777" w:rsidR="00FD5217" w:rsidRPr="00A50908" w:rsidRDefault="00FD5217" w:rsidP="00FD51B0">
      <w:pPr>
        <w:pStyle w:val="l"/>
        <w:rPr>
          <w:rFonts w:ascii="Verdana" w:hAnsi="Verdana" w:cs="Arial"/>
          <w:sz w:val="24"/>
        </w:rPr>
      </w:pPr>
      <w:r w:rsidRPr="00A50908">
        <w:rPr>
          <w:rFonts w:ascii="Verdana" w:hAnsi="Verdana" w:cs="Arial"/>
          <w:sz w:val="24"/>
        </w:rPr>
        <w:t>MLČENLIVOST A STŘET ZÁJMŮ</w:t>
      </w:r>
    </w:p>
    <w:p w14:paraId="73DF23E4" w14:textId="77777777" w:rsidR="00FD5217" w:rsidRPr="00A50908" w:rsidRDefault="00FD5217" w:rsidP="00FD5217">
      <w:pPr>
        <w:pStyle w:val="Odst"/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>Poskytovatel je povinen zachovávat mlčenl</w:t>
      </w:r>
      <w:r w:rsidR="00EF6480" w:rsidRPr="00A50908">
        <w:rPr>
          <w:rFonts w:ascii="Verdana" w:hAnsi="Verdana"/>
          <w:sz w:val="22"/>
        </w:rPr>
        <w:t>ivost o všech skutečnostech, o nichž se dozvěděl v </w:t>
      </w:r>
      <w:r w:rsidRPr="00A50908">
        <w:rPr>
          <w:rFonts w:ascii="Verdana" w:hAnsi="Verdana"/>
          <w:sz w:val="22"/>
        </w:rPr>
        <w:t xml:space="preserve">souvislosti s poskytováním </w:t>
      </w:r>
      <w:r w:rsidR="00BD4DEF" w:rsidRPr="00A50908">
        <w:rPr>
          <w:rFonts w:ascii="Verdana" w:hAnsi="Verdana"/>
          <w:sz w:val="22"/>
        </w:rPr>
        <w:t xml:space="preserve">Služby </w:t>
      </w:r>
      <w:r w:rsidRPr="00A50908">
        <w:rPr>
          <w:rFonts w:ascii="Verdana" w:hAnsi="Verdana"/>
          <w:sz w:val="22"/>
        </w:rPr>
        <w:t xml:space="preserve">dle Smlouvy. Této povinnosti může Poskytovatele zprostit pouze Objednatel a po jeho zániku právní nástupce Objednatele. I poté je však Poskytovatel povinen zachovávat </w:t>
      </w:r>
      <w:r w:rsidRPr="00A50908">
        <w:rPr>
          <w:rFonts w:ascii="Verdana" w:hAnsi="Verdana"/>
          <w:sz w:val="22"/>
        </w:rPr>
        <w:lastRenderedPageBreak/>
        <w:t>mlčenlivost, pokud je z okolností případu zřejmé, že jej Objednatel nebo jeho právní nástupce této povinnosti zprostil pod nátlakem nebo v tísni.</w:t>
      </w:r>
    </w:p>
    <w:p w14:paraId="73DF23E5" w14:textId="77777777" w:rsidR="00FD5217" w:rsidRPr="00A50908" w:rsidRDefault="00FD5217" w:rsidP="00FD5217">
      <w:pPr>
        <w:pStyle w:val="Odst"/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 xml:space="preserve">Poskytovatel se zavazuje, že informace a poznatky získané při plnění Smlouvy, na které se vztahuje povinnost mlčenlivosti, nebude využívat ani je sdělovat při poskytování </w:t>
      </w:r>
      <w:r w:rsidR="00BD4DEF" w:rsidRPr="00A50908">
        <w:rPr>
          <w:rFonts w:ascii="Verdana" w:hAnsi="Verdana"/>
          <w:sz w:val="22"/>
        </w:rPr>
        <w:t xml:space="preserve">služeb </w:t>
      </w:r>
      <w:r w:rsidRPr="00A50908">
        <w:rPr>
          <w:rFonts w:ascii="Verdana" w:hAnsi="Verdana"/>
          <w:sz w:val="22"/>
        </w:rPr>
        <w:t>třetím osobám bez předchozího souhlasu Objednavatele. Tím není dotčena možnost Poskytovatele uvádět činnost dle Smlouvy jako svou</w:t>
      </w:r>
      <w:r w:rsidR="002F539E" w:rsidRPr="00A50908">
        <w:rPr>
          <w:rFonts w:ascii="Verdana" w:hAnsi="Verdana"/>
          <w:sz w:val="22"/>
        </w:rPr>
        <w:t xml:space="preserve"> referenci ve svých nabídkách v </w:t>
      </w:r>
      <w:r w:rsidRPr="00A50908">
        <w:rPr>
          <w:rFonts w:ascii="Verdana" w:hAnsi="Verdana"/>
          <w:sz w:val="22"/>
        </w:rPr>
        <w:t>zákonem stanoven</w:t>
      </w:r>
      <w:r w:rsidR="002F539E" w:rsidRPr="00A50908">
        <w:rPr>
          <w:rFonts w:ascii="Verdana" w:hAnsi="Verdana"/>
          <w:sz w:val="22"/>
        </w:rPr>
        <w:t>ém rozsahu, popř. v </w:t>
      </w:r>
      <w:r w:rsidRPr="00A50908">
        <w:rPr>
          <w:rFonts w:ascii="Verdana" w:hAnsi="Verdana"/>
          <w:sz w:val="22"/>
        </w:rPr>
        <w:t>rozsahu stanoveném Objednatelem.</w:t>
      </w:r>
    </w:p>
    <w:p w14:paraId="73DF23E6" w14:textId="77777777" w:rsidR="00F723B2" w:rsidRPr="00A50908" w:rsidRDefault="00FD5217" w:rsidP="00A23127">
      <w:pPr>
        <w:pStyle w:val="Odst"/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>Poskytovatel se zavazuje uhradit Objednateli či třetí straně, kterou porušením povinnosti mlčenlivosti nebo jiné své povinnosti v tomto článku uvedené poš</w:t>
      </w:r>
      <w:r w:rsidR="002F539E" w:rsidRPr="00A50908">
        <w:rPr>
          <w:rFonts w:ascii="Verdana" w:hAnsi="Verdana"/>
          <w:sz w:val="22"/>
        </w:rPr>
        <w:t>kodí, veškeré škody majetkové i </w:t>
      </w:r>
      <w:r w:rsidRPr="00A50908">
        <w:rPr>
          <w:rFonts w:ascii="Verdana" w:hAnsi="Verdana"/>
          <w:sz w:val="22"/>
        </w:rPr>
        <w:t xml:space="preserve">nemajetkové povahy tímto porušením způsobené. Povinnosti Poskytovatele vyplývající z ustanovení </w:t>
      </w:r>
      <w:r w:rsidR="002F539E" w:rsidRPr="00A50908">
        <w:rPr>
          <w:rFonts w:ascii="Verdana" w:hAnsi="Verdana"/>
          <w:sz w:val="22"/>
        </w:rPr>
        <w:t>příslušných právních předpisů o </w:t>
      </w:r>
      <w:r w:rsidRPr="00A50908">
        <w:rPr>
          <w:rFonts w:ascii="Verdana" w:hAnsi="Verdana"/>
          <w:sz w:val="22"/>
        </w:rPr>
        <w:t>ochraně utajovaných informací nejsou ustanoveními tohoto článku dotčeny.</w:t>
      </w:r>
    </w:p>
    <w:p w14:paraId="73DF23E8" w14:textId="77777777" w:rsidR="00FE4518" w:rsidRPr="00A50908" w:rsidRDefault="00F723B2" w:rsidP="00FE4518">
      <w:pPr>
        <w:pStyle w:val="Odst"/>
        <w:rPr>
          <w:rFonts w:ascii="Verdana" w:hAnsi="Verdana"/>
        </w:rPr>
      </w:pPr>
      <w:r w:rsidRPr="00A50908">
        <w:rPr>
          <w:rFonts w:ascii="Verdana" w:hAnsi="Verdana"/>
          <w:sz w:val="22"/>
        </w:rPr>
        <w:t>Poskytovatel se rovněž zavazuje, že po dobu plnění předmětu Smlouvy se vyvaruje střetu zájmů. Každý potenciální střet zájmů se Poskytovatel zavazuje oznámit Objednateli a vyžádat si jeho stanovisko.</w:t>
      </w:r>
      <w:r w:rsidR="00FE4518" w:rsidRPr="00A50908">
        <w:rPr>
          <w:rFonts w:ascii="Verdana" w:hAnsi="Verdana"/>
          <w:sz w:val="22"/>
        </w:rPr>
        <w:t xml:space="preserve"> Jedná se zejména o situace, kdy se dva zájmy jedné osoby dostávají do kolize. Osoba ve střetu zájmu pak vystupuje ve dvou či více různých vztazích, které si vzájemně konkurují. Může se jednat o situaci, kdy bude osoba v rámci jednoho vztahu povinna něco plnit (něčeho se zdržet), ale její zájmy v rámci druhého vztahu jsou s tímto plněním v rozporu. </w:t>
      </w:r>
      <w:r w:rsidR="00EB2BA6" w:rsidRPr="00A50908">
        <w:rPr>
          <w:rFonts w:ascii="Verdana" w:hAnsi="Verdana"/>
          <w:sz w:val="22"/>
        </w:rPr>
        <w:t>Pokud osoba svého postavení využije ke svému prospěchu na úkor splnit svou povinnost, jedná ve střetu zájmu. Taková osoba nejedná objektivně a nezávisle, když zneužívá svého postavení a druhé straně tímto může vzniknout újma.</w:t>
      </w:r>
    </w:p>
    <w:p w14:paraId="73DF23E9" w14:textId="77777777" w:rsidR="00177299" w:rsidRPr="00A50908" w:rsidRDefault="00C462E7" w:rsidP="00AC2CD2">
      <w:pPr>
        <w:pStyle w:val="l"/>
        <w:rPr>
          <w:rFonts w:ascii="Verdana" w:hAnsi="Verdana" w:cs="Arial"/>
          <w:sz w:val="24"/>
        </w:rPr>
      </w:pPr>
      <w:r w:rsidRPr="00A50908">
        <w:rPr>
          <w:rFonts w:ascii="Verdana" w:hAnsi="Verdana" w:cs="Arial"/>
          <w:sz w:val="24"/>
        </w:rPr>
        <w:t>CENA A PLATEBNÍ PODMÍNKY</w:t>
      </w:r>
    </w:p>
    <w:p w14:paraId="73DF23EA" w14:textId="558A093E" w:rsidR="00A53DF7" w:rsidRDefault="00C462E7" w:rsidP="00AC2CD2">
      <w:pPr>
        <w:pStyle w:val="Odst"/>
        <w:rPr>
          <w:rFonts w:ascii="Verdana" w:hAnsi="Verdana"/>
          <w:sz w:val="22"/>
        </w:rPr>
      </w:pPr>
      <w:bookmarkStart w:id="4" w:name="_Ref42422223"/>
      <w:r w:rsidRPr="00A50908">
        <w:rPr>
          <w:rFonts w:ascii="Verdana" w:hAnsi="Verdana"/>
          <w:sz w:val="22"/>
        </w:rPr>
        <w:t>Cen</w:t>
      </w:r>
      <w:r w:rsidR="00BD4DEF" w:rsidRPr="00A50908">
        <w:rPr>
          <w:rFonts w:ascii="Verdana" w:hAnsi="Verdana"/>
          <w:sz w:val="22"/>
        </w:rPr>
        <w:t>y za hodinu poskytování</w:t>
      </w:r>
      <w:r w:rsidRPr="00A50908">
        <w:rPr>
          <w:rFonts w:ascii="Verdana" w:hAnsi="Verdana"/>
          <w:sz w:val="22"/>
        </w:rPr>
        <w:t xml:space="preserve"> </w:t>
      </w:r>
      <w:r w:rsidR="00D87609" w:rsidRPr="00A50908">
        <w:rPr>
          <w:rFonts w:ascii="Verdana" w:hAnsi="Verdana"/>
          <w:sz w:val="22"/>
        </w:rPr>
        <w:t>S</w:t>
      </w:r>
      <w:r w:rsidRPr="00A50908">
        <w:rPr>
          <w:rFonts w:ascii="Verdana" w:hAnsi="Verdana"/>
          <w:sz w:val="22"/>
        </w:rPr>
        <w:t>lužby</w:t>
      </w:r>
      <w:r w:rsidR="00EC16AE" w:rsidRPr="00A50908">
        <w:rPr>
          <w:rFonts w:ascii="Verdana" w:hAnsi="Verdana"/>
          <w:sz w:val="22"/>
        </w:rPr>
        <w:t xml:space="preserve"> byl</w:t>
      </w:r>
      <w:r w:rsidR="00BD4DEF" w:rsidRPr="00A50908">
        <w:rPr>
          <w:rFonts w:ascii="Verdana" w:hAnsi="Verdana"/>
          <w:sz w:val="22"/>
        </w:rPr>
        <w:t>y</w:t>
      </w:r>
      <w:r w:rsidR="00EC16AE" w:rsidRPr="00A50908">
        <w:rPr>
          <w:rFonts w:ascii="Verdana" w:hAnsi="Verdana"/>
          <w:sz w:val="22"/>
        </w:rPr>
        <w:t xml:space="preserve"> stanoven</w:t>
      </w:r>
      <w:r w:rsidR="00BD4DEF" w:rsidRPr="00A50908">
        <w:rPr>
          <w:rFonts w:ascii="Verdana" w:hAnsi="Verdana"/>
          <w:sz w:val="22"/>
        </w:rPr>
        <w:t>y</w:t>
      </w:r>
      <w:r w:rsidR="00EC16AE" w:rsidRPr="00A50908">
        <w:rPr>
          <w:rFonts w:ascii="Verdana" w:hAnsi="Verdana"/>
          <w:sz w:val="22"/>
        </w:rPr>
        <w:t xml:space="preserve"> na základě </w:t>
      </w:r>
      <w:r w:rsidR="00042108" w:rsidRPr="00A50908">
        <w:rPr>
          <w:rFonts w:ascii="Verdana" w:hAnsi="Verdana"/>
          <w:sz w:val="22"/>
        </w:rPr>
        <w:t xml:space="preserve">předložené nabídky </w:t>
      </w:r>
      <w:r w:rsidR="00EC16AE" w:rsidRPr="00A50908">
        <w:rPr>
          <w:rFonts w:ascii="Verdana" w:hAnsi="Verdana"/>
          <w:sz w:val="22"/>
        </w:rPr>
        <w:t>a</w:t>
      </w:r>
      <w:r w:rsidRPr="00A50908">
        <w:rPr>
          <w:rFonts w:ascii="Verdana" w:hAnsi="Verdana"/>
          <w:sz w:val="22"/>
        </w:rPr>
        <w:t xml:space="preserve"> </w:t>
      </w:r>
      <w:r w:rsidR="00A53DF7" w:rsidRPr="00A50908">
        <w:rPr>
          <w:rFonts w:ascii="Verdana" w:hAnsi="Verdana"/>
          <w:sz w:val="22"/>
        </w:rPr>
        <w:t>j</w:t>
      </w:r>
      <w:r w:rsidR="00BD4DEF" w:rsidRPr="00A50908">
        <w:rPr>
          <w:rFonts w:ascii="Verdana" w:hAnsi="Verdana"/>
          <w:sz w:val="22"/>
        </w:rPr>
        <w:t>sou</w:t>
      </w:r>
      <w:r w:rsidR="00A53DF7" w:rsidRPr="00A50908">
        <w:rPr>
          <w:rFonts w:ascii="Verdana" w:hAnsi="Verdana"/>
          <w:sz w:val="22"/>
        </w:rPr>
        <w:t xml:space="preserve"> uveden</w:t>
      </w:r>
      <w:r w:rsidR="00BD4DEF" w:rsidRPr="00A50908">
        <w:rPr>
          <w:rFonts w:ascii="Verdana" w:hAnsi="Verdana"/>
          <w:sz w:val="22"/>
        </w:rPr>
        <w:t>y</w:t>
      </w:r>
      <w:r w:rsidR="00A53DF7" w:rsidRPr="00A50908">
        <w:rPr>
          <w:rFonts w:ascii="Verdana" w:hAnsi="Verdana"/>
          <w:sz w:val="22"/>
        </w:rPr>
        <w:t xml:space="preserve"> </w:t>
      </w:r>
      <w:r w:rsidR="00CC3A5D" w:rsidRPr="00A50908">
        <w:rPr>
          <w:rFonts w:ascii="Verdana" w:hAnsi="Verdana"/>
          <w:sz w:val="22"/>
        </w:rPr>
        <w:t>v Příloze č. 1 této Smlouvy</w:t>
      </w:r>
      <w:r w:rsidR="00EC16AE" w:rsidRPr="00A50908">
        <w:rPr>
          <w:rFonts w:ascii="Verdana" w:hAnsi="Verdana"/>
          <w:sz w:val="22"/>
        </w:rPr>
        <w:t>.</w:t>
      </w:r>
    </w:p>
    <w:p w14:paraId="6524C72E" w14:textId="38D03A10" w:rsidR="00BC32EA" w:rsidRPr="00A50908" w:rsidRDefault="00BC32EA" w:rsidP="00AC2CD2">
      <w:pPr>
        <w:pStyle w:val="Ods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Maximální cena plnění vyplývající z této Smlouvy po dobu její platnosti je stanovena do </w:t>
      </w:r>
      <w:r w:rsidR="00B84221">
        <w:rPr>
          <w:rFonts w:ascii="Verdana" w:hAnsi="Verdana"/>
          <w:sz w:val="22"/>
        </w:rPr>
        <w:t>1</w:t>
      </w:r>
      <w:r w:rsidR="00995922">
        <w:rPr>
          <w:rFonts w:ascii="Verdana" w:hAnsi="Verdana"/>
          <w:sz w:val="22"/>
        </w:rPr>
        <w:t> 000 000 Kč bez DPH.</w:t>
      </w:r>
    </w:p>
    <w:p w14:paraId="73DF23EB" w14:textId="77777777" w:rsidR="00A90053" w:rsidRPr="00A50908" w:rsidRDefault="00BD4DEF" w:rsidP="00DB1A28">
      <w:pPr>
        <w:pStyle w:val="Odst"/>
        <w:rPr>
          <w:rFonts w:ascii="Verdana" w:hAnsi="Verdana"/>
        </w:rPr>
      </w:pPr>
      <w:r w:rsidRPr="00A50908">
        <w:rPr>
          <w:rFonts w:ascii="Verdana" w:hAnsi="Verdana"/>
          <w:sz w:val="22"/>
        </w:rPr>
        <w:t xml:space="preserve">Sjednané ceny za hodinu poskytování Služby </w:t>
      </w:r>
      <w:r w:rsidR="00A90053" w:rsidRPr="00A50908">
        <w:rPr>
          <w:rFonts w:ascii="Verdana" w:hAnsi="Verdana"/>
          <w:sz w:val="22"/>
        </w:rPr>
        <w:t xml:space="preserve">dle odst. </w:t>
      </w:r>
      <w:r w:rsidR="00BE4AD5" w:rsidRPr="00A50908">
        <w:rPr>
          <w:rFonts w:ascii="Verdana" w:hAnsi="Verdana"/>
          <w:sz w:val="22"/>
        </w:rPr>
        <w:t>8</w:t>
      </w:r>
      <w:r w:rsidR="00A90053" w:rsidRPr="00A50908">
        <w:rPr>
          <w:rFonts w:ascii="Verdana" w:hAnsi="Verdana"/>
          <w:sz w:val="22"/>
        </w:rPr>
        <w:t>.</w:t>
      </w:r>
      <w:r w:rsidRPr="00A50908">
        <w:rPr>
          <w:rFonts w:ascii="Verdana" w:hAnsi="Verdana"/>
          <w:sz w:val="22"/>
        </w:rPr>
        <w:t>1</w:t>
      </w:r>
      <w:r w:rsidR="00BE4AD5" w:rsidRPr="00A50908">
        <w:rPr>
          <w:rFonts w:ascii="Verdana" w:hAnsi="Verdana"/>
          <w:sz w:val="22"/>
        </w:rPr>
        <w:t xml:space="preserve"> </w:t>
      </w:r>
      <w:r w:rsidR="00A90053" w:rsidRPr="00A50908">
        <w:rPr>
          <w:rFonts w:ascii="Verdana" w:hAnsi="Verdana"/>
          <w:sz w:val="22"/>
        </w:rPr>
        <w:t xml:space="preserve">Smlouvy </w:t>
      </w:r>
      <w:r w:rsidRPr="00A50908">
        <w:rPr>
          <w:rFonts w:ascii="Verdana" w:hAnsi="Verdana"/>
          <w:sz w:val="22"/>
        </w:rPr>
        <w:t xml:space="preserve">jsou </w:t>
      </w:r>
      <w:r w:rsidR="00A90053" w:rsidRPr="00A50908">
        <w:rPr>
          <w:rFonts w:ascii="Verdana" w:hAnsi="Verdana"/>
          <w:sz w:val="22"/>
        </w:rPr>
        <w:t>cen</w:t>
      </w:r>
      <w:r w:rsidRPr="00A50908">
        <w:rPr>
          <w:rFonts w:ascii="Verdana" w:hAnsi="Verdana"/>
          <w:sz w:val="22"/>
        </w:rPr>
        <w:t>ami</w:t>
      </w:r>
      <w:r w:rsidR="00A90053" w:rsidRPr="00A50908">
        <w:rPr>
          <w:rFonts w:ascii="Verdana" w:hAnsi="Verdana"/>
          <w:sz w:val="22"/>
        </w:rPr>
        <w:t xml:space="preserve"> konečn</w:t>
      </w:r>
      <w:r w:rsidRPr="00A50908">
        <w:rPr>
          <w:rFonts w:ascii="Verdana" w:hAnsi="Verdana"/>
          <w:sz w:val="22"/>
        </w:rPr>
        <w:t>ými</w:t>
      </w:r>
      <w:r w:rsidR="00A90053" w:rsidRPr="00A50908">
        <w:rPr>
          <w:rFonts w:ascii="Verdana" w:hAnsi="Verdana"/>
          <w:sz w:val="22"/>
        </w:rPr>
        <w:t xml:space="preserve"> a </w:t>
      </w:r>
      <w:r w:rsidRPr="00A50908">
        <w:rPr>
          <w:rFonts w:ascii="Verdana" w:hAnsi="Verdana"/>
          <w:sz w:val="22"/>
        </w:rPr>
        <w:t>nepřekročitelnými</w:t>
      </w:r>
      <w:r w:rsidR="00A90053" w:rsidRPr="00A50908">
        <w:rPr>
          <w:rFonts w:ascii="Verdana" w:hAnsi="Verdana"/>
          <w:sz w:val="22"/>
        </w:rPr>
        <w:t xml:space="preserve"> zahrnující</w:t>
      </w:r>
      <w:r w:rsidRPr="00A50908">
        <w:rPr>
          <w:rFonts w:ascii="Verdana" w:hAnsi="Verdana"/>
          <w:sz w:val="22"/>
        </w:rPr>
        <w:t>mi</w:t>
      </w:r>
      <w:r w:rsidR="00A90053" w:rsidRPr="00A50908">
        <w:rPr>
          <w:rFonts w:ascii="Verdana" w:hAnsi="Verdana"/>
          <w:sz w:val="22"/>
        </w:rPr>
        <w:t xml:space="preserve"> veškeré náklady Poskytovatele související s poskytováním </w:t>
      </w:r>
      <w:r w:rsidR="007E20F8" w:rsidRPr="00A50908">
        <w:rPr>
          <w:rFonts w:ascii="Verdana" w:hAnsi="Verdana"/>
          <w:sz w:val="22"/>
        </w:rPr>
        <w:t>Služby</w:t>
      </w:r>
      <w:r w:rsidR="00A90053" w:rsidRPr="00A50908">
        <w:rPr>
          <w:rFonts w:ascii="Verdana" w:hAnsi="Verdana"/>
          <w:sz w:val="22"/>
        </w:rPr>
        <w:t>.</w:t>
      </w:r>
    </w:p>
    <w:p w14:paraId="73DF23EC" w14:textId="23D921DD" w:rsidR="00AC2CD2" w:rsidRPr="00A50908" w:rsidRDefault="00AC2CD2" w:rsidP="003F0048">
      <w:pPr>
        <w:pStyle w:val="Odst"/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 xml:space="preserve">Při výpočtu </w:t>
      </w:r>
      <w:r w:rsidR="00060EDB" w:rsidRPr="00A50908">
        <w:rPr>
          <w:rFonts w:ascii="Verdana" w:hAnsi="Verdana"/>
          <w:sz w:val="22"/>
        </w:rPr>
        <w:t xml:space="preserve">měsíční </w:t>
      </w:r>
      <w:r w:rsidR="007E20F8" w:rsidRPr="00A50908">
        <w:rPr>
          <w:rFonts w:ascii="Verdana" w:hAnsi="Verdana"/>
          <w:sz w:val="22"/>
        </w:rPr>
        <w:t xml:space="preserve">úhrady za Službu </w:t>
      </w:r>
      <w:r w:rsidRPr="00A50908">
        <w:rPr>
          <w:rFonts w:ascii="Verdana" w:hAnsi="Verdana"/>
          <w:sz w:val="22"/>
        </w:rPr>
        <w:t>se bude vycházet ze skutečného rozsahu</w:t>
      </w:r>
      <w:r w:rsidR="00794CBA" w:rsidRPr="00A50908">
        <w:rPr>
          <w:rFonts w:ascii="Verdana" w:hAnsi="Verdana"/>
          <w:sz w:val="22"/>
        </w:rPr>
        <w:t>, tj.</w:t>
      </w:r>
      <w:r w:rsidR="00A75761" w:rsidRPr="00A50908">
        <w:rPr>
          <w:rFonts w:ascii="Verdana" w:hAnsi="Verdana"/>
          <w:sz w:val="22"/>
          <w:szCs w:val="22"/>
        </w:rPr>
        <w:t> </w:t>
      </w:r>
      <w:r w:rsidR="00794CBA" w:rsidRPr="00A50908">
        <w:rPr>
          <w:rFonts w:ascii="Verdana" w:hAnsi="Verdana"/>
          <w:sz w:val="22"/>
        </w:rPr>
        <w:t>Poskytovatelem</w:t>
      </w:r>
      <w:r w:rsidRPr="00A50908">
        <w:rPr>
          <w:rFonts w:ascii="Verdana" w:hAnsi="Verdana"/>
          <w:sz w:val="22"/>
        </w:rPr>
        <w:t xml:space="preserve"> </w:t>
      </w:r>
      <w:r w:rsidR="007E20F8" w:rsidRPr="00A50908">
        <w:rPr>
          <w:rFonts w:ascii="Verdana" w:hAnsi="Verdana"/>
          <w:sz w:val="22"/>
        </w:rPr>
        <w:t>odpracovan</w:t>
      </w:r>
      <w:r w:rsidR="00794CBA" w:rsidRPr="00A50908">
        <w:rPr>
          <w:rFonts w:ascii="Verdana" w:hAnsi="Verdana"/>
          <w:sz w:val="22"/>
        </w:rPr>
        <w:t>ého počtu hodin</w:t>
      </w:r>
      <w:r w:rsidR="00A90053" w:rsidRPr="00A50908">
        <w:rPr>
          <w:rFonts w:ascii="Verdana" w:hAnsi="Verdana"/>
          <w:sz w:val="22"/>
        </w:rPr>
        <w:t xml:space="preserve"> </w:t>
      </w:r>
      <w:r w:rsidR="00A23127" w:rsidRPr="00A50908">
        <w:rPr>
          <w:rFonts w:ascii="Verdana" w:hAnsi="Verdana"/>
          <w:sz w:val="22"/>
        </w:rPr>
        <w:t>pro Objednatele</w:t>
      </w:r>
      <w:r w:rsidR="005A218E" w:rsidRPr="00A50908">
        <w:rPr>
          <w:rFonts w:ascii="Verdana" w:hAnsi="Verdana"/>
          <w:sz w:val="22"/>
        </w:rPr>
        <w:t>.</w:t>
      </w:r>
    </w:p>
    <w:p w14:paraId="73DF23EE" w14:textId="15152A5D" w:rsidR="000E6284" w:rsidRPr="00A50908" w:rsidRDefault="00ED1885" w:rsidP="00541757">
      <w:pPr>
        <w:pStyle w:val="Odst"/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 xml:space="preserve">Písemné odsouhlasení </w:t>
      </w:r>
      <w:r w:rsidR="00F723B2" w:rsidRPr="00A50908">
        <w:rPr>
          <w:rFonts w:ascii="Verdana" w:hAnsi="Verdana"/>
          <w:sz w:val="22"/>
        </w:rPr>
        <w:t xml:space="preserve">výkazu </w:t>
      </w:r>
      <w:r w:rsidRPr="00A50908">
        <w:rPr>
          <w:rFonts w:ascii="Verdana" w:hAnsi="Verdana"/>
          <w:sz w:val="22"/>
        </w:rPr>
        <w:t xml:space="preserve">skutečného </w:t>
      </w:r>
      <w:r w:rsidR="002F539E" w:rsidRPr="00A50908">
        <w:rPr>
          <w:rFonts w:ascii="Verdana" w:hAnsi="Verdana"/>
          <w:sz w:val="22"/>
        </w:rPr>
        <w:t>rozsahu</w:t>
      </w:r>
      <w:r w:rsidR="00C57E2C" w:rsidRPr="00A50908">
        <w:rPr>
          <w:rFonts w:ascii="Verdana" w:hAnsi="Verdana"/>
          <w:sz w:val="22"/>
        </w:rPr>
        <w:t xml:space="preserve"> poskytnutí</w:t>
      </w:r>
      <w:r w:rsidR="002F539E" w:rsidRPr="00A50908">
        <w:rPr>
          <w:rFonts w:ascii="Verdana" w:hAnsi="Verdana"/>
          <w:sz w:val="22"/>
        </w:rPr>
        <w:t xml:space="preserve"> </w:t>
      </w:r>
      <w:r w:rsidR="006C6664" w:rsidRPr="00A50908">
        <w:rPr>
          <w:rFonts w:ascii="Verdana" w:hAnsi="Verdana"/>
          <w:sz w:val="22"/>
        </w:rPr>
        <w:t>S</w:t>
      </w:r>
      <w:r w:rsidRPr="00A50908">
        <w:rPr>
          <w:rFonts w:ascii="Verdana" w:hAnsi="Verdana"/>
          <w:sz w:val="22"/>
        </w:rPr>
        <w:t>luž</w:t>
      </w:r>
      <w:r w:rsidR="006C6664" w:rsidRPr="00A50908">
        <w:rPr>
          <w:rFonts w:ascii="Verdana" w:hAnsi="Verdana"/>
          <w:sz w:val="22"/>
        </w:rPr>
        <w:t>by</w:t>
      </w:r>
      <w:r w:rsidR="00DD5968" w:rsidRPr="00A50908">
        <w:rPr>
          <w:rFonts w:ascii="Verdana" w:hAnsi="Verdana"/>
          <w:sz w:val="22"/>
        </w:rPr>
        <w:t xml:space="preserve"> </w:t>
      </w:r>
      <w:r w:rsidR="00C57E2C" w:rsidRPr="00A50908">
        <w:rPr>
          <w:rFonts w:ascii="Verdana" w:hAnsi="Verdana"/>
          <w:sz w:val="22"/>
        </w:rPr>
        <w:t>K</w:t>
      </w:r>
      <w:r w:rsidR="00F723B2" w:rsidRPr="00A50908">
        <w:rPr>
          <w:rFonts w:ascii="Verdana" w:hAnsi="Verdana"/>
          <w:sz w:val="22"/>
        </w:rPr>
        <w:t xml:space="preserve">ontaktní </w:t>
      </w:r>
      <w:r w:rsidR="001E4AA0" w:rsidRPr="00A50908">
        <w:rPr>
          <w:rFonts w:ascii="Verdana" w:hAnsi="Verdana"/>
          <w:sz w:val="22"/>
        </w:rPr>
        <w:t>osobou Objednatele, viz odst.</w:t>
      </w:r>
      <w:r w:rsidR="002F539E" w:rsidRPr="00A50908">
        <w:rPr>
          <w:rFonts w:ascii="Verdana" w:hAnsi="Verdana"/>
          <w:sz w:val="22"/>
        </w:rPr>
        <w:t xml:space="preserve"> </w:t>
      </w:r>
      <w:r w:rsidR="00B97E3E" w:rsidRPr="00A50908">
        <w:rPr>
          <w:rFonts w:ascii="Verdana" w:hAnsi="Verdana"/>
          <w:sz w:val="22"/>
        </w:rPr>
        <w:t>5.</w:t>
      </w:r>
      <w:r w:rsidR="004375F4" w:rsidRPr="00A50908">
        <w:rPr>
          <w:rFonts w:ascii="Verdana" w:hAnsi="Verdana"/>
          <w:sz w:val="22"/>
        </w:rPr>
        <w:t>7</w:t>
      </w:r>
      <w:r w:rsidR="00B97E3E" w:rsidRPr="00A50908">
        <w:rPr>
          <w:rFonts w:ascii="Verdana" w:hAnsi="Verdana"/>
          <w:sz w:val="22"/>
        </w:rPr>
        <w:t xml:space="preserve"> a 5</w:t>
      </w:r>
      <w:r w:rsidR="001E4AA0" w:rsidRPr="00A50908">
        <w:rPr>
          <w:rFonts w:ascii="Verdana" w:hAnsi="Verdana"/>
          <w:sz w:val="22"/>
        </w:rPr>
        <w:t>.</w:t>
      </w:r>
      <w:r w:rsidR="004375F4" w:rsidRPr="00A50908">
        <w:rPr>
          <w:rFonts w:ascii="Verdana" w:hAnsi="Verdana"/>
          <w:sz w:val="22"/>
        </w:rPr>
        <w:t>8</w:t>
      </w:r>
      <w:r w:rsidR="00FC5427" w:rsidRPr="00A50908">
        <w:rPr>
          <w:rFonts w:ascii="Verdana" w:hAnsi="Verdana"/>
          <w:sz w:val="22"/>
        </w:rPr>
        <w:t xml:space="preserve"> </w:t>
      </w:r>
      <w:r w:rsidR="001E4AA0" w:rsidRPr="00A50908">
        <w:rPr>
          <w:rFonts w:ascii="Verdana" w:hAnsi="Verdana"/>
          <w:sz w:val="22"/>
        </w:rPr>
        <w:t xml:space="preserve">Smlouvy, </w:t>
      </w:r>
      <w:r w:rsidRPr="00A50908">
        <w:rPr>
          <w:rFonts w:ascii="Verdana" w:hAnsi="Verdana"/>
          <w:sz w:val="22"/>
        </w:rPr>
        <w:t xml:space="preserve">je nutnou podmínkou pro vznik práva Poskytovatele </w:t>
      </w:r>
      <w:r w:rsidR="00AD6747" w:rsidRPr="00A50908">
        <w:rPr>
          <w:rFonts w:ascii="Verdana" w:hAnsi="Verdana"/>
          <w:sz w:val="22"/>
        </w:rPr>
        <w:t xml:space="preserve">na </w:t>
      </w:r>
      <w:r w:rsidRPr="00A50908">
        <w:rPr>
          <w:rFonts w:ascii="Verdana" w:hAnsi="Verdana"/>
          <w:sz w:val="22"/>
        </w:rPr>
        <w:t>vystavení</w:t>
      </w:r>
      <w:r w:rsidR="00CF59CE" w:rsidRPr="00A50908">
        <w:rPr>
          <w:rFonts w:ascii="Verdana" w:hAnsi="Verdana"/>
          <w:sz w:val="22"/>
        </w:rPr>
        <w:t xml:space="preserve"> daňového dokladu</w:t>
      </w:r>
      <w:r w:rsidRPr="00A50908">
        <w:rPr>
          <w:rFonts w:ascii="Verdana" w:hAnsi="Verdana"/>
          <w:sz w:val="22"/>
        </w:rPr>
        <w:t xml:space="preserve"> </w:t>
      </w:r>
      <w:r w:rsidR="00CF59CE" w:rsidRPr="00A50908">
        <w:rPr>
          <w:rFonts w:ascii="Verdana" w:hAnsi="Verdana"/>
          <w:sz w:val="22"/>
        </w:rPr>
        <w:t>(</w:t>
      </w:r>
      <w:r w:rsidRPr="00A50908">
        <w:rPr>
          <w:rFonts w:ascii="Verdana" w:hAnsi="Verdana"/>
          <w:sz w:val="22"/>
        </w:rPr>
        <w:t>faktury</w:t>
      </w:r>
      <w:r w:rsidR="00CF59CE" w:rsidRPr="00A50908">
        <w:rPr>
          <w:rFonts w:ascii="Verdana" w:hAnsi="Verdana"/>
          <w:sz w:val="22"/>
        </w:rPr>
        <w:t>)</w:t>
      </w:r>
      <w:r w:rsidR="001E4AA0" w:rsidRPr="00A50908">
        <w:rPr>
          <w:rFonts w:ascii="Verdana" w:hAnsi="Verdana"/>
          <w:sz w:val="22"/>
        </w:rPr>
        <w:t>.</w:t>
      </w:r>
    </w:p>
    <w:p w14:paraId="73DF23F0" w14:textId="339AAF8A" w:rsidR="00ED1885" w:rsidRPr="00A50908" w:rsidDel="000E6284" w:rsidRDefault="007E20F8" w:rsidP="00ED1885">
      <w:pPr>
        <w:pStyle w:val="Odst"/>
        <w:rPr>
          <w:rFonts w:ascii="Verdana" w:hAnsi="Verdana"/>
          <w:sz w:val="22"/>
        </w:rPr>
      </w:pPr>
      <w:r w:rsidRPr="00A50908" w:rsidDel="000E6284">
        <w:rPr>
          <w:rFonts w:ascii="Verdana" w:hAnsi="Verdana"/>
          <w:sz w:val="22"/>
        </w:rPr>
        <w:lastRenderedPageBreak/>
        <w:t xml:space="preserve">Cenu </w:t>
      </w:r>
      <w:r w:rsidR="00ED1885" w:rsidRPr="00A50908" w:rsidDel="000E6284">
        <w:rPr>
          <w:rFonts w:ascii="Verdana" w:hAnsi="Verdana"/>
          <w:sz w:val="22"/>
        </w:rPr>
        <w:t xml:space="preserve">za </w:t>
      </w:r>
      <w:r w:rsidR="006C6664" w:rsidRPr="00A50908" w:rsidDel="000E6284">
        <w:rPr>
          <w:rFonts w:ascii="Verdana" w:hAnsi="Verdana"/>
          <w:sz w:val="22"/>
        </w:rPr>
        <w:t>poskytnutou S</w:t>
      </w:r>
      <w:r w:rsidR="00ED1885" w:rsidRPr="00A50908" w:rsidDel="000E6284">
        <w:rPr>
          <w:rFonts w:ascii="Verdana" w:hAnsi="Verdana"/>
          <w:sz w:val="22"/>
        </w:rPr>
        <w:t>lužb</w:t>
      </w:r>
      <w:r w:rsidR="006C6664" w:rsidRPr="00A50908" w:rsidDel="000E6284">
        <w:rPr>
          <w:rFonts w:ascii="Verdana" w:hAnsi="Verdana"/>
          <w:sz w:val="22"/>
        </w:rPr>
        <w:t>u</w:t>
      </w:r>
      <w:r w:rsidR="00ED1885" w:rsidRPr="00A50908" w:rsidDel="000E6284">
        <w:rPr>
          <w:rFonts w:ascii="Verdana" w:hAnsi="Verdana"/>
          <w:sz w:val="22"/>
        </w:rPr>
        <w:t xml:space="preserve"> bude Objednatel hradit měsíčně zpětně na základě faktury vystavené Poskytovatelem. Přílohou faktury bude vždy příslušný, </w:t>
      </w:r>
      <w:r w:rsidR="00F723B2" w:rsidRPr="00A50908" w:rsidDel="000E6284">
        <w:rPr>
          <w:rFonts w:ascii="Verdana" w:hAnsi="Verdana"/>
          <w:sz w:val="22"/>
        </w:rPr>
        <w:t xml:space="preserve">kontaktní </w:t>
      </w:r>
      <w:r w:rsidR="00ED1885" w:rsidRPr="00A50908" w:rsidDel="000E6284">
        <w:rPr>
          <w:rFonts w:ascii="Verdana" w:hAnsi="Verdana"/>
          <w:sz w:val="22"/>
        </w:rPr>
        <w:t>osobou Objednatele odsouhlas</w:t>
      </w:r>
      <w:r w:rsidR="001E4AA0" w:rsidRPr="00A50908" w:rsidDel="000E6284">
        <w:rPr>
          <w:rFonts w:ascii="Verdana" w:hAnsi="Verdana"/>
          <w:sz w:val="22"/>
        </w:rPr>
        <w:t>ený</w:t>
      </w:r>
      <w:r w:rsidR="00A23127" w:rsidRPr="00A50908" w:rsidDel="000E6284">
        <w:rPr>
          <w:rFonts w:ascii="Verdana" w:hAnsi="Verdana"/>
          <w:sz w:val="22"/>
        </w:rPr>
        <w:t>,</w:t>
      </w:r>
      <w:r w:rsidR="00ED1885" w:rsidRPr="00A50908" w:rsidDel="000E6284">
        <w:rPr>
          <w:rFonts w:ascii="Verdana" w:hAnsi="Verdana"/>
          <w:sz w:val="22"/>
        </w:rPr>
        <w:t xml:space="preserve"> výkaz dle odst.</w:t>
      </w:r>
      <w:r w:rsidR="00A23127" w:rsidRPr="00A50908" w:rsidDel="000E6284">
        <w:rPr>
          <w:rFonts w:ascii="Verdana" w:hAnsi="Verdana"/>
          <w:sz w:val="22"/>
        </w:rPr>
        <w:t xml:space="preserve"> </w:t>
      </w:r>
      <w:r w:rsidR="00B97E3E" w:rsidRPr="00A50908">
        <w:rPr>
          <w:rFonts w:ascii="Verdana" w:hAnsi="Verdana"/>
          <w:sz w:val="22"/>
        </w:rPr>
        <w:t>5.</w:t>
      </w:r>
      <w:r w:rsidR="004375F4" w:rsidRPr="00A50908">
        <w:rPr>
          <w:rFonts w:ascii="Verdana" w:hAnsi="Verdana"/>
          <w:sz w:val="22"/>
        </w:rPr>
        <w:t>7</w:t>
      </w:r>
      <w:r w:rsidR="00B97E3E" w:rsidRPr="00A50908">
        <w:rPr>
          <w:rFonts w:ascii="Verdana" w:hAnsi="Verdana"/>
          <w:sz w:val="22"/>
        </w:rPr>
        <w:t xml:space="preserve"> a 5.</w:t>
      </w:r>
      <w:r w:rsidR="004375F4" w:rsidRPr="00A50908">
        <w:rPr>
          <w:rFonts w:ascii="Verdana" w:hAnsi="Verdana"/>
          <w:sz w:val="22"/>
        </w:rPr>
        <w:t>8</w:t>
      </w:r>
      <w:r w:rsidR="00B97E3E" w:rsidRPr="00A50908">
        <w:rPr>
          <w:rFonts w:ascii="Verdana" w:hAnsi="Verdana"/>
          <w:sz w:val="22"/>
        </w:rPr>
        <w:t xml:space="preserve"> </w:t>
      </w:r>
      <w:r w:rsidR="00ED1885" w:rsidRPr="00A50908" w:rsidDel="000E6284">
        <w:rPr>
          <w:rFonts w:ascii="Verdana" w:hAnsi="Verdana"/>
          <w:sz w:val="22"/>
        </w:rPr>
        <w:t>Smlouvy.</w:t>
      </w:r>
    </w:p>
    <w:p w14:paraId="73DF23F1" w14:textId="77777777" w:rsidR="0082512D" w:rsidRPr="00A50908" w:rsidRDefault="0082512D" w:rsidP="0082512D">
      <w:pPr>
        <w:pStyle w:val="Odst"/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 xml:space="preserve">K celkové ceně za poskytování </w:t>
      </w:r>
      <w:r w:rsidR="008E2CA1" w:rsidRPr="00A50908">
        <w:rPr>
          <w:rFonts w:ascii="Verdana" w:hAnsi="Verdana"/>
          <w:sz w:val="22"/>
        </w:rPr>
        <w:t>S</w:t>
      </w:r>
      <w:r w:rsidRPr="00A50908">
        <w:rPr>
          <w:rFonts w:ascii="Verdana" w:hAnsi="Verdana"/>
          <w:sz w:val="22"/>
        </w:rPr>
        <w:t>lužby v daném kalendářním měsíci bude připočteno DPH podle aktuálně platných předpisů.</w:t>
      </w:r>
    </w:p>
    <w:p w14:paraId="73DF23F2" w14:textId="77777777" w:rsidR="0082512D" w:rsidRPr="00A50908" w:rsidRDefault="00306EB1" w:rsidP="0082512D">
      <w:pPr>
        <w:pStyle w:val="Odst"/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>Objednatel</w:t>
      </w:r>
      <w:r w:rsidR="0082512D" w:rsidRPr="00A50908">
        <w:rPr>
          <w:rFonts w:ascii="Verdana" w:hAnsi="Verdana"/>
          <w:sz w:val="22"/>
        </w:rPr>
        <w:t xml:space="preserve"> neposkytuje zálohy.</w:t>
      </w:r>
    </w:p>
    <w:p w14:paraId="73DF23F3" w14:textId="77777777" w:rsidR="0082512D" w:rsidRPr="00A50908" w:rsidRDefault="00527C0F" w:rsidP="0082512D">
      <w:pPr>
        <w:pStyle w:val="Odst"/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 xml:space="preserve">Vystavená faktura </w:t>
      </w:r>
      <w:r w:rsidR="001971E3" w:rsidRPr="00A50908">
        <w:rPr>
          <w:rFonts w:ascii="Verdana" w:hAnsi="Verdana"/>
          <w:sz w:val="22"/>
        </w:rPr>
        <w:t>musí</w:t>
      </w:r>
      <w:r w:rsidR="0082512D" w:rsidRPr="00A50908">
        <w:rPr>
          <w:rFonts w:ascii="Verdana" w:hAnsi="Verdana"/>
          <w:sz w:val="22"/>
        </w:rPr>
        <w:t xml:space="preserve"> obsahovat náležitosti daňového a účetního dokladu podle zákona č</w:t>
      </w:r>
      <w:r w:rsidR="001971E3" w:rsidRPr="00A50908">
        <w:rPr>
          <w:rFonts w:ascii="Verdana" w:hAnsi="Verdana"/>
          <w:sz w:val="22"/>
        </w:rPr>
        <w:t>. </w:t>
      </w:r>
      <w:r w:rsidR="0082512D" w:rsidRPr="00A50908">
        <w:rPr>
          <w:rFonts w:ascii="Verdana" w:hAnsi="Verdana"/>
          <w:sz w:val="22"/>
        </w:rPr>
        <w:t xml:space="preserve">563/1991 Sb., o účetnictví, ve znění pozdějších předpisů, (především označení faktury a její číslo, obchodní firmu/název, sídlo a IČO Poskytovatele, předmět plnění, bankovní spojení, fakturovanou částku bez/včetně DPH), a náležitosti obchodní listiny dle § 435 </w:t>
      </w:r>
      <w:r w:rsidR="003002B4" w:rsidRPr="00A50908">
        <w:rPr>
          <w:rFonts w:ascii="Verdana" w:hAnsi="Verdana"/>
          <w:sz w:val="22"/>
        </w:rPr>
        <w:t>OZ</w:t>
      </w:r>
      <w:r w:rsidR="0082512D" w:rsidRPr="00A50908">
        <w:rPr>
          <w:rFonts w:ascii="Verdana" w:hAnsi="Verdana"/>
          <w:sz w:val="22"/>
        </w:rPr>
        <w:t>. Faktura bude označena číslem Smlouvy z</w:t>
      </w:r>
      <w:r w:rsidRPr="00A50908">
        <w:rPr>
          <w:rFonts w:ascii="Verdana" w:hAnsi="Verdana"/>
          <w:sz w:val="22"/>
        </w:rPr>
        <w:t> </w:t>
      </w:r>
      <w:r w:rsidR="0082512D" w:rsidRPr="00A50908">
        <w:rPr>
          <w:rFonts w:ascii="Verdana" w:hAnsi="Verdana"/>
          <w:sz w:val="22"/>
        </w:rPr>
        <w:t xml:space="preserve">evidence smluv </w:t>
      </w:r>
      <w:r w:rsidR="003002B4" w:rsidRPr="00A50908">
        <w:rPr>
          <w:rFonts w:ascii="Verdana" w:hAnsi="Verdana"/>
          <w:sz w:val="22"/>
        </w:rPr>
        <w:t>Objednatele</w:t>
      </w:r>
      <w:r w:rsidR="0082512D" w:rsidRPr="00A50908">
        <w:rPr>
          <w:rFonts w:ascii="Verdana" w:hAnsi="Verdana"/>
          <w:sz w:val="22"/>
        </w:rPr>
        <w:t xml:space="preserve"> (viz záhlaví Smlouvy).</w:t>
      </w:r>
    </w:p>
    <w:p w14:paraId="73DF23F4" w14:textId="77777777" w:rsidR="00265B7E" w:rsidRPr="00A50908" w:rsidRDefault="0082512D" w:rsidP="007E47F8">
      <w:pPr>
        <w:pStyle w:val="Odst"/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 xml:space="preserve">Faktura bude uhrazena bezhotovostním převodem fakturované částky na bankovní účet Poskytovatele uvedený v záhlaví Smlouvy. </w:t>
      </w:r>
    </w:p>
    <w:p w14:paraId="73DF23F5" w14:textId="0C77C4FF" w:rsidR="00CF237B" w:rsidRPr="00A50908" w:rsidRDefault="00265B7E" w:rsidP="00265B7E">
      <w:pPr>
        <w:pStyle w:val="Odst"/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 xml:space="preserve">Pokud dojde v době trvání platnosti Smlouvy ke změně </w:t>
      </w:r>
      <w:r w:rsidR="0082512D" w:rsidRPr="00A50908">
        <w:rPr>
          <w:rFonts w:ascii="Verdana" w:hAnsi="Verdana"/>
          <w:sz w:val="22"/>
        </w:rPr>
        <w:t>čísla účtu Poskytovatel</w:t>
      </w:r>
      <w:r w:rsidRPr="00A50908">
        <w:rPr>
          <w:rFonts w:ascii="Verdana" w:hAnsi="Verdana"/>
          <w:sz w:val="22"/>
        </w:rPr>
        <w:t xml:space="preserve">e, je </w:t>
      </w:r>
      <w:r w:rsidR="00C57E2C" w:rsidRPr="00A50908">
        <w:rPr>
          <w:rFonts w:ascii="Verdana" w:hAnsi="Verdana"/>
          <w:sz w:val="22"/>
        </w:rPr>
        <w:t>Poskytovatel</w:t>
      </w:r>
      <w:r w:rsidR="0082512D" w:rsidRPr="00A50908">
        <w:rPr>
          <w:rFonts w:ascii="Verdana" w:hAnsi="Verdana"/>
          <w:sz w:val="22"/>
        </w:rPr>
        <w:t xml:space="preserve"> povinen </w:t>
      </w:r>
      <w:r w:rsidR="003002B4" w:rsidRPr="00A50908">
        <w:rPr>
          <w:rFonts w:ascii="Verdana" w:hAnsi="Verdana"/>
          <w:sz w:val="22"/>
        </w:rPr>
        <w:t>Objednateli</w:t>
      </w:r>
      <w:r w:rsidR="0082512D" w:rsidRPr="00A50908">
        <w:rPr>
          <w:rFonts w:ascii="Verdana" w:hAnsi="Verdana"/>
          <w:sz w:val="22"/>
        </w:rPr>
        <w:t xml:space="preserve"> </w:t>
      </w:r>
      <w:r w:rsidRPr="00A50908">
        <w:rPr>
          <w:rFonts w:ascii="Verdana" w:hAnsi="Verdana"/>
          <w:sz w:val="22"/>
        </w:rPr>
        <w:t>tuto změnu písemně oznámit</w:t>
      </w:r>
      <w:r w:rsidR="00224634" w:rsidRPr="00A50908">
        <w:rPr>
          <w:rFonts w:ascii="Verdana" w:hAnsi="Verdana"/>
          <w:sz w:val="22"/>
        </w:rPr>
        <w:t xml:space="preserve"> do tří pracovních dnů dle odst. 1</w:t>
      </w:r>
      <w:r w:rsidR="001C4A91" w:rsidRPr="00A50908">
        <w:rPr>
          <w:rFonts w:ascii="Verdana" w:hAnsi="Verdana"/>
          <w:sz w:val="22"/>
        </w:rPr>
        <w:t>1</w:t>
      </w:r>
      <w:r w:rsidR="00224634" w:rsidRPr="00A50908">
        <w:rPr>
          <w:rFonts w:ascii="Verdana" w:hAnsi="Verdana"/>
          <w:sz w:val="22"/>
        </w:rPr>
        <w:t>.</w:t>
      </w:r>
      <w:r w:rsidR="001E31FA">
        <w:rPr>
          <w:rFonts w:ascii="Verdana" w:hAnsi="Verdana"/>
          <w:sz w:val="22"/>
        </w:rPr>
        <w:t>4</w:t>
      </w:r>
      <w:r w:rsidR="00224634" w:rsidRPr="00A50908">
        <w:rPr>
          <w:rFonts w:ascii="Verdana" w:hAnsi="Verdana"/>
          <w:sz w:val="22"/>
        </w:rPr>
        <w:t xml:space="preserve"> Smlouvy.</w:t>
      </w:r>
      <w:r w:rsidR="0082512D" w:rsidRPr="00A50908">
        <w:rPr>
          <w:rFonts w:ascii="Verdana" w:hAnsi="Verdana"/>
          <w:sz w:val="22"/>
        </w:rPr>
        <w:t xml:space="preserve"> </w:t>
      </w:r>
      <w:r w:rsidRPr="00A50908">
        <w:rPr>
          <w:rFonts w:ascii="Verdana" w:hAnsi="Verdana"/>
          <w:sz w:val="22"/>
        </w:rPr>
        <w:t xml:space="preserve">V tomto </w:t>
      </w:r>
      <w:r w:rsidR="00CF237B" w:rsidRPr="00A50908">
        <w:rPr>
          <w:rFonts w:ascii="Verdana" w:hAnsi="Verdana"/>
          <w:sz w:val="22"/>
        </w:rPr>
        <w:t xml:space="preserve">případě </w:t>
      </w:r>
      <w:r w:rsidRPr="00A50908">
        <w:rPr>
          <w:rFonts w:ascii="Verdana" w:hAnsi="Verdana"/>
          <w:sz w:val="22"/>
        </w:rPr>
        <w:t xml:space="preserve">bude uzavřen </w:t>
      </w:r>
      <w:r w:rsidR="00224634" w:rsidRPr="00A50908">
        <w:rPr>
          <w:rFonts w:ascii="Verdana" w:hAnsi="Verdana"/>
          <w:sz w:val="22"/>
        </w:rPr>
        <w:t xml:space="preserve">samostatný </w:t>
      </w:r>
      <w:r w:rsidRPr="00A50908">
        <w:rPr>
          <w:rFonts w:ascii="Verdana" w:hAnsi="Verdana"/>
          <w:sz w:val="22"/>
        </w:rPr>
        <w:t>dodatek k</w:t>
      </w:r>
      <w:r w:rsidR="00F6592C" w:rsidRPr="00A50908">
        <w:rPr>
          <w:rFonts w:ascii="Verdana" w:hAnsi="Verdana"/>
          <w:sz w:val="22"/>
        </w:rPr>
        <w:t>e</w:t>
      </w:r>
      <w:r w:rsidRPr="00A50908">
        <w:rPr>
          <w:rFonts w:ascii="Verdana" w:hAnsi="Verdana"/>
          <w:sz w:val="22"/>
        </w:rPr>
        <w:t xml:space="preserve"> Smlouvě, kde bude nové číslo </w:t>
      </w:r>
      <w:r w:rsidR="00CF237B" w:rsidRPr="00A50908">
        <w:rPr>
          <w:rFonts w:ascii="Verdana" w:hAnsi="Verdana"/>
          <w:sz w:val="22"/>
        </w:rPr>
        <w:t xml:space="preserve">účtu </w:t>
      </w:r>
      <w:r w:rsidRPr="00A50908">
        <w:rPr>
          <w:rFonts w:ascii="Verdana" w:hAnsi="Verdana"/>
          <w:sz w:val="22"/>
        </w:rPr>
        <w:t>Poskytovatele</w:t>
      </w:r>
      <w:r w:rsidR="00CF237B" w:rsidRPr="00A50908">
        <w:rPr>
          <w:rFonts w:ascii="Verdana" w:hAnsi="Verdana"/>
          <w:sz w:val="22"/>
        </w:rPr>
        <w:t xml:space="preserve"> uvedeno.</w:t>
      </w:r>
    </w:p>
    <w:p w14:paraId="73DF23F6" w14:textId="6CF993AF" w:rsidR="0082512D" w:rsidRPr="00A50908" w:rsidRDefault="0082512D" w:rsidP="003002B4">
      <w:pPr>
        <w:pStyle w:val="Odst"/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 xml:space="preserve">Pro úhradu faktury se sjednává doba splatnosti 14 kalendářních dnů ode dne prokazatelného doručení faktury na e-mail </w:t>
      </w:r>
      <w:r w:rsidR="003002B4" w:rsidRPr="00A50908">
        <w:rPr>
          <w:rFonts w:ascii="Verdana" w:hAnsi="Verdana"/>
          <w:sz w:val="22"/>
        </w:rPr>
        <w:t>Objednatele</w:t>
      </w:r>
      <w:r w:rsidRPr="00A50908">
        <w:rPr>
          <w:rFonts w:ascii="Verdana" w:hAnsi="Verdana"/>
          <w:sz w:val="22"/>
        </w:rPr>
        <w:t xml:space="preserve">: </w:t>
      </w:r>
      <w:hyperlink r:id="rId10" w:history="1">
        <w:r w:rsidR="00590838" w:rsidRPr="00A50908">
          <w:rPr>
            <w:rStyle w:val="Hypertextovodkaz"/>
            <w:rFonts w:ascii="Verdana" w:hAnsi="Verdana"/>
            <w:sz w:val="22"/>
          </w:rPr>
          <w:t>podatelna@sfdi.gov.cz</w:t>
        </w:r>
      </w:hyperlink>
      <w:r w:rsidR="003002B4" w:rsidRPr="00A50908">
        <w:rPr>
          <w:rFonts w:ascii="Verdana" w:hAnsi="Verdana"/>
          <w:sz w:val="22"/>
        </w:rPr>
        <w:t xml:space="preserve">. </w:t>
      </w:r>
      <w:r w:rsidRPr="00A50908">
        <w:rPr>
          <w:rFonts w:ascii="Verdana" w:hAnsi="Verdana"/>
          <w:sz w:val="22"/>
        </w:rPr>
        <w:t xml:space="preserve">Povinnost </w:t>
      </w:r>
      <w:r w:rsidR="003002B4" w:rsidRPr="00A50908">
        <w:rPr>
          <w:rFonts w:ascii="Verdana" w:hAnsi="Verdana"/>
          <w:sz w:val="22"/>
        </w:rPr>
        <w:t>Objednatele</w:t>
      </w:r>
      <w:r w:rsidRPr="00A50908">
        <w:rPr>
          <w:rFonts w:ascii="Verdana" w:hAnsi="Verdana"/>
          <w:sz w:val="22"/>
        </w:rPr>
        <w:t xml:space="preserve"> zaplatit </w:t>
      </w:r>
      <w:r w:rsidR="003002B4" w:rsidRPr="00A50908">
        <w:rPr>
          <w:rFonts w:ascii="Verdana" w:hAnsi="Verdana"/>
          <w:sz w:val="22"/>
        </w:rPr>
        <w:t>fakturu</w:t>
      </w:r>
      <w:r w:rsidRPr="00A50908">
        <w:rPr>
          <w:rFonts w:ascii="Verdana" w:hAnsi="Verdana"/>
          <w:sz w:val="22"/>
        </w:rPr>
        <w:t xml:space="preserve"> ve lhůtě její splatnost</w:t>
      </w:r>
      <w:r w:rsidR="003002B4" w:rsidRPr="00A50908">
        <w:rPr>
          <w:rFonts w:ascii="Verdana" w:hAnsi="Verdana"/>
          <w:sz w:val="22"/>
        </w:rPr>
        <w:t xml:space="preserve">i je </w:t>
      </w:r>
      <w:r w:rsidR="001168A7" w:rsidRPr="00A50908">
        <w:rPr>
          <w:rFonts w:ascii="Verdana" w:hAnsi="Verdana"/>
          <w:sz w:val="22"/>
        </w:rPr>
        <w:t>splněna,</w:t>
      </w:r>
      <w:r w:rsidR="003002B4" w:rsidRPr="00A50908">
        <w:rPr>
          <w:rFonts w:ascii="Verdana" w:hAnsi="Verdana"/>
          <w:sz w:val="22"/>
        </w:rPr>
        <w:t xml:space="preserve"> pokud nejpozději v </w:t>
      </w:r>
      <w:r w:rsidRPr="00A50908">
        <w:rPr>
          <w:rFonts w:ascii="Verdana" w:hAnsi="Verdana"/>
          <w:sz w:val="22"/>
        </w:rPr>
        <w:t xml:space="preserve">poslední den splatnosti bude příslušná částka z účtu </w:t>
      </w:r>
      <w:r w:rsidR="003002B4" w:rsidRPr="00A50908">
        <w:rPr>
          <w:rFonts w:ascii="Verdana" w:hAnsi="Verdana"/>
          <w:sz w:val="22"/>
        </w:rPr>
        <w:t>Objednatele</w:t>
      </w:r>
      <w:r w:rsidRPr="00A50908">
        <w:rPr>
          <w:rFonts w:ascii="Verdana" w:hAnsi="Verdana"/>
          <w:sz w:val="22"/>
        </w:rPr>
        <w:t xml:space="preserve"> odepsána ve prospěch účtu Poskytovatele</w:t>
      </w:r>
      <w:r w:rsidR="007E47F8" w:rsidRPr="00A50908">
        <w:rPr>
          <w:rFonts w:ascii="Verdana" w:hAnsi="Verdana"/>
          <w:sz w:val="22"/>
        </w:rPr>
        <w:t xml:space="preserve"> uvedeného v záhlaví Smlouvy.</w:t>
      </w:r>
      <w:r w:rsidRPr="00A50908">
        <w:rPr>
          <w:rFonts w:ascii="Verdana" w:hAnsi="Verdana"/>
          <w:sz w:val="22"/>
        </w:rPr>
        <w:t xml:space="preserve"> </w:t>
      </w:r>
    </w:p>
    <w:p w14:paraId="73DF23F7" w14:textId="77777777" w:rsidR="0082512D" w:rsidRPr="00A50908" w:rsidRDefault="0082512D" w:rsidP="0082512D">
      <w:pPr>
        <w:pStyle w:val="Odst"/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 xml:space="preserve">Pokud faktura nebude splňovat zákonem stanovené nebo výše uvedené náležitosti, je </w:t>
      </w:r>
      <w:r w:rsidR="003002B4" w:rsidRPr="00A50908">
        <w:rPr>
          <w:rFonts w:ascii="Verdana" w:hAnsi="Verdana"/>
          <w:sz w:val="22"/>
        </w:rPr>
        <w:t xml:space="preserve">Objednatel </w:t>
      </w:r>
      <w:r w:rsidRPr="00A50908">
        <w:rPr>
          <w:rFonts w:ascii="Verdana" w:hAnsi="Verdana"/>
          <w:sz w:val="22"/>
        </w:rPr>
        <w:t xml:space="preserve">oprávněn ji do data splatnosti vrátit Poskytovateli s uvedením důvodů, pro které fakturu vrací. Nová lhůta splatnosti začne běžet od opětovného prokazatelného doručení Poskytovatelem náležitě upravené faktury </w:t>
      </w:r>
      <w:r w:rsidR="003002B4" w:rsidRPr="00A50908">
        <w:rPr>
          <w:rFonts w:ascii="Verdana" w:hAnsi="Verdana"/>
          <w:sz w:val="22"/>
        </w:rPr>
        <w:t>Objednateli</w:t>
      </w:r>
      <w:r w:rsidRPr="00A50908">
        <w:rPr>
          <w:rFonts w:ascii="Verdana" w:hAnsi="Verdana"/>
          <w:sz w:val="22"/>
        </w:rPr>
        <w:t>.</w:t>
      </w:r>
    </w:p>
    <w:p w14:paraId="73DF23F8" w14:textId="77777777" w:rsidR="00431902" w:rsidRPr="00A50908" w:rsidRDefault="00431902" w:rsidP="00431902">
      <w:pPr>
        <w:pStyle w:val="l"/>
        <w:rPr>
          <w:rFonts w:ascii="Verdana" w:hAnsi="Verdana" w:cs="Arial"/>
          <w:sz w:val="24"/>
        </w:rPr>
      </w:pPr>
      <w:r w:rsidRPr="00A50908">
        <w:rPr>
          <w:rFonts w:ascii="Verdana" w:hAnsi="Verdana" w:cs="Arial"/>
          <w:sz w:val="24"/>
        </w:rPr>
        <w:t>DOBA TRVÁNÍ SMLOUVY A JEJÍ UKONČENÍ</w:t>
      </w:r>
    </w:p>
    <w:p w14:paraId="73DF23F9" w14:textId="0CA87093" w:rsidR="00431902" w:rsidRPr="00A50908" w:rsidRDefault="00431902" w:rsidP="00431902">
      <w:pPr>
        <w:pStyle w:val="Odst"/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>Tato Smlouva n</w:t>
      </w:r>
      <w:r w:rsidR="00306EB1" w:rsidRPr="00A50908">
        <w:rPr>
          <w:rFonts w:ascii="Verdana" w:hAnsi="Verdana"/>
          <w:sz w:val="22"/>
        </w:rPr>
        <w:t>abývá platnosti dnem připojení e</w:t>
      </w:r>
      <w:r w:rsidRPr="00A50908">
        <w:rPr>
          <w:rFonts w:ascii="Verdana" w:hAnsi="Verdana"/>
          <w:sz w:val="22"/>
        </w:rPr>
        <w:t>lektronického podpisu poslední Stran</w:t>
      </w:r>
      <w:r w:rsidR="00CB2D0A" w:rsidRPr="00A50908">
        <w:rPr>
          <w:rFonts w:ascii="Verdana" w:hAnsi="Verdana"/>
          <w:sz w:val="22"/>
        </w:rPr>
        <w:t xml:space="preserve">ou </w:t>
      </w:r>
      <w:r w:rsidRPr="00A50908">
        <w:rPr>
          <w:rFonts w:ascii="Verdana" w:hAnsi="Verdana"/>
          <w:sz w:val="22"/>
        </w:rPr>
        <w:t>k tomuto dokumentu a nabývá účinnost</w:t>
      </w:r>
      <w:r w:rsidR="0099162D" w:rsidRPr="00A50908">
        <w:rPr>
          <w:rFonts w:ascii="Verdana" w:hAnsi="Verdana"/>
          <w:sz w:val="22"/>
        </w:rPr>
        <w:t>i</w:t>
      </w:r>
      <w:r w:rsidRPr="00A50908">
        <w:rPr>
          <w:rFonts w:ascii="Verdana" w:hAnsi="Verdana"/>
          <w:sz w:val="22"/>
        </w:rPr>
        <w:t xml:space="preserve"> dnem uveřejnění Smlouvy </w:t>
      </w:r>
      <w:r w:rsidR="006D26AF" w:rsidRPr="00A50908">
        <w:rPr>
          <w:rFonts w:ascii="Verdana" w:hAnsi="Verdana"/>
          <w:sz w:val="22"/>
        </w:rPr>
        <w:t>v souladu se ZSR</w:t>
      </w:r>
      <w:r w:rsidRPr="00A50908">
        <w:rPr>
          <w:rFonts w:ascii="Verdana" w:hAnsi="Verdana"/>
          <w:sz w:val="22"/>
        </w:rPr>
        <w:t xml:space="preserve"> dle odst. </w:t>
      </w:r>
      <w:r w:rsidR="00A21EA4" w:rsidRPr="00A50908">
        <w:rPr>
          <w:rFonts w:ascii="Verdana" w:hAnsi="Verdana"/>
          <w:sz w:val="22"/>
        </w:rPr>
        <w:t>1</w:t>
      </w:r>
      <w:r w:rsidR="00B40AC5" w:rsidRPr="00A50908">
        <w:rPr>
          <w:rFonts w:ascii="Verdana" w:hAnsi="Verdana"/>
          <w:sz w:val="22"/>
        </w:rPr>
        <w:t>1</w:t>
      </w:r>
      <w:r w:rsidR="00A21EA4" w:rsidRPr="00A50908">
        <w:rPr>
          <w:rFonts w:ascii="Verdana" w:hAnsi="Verdana"/>
          <w:sz w:val="22"/>
        </w:rPr>
        <w:t>.</w:t>
      </w:r>
      <w:r w:rsidR="006D0F5A">
        <w:rPr>
          <w:rFonts w:ascii="Verdana" w:hAnsi="Verdana"/>
          <w:sz w:val="22"/>
        </w:rPr>
        <w:t>5</w:t>
      </w:r>
      <w:r w:rsidRPr="00A50908">
        <w:rPr>
          <w:rFonts w:ascii="Verdana" w:hAnsi="Verdana"/>
          <w:sz w:val="22"/>
        </w:rPr>
        <w:t xml:space="preserve"> Smlouvy.</w:t>
      </w:r>
    </w:p>
    <w:p w14:paraId="73DF23FA" w14:textId="1D75D234" w:rsidR="006E598B" w:rsidRPr="00A50908" w:rsidRDefault="00431902" w:rsidP="00ED1885">
      <w:pPr>
        <w:pStyle w:val="Odst"/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 xml:space="preserve">Smlouva je uzavřena na dobu </w:t>
      </w:r>
      <w:r w:rsidR="007A06E0">
        <w:rPr>
          <w:rFonts w:ascii="Verdana" w:hAnsi="Verdana"/>
          <w:sz w:val="22"/>
        </w:rPr>
        <w:t>u</w:t>
      </w:r>
      <w:r w:rsidRPr="00A50908">
        <w:rPr>
          <w:rFonts w:ascii="Verdana" w:hAnsi="Verdana"/>
          <w:sz w:val="22"/>
        </w:rPr>
        <w:t>rčitou</w:t>
      </w:r>
      <w:r w:rsidR="0000064F">
        <w:rPr>
          <w:rFonts w:ascii="Verdana" w:hAnsi="Verdana"/>
          <w:sz w:val="22"/>
        </w:rPr>
        <w:t>,</w:t>
      </w:r>
      <w:r w:rsidR="008F33A8">
        <w:rPr>
          <w:rFonts w:ascii="Verdana" w:hAnsi="Verdana"/>
          <w:sz w:val="22"/>
        </w:rPr>
        <w:t xml:space="preserve"> </w:t>
      </w:r>
      <w:r w:rsidR="005F18A5">
        <w:rPr>
          <w:rFonts w:ascii="Verdana" w:hAnsi="Verdana"/>
          <w:sz w:val="22"/>
        </w:rPr>
        <w:t xml:space="preserve">a to </w:t>
      </w:r>
      <w:r w:rsidR="00E36278">
        <w:rPr>
          <w:rFonts w:ascii="Verdana" w:hAnsi="Verdana"/>
          <w:sz w:val="22"/>
        </w:rPr>
        <w:t xml:space="preserve">do </w:t>
      </w:r>
      <w:r w:rsidR="0016453D">
        <w:rPr>
          <w:rFonts w:ascii="Verdana" w:hAnsi="Verdana"/>
          <w:sz w:val="22"/>
        </w:rPr>
        <w:t xml:space="preserve">ukončení implementace </w:t>
      </w:r>
      <w:proofErr w:type="spellStart"/>
      <w:r w:rsidR="00072434">
        <w:rPr>
          <w:rFonts w:ascii="Verdana" w:hAnsi="Verdana"/>
          <w:sz w:val="22"/>
        </w:rPr>
        <w:t>e</w:t>
      </w:r>
      <w:r w:rsidR="0016453D">
        <w:rPr>
          <w:rFonts w:ascii="Verdana" w:hAnsi="Verdana"/>
          <w:sz w:val="22"/>
        </w:rPr>
        <w:t>SSL</w:t>
      </w:r>
      <w:proofErr w:type="spellEnd"/>
      <w:r w:rsidR="0000064F">
        <w:rPr>
          <w:rFonts w:ascii="Verdana" w:hAnsi="Verdana"/>
          <w:sz w:val="22"/>
        </w:rPr>
        <w:t xml:space="preserve"> pří</w:t>
      </w:r>
      <w:r w:rsidR="0016453D">
        <w:rPr>
          <w:rFonts w:ascii="Verdana" w:hAnsi="Verdana"/>
          <w:sz w:val="22"/>
        </w:rPr>
        <w:t>padně do vyčerpání finančního limitu dle odst. 8</w:t>
      </w:r>
      <w:r w:rsidR="0007462D">
        <w:rPr>
          <w:rFonts w:ascii="Verdana" w:hAnsi="Verdana"/>
          <w:sz w:val="22"/>
        </w:rPr>
        <w:t>.</w:t>
      </w:r>
      <w:r w:rsidR="0016453D">
        <w:rPr>
          <w:rFonts w:ascii="Verdana" w:hAnsi="Verdana"/>
          <w:sz w:val="22"/>
        </w:rPr>
        <w:t>2</w:t>
      </w:r>
      <w:r w:rsidR="001F7DD9">
        <w:rPr>
          <w:rFonts w:ascii="Verdana" w:hAnsi="Verdana"/>
          <w:sz w:val="22"/>
        </w:rPr>
        <w:t xml:space="preserve">, dle toho, která situace nastane dříve.  </w:t>
      </w:r>
    </w:p>
    <w:p w14:paraId="73DF2402" w14:textId="77777777" w:rsidR="00431902" w:rsidRPr="00A50908" w:rsidRDefault="00431902" w:rsidP="00431902">
      <w:pPr>
        <w:pStyle w:val="Odst"/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lastRenderedPageBreak/>
        <w:t>Každá ze Stran má právo od Smlouvy odstoupit za podmínek uvedených v OZ.</w:t>
      </w:r>
    </w:p>
    <w:p w14:paraId="73DF2403" w14:textId="77777777" w:rsidR="00431902" w:rsidRPr="00A50908" w:rsidRDefault="00431902" w:rsidP="00431902">
      <w:pPr>
        <w:pStyle w:val="Odst"/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>Tato Smlouva může být ukončena písemnou výpově</w:t>
      </w:r>
      <w:r w:rsidR="00ED1885" w:rsidRPr="00A50908">
        <w:rPr>
          <w:rFonts w:ascii="Verdana" w:hAnsi="Verdana"/>
          <w:sz w:val="22"/>
        </w:rPr>
        <w:t>dí i bez uvedení důvodu, a to s </w:t>
      </w:r>
      <w:r w:rsidRPr="00A50908">
        <w:rPr>
          <w:rFonts w:ascii="Verdana" w:hAnsi="Verdana"/>
          <w:sz w:val="22"/>
        </w:rPr>
        <w:t xml:space="preserve">tříměsíční výpovědní lhůtou </w:t>
      </w:r>
      <w:r w:rsidR="00B3606C" w:rsidRPr="00A50908">
        <w:rPr>
          <w:rFonts w:ascii="Verdana" w:hAnsi="Verdana"/>
          <w:sz w:val="22"/>
        </w:rPr>
        <w:t>pro každou ze Stran</w:t>
      </w:r>
      <w:r w:rsidRPr="00A50908">
        <w:rPr>
          <w:rFonts w:ascii="Verdana" w:hAnsi="Verdana"/>
          <w:sz w:val="22"/>
        </w:rPr>
        <w:t xml:space="preserve">, která počíná běžet prvním dnem kalendářního měsíce následujícího po měsíci, ve kterém byla doručena výpověď druhé Straně. </w:t>
      </w:r>
    </w:p>
    <w:p w14:paraId="73DF2404" w14:textId="77777777" w:rsidR="00431902" w:rsidRPr="00A50908" w:rsidRDefault="00431902" w:rsidP="00431902">
      <w:pPr>
        <w:pStyle w:val="Odst"/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 xml:space="preserve">Kterákoliv </w:t>
      </w:r>
      <w:r w:rsidR="000E6284" w:rsidRPr="00A50908">
        <w:rPr>
          <w:rFonts w:ascii="Verdana" w:hAnsi="Verdana"/>
          <w:sz w:val="22"/>
        </w:rPr>
        <w:t>Strana</w:t>
      </w:r>
      <w:r w:rsidRPr="00A50908">
        <w:rPr>
          <w:rFonts w:ascii="Verdana" w:hAnsi="Verdana"/>
          <w:sz w:val="22"/>
        </w:rPr>
        <w:t xml:space="preserve"> má právo od Smlouvy odstoupit v případě podstatného poruš</w:t>
      </w:r>
      <w:r w:rsidR="002E0447" w:rsidRPr="00A50908">
        <w:rPr>
          <w:rFonts w:ascii="Verdana" w:hAnsi="Verdana"/>
          <w:sz w:val="22"/>
        </w:rPr>
        <w:t>ení Smlouvy druhou S</w:t>
      </w:r>
      <w:r w:rsidRPr="00A50908">
        <w:rPr>
          <w:rFonts w:ascii="Verdana" w:hAnsi="Verdana"/>
          <w:sz w:val="22"/>
        </w:rPr>
        <w:t>t</w:t>
      </w:r>
      <w:r w:rsidR="002E0447" w:rsidRPr="00A50908">
        <w:rPr>
          <w:rFonts w:ascii="Verdana" w:hAnsi="Verdana"/>
          <w:sz w:val="22"/>
        </w:rPr>
        <w:t>ranou. Odstupující S</w:t>
      </w:r>
      <w:r w:rsidRPr="00A50908">
        <w:rPr>
          <w:rFonts w:ascii="Verdana" w:hAnsi="Verdana"/>
          <w:sz w:val="22"/>
        </w:rPr>
        <w:t>traně tím nezaniká právo na uhrazení všech prokazatelných nákladů spojených s plněním dle Smlouvy do dne doručení pr</w:t>
      </w:r>
      <w:r w:rsidR="002E0447" w:rsidRPr="00A50908">
        <w:rPr>
          <w:rFonts w:ascii="Verdana" w:hAnsi="Verdana"/>
          <w:sz w:val="22"/>
        </w:rPr>
        <w:t>ojevu odstoupení druhé S</w:t>
      </w:r>
      <w:r w:rsidRPr="00A50908">
        <w:rPr>
          <w:rFonts w:ascii="Verdana" w:hAnsi="Verdana"/>
          <w:sz w:val="22"/>
        </w:rPr>
        <w:t>traně.</w:t>
      </w:r>
    </w:p>
    <w:p w14:paraId="73DF2405" w14:textId="77777777" w:rsidR="00431902" w:rsidRDefault="00CB328C" w:rsidP="00431902">
      <w:pPr>
        <w:pStyle w:val="Odst"/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 xml:space="preserve">Podstatným porušením </w:t>
      </w:r>
      <w:r w:rsidR="00431902" w:rsidRPr="00A50908">
        <w:rPr>
          <w:rFonts w:ascii="Verdana" w:hAnsi="Verdana"/>
          <w:sz w:val="22"/>
        </w:rPr>
        <w:t>Smlouvy ze strany Objednatele je zejména prodlení se splatností faktur delší než 30 (třicet) kalendářních dnů.</w:t>
      </w:r>
    </w:p>
    <w:bookmarkEnd w:id="4"/>
    <w:p w14:paraId="73DF2406" w14:textId="77777777" w:rsidR="00177299" w:rsidRPr="00A50908" w:rsidRDefault="00C462E7" w:rsidP="003F6FE8">
      <w:pPr>
        <w:pStyle w:val="l"/>
        <w:rPr>
          <w:rFonts w:ascii="Verdana" w:hAnsi="Verdana" w:cs="Arial"/>
          <w:sz w:val="24"/>
        </w:rPr>
      </w:pPr>
      <w:r w:rsidRPr="00A50908">
        <w:rPr>
          <w:rFonts w:ascii="Verdana" w:hAnsi="Verdana" w:cs="Arial"/>
          <w:sz w:val="24"/>
        </w:rPr>
        <w:t>SMLUVNÍ SANKCE</w:t>
      </w:r>
    </w:p>
    <w:p w14:paraId="73DF2407" w14:textId="7FE99205" w:rsidR="007E47F8" w:rsidRPr="00A50908" w:rsidRDefault="007E47F8" w:rsidP="007E47F8">
      <w:pPr>
        <w:pStyle w:val="Odst"/>
        <w:rPr>
          <w:rFonts w:ascii="Verdana" w:hAnsi="Verdana"/>
          <w:sz w:val="22"/>
        </w:rPr>
      </w:pPr>
      <w:bookmarkStart w:id="5" w:name="_Ref37937834"/>
      <w:r w:rsidRPr="00A50908">
        <w:rPr>
          <w:rFonts w:ascii="Verdana" w:hAnsi="Verdana"/>
          <w:sz w:val="22"/>
        </w:rPr>
        <w:t>V případě prodlení Poskytovatele s poskytováním služeb v</w:t>
      </w:r>
      <w:r w:rsidR="00BF5E50" w:rsidRPr="00A50908">
        <w:rPr>
          <w:rFonts w:ascii="Verdana" w:hAnsi="Verdana"/>
          <w:sz w:val="22"/>
        </w:rPr>
        <w:t xml:space="preserve"> akceptovaném </w:t>
      </w:r>
      <w:r w:rsidRPr="00A50908">
        <w:rPr>
          <w:rFonts w:ascii="Verdana" w:hAnsi="Verdana"/>
          <w:sz w:val="22"/>
        </w:rPr>
        <w:t xml:space="preserve">termínu dle odst. </w:t>
      </w:r>
      <w:r w:rsidR="00417CCC" w:rsidRPr="00A50908">
        <w:rPr>
          <w:rFonts w:ascii="Verdana" w:hAnsi="Verdana"/>
          <w:sz w:val="22"/>
        </w:rPr>
        <w:t>5</w:t>
      </w:r>
      <w:r w:rsidRPr="00A50908">
        <w:rPr>
          <w:rFonts w:ascii="Verdana" w:hAnsi="Verdana"/>
          <w:sz w:val="22"/>
        </w:rPr>
        <w:t>.</w:t>
      </w:r>
      <w:r w:rsidR="003B2E41" w:rsidRPr="00A50908">
        <w:rPr>
          <w:rFonts w:ascii="Verdana" w:hAnsi="Verdana"/>
          <w:sz w:val="22"/>
        </w:rPr>
        <w:t>3</w:t>
      </w:r>
      <w:r w:rsidR="007D1284" w:rsidRPr="00A50908">
        <w:rPr>
          <w:rFonts w:ascii="Verdana" w:hAnsi="Verdana"/>
          <w:sz w:val="22"/>
        </w:rPr>
        <w:t xml:space="preserve"> resp. odst. 5.</w:t>
      </w:r>
      <w:r w:rsidR="003B2E41" w:rsidRPr="00A50908">
        <w:rPr>
          <w:rFonts w:ascii="Verdana" w:hAnsi="Verdana"/>
          <w:sz w:val="22"/>
        </w:rPr>
        <w:t>4</w:t>
      </w:r>
      <w:r w:rsidRPr="00A50908">
        <w:rPr>
          <w:rFonts w:ascii="Verdana" w:hAnsi="Verdana"/>
          <w:sz w:val="22"/>
        </w:rPr>
        <w:t xml:space="preserve"> Smlouvy, má Objednatel nárok na zaplacení smluvní pokuty Poskytovatelem ve výši </w:t>
      </w:r>
      <w:r w:rsidR="005E3496" w:rsidRPr="00A50908">
        <w:rPr>
          <w:rFonts w:ascii="Verdana" w:hAnsi="Verdana"/>
          <w:sz w:val="22"/>
        </w:rPr>
        <w:t>5</w:t>
      </w:r>
      <w:r w:rsidR="003D2115" w:rsidRPr="00A50908">
        <w:rPr>
          <w:rFonts w:ascii="Verdana" w:hAnsi="Verdana"/>
          <w:sz w:val="22"/>
        </w:rPr>
        <w:t>000</w:t>
      </w:r>
      <w:r w:rsidRPr="00A50908">
        <w:rPr>
          <w:rFonts w:ascii="Verdana" w:hAnsi="Verdana"/>
          <w:sz w:val="22"/>
        </w:rPr>
        <w:t xml:space="preserve">,- Kč (slovy: </w:t>
      </w:r>
      <w:r w:rsidR="00485242">
        <w:rPr>
          <w:rFonts w:ascii="Verdana" w:hAnsi="Verdana"/>
          <w:sz w:val="22"/>
        </w:rPr>
        <w:t>pět</w:t>
      </w:r>
      <w:r w:rsidR="00485242" w:rsidRPr="00A50908">
        <w:rPr>
          <w:rFonts w:ascii="Verdana" w:hAnsi="Verdana"/>
          <w:sz w:val="22"/>
        </w:rPr>
        <w:t xml:space="preserve"> </w:t>
      </w:r>
      <w:r w:rsidR="00707C8B" w:rsidRPr="00A50908">
        <w:rPr>
          <w:rFonts w:ascii="Verdana" w:hAnsi="Verdana"/>
          <w:sz w:val="22"/>
        </w:rPr>
        <w:t>tisíc korun českých) za každý i </w:t>
      </w:r>
      <w:r w:rsidRPr="00A50908">
        <w:rPr>
          <w:rFonts w:ascii="Verdana" w:hAnsi="Verdana"/>
          <w:sz w:val="22"/>
        </w:rPr>
        <w:t>započatý den prodlení</w:t>
      </w:r>
      <w:r w:rsidR="007D1284" w:rsidRPr="00A50908">
        <w:rPr>
          <w:rFonts w:ascii="Verdana" w:hAnsi="Verdana"/>
          <w:sz w:val="22"/>
        </w:rPr>
        <w:t>.</w:t>
      </w:r>
    </w:p>
    <w:p w14:paraId="6ED418B7" w14:textId="3FF3227C" w:rsidR="00A16F73" w:rsidRPr="000724E8" w:rsidRDefault="007E47F8" w:rsidP="00A21EA4">
      <w:pPr>
        <w:pStyle w:val="Odst"/>
        <w:rPr>
          <w:rFonts w:ascii="Verdana" w:hAnsi="Verdana"/>
          <w:sz w:val="22"/>
        </w:rPr>
      </w:pPr>
      <w:r w:rsidRPr="000724E8">
        <w:rPr>
          <w:rFonts w:ascii="Verdana" w:hAnsi="Verdana"/>
          <w:sz w:val="22"/>
        </w:rPr>
        <w:t xml:space="preserve">V případě porušení povinnosti Poskytovatele dle odst. </w:t>
      </w:r>
      <w:r w:rsidR="00707C8B" w:rsidRPr="000724E8">
        <w:rPr>
          <w:rFonts w:ascii="Verdana" w:hAnsi="Verdana"/>
          <w:sz w:val="22"/>
        </w:rPr>
        <w:t xml:space="preserve">6.3 </w:t>
      </w:r>
      <w:r w:rsidRPr="000724E8">
        <w:rPr>
          <w:rFonts w:ascii="Verdana" w:hAnsi="Verdana"/>
          <w:sz w:val="22"/>
        </w:rPr>
        <w:t xml:space="preserve">Smlouvy je Poskytovatel povinen Objednateli zaplatit smluvní pokutu ve výši 1 000,- Kč (slovy: </w:t>
      </w:r>
      <w:r w:rsidR="00A06E2A" w:rsidRPr="000724E8">
        <w:rPr>
          <w:rFonts w:ascii="Verdana" w:hAnsi="Verdana"/>
          <w:sz w:val="22"/>
        </w:rPr>
        <w:t>jeden</w:t>
      </w:r>
      <w:r w:rsidRPr="000724E8">
        <w:rPr>
          <w:rFonts w:ascii="Verdana" w:hAnsi="Verdana"/>
          <w:sz w:val="22"/>
        </w:rPr>
        <w:t xml:space="preserve"> tisíc korun českých) za každý i započatý den, po který nemá Poskytovatel pojistnou smlouvu uzavřenou.</w:t>
      </w:r>
    </w:p>
    <w:p w14:paraId="73DF2409" w14:textId="52F3AC71" w:rsidR="00A21EA4" w:rsidRPr="00A50908" w:rsidRDefault="00A21EA4" w:rsidP="00A21EA4">
      <w:pPr>
        <w:pStyle w:val="Odst"/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>V případě porušení povinnost</w:t>
      </w:r>
      <w:r w:rsidR="000F47C9" w:rsidRPr="00A50908">
        <w:rPr>
          <w:rFonts w:ascii="Verdana" w:hAnsi="Verdana"/>
          <w:sz w:val="22"/>
        </w:rPr>
        <w:t>í</w:t>
      </w:r>
      <w:r w:rsidRPr="00A50908">
        <w:rPr>
          <w:rFonts w:ascii="Verdana" w:hAnsi="Verdana"/>
          <w:sz w:val="22"/>
        </w:rPr>
        <w:t xml:space="preserve"> Poskytovatele </w:t>
      </w:r>
      <w:r w:rsidR="00707C8B" w:rsidRPr="00A50908">
        <w:rPr>
          <w:rFonts w:ascii="Verdana" w:hAnsi="Verdana"/>
          <w:sz w:val="22"/>
        </w:rPr>
        <w:t>uvedených v bodu č.</w:t>
      </w:r>
      <w:r w:rsidRPr="00A50908">
        <w:rPr>
          <w:rFonts w:ascii="Verdana" w:hAnsi="Verdana"/>
          <w:sz w:val="22"/>
        </w:rPr>
        <w:t xml:space="preserve"> </w:t>
      </w:r>
      <w:r w:rsidR="00707C8B" w:rsidRPr="00A50908">
        <w:rPr>
          <w:rFonts w:ascii="Verdana" w:hAnsi="Verdana"/>
          <w:sz w:val="22"/>
        </w:rPr>
        <w:t>7</w:t>
      </w:r>
      <w:r w:rsidRPr="00A50908">
        <w:rPr>
          <w:rFonts w:ascii="Verdana" w:hAnsi="Verdana"/>
          <w:sz w:val="22"/>
        </w:rPr>
        <w:t xml:space="preserve"> Smlouvy je Poskytovatel povinen Objednateli zaplatit smluvní pokutu ve výši </w:t>
      </w:r>
      <w:r w:rsidR="009B5211" w:rsidRPr="00A50908">
        <w:rPr>
          <w:rFonts w:ascii="Verdana" w:hAnsi="Verdana"/>
          <w:sz w:val="22"/>
        </w:rPr>
        <w:t>250.000, -</w:t>
      </w:r>
      <w:r w:rsidRPr="00A50908">
        <w:rPr>
          <w:rFonts w:ascii="Verdana" w:hAnsi="Verdana"/>
          <w:sz w:val="22"/>
        </w:rPr>
        <w:t xml:space="preserve"> Kč</w:t>
      </w:r>
      <w:r w:rsidR="00B3606C" w:rsidRPr="00A50908">
        <w:rPr>
          <w:rFonts w:ascii="Verdana" w:hAnsi="Verdana"/>
          <w:sz w:val="22"/>
        </w:rPr>
        <w:t xml:space="preserve"> (slovy: </w:t>
      </w:r>
      <w:r w:rsidR="007D1284" w:rsidRPr="00A50908">
        <w:rPr>
          <w:rFonts w:ascii="Verdana" w:hAnsi="Verdana"/>
          <w:sz w:val="22"/>
        </w:rPr>
        <w:t>dvě stě padesát</w:t>
      </w:r>
      <w:r w:rsidR="00B3606C" w:rsidRPr="00A50908">
        <w:rPr>
          <w:rFonts w:ascii="Verdana" w:hAnsi="Verdana"/>
          <w:sz w:val="22"/>
        </w:rPr>
        <w:t xml:space="preserve"> tisíc korun českých)</w:t>
      </w:r>
      <w:r w:rsidR="00A23127" w:rsidRPr="00A50908">
        <w:rPr>
          <w:rFonts w:ascii="Verdana" w:hAnsi="Verdana"/>
          <w:sz w:val="22"/>
        </w:rPr>
        <w:t xml:space="preserve"> za každý takový případ.</w:t>
      </w:r>
      <w:r w:rsidRPr="00A50908">
        <w:rPr>
          <w:rFonts w:ascii="Verdana" w:hAnsi="Verdana"/>
          <w:sz w:val="22"/>
        </w:rPr>
        <w:t xml:space="preserve"> </w:t>
      </w:r>
    </w:p>
    <w:p w14:paraId="73DF240B" w14:textId="054C9AC6" w:rsidR="00B3606C" w:rsidRPr="00A50908" w:rsidRDefault="00B3606C" w:rsidP="00A21EA4">
      <w:pPr>
        <w:pStyle w:val="Odst"/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>V případě porušení jakékoli povinnosti Poskytovatele</w:t>
      </w:r>
      <w:r w:rsidR="00CA3EB4" w:rsidRPr="00A50908">
        <w:rPr>
          <w:rFonts w:ascii="Verdana" w:hAnsi="Verdana"/>
          <w:sz w:val="22"/>
        </w:rPr>
        <w:t>, pro kterou není v čl. 10 Smlouvy stanovena samostatná smluvní pokuta,</w:t>
      </w:r>
      <w:r w:rsidRPr="00A50908">
        <w:rPr>
          <w:rFonts w:ascii="Verdana" w:hAnsi="Verdana"/>
          <w:sz w:val="22"/>
        </w:rPr>
        <w:t xml:space="preserve"> vyplývající z</w:t>
      </w:r>
      <w:r w:rsidR="00CB328C" w:rsidRPr="00A50908">
        <w:rPr>
          <w:rFonts w:ascii="Verdana" w:hAnsi="Verdana"/>
          <w:sz w:val="22"/>
        </w:rPr>
        <w:t>e</w:t>
      </w:r>
      <w:r w:rsidRPr="00A50908">
        <w:rPr>
          <w:rFonts w:ascii="Verdana" w:hAnsi="Verdana"/>
          <w:sz w:val="22"/>
        </w:rPr>
        <w:t xml:space="preserve"> Smlouvy</w:t>
      </w:r>
      <w:r w:rsidR="00297141" w:rsidRPr="00A50908">
        <w:rPr>
          <w:rFonts w:ascii="Verdana" w:hAnsi="Verdana"/>
          <w:sz w:val="22"/>
        </w:rPr>
        <w:t>,</w:t>
      </w:r>
      <w:r w:rsidRPr="00A50908">
        <w:rPr>
          <w:rFonts w:ascii="Verdana" w:hAnsi="Verdana"/>
          <w:sz w:val="22"/>
        </w:rPr>
        <w:t xml:space="preserve"> je Poskytovatel povinen Objednateli zaplatit smluvní pokutu ve výši </w:t>
      </w:r>
      <w:r w:rsidR="00FE1913" w:rsidRPr="00A50908">
        <w:rPr>
          <w:rFonts w:ascii="Verdana" w:hAnsi="Verdana"/>
          <w:sz w:val="22"/>
        </w:rPr>
        <w:t>1.000, -</w:t>
      </w:r>
      <w:r w:rsidRPr="00A50908">
        <w:rPr>
          <w:rFonts w:ascii="Verdana" w:hAnsi="Verdana"/>
          <w:sz w:val="22"/>
        </w:rPr>
        <w:t xml:space="preserve"> Kč (slovy: jeden tisíc korun českých), a to i opakovaně. </w:t>
      </w:r>
    </w:p>
    <w:p w14:paraId="73DF240C" w14:textId="77777777" w:rsidR="003F6FE8" w:rsidRPr="00A50908" w:rsidRDefault="007E47F8" w:rsidP="003F6FE8">
      <w:pPr>
        <w:pStyle w:val="Odst"/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 xml:space="preserve">V případě prodlení Objednatele </w:t>
      </w:r>
      <w:r w:rsidR="003F6FE8" w:rsidRPr="00A50908">
        <w:rPr>
          <w:rFonts w:ascii="Verdana" w:hAnsi="Verdana"/>
          <w:sz w:val="22"/>
        </w:rPr>
        <w:t xml:space="preserve">se zaplacením faktury, je Objednatel povinen zaplatit Poskytovateli úrok z prodlení v zákonné </w:t>
      </w:r>
      <w:r w:rsidR="001C4A91" w:rsidRPr="00A50908">
        <w:rPr>
          <w:rFonts w:ascii="Verdana" w:hAnsi="Verdana"/>
          <w:sz w:val="22"/>
        </w:rPr>
        <w:t>výši z dlužné částky za každý i </w:t>
      </w:r>
      <w:r w:rsidR="003F6FE8" w:rsidRPr="00A50908">
        <w:rPr>
          <w:rFonts w:ascii="Verdana" w:hAnsi="Verdana"/>
          <w:sz w:val="22"/>
        </w:rPr>
        <w:t>započatý den prodlení.</w:t>
      </w:r>
    </w:p>
    <w:p w14:paraId="73DF240D" w14:textId="77777777" w:rsidR="007E47F8" w:rsidRPr="00A50908" w:rsidRDefault="007E47F8" w:rsidP="007E47F8">
      <w:pPr>
        <w:pStyle w:val="Odst"/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>Uplatněním smluvních pokut není dotčen ani omezen nárok obou Stran na náhradu vzniklých škod v rozsahu stanoveném Smlouvou případně zákonem.</w:t>
      </w:r>
    </w:p>
    <w:p w14:paraId="73DF240E" w14:textId="77777777" w:rsidR="007E47F8" w:rsidRPr="00A50908" w:rsidRDefault="007E47F8" w:rsidP="003F6FE8">
      <w:pPr>
        <w:pStyle w:val="Odst"/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>Smluvní pokutu či úrok</w:t>
      </w:r>
      <w:r w:rsidR="002E0447" w:rsidRPr="00A50908">
        <w:rPr>
          <w:rFonts w:ascii="Verdana" w:hAnsi="Verdana"/>
          <w:sz w:val="22"/>
        </w:rPr>
        <w:t xml:space="preserve"> z prodlení se povinná S</w:t>
      </w:r>
      <w:r w:rsidRPr="00A50908">
        <w:rPr>
          <w:rFonts w:ascii="Verdana" w:hAnsi="Verdana"/>
          <w:sz w:val="22"/>
        </w:rPr>
        <w:t>trana zavazuje uhradit do 14 dnů ode dne, kdy jí bude prokazatelně doručena písemná výzva k úhradě sml</w:t>
      </w:r>
      <w:r w:rsidR="002E0447" w:rsidRPr="00A50908">
        <w:rPr>
          <w:rFonts w:ascii="Verdana" w:hAnsi="Verdana"/>
          <w:sz w:val="22"/>
        </w:rPr>
        <w:t>uvní pokuty oprávněnou S</w:t>
      </w:r>
      <w:r w:rsidRPr="00A50908">
        <w:rPr>
          <w:rFonts w:ascii="Verdana" w:hAnsi="Verdana"/>
          <w:sz w:val="22"/>
        </w:rPr>
        <w:t>tranou. Pokud nebude možné prokázat doručení výzvy jiným způsobem, má se za to, že výzva byla doručena 3. den po jejím odeslání.</w:t>
      </w:r>
    </w:p>
    <w:bookmarkEnd w:id="5"/>
    <w:p w14:paraId="73DF240F" w14:textId="77777777" w:rsidR="00177299" w:rsidRPr="00A50908" w:rsidRDefault="00C462E7" w:rsidP="006D26AF">
      <w:pPr>
        <w:pStyle w:val="l"/>
        <w:rPr>
          <w:rFonts w:ascii="Verdana" w:hAnsi="Verdana" w:cs="Arial"/>
          <w:sz w:val="24"/>
        </w:rPr>
      </w:pPr>
      <w:r w:rsidRPr="00A50908">
        <w:rPr>
          <w:rFonts w:ascii="Verdana" w:hAnsi="Verdana" w:cs="Arial"/>
          <w:sz w:val="24"/>
        </w:rPr>
        <w:lastRenderedPageBreak/>
        <w:t>ZÁVĚREČNÁ USTANOVENÍ</w:t>
      </w:r>
    </w:p>
    <w:p w14:paraId="73DF2410" w14:textId="1CF8F720" w:rsidR="00177299" w:rsidRPr="00A50908" w:rsidRDefault="0048538D" w:rsidP="00BF6532">
      <w:pPr>
        <w:pStyle w:val="Odst"/>
        <w:rPr>
          <w:rFonts w:ascii="Verdana" w:hAnsi="Verdana"/>
          <w:sz w:val="22"/>
          <w:szCs w:val="22"/>
        </w:rPr>
      </w:pPr>
      <w:r w:rsidRPr="00A50908">
        <w:rPr>
          <w:rFonts w:ascii="Verdana" w:hAnsi="Verdana"/>
          <w:sz w:val="22"/>
          <w:szCs w:val="22"/>
        </w:rPr>
        <w:t xml:space="preserve">Stranami </w:t>
      </w:r>
      <w:r w:rsidR="00F042C8" w:rsidRPr="00A50908">
        <w:rPr>
          <w:rFonts w:ascii="Verdana" w:hAnsi="Verdana"/>
          <w:sz w:val="22"/>
          <w:szCs w:val="22"/>
        </w:rPr>
        <w:t xml:space="preserve">Smlouvy </w:t>
      </w:r>
      <w:r w:rsidR="00C462E7" w:rsidRPr="00A50908">
        <w:rPr>
          <w:rFonts w:ascii="Verdana" w:hAnsi="Verdana"/>
          <w:sz w:val="22"/>
          <w:szCs w:val="22"/>
        </w:rPr>
        <w:t>bylo výslovně ujednáno, že vzájemné vztahy a právní vztahy Smlouvou neupravené se řídí obecně závaznými Právními předpisy.</w:t>
      </w:r>
    </w:p>
    <w:p w14:paraId="73DF2411" w14:textId="1126EAFE" w:rsidR="00177299" w:rsidRPr="00A50908" w:rsidRDefault="0038713F" w:rsidP="000373A7">
      <w:pPr>
        <w:pStyle w:val="Odst"/>
        <w:rPr>
          <w:rFonts w:ascii="Verdana" w:hAnsi="Verdana"/>
          <w:sz w:val="22"/>
          <w:szCs w:val="22"/>
        </w:rPr>
      </w:pPr>
      <w:r w:rsidRPr="00A50908">
        <w:rPr>
          <w:rFonts w:ascii="Verdana" w:hAnsi="Verdana"/>
          <w:sz w:val="22"/>
        </w:rPr>
        <w:t xml:space="preserve">Vyjma změn </w:t>
      </w:r>
      <w:r w:rsidR="00371BC3" w:rsidRPr="00A50908">
        <w:rPr>
          <w:rFonts w:ascii="Verdana" w:hAnsi="Verdana"/>
          <w:sz w:val="22"/>
        </w:rPr>
        <w:t xml:space="preserve">Kontaktních </w:t>
      </w:r>
      <w:r w:rsidR="00CB328C" w:rsidRPr="00A50908">
        <w:rPr>
          <w:rFonts w:ascii="Verdana" w:hAnsi="Verdana"/>
          <w:sz w:val="22"/>
        </w:rPr>
        <w:t xml:space="preserve">osob uvedených v záhlaví </w:t>
      </w:r>
      <w:r w:rsidRPr="00A50908">
        <w:rPr>
          <w:rFonts w:ascii="Verdana" w:hAnsi="Verdana"/>
          <w:sz w:val="22"/>
        </w:rPr>
        <w:t>Smlouvy</w:t>
      </w:r>
      <w:r w:rsidR="008A7CD6">
        <w:rPr>
          <w:rFonts w:ascii="Verdana" w:hAnsi="Verdana"/>
          <w:sz w:val="22"/>
        </w:rPr>
        <w:t xml:space="preserve"> </w:t>
      </w:r>
      <w:r w:rsidRPr="00A50908">
        <w:rPr>
          <w:rFonts w:ascii="Verdana" w:hAnsi="Verdana"/>
          <w:sz w:val="22"/>
        </w:rPr>
        <w:t>musí být veškeré změny a doplňky Smlouvy provedeny pouze na základě vzestupně očíslovaných písemných dodatků podepsaných</w:t>
      </w:r>
      <w:r w:rsidR="002E27E4" w:rsidRPr="00A50908">
        <w:rPr>
          <w:rFonts w:ascii="Verdana" w:hAnsi="Verdana"/>
          <w:sz w:val="22"/>
        </w:rPr>
        <w:t xml:space="preserve"> oprávněnými</w:t>
      </w:r>
      <w:r w:rsidR="002E0447" w:rsidRPr="00A50908">
        <w:rPr>
          <w:rFonts w:ascii="Verdana" w:hAnsi="Verdana"/>
          <w:sz w:val="22"/>
        </w:rPr>
        <w:t xml:space="preserve"> zástupci obou S</w:t>
      </w:r>
      <w:r w:rsidRPr="00A50908">
        <w:rPr>
          <w:rFonts w:ascii="Verdana" w:hAnsi="Verdana"/>
          <w:sz w:val="22"/>
        </w:rPr>
        <w:t>tran. Ústní ujednání nejsou právně závazná a vymahatelná.</w:t>
      </w:r>
    </w:p>
    <w:p w14:paraId="73DF2412" w14:textId="7227E0EC" w:rsidR="00DD1A4B" w:rsidRPr="00A50908" w:rsidRDefault="00DD1A4B" w:rsidP="00F13FEB">
      <w:pPr>
        <w:pStyle w:val="Odst"/>
        <w:rPr>
          <w:rFonts w:ascii="Verdana" w:hAnsi="Verdana"/>
          <w:sz w:val="22"/>
          <w:szCs w:val="22"/>
        </w:rPr>
      </w:pPr>
      <w:r w:rsidRPr="00A50908">
        <w:rPr>
          <w:rFonts w:ascii="Verdana" w:hAnsi="Verdana"/>
          <w:sz w:val="22"/>
          <w:szCs w:val="22"/>
        </w:rPr>
        <w:t xml:space="preserve"> Strana</w:t>
      </w:r>
      <w:r w:rsidR="000538EF" w:rsidRPr="00A50908">
        <w:rPr>
          <w:rFonts w:ascii="Verdana" w:hAnsi="Verdana"/>
          <w:sz w:val="22"/>
          <w:szCs w:val="22"/>
        </w:rPr>
        <w:t xml:space="preserve"> Objednatele</w:t>
      </w:r>
      <w:r w:rsidRPr="00A50908">
        <w:rPr>
          <w:rFonts w:ascii="Verdana" w:hAnsi="Verdana"/>
          <w:sz w:val="22"/>
          <w:szCs w:val="22"/>
        </w:rPr>
        <w:t xml:space="preserve"> je oprávněna změnit jí jmenovanou </w:t>
      </w:r>
      <w:r w:rsidR="00371BC3" w:rsidRPr="00A50908">
        <w:rPr>
          <w:rFonts w:ascii="Verdana" w:hAnsi="Verdana"/>
          <w:sz w:val="22"/>
          <w:szCs w:val="22"/>
        </w:rPr>
        <w:t xml:space="preserve">Kontaktní </w:t>
      </w:r>
      <w:r w:rsidRPr="00A50908">
        <w:rPr>
          <w:rFonts w:ascii="Verdana" w:hAnsi="Verdana"/>
          <w:sz w:val="22"/>
          <w:szCs w:val="22"/>
        </w:rPr>
        <w:t>osobu, případně jejího zástupce, je však povinna na takovou změnu druhou Stranu písemně upozornit. Vůči druhé Straně je změna účinná okamžikem doručení písemného oznámení změny této Straně.</w:t>
      </w:r>
    </w:p>
    <w:p w14:paraId="73DF2413" w14:textId="1D9A37CA" w:rsidR="00DD1A4B" w:rsidRPr="00A50908" w:rsidRDefault="00DD1A4B" w:rsidP="00F13FEB">
      <w:pPr>
        <w:pStyle w:val="Odst"/>
        <w:rPr>
          <w:rFonts w:ascii="Verdana" w:hAnsi="Verdana"/>
          <w:sz w:val="22"/>
          <w:szCs w:val="22"/>
        </w:rPr>
      </w:pPr>
      <w:r w:rsidRPr="00A50908">
        <w:rPr>
          <w:rFonts w:ascii="Verdana" w:hAnsi="Verdana"/>
          <w:sz w:val="22"/>
          <w:szCs w:val="22"/>
        </w:rPr>
        <w:t xml:space="preserve">Strany se zavazují, že v případě změny své poštovní adresy, e-mailové adresy nebo změny čísla bankovního účtu budou o této změně druhou Stranu informovat nejpozději do tří </w:t>
      </w:r>
      <w:r w:rsidR="00FE724B" w:rsidRPr="00A50908">
        <w:rPr>
          <w:rFonts w:ascii="Verdana" w:hAnsi="Verdana"/>
          <w:sz w:val="22"/>
          <w:szCs w:val="22"/>
        </w:rPr>
        <w:t xml:space="preserve">(3) </w:t>
      </w:r>
      <w:r w:rsidRPr="00A50908">
        <w:rPr>
          <w:rFonts w:ascii="Verdana" w:hAnsi="Verdana"/>
          <w:sz w:val="22"/>
          <w:szCs w:val="22"/>
        </w:rPr>
        <w:t xml:space="preserve">pracovních dnů ode dne, kdy nastala tato skutečnost, prostřednictvím písemného, </w:t>
      </w:r>
      <w:r w:rsidR="00371BC3" w:rsidRPr="00A50908">
        <w:rPr>
          <w:rFonts w:ascii="Verdana" w:hAnsi="Verdana"/>
          <w:sz w:val="22"/>
          <w:szCs w:val="22"/>
        </w:rPr>
        <w:t xml:space="preserve">Kontaktní </w:t>
      </w:r>
      <w:r w:rsidRPr="00A50908">
        <w:rPr>
          <w:rFonts w:ascii="Verdana" w:hAnsi="Verdana"/>
          <w:sz w:val="22"/>
          <w:szCs w:val="22"/>
        </w:rPr>
        <w:t>osobou Poskytovatele či Objednatele podepsaného, oznámení odeslaného do datové schránky Objednatele či na e</w:t>
      </w:r>
      <w:r w:rsidR="00405AD5" w:rsidRPr="00A50908">
        <w:rPr>
          <w:rFonts w:ascii="Verdana" w:hAnsi="Verdana"/>
          <w:sz w:val="22"/>
          <w:szCs w:val="22"/>
        </w:rPr>
        <w:t>-</w:t>
      </w:r>
      <w:r w:rsidRPr="00A50908">
        <w:rPr>
          <w:rFonts w:ascii="Verdana" w:hAnsi="Verdana"/>
          <w:sz w:val="22"/>
          <w:szCs w:val="22"/>
        </w:rPr>
        <w:t xml:space="preserve">mailovou adresu: </w:t>
      </w:r>
      <w:hyperlink r:id="rId11" w:history="1">
        <w:r w:rsidR="001E08BF" w:rsidRPr="00A50908">
          <w:rPr>
            <w:rStyle w:val="Hypertextovodkaz"/>
            <w:rFonts w:ascii="Verdana" w:hAnsi="Verdana"/>
            <w:sz w:val="22"/>
            <w:szCs w:val="22"/>
          </w:rPr>
          <w:t>podatelna@sfdi.gov.cz</w:t>
        </w:r>
      </w:hyperlink>
      <w:r w:rsidRPr="00A50908">
        <w:rPr>
          <w:rFonts w:ascii="Verdana" w:hAnsi="Verdana"/>
          <w:sz w:val="22"/>
          <w:szCs w:val="22"/>
        </w:rPr>
        <w:t>, v případě změn oznamovaných Poskytovatelem, nebo odeslané do datové schránky Poskytovatele či na e</w:t>
      </w:r>
      <w:r w:rsidR="00405AD5" w:rsidRPr="00A50908">
        <w:rPr>
          <w:rFonts w:ascii="Verdana" w:hAnsi="Verdana"/>
          <w:sz w:val="22"/>
          <w:szCs w:val="22"/>
        </w:rPr>
        <w:t>-</w:t>
      </w:r>
      <w:r w:rsidRPr="00A50908">
        <w:rPr>
          <w:rFonts w:ascii="Verdana" w:hAnsi="Verdana"/>
          <w:sz w:val="22"/>
          <w:szCs w:val="22"/>
        </w:rPr>
        <w:t xml:space="preserve">mailovou adresu </w:t>
      </w:r>
      <w:r w:rsidR="00371BC3" w:rsidRPr="00A50908">
        <w:rPr>
          <w:rFonts w:ascii="Verdana" w:hAnsi="Verdana"/>
          <w:sz w:val="22"/>
          <w:szCs w:val="22"/>
        </w:rPr>
        <w:t xml:space="preserve">Kontaktní </w:t>
      </w:r>
      <w:r w:rsidR="00013D75" w:rsidRPr="00A50908">
        <w:rPr>
          <w:rFonts w:ascii="Verdana" w:hAnsi="Verdana"/>
          <w:sz w:val="22"/>
          <w:szCs w:val="22"/>
        </w:rPr>
        <w:t xml:space="preserve">osoby </w:t>
      </w:r>
      <w:r w:rsidR="009321B5" w:rsidRPr="00A50908">
        <w:rPr>
          <w:rFonts w:ascii="Verdana" w:hAnsi="Verdana"/>
          <w:sz w:val="22"/>
          <w:szCs w:val="22"/>
        </w:rPr>
        <w:t>P</w:t>
      </w:r>
      <w:r w:rsidR="00013D75" w:rsidRPr="00A50908">
        <w:rPr>
          <w:rFonts w:ascii="Verdana" w:hAnsi="Verdana"/>
          <w:sz w:val="22"/>
          <w:szCs w:val="22"/>
        </w:rPr>
        <w:t>oskytovatele</w:t>
      </w:r>
      <w:r w:rsidRPr="00A50908">
        <w:rPr>
          <w:rFonts w:ascii="Verdana" w:hAnsi="Verdana"/>
          <w:sz w:val="22"/>
          <w:szCs w:val="22"/>
        </w:rPr>
        <w:t>, v případě změn oznamovaných Objednatelem.</w:t>
      </w:r>
    </w:p>
    <w:p w14:paraId="73DF2414" w14:textId="77777777" w:rsidR="00177299" w:rsidRPr="00A50908" w:rsidRDefault="00C462E7" w:rsidP="00BF6532">
      <w:pPr>
        <w:pStyle w:val="Odst"/>
        <w:rPr>
          <w:rFonts w:ascii="Verdana" w:hAnsi="Verdana"/>
          <w:sz w:val="22"/>
          <w:szCs w:val="22"/>
        </w:rPr>
      </w:pPr>
      <w:r w:rsidRPr="00A50908">
        <w:rPr>
          <w:rFonts w:ascii="Verdana" w:hAnsi="Verdana"/>
          <w:sz w:val="22"/>
          <w:szCs w:val="22"/>
        </w:rPr>
        <w:t>Strany souhlasí s uveřejněním Smlouvy v souladu se ZRS. Strany nepovažují obsah Smlouvy za obchodní tajemství. Uveřejnění Smlouvy zajistí Objednatel.</w:t>
      </w:r>
    </w:p>
    <w:p w14:paraId="73DF2415" w14:textId="58B94F86" w:rsidR="00177299" w:rsidRPr="00A50908" w:rsidRDefault="00976C1C" w:rsidP="00BF6532">
      <w:pPr>
        <w:pStyle w:val="Ods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Strany</w:t>
      </w:r>
      <w:r w:rsidR="002C24C0" w:rsidRPr="002C24C0">
        <w:rPr>
          <w:rFonts w:ascii="Verdana" w:hAnsi="Verdana"/>
          <w:sz w:val="22"/>
          <w:szCs w:val="22"/>
        </w:rPr>
        <w:t xml:space="preserve"> shodně konstatují, že v souvislosti s uzavřením této Smlouvy a na jejím základě si </w:t>
      </w:r>
      <w:r w:rsidR="00FF282D">
        <w:rPr>
          <w:rFonts w:ascii="Verdana" w:hAnsi="Verdana"/>
          <w:sz w:val="22"/>
          <w:szCs w:val="22"/>
        </w:rPr>
        <w:t>Strany</w:t>
      </w:r>
      <w:r w:rsidR="002C24C0" w:rsidRPr="002C24C0">
        <w:rPr>
          <w:rFonts w:ascii="Verdana" w:hAnsi="Verdana"/>
          <w:sz w:val="22"/>
          <w:szCs w:val="22"/>
        </w:rPr>
        <w:t xml:space="preserve"> vzájemně předávají osobní údaje </w:t>
      </w:r>
      <w:r w:rsidR="00E17260">
        <w:rPr>
          <w:rFonts w:ascii="Verdana" w:hAnsi="Verdana"/>
          <w:sz w:val="22"/>
          <w:szCs w:val="22"/>
        </w:rPr>
        <w:t>Kontaktních</w:t>
      </w:r>
      <w:r w:rsidR="002C24C0" w:rsidRPr="002C24C0">
        <w:rPr>
          <w:rFonts w:ascii="Verdana" w:hAnsi="Verdana"/>
          <w:sz w:val="22"/>
          <w:szCs w:val="22"/>
        </w:rPr>
        <w:t xml:space="preserve"> osob nebo jiných osob, které se podílejí nebo budou podílet na plnění této Smlouvy, s uvedením jejich osobních údajů: jméno, příjmení, titul, funkce, telefonický a e-mailový kontakt, u kterých právním důvodem pro jejich zpracování </w:t>
      </w:r>
      <w:r w:rsidR="00E17260">
        <w:rPr>
          <w:rFonts w:ascii="Verdana" w:hAnsi="Verdana"/>
          <w:sz w:val="22"/>
          <w:szCs w:val="22"/>
        </w:rPr>
        <w:t>S</w:t>
      </w:r>
      <w:r w:rsidR="002C24C0" w:rsidRPr="002C24C0">
        <w:rPr>
          <w:rFonts w:ascii="Verdana" w:hAnsi="Verdana"/>
          <w:sz w:val="22"/>
          <w:szCs w:val="22"/>
        </w:rPr>
        <w:t>tranami, jako správci těchto osobních údajů, je jejich oprávněný zájem na splnění této Smlouvy, na kterém se v mezích své kompetence podílejí subjekty údajů. V souvislosti s tím se každá Strana zavazuje v rámci svých povinností, jako správce předaných osobních údajů, zajistit, aby subjekty těchto údajů byly při poskytnutí osobních údajů informovány dle článku 13 Nařízení Evropského parlamentu a Rady (EU) č. 2016/679 ze dne 27. dubna 2016 o ochraně fyzických osob v souvislosti se zpracováním osobních údajů a o volném pohybu těchto údajů a o zrušení směrnice 95/46/ES (obecné nařízení o ochraně osobních údajů) o</w:t>
      </w:r>
      <w:r w:rsidR="00F81F84">
        <w:rPr>
          <w:rFonts w:ascii="Verdana" w:hAnsi="Verdana"/>
          <w:sz w:val="22"/>
          <w:szCs w:val="22"/>
        </w:rPr>
        <w:t> </w:t>
      </w:r>
      <w:r w:rsidR="002C24C0" w:rsidRPr="002C24C0">
        <w:rPr>
          <w:rFonts w:ascii="Verdana" w:hAnsi="Verdana"/>
          <w:sz w:val="22"/>
          <w:szCs w:val="22"/>
        </w:rPr>
        <w:t>zpracování poskytnutých osobních údajů pro účel plnění této Smlouvy, a že toto zpracování je v souladu s úpravou dle článku 6 odst. 1 písm. f) uvedeného nařízení a se zákonem č. 110/2019 Sb., o zpracování osobních údajů, a dále, aby subjekty údajů byly informovány o svých právech v</w:t>
      </w:r>
      <w:r w:rsidR="00F81F84">
        <w:rPr>
          <w:rFonts w:ascii="Verdana" w:hAnsi="Verdana"/>
          <w:sz w:val="22"/>
          <w:szCs w:val="22"/>
        </w:rPr>
        <w:t> </w:t>
      </w:r>
      <w:r w:rsidR="002C24C0" w:rsidRPr="002C24C0">
        <w:rPr>
          <w:rFonts w:ascii="Verdana" w:hAnsi="Verdana"/>
          <w:sz w:val="22"/>
          <w:szCs w:val="22"/>
        </w:rPr>
        <w:t>rozsahu, jak pro ně vyplývají z uvedeného nařízení a z citovaného zákona.</w:t>
      </w:r>
      <w:r w:rsidR="00C462E7" w:rsidRPr="00A50908">
        <w:rPr>
          <w:rFonts w:ascii="Verdana" w:hAnsi="Verdana"/>
          <w:sz w:val="22"/>
          <w:szCs w:val="22"/>
        </w:rPr>
        <w:t xml:space="preserve"> </w:t>
      </w:r>
    </w:p>
    <w:p w14:paraId="73DF2416" w14:textId="4475655E" w:rsidR="00177299" w:rsidRPr="00A50908" w:rsidRDefault="00C462E7" w:rsidP="00BF6532">
      <w:pPr>
        <w:pStyle w:val="Odst"/>
        <w:rPr>
          <w:rFonts w:ascii="Verdana" w:hAnsi="Verdana"/>
          <w:sz w:val="22"/>
          <w:szCs w:val="22"/>
        </w:rPr>
      </w:pPr>
      <w:r w:rsidRPr="00A50908">
        <w:rPr>
          <w:rFonts w:ascii="Verdana" w:hAnsi="Verdana"/>
          <w:sz w:val="22"/>
          <w:szCs w:val="22"/>
        </w:rPr>
        <w:lastRenderedPageBreak/>
        <w:t>Poskytovatel je podle ustanovení § 2 písm. e) zákona č. 320/2001 Sb., o</w:t>
      </w:r>
      <w:r w:rsidR="00F81F84">
        <w:rPr>
          <w:rFonts w:ascii="Verdana" w:hAnsi="Verdana"/>
          <w:sz w:val="22"/>
          <w:szCs w:val="22"/>
        </w:rPr>
        <w:t> </w:t>
      </w:r>
      <w:r w:rsidRPr="00A50908">
        <w:rPr>
          <w:rFonts w:ascii="Verdana" w:hAnsi="Verdana"/>
          <w:sz w:val="22"/>
          <w:szCs w:val="22"/>
        </w:rPr>
        <w:t>finanční kontrole ve veřejné správě a o změně některých zákonů (zákon o</w:t>
      </w:r>
      <w:r w:rsidR="00F81F84">
        <w:rPr>
          <w:rFonts w:ascii="Verdana" w:hAnsi="Verdana"/>
          <w:sz w:val="22"/>
          <w:szCs w:val="22"/>
        </w:rPr>
        <w:t> </w:t>
      </w:r>
      <w:r w:rsidRPr="00A50908">
        <w:rPr>
          <w:rFonts w:ascii="Verdana" w:hAnsi="Verdana"/>
          <w:sz w:val="22"/>
          <w:szCs w:val="22"/>
        </w:rPr>
        <w:t>finanční kontrole), ve znění pozdějších předpisů, osobou povinnou spolupůsobit při výkonu finanční kontroly prováděné v souvislosti s</w:t>
      </w:r>
      <w:r w:rsidR="00F81F84">
        <w:rPr>
          <w:rFonts w:ascii="Verdana" w:hAnsi="Verdana"/>
          <w:sz w:val="22"/>
          <w:szCs w:val="22"/>
        </w:rPr>
        <w:t> </w:t>
      </w:r>
      <w:r w:rsidRPr="00A50908">
        <w:rPr>
          <w:rFonts w:ascii="Verdana" w:hAnsi="Verdana"/>
          <w:sz w:val="22"/>
          <w:szCs w:val="22"/>
        </w:rPr>
        <w:t>dodávkou služeb hrazených z veřejných výdajů.</w:t>
      </w:r>
    </w:p>
    <w:p w14:paraId="73DF2417" w14:textId="77777777" w:rsidR="00371BC3" w:rsidRPr="00A50908" w:rsidRDefault="00371BC3" w:rsidP="00F13FEB">
      <w:pPr>
        <w:pStyle w:val="Odst"/>
        <w:rPr>
          <w:rFonts w:ascii="Verdana" w:hAnsi="Verdana"/>
          <w:sz w:val="22"/>
          <w:szCs w:val="22"/>
        </w:rPr>
      </w:pPr>
      <w:r w:rsidRPr="00A50908">
        <w:rPr>
          <w:rFonts w:ascii="Verdana" w:hAnsi="Verdana"/>
          <w:sz w:val="22"/>
          <w:szCs w:val="22"/>
        </w:rPr>
        <w:t>Případná neplatnost některého ustanovení Smlouvy, ať už způsobená rozporem s právními předpisy, následnou změnou právních předpisů, chybou v psaní či počtech, či z jakýchkoliv jiných důvodů nezakládá neplatnost celé Smlouvy. Pro případ neplatnosti některého z ustanovení Smlouvy se Strany dohodly postižené ustanovení nahradit ustanovením, které nejlépe odpovídá obsahu a účelu neplatného ustanovení.</w:t>
      </w:r>
    </w:p>
    <w:p w14:paraId="38D93A61" w14:textId="3B614908" w:rsidR="00371BC3" w:rsidRPr="00A50908" w:rsidRDefault="00371BC3" w:rsidP="00F13FEB">
      <w:pPr>
        <w:pStyle w:val="Odst"/>
        <w:rPr>
          <w:rFonts w:ascii="Verdana" w:hAnsi="Verdana"/>
          <w:sz w:val="22"/>
          <w:szCs w:val="22"/>
        </w:rPr>
      </w:pPr>
      <w:r w:rsidRPr="00A50908">
        <w:rPr>
          <w:rFonts w:ascii="Verdana" w:hAnsi="Verdana"/>
          <w:sz w:val="22"/>
          <w:szCs w:val="22"/>
        </w:rPr>
        <w:t xml:space="preserve">Případný spor, který vznikne na základě Smlouvy nebo který s ní souvisí, se Strany zavazují řešit přednostně smírnou </w:t>
      </w:r>
      <w:r w:rsidR="007C1EAA" w:rsidRPr="00A50908">
        <w:rPr>
          <w:rFonts w:ascii="Verdana" w:hAnsi="Verdana"/>
          <w:sz w:val="22"/>
          <w:szCs w:val="22"/>
        </w:rPr>
        <w:t>cestou,</w:t>
      </w:r>
      <w:r w:rsidRPr="00A50908">
        <w:rPr>
          <w:rFonts w:ascii="Verdana" w:hAnsi="Verdana"/>
          <w:sz w:val="22"/>
          <w:szCs w:val="22"/>
        </w:rPr>
        <w:t xml:space="preserve"> pokud možno do třiceti (30) dní ode dne, kdy o sporu jedna Strana uvědomí druhou Stranu. Jinak jsou pro řešení sporů ze Smlouvy příslušné obecné soudy České republiky místně příslušné dle místa sídla Objednatele.</w:t>
      </w:r>
    </w:p>
    <w:p w14:paraId="73DF2419" w14:textId="77777777" w:rsidR="00177299" w:rsidRPr="00A50908" w:rsidRDefault="00041120" w:rsidP="00BF6532">
      <w:pPr>
        <w:pStyle w:val="Odst"/>
        <w:rPr>
          <w:rFonts w:ascii="Verdana" w:hAnsi="Verdana"/>
          <w:sz w:val="22"/>
          <w:szCs w:val="22"/>
        </w:rPr>
      </w:pPr>
      <w:r w:rsidRPr="00A50908">
        <w:rPr>
          <w:rFonts w:ascii="Verdana" w:hAnsi="Verdana"/>
          <w:sz w:val="22"/>
          <w:szCs w:val="22"/>
        </w:rPr>
        <w:t xml:space="preserve"> </w:t>
      </w:r>
      <w:r w:rsidR="00C462E7" w:rsidRPr="00A50908">
        <w:rPr>
          <w:rFonts w:ascii="Verdana" w:hAnsi="Verdana"/>
          <w:sz w:val="22"/>
          <w:szCs w:val="22"/>
        </w:rPr>
        <w:t>Účastníci Smlouvy prohlašují, že Smlouva vyjadřuje jejich svobodnou, vážnou, určitou a srozumitelnou vůli prostou omylu a tísně. Strany si Smlouvu přečetly, s jejím obsahem souhlasí, což stvrzují Elektronickými podpisy.</w:t>
      </w:r>
    </w:p>
    <w:p w14:paraId="73DF241A" w14:textId="77777777" w:rsidR="00177299" w:rsidRPr="00A50908" w:rsidRDefault="00041120" w:rsidP="00BF6532">
      <w:pPr>
        <w:pStyle w:val="Odst"/>
        <w:rPr>
          <w:rFonts w:ascii="Verdana" w:hAnsi="Verdana"/>
          <w:sz w:val="22"/>
          <w:szCs w:val="22"/>
        </w:rPr>
      </w:pPr>
      <w:r w:rsidRPr="00A50908">
        <w:rPr>
          <w:rFonts w:ascii="Verdana" w:hAnsi="Verdana"/>
          <w:sz w:val="22"/>
          <w:szCs w:val="22"/>
        </w:rPr>
        <w:t xml:space="preserve"> </w:t>
      </w:r>
      <w:r w:rsidR="00C462E7" w:rsidRPr="00A50908">
        <w:rPr>
          <w:rFonts w:ascii="Verdana" w:hAnsi="Verdana"/>
          <w:sz w:val="22"/>
          <w:szCs w:val="22"/>
        </w:rPr>
        <w:t>Smlouva byla vyhotovena a podepsána v elektronické podobě a každá Strana obdržela její elektronický originál.</w:t>
      </w:r>
    </w:p>
    <w:p w14:paraId="73DF241B" w14:textId="77777777" w:rsidR="00177299" w:rsidRPr="00A50908" w:rsidRDefault="00177299" w:rsidP="00F13FEB">
      <w:pPr>
        <w:pStyle w:val="Odst"/>
        <w:numPr>
          <w:ilvl w:val="0"/>
          <w:numId w:val="0"/>
        </w:numPr>
        <w:ind w:left="567"/>
        <w:rPr>
          <w:rFonts w:ascii="Verdana" w:hAnsi="Verdana"/>
          <w:sz w:val="22"/>
          <w:szCs w:val="22"/>
        </w:rPr>
      </w:pPr>
    </w:p>
    <w:p w14:paraId="73DF241C" w14:textId="77777777" w:rsidR="00177299" w:rsidRPr="00A50908" w:rsidRDefault="00177299" w:rsidP="00F13FEB">
      <w:pPr>
        <w:pStyle w:val="Odst"/>
        <w:numPr>
          <w:ilvl w:val="0"/>
          <w:numId w:val="0"/>
        </w:numPr>
        <w:ind w:left="567"/>
        <w:rPr>
          <w:rFonts w:ascii="Verdana" w:hAnsi="Verdana"/>
          <w:sz w:val="22"/>
          <w:szCs w:val="22"/>
        </w:rPr>
      </w:pPr>
    </w:p>
    <w:p w14:paraId="73DF241D" w14:textId="77777777" w:rsidR="00177299" w:rsidRPr="00A50908" w:rsidRDefault="00177299" w:rsidP="00F13FEB">
      <w:pPr>
        <w:pStyle w:val="Odst"/>
        <w:numPr>
          <w:ilvl w:val="0"/>
          <w:numId w:val="0"/>
        </w:numPr>
        <w:ind w:left="567"/>
        <w:rPr>
          <w:rFonts w:ascii="Verdana" w:hAnsi="Verdana"/>
          <w:sz w:val="22"/>
          <w:szCs w:val="22"/>
        </w:rPr>
      </w:pPr>
    </w:p>
    <w:p w14:paraId="73DF241E" w14:textId="77777777" w:rsidR="00B857E1" w:rsidRPr="00A50908" w:rsidRDefault="00B857E1" w:rsidP="00F13FEB">
      <w:pPr>
        <w:pStyle w:val="Odst"/>
        <w:numPr>
          <w:ilvl w:val="0"/>
          <w:numId w:val="0"/>
        </w:numPr>
        <w:ind w:left="567"/>
        <w:rPr>
          <w:rFonts w:ascii="Verdana" w:hAnsi="Verdana"/>
          <w:sz w:val="22"/>
          <w:szCs w:val="22"/>
        </w:rPr>
      </w:pPr>
    </w:p>
    <w:p w14:paraId="73DF241F" w14:textId="77777777" w:rsidR="00177299" w:rsidRPr="00A50908" w:rsidRDefault="00177299" w:rsidP="00BF6532">
      <w:pPr>
        <w:jc w:val="both"/>
        <w:rPr>
          <w:rFonts w:ascii="Verdana" w:hAnsi="Verdana"/>
          <w:sz w:val="22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177299" w:rsidRPr="006840B6" w14:paraId="73DF2423" w14:textId="77777777">
        <w:trPr>
          <w:trHeight w:val="454"/>
        </w:trPr>
        <w:tc>
          <w:tcPr>
            <w:tcW w:w="3969" w:type="dxa"/>
          </w:tcPr>
          <w:p w14:paraId="73DF2420" w14:textId="77777777" w:rsidR="00177299" w:rsidRPr="00A50908" w:rsidRDefault="00C462E7">
            <w:pPr>
              <w:keepNext/>
              <w:rPr>
                <w:rFonts w:ascii="Verdana" w:hAnsi="Verdana"/>
                <w:b/>
                <w:bCs/>
                <w:sz w:val="22"/>
              </w:rPr>
            </w:pPr>
            <w:r w:rsidRPr="00A50908">
              <w:rPr>
                <w:rFonts w:ascii="Verdana" w:hAnsi="Verdana"/>
                <w:b/>
                <w:bCs/>
                <w:sz w:val="22"/>
              </w:rPr>
              <w:t>Za Objednatele:</w:t>
            </w:r>
          </w:p>
        </w:tc>
        <w:tc>
          <w:tcPr>
            <w:tcW w:w="1134" w:type="dxa"/>
          </w:tcPr>
          <w:p w14:paraId="73DF2421" w14:textId="77777777" w:rsidR="00177299" w:rsidRPr="00A50908" w:rsidRDefault="00177299">
            <w:pPr>
              <w:keepNext/>
              <w:rPr>
                <w:rFonts w:ascii="Verdana" w:hAnsi="Verdana"/>
                <w:b/>
                <w:bCs/>
                <w:sz w:val="22"/>
              </w:rPr>
            </w:pPr>
          </w:p>
        </w:tc>
        <w:tc>
          <w:tcPr>
            <w:tcW w:w="3969" w:type="dxa"/>
          </w:tcPr>
          <w:p w14:paraId="73DF2422" w14:textId="77777777" w:rsidR="00177299" w:rsidRPr="00A50908" w:rsidRDefault="00C462E7">
            <w:pPr>
              <w:keepNext/>
              <w:rPr>
                <w:rFonts w:ascii="Verdana" w:hAnsi="Verdana"/>
                <w:b/>
                <w:bCs/>
                <w:sz w:val="22"/>
              </w:rPr>
            </w:pPr>
            <w:r w:rsidRPr="00A50908">
              <w:rPr>
                <w:rFonts w:ascii="Verdana" w:hAnsi="Verdana"/>
                <w:b/>
                <w:bCs/>
                <w:sz w:val="22"/>
              </w:rPr>
              <w:t>Za Poskytovatele:</w:t>
            </w:r>
          </w:p>
        </w:tc>
      </w:tr>
      <w:tr w:rsidR="00177299" w:rsidRPr="006840B6" w14:paraId="73DF2427" w14:textId="77777777">
        <w:trPr>
          <w:trHeight w:val="907"/>
        </w:trPr>
        <w:tc>
          <w:tcPr>
            <w:tcW w:w="3969" w:type="dxa"/>
          </w:tcPr>
          <w:p w14:paraId="73DF2424" w14:textId="77777777" w:rsidR="00177299" w:rsidRPr="00A50908" w:rsidRDefault="00177299">
            <w:pPr>
              <w:keepNext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</w:tcPr>
          <w:p w14:paraId="73DF2425" w14:textId="77777777" w:rsidR="00177299" w:rsidRPr="00A50908" w:rsidRDefault="00177299">
            <w:pPr>
              <w:keepNext/>
              <w:rPr>
                <w:rFonts w:ascii="Verdana" w:hAnsi="Verdana"/>
                <w:sz w:val="22"/>
              </w:rPr>
            </w:pPr>
          </w:p>
        </w:tc>
        <w:tc>
          <w:tcPr>
            <w:tcW w:w="3969" w:type="dxa"/>
          </w:tcPr>
          <w:p w14:paraId="73DF2426" w14:textId="77777777" w:rsidR="00177299" w:rsidRPr="00A50908" w:rsidRDefault="00177299">
            <w:pPr>
              <w:keepNext/>
              <w:rPr>
                <w:rFonts w:ascii="Verdana" w:hAnsi="Verdana"/>
                <w:sz w:val="22"/>
              </w:rPr>
            </w:pPr>
          </w:p>
        </w:tc>
      </w:tr>
      <w:tr w:rsidR="00FC2418" w:rsidRPr="006840B6" w14:paraId="73DF242B" w14:textId="77777777">
        <w:trPr>
          <w:trHeight w:val="454"/>
        </w:trPr>
        <w:tc>
          <w:tcPr>
            <w:tcW w:w="3969" w:type="dxa"/>
          </w:tcPr>
          <w:p w14:paraId="73DF2428" w14:textId="77777777" w:rsidR="00FC2418" w:rsidRPr="00A50908" w:rsidRDefault="00FC2418">
            <w:pPr>
              <w:keepNext/>
              <w:rPr>
                <w:rFonts w:ascii="Verdana" w:hAnsi="Verdana"/>
                <w:sz w:val="22"/>
                <w:highlight w:val="green"/>
              </w:rPr>
            </w:pPr>
            <w:r w:rsidRPr="00A50908">
              <w:rPr>
                <w:rFonts w:ascii="Verdana" w:hAnsi="Verdana" w:cs="Arial"/>
                <w:b/>
                <w:sz w:val="22"/>
              </w:rPr>
              <w:t>Ing. Zbyněk Hořelica</w:t>
            </w:r>
          </w:p>
        </w:tc>
        <w:tc>
          <w:tcPr>
            <w:tcW w:w="1134" w:type="dxa"/>
          </w:tcPr>
          <w:p w14:paraId="73DF2429" w14:textId="77777777" w:rsidR="00FC2418" w:rsidRPr="00A50908" w:rsidRDefault="00FC2418">
            <w:pPr>
              <w:keepNext/>
              <w:rPr>
                <w:rFonts w:ascii="Verdana" w:hAnsi="Verdana"/>
                <w:sz w:val="22"/>
              </w:rPr>
            </w:pPr>
          </w:p>
        </w:tc>
        <w:tc>
          <w:tcPr>
            <w:tcW w:w="3969" w:type="dxa"/>
          </w:tcPr>
          <w:p w14:paraId="73DF242A" w14:textId="66BEAC73" w:rsidR="00FC2418" w:rsidRPr="00A50908" w:rsidRDefault="00FC2418">
            <w:pPr>
              <w:keepNext/>
              <w:rPr>
                <w:rFonts w:ascii="Verdana" w:hAnsi="Verdana"/>
                <w:b/>
                <w:sz w:val="22"/>
                <w:highlight w:val="yellow"/>
              </w:rPr>
            </w:pPr>
            <w:r w:rsidRPr="00A50908">
              <w:rPr>
                <w:rFonts w:ascii="Verdana" w:hAnsi="Verdana"/>
                <w:b/>
                <w:sz w:val="22"/>
              </w:rPr>
              <w:t xml:space="preserve">Ing. </w:t>
            </w:r>
            <w:r w:rsidR="00023B4A" w:rsidRPr="00A50908">
              <w:rPr>
                <w:rFonts w:ascii="Verdana" w:hAnsi="Verdana"/>
                <w:b/>
                <w:sz w:val="22"/>
              </w:rPr>
              <w:t>Stanislav Fiala</w:t>
            </w:r>
          </w:p>
        </w:tc>
      </w:tr>
      <w:tr w:rsidR="00FC2418" w:rsidRPr="006840B6" w14:paraId="73DF242F" w14:textId="77777777">
        <w:trPr>
          <w:trHeight w:val="454"/>
        </w:trPr>
        <w:tc>
          <w:tcPr>
            <w:tcW w:w="3969" w:type="dxa"/>
          </w:tcPr>
          <w:p w14:paraId="73DF242C" w14:textId="77777777" w:rsidR="00FC2418" w:rsidRPr="00A50908" w:rsidRDefault="00FC2418">
            <w:pPr>
              <w:keepNext/>
              <w:rPr>
                <w:rFonts w:ascii="Verdana" w:hAnsi="Verdana"/>
                <w:sz w:val="22"/>
                <w:highlight w:val="green"/>
              </w:rPr>
            </w:pPr>
            <w:r w:rsidRPr="00A50908">
              <w:rPr>
                <w:rFonts w:ascii="Verdana" w:hAnsi="Verdana" w:cs="Arial"/>
                <w:sz w:val="22"/>
              </w:rPr>
              <w:t>ředitel</w:t>
            </w:r>
          </w:p>
        </w:tc>
        <w:tc>
          <w:tcPr>
            <w:tcW w:w="1134" w:type="dxa"/>
          </w:tcPr>
          <w:p w14:paraId="73DF242D" w14:textId="77777777" w:rsidR="00FC2418" w:rsidRPr="00A50908" w:rsidRDefault="00FC2418">
            <w:pPr>
              <w:keepNext/>
              <w:rPr>
                <w:rFonts w:ascii="Verdana" w:hAnsi="Verdana"/>
                <w:sz w:val="22"/>
              </w:rPr>
            </w:pPr>
          </w:p>
        </w:tc>
        <w:tc>
          <w:tcPr>
            <w:tcW w:w="3969" w:type="dxa"/>
          </w:tcPr>
          <w:p w14:paraId="73DF242E" w14:textId="77777777" w:rsidR="00FC2418" w:rsidRPr="00A50908" w:rsidRDefault="00FC2418">
            <w:pPr>
              <w:keepNext/>
              <w:rPr>
                <w:rFonts w:ascii="Verdana" w:hAnsi="Verdana"/>
                <w:sz w:val="22"/>
                <w:highlight w:val="yellow"/>
              </w:rPr>
            </w:pPr>
            <w:r w:rsidRPr="00A50908">
              <w:rPr>
                <w:rFonts w:ascii="Verdana" w:hAnsi="Verdana"/>
                <w:sz w:val="22"/>
              </w:rPr>
              <w:t>jednatel</w:t>
            </w:r>
          </w:p>
        </w:tc>
      </w:tr>
      <w:tr w:rsidR="00FC2418" w:rsidRPr="006840B6" w14:paraId="73DF2433" w14:textId="77777777">
        <w:trPr>
          <w:trHeight w:val="454"/>
        </w:trPr>
        <w:tc>
          <w:tcPr>
            <w:tcW w:w="3969" w:type="dxa"/>
          </w:tcPr>
          <w:p w14:paraId="73DF2430" w14:textId="77777777" w:rsidR="00FC2418" w:rsidRPr="00A50908" w:rsidRDefault="00FC2418">
            <w:pPr>
              <w:keepNext/>
              <w:rPr>
                <w:rFonts w:ascii="Verdana" w:hAnsi="Verdana"/>
                <w:b/>
                <w:bCs/>
                <w:sz w:val="22"/>
                <w:highlight w:val="green"/>
              </w:rPr>
            </w:pPr>
            <w:r w:rsidRPr="00A50908">
              <w:rPr>
                <w:rFonts w:ascii="Verdana" w:hAnsi="Verdana"/>
                <w:b/>
                <w:bCs/>
                <w:sz w:val="22"/>
              </w:rPr>
              <w:t>Státní fond dopravní infrastruktury</w:t>
            </w:r>
          </w:p>
        </w:tc>
        <w:tc>
          <w:tcPr>
            <w:tcW w:w="1134" w:type="dxa"/>
          </w:tcPr>
          <w:p w14:paraId="73DF2431" w14:textId="77777777" w:rsidR="00FC2418" w:rsidRPr="00A50908" w:rsidRDefault="00FC2418">
            <w:pPr>
              <w:keepNext/>
              <w:rPr>
                <w:rFonts w:ascii="Verdana" w:hAnsi="Verdana"/>
                <w:b/>
                <w:bCs/>
                <w:sz w:val="22"/>
              </w:rPr>
            </w:pPr>
          </w:p>
        </w:tc>
        <w:tc>
          <w:tcPr>
            <w:tcW w:w="3969" w:type="dxa"/>
          </w:tcPr>
          <w:p w14:paraId="73DF2432" w14:textId="3BEAA7CC" w:rsidR="00FC2418" w:rsidRPr="00A50908" w:rsidRDefault="00023B4A">
            <w:pPr>
              <w:keepNext/>
              <w:rPr>
                <w:rFonts w:ascii="Verdana" w:hAnsi="Verdana"/>
                <w:b/>
                <w:bCs/>
                <w:sz w:val="22"/>
                <w:highlight w:val="yellow"/>
              </w:rPr>
            </w:pPr>
            <w:r w:rsidRPr="00A50908">
              <w:rPr>
                <w:rFonts w:ascii="Verdana" w:hAnsi="Verdana"/>
                <w:b/>
                <w:bCs/>
                <w:sz w:val="22"/>
              </w:rPr>
              <w:t>OSF Group s.r.o.</w:t>
            </w:r>
          </w:p>
        </w:tc>
      </w:tr>
    </w:tbl>
    <w:p w14:paraId="73DF2434" w14:textId="77777777" w:rsidR="004A5FB5" w:rsidRPr="00A50908" w:rsidRDefault="004A5FB5">
      <w:pPr>
        <w:rPr>
          <w:rFonts w:ascii="Verdana" w:hAnsi="Verdana"/>
          <w:sz w:val="22"/>
        </w:rPr>
      </w:pPr>
    </w:p>
    <w:p w14:paraId="0F7D07F4" w14:textId="77777777" w:rsidR="00167213" w:rsidRPr="00A50908" w:rsidRDefault="00167213">
      <w:pPr>
        <w:rPr>
          <w:rFonts w:ascii="Verdana" w:hAnsi="Verdana"/>
          <w:sz w:val="22"/>
        </w:rPr>
      </w:pPr>
    </w:p>
    <w:p w14:paraId="0AB6BA54" w14:textId="1A8236A6" w:rsidR="00167213" w:rsidRPr="00A50908" w:rsidRDefault="003E0C57">
      <w:pPr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>Seznam Příloh:</w:t>
      </w:r>
    </w:p>
    <w:p w14:paraId="38FC250F" w14:textId="0CDC0FFA" w:rsidR="003E0C57" w:rsidRPr="00A50908" w:rsidRDefault="003E0C57">
      <w:pPr>
        <w:rPr>
          <w:rFonts w:ascii="Verdana" w:hAnsi="Verdana"/>
          <w:sz w:val="22"/>
        </w:rPr>
      </w:pPr>
      <w:r w:rsidRPr="00A50908">
        <w:rPr>
          <w:rFonts w:ascii="Verdana" w:hAnsi="Verdana"/>
          <w:sz w:val="22"/>
        </w:rPr>
        <w:t>Příloha č. 1: Nabídka společnosti OSF Group s.r.o</w:t>
      </w:r>
      <w:r w:rsidR="006840B6" w:rsidRPr="00A50908">
        <w:rPr>
          <w:rFonts w:ascii="Verdana" w:hAnsi="Verdana"/>
          <w:sz w:val="22"/>
        </w:rPr>
        <w:t>. (poskytování konzultačních služeb)</w:t>
      </w:r>
    </w:p>
    <w:sectPr w:rsidR="003E0C57" w:rsidRPr="00A50908">
      <w:footerReference w:type="default" r:id="rId12"/>
      <w:headerReference w:type="first" r:id="rId13"/>
      <w:footerReference w:type="first" r:id="rId14"/>
      <w:pgSz w:w="11906" w:h="16838"/>
      <w:pgMar w:top="132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AFC58" w14:textId="77777777" w:rsidR="009C1ACF" w:rsidRDefault="009C1ACF">
      <w:pPr>
        <w:spacing w:after="0"/>
      </w:pPr>
      <w:r>
        <w:separator/>
      </w:r>
    </w:p>
  </w:endnote>
  <w:endnote w:type="continuationSeparator" w:id="0">
    <w:p w14:paraId="68E0EB66" w14:textId="77777777" w:rsidR="009C1ACF" w:rsidRDefault="009C1ACF">
      <w:pPr>
        <w:spacing w:after="0"/>
      </w:pPr>
      <w:r>
        <w:continuationSeparator/>
      </w:r>
    </w:p>
  </w:endnote>
  <w:endnote w:type="continuationNotice" w:id="1">
    <w:p w14:paraId="5DBE9206" w14:textId="77777777" w:rsidR="009C1ACF" w:rsidRDefault="009C1AC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1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0929377"/>
      <w:docPartObj>
        <w:docPartGallery w:val="Page Numbers (Bottom of Page)"/>
        <w:docPartUnique/>
      </w:docPartObj>
    </w:sdtPr>
    <w:sdtEndPr/>
    <w:sdtContent>
      <w:p w14:paraId="73DF243C" w14:textId="77777777" w:rsidR="00A16A46" w:rsidRDefault="00A16A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418">
          <w:rPr>
            <w:noProof/>
          </w:rPr>
          <w:t>2</w:t>
        </w:r>
        <w:r>
          <w:fldChar w:fldCharType="end"/>
        </w:r>
      </w:p>
    </w:sdtContent>
  </w:sdt>
  <w:p w14:paraId="73DF243D" w14:textId="77777777" w:rsidR="00A16A46" w:rsidRDefault="00A16A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9424342"/>
      <w:docPartObj>
        <w:docPartGallery w:val="Page Numbers (Bottom of Page)"/>
        <w:docPartUnique/>
      </w:docPartObj>
    </w:sdtPr>
    <w:sdtEndPr/>
    <w:sdtContent>
      <w:sdt>
        <w:sdtPr>
          <w:id w:val="-515764823"/>
          <w:docPartObj>
            <w:docPartGallery w:val="Page Numbers (Top of Page)"/>
            <w:docPartUnique/>
          </w:docPartObj>
        </w:sdtPr>
        <w:sdtEndPr/>
        <w:sdtContent>
          <w:p w14:paraId="73DF243F" w14:textId="77777777" w:rsidR="00A16A46" w:rsidRDefault="00A16A46">
            <w:pPr>
              <w:pStyle w:val="Zpat"/>
            </w:pPr>
            <w:r>
              <w:tab/>
              <w:t xml:space="preserve">Strana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FC2418">
              <w:rPr>
                <w:noProof/>
              </w:rPr>
              <w:t>1</w:t>
            </w:r>
            <w:r>
              <w:fldChar w:fldCharType="end"/>
            </w:r>
            <w: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00E1B" w14:textId="77777777" w:rsidR="009C1ACF" w:rsidRDefault="009C1ACF">
      <w:pPr>
        <w:spacing w:after="0"/>
      </w:pPr>
      <w:r>
        <w:separator/>
      </w:r>
    </w:p>
  </w:footnote>
  <w:footnote w:type="continuationSeparator" w:id="0">
    <w:p w14:paraId="0C58A9FA" w14:textId="77777777" w:rsidR="009C1ACF" w:rsidRDefault="009C1ACF">
      <w:pPr>
        <w:spacing w:after="0"/>
      </w:pPr>
      <w:r>
        <w:continuationSeparator/>
      </w:r>
    </w:p>
  </w:footnote>
  <w:footnote w:type="continuationNotice" w:id="1">
    <w:p w14:paraId="2C2B8591" w14:textId="77777777" w:rsidR="009C1ACF" w:rsidRDefault="009C1AC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F243E" w14:textId="77777777" w:rsidR="00A16A46" w:rsidRDefault="00A16A46">
    <w:pPr>
      <w:pStyle w:val="Zhlav"/>
      <w:jc w:val="center"/>
    </w:pPr>
    <w:r>
      <w:rPr>
        <w:noProof/>
        <w:lang w:eastAsia="cs-CZ"/>
      </w:rPr>
      <w:drawing>
        <wp:inline distT="0" distB="0" distL="0" distR="0" wp14:anchorId="73DF2440" wp14:editId="73DF2441">
          <wp:extent cx="1788160" cy="743585"/>
          <wp:effectExtent l="0" t="0" r="2540" b="0"/>
          <wp:docPr id="2" name="Obrázek 2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ahlavi1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5F7"/>
    <w:multiLevelType w:val="hybridMultilevel"/>
    <w:tmpl w:val="08D2E2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334E8"/>
    <w:multiLevelType w:val="hybridMultilevel"/>
    <w:tmpl w:val="AB58DD2E"/>
    <w:lvl w:ilvl="0" w:tplc="0405000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7" w:hanging="360"/>
      </w:pPr>
      <w:rPr>
        <w:rFonts w:ascii="Wingdings" w:hAnsi="Wingdings" w:hint="default"/>
      </w:rPr>
    </w:lvl>
  </w:abstractNum>
  <w:abstractNum w:abstractNumId="2" w15:restartNumberingAfterBreak="0">
    <w:nsid w:val="056935CD"/>
    <w:multiLevelType w:val="hybridMultilevel"/>
    <w:tmpl w:val="721CFE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2628C"/>
    <w:multiLevelType w:val="hybridMultilevel"/>
    <w:tmpl w:val="C3CE490C"/>
    <w:lvl w:ilvl="0" w:tplc="893EB2FC">
      <w:start w:val="2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13EF7"/>
    <w:multiLevelType w:val="hybridMultilevel"/>
    <w:tmpl w:val="9E90728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E964C6A"/>
    <w:multiLevelType w:val="hybridMultilevel"/>
    <w:tmpl w:val="12C093FA"/>
    <w:lvl w:ilvl="0" w:tplc="372E5EE4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0571F10"/>
    <w:multiLevelType w:val="hybridMultilevel"/>
    <w:tmpl w:val="BE6EF166"/>
    <w:lvl w:ilvl="0" w:tplc="040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  <w:b/>
      </w:rPr>
    </w:lvl>
    <w:lvl w:ilvl="1" w:tplc="04050019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7" w15:restartNumberingAfterBreak="0">
    <w:nsid w:val="11EA04B1"/>
    <w:multiLevelType w:val="hybridMultilevel"/>
    <w:tmpl w:val="5C86F9DA"/>
    <w:lvl w:ilvl="0" w:tplc="04050003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8" w15:restartNumberingAfterBreak="0">
    <w:nsid w:val="11ED570A"/>
    <w:multiLevelType w:val="hybridMultilevel"/>
    <w:tmpl w:val="E8F492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23700EA"/>
    <w:multiLevelType w:val="multilevel"/>
    <w:tmpl w:val="9416A0D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  <w:i w:val="0"/>
        <w:color w:val="595959" w:themeColor="text1" w:themeTint="A6"/>
        <w:sz w:val="24"/>
        <w:szCs w:val="4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sz w:val="22"/>
        <w:szCs w:val="22"/>
      </w:rPr>
    </w:lvl>
    <w:lvl w:ilvl="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41B7AAA"/>
    <w:multiLevelType w:val="hybridMultilevel"/>
    <w:tmpl w:val="9E90728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AC47E03"/>
    <w:multiLevelType w:val="hybridMultilevel"/>
    <w:tmpl w:val="1DB65956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D1B47CA"/>
    <w:multiLevelType w:val="hybridMultilevel"/>
    <w:tmpl w:val="316A0C10"/>
    <w:lvl w:ilvl="0" w:tplc="91CCE3D8">
      <w:start w:val="2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52515"/>
    <w:multiLevelType w:val="hybridMultilevel"/>
    <w:tmpl w:val="FB06DAEA"/>
    <w:lvl w:ilvl="0" w:tplc="D1067966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E432C34"/>
    <w:multiLevelType w:val="multilevel"/>
    <w:tmpl w:val="85D813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B86CDA"/>
    <w:multiLevelType w:val="hybridMultilevel"/>
    <w:tmpl w:val="EBFA8338"/>
    <w:lvl w:ilvl="0" w:tplc="2F961A94">
      <w:start w:val="1"/>
      <w:numFmt w:val="bullet"/>
      <w:lvlText w:val="•"/>
      <w:lvlJc w:val="left"/>
      <w:pPr>
        <w:ind w:left="1068" w:hanging="708"/>
      </w:pPr>
      <w:rPr>
        <w:rFonts w:ascii="Arial" w:eastAsiaTheme="minorEastAsia" w:hAnsi="Arial" w:cs="Arial" w:hint="default"/>
      </w:rPr>
    </w:lvl>
    <w:lvl w:ilvl="1" w:tplc="6208506A">
      <w:start w:val="1"/>
      <w:numFmt w:val="bullet"/>
      <w:lvlText w:val=""/>
      <w:lvlJc w:val="left"/>
      <w:pPr>
        <w:ind w:left="1788" w:hanging="708"/>
      </w:pPr>
      <w:rPr>
        <w:rFonts w:ascii="Symbol" w:eastAsiaTheme="minorEastAsia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2B2E38"/>
    <w:multiLevelType w:val="hybridMultilevel"/>
    <w:tmpl w:val="919481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94300D"/>
    <w:multiLevelType w:val="multilevel"/>
    <w:tmpl w:val="146613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56E1CEC"/>
    <w:multiLevelType w:val="hybridMultilevel"/>
    <w:tmpl w:val="7384EE94"/>
    <w:lvl w:ilvl="0" w:tplc="0405000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9" w15:restartNumberingAfterBreak="0">
    <w:nsid w:val="300E570D"/>
    <w:multiLevelType w:val="multilevel"/>
    <w:tmpl w:val="4296FA0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0975B6A"/>
    <w:multiLevelType w:val="hybridMultilevel"/>
    <w:tmpl w:val="613A58C6"/>
    <w:lvl w:ilvl="0" w:tplc="B5647162">
      <w:start w:val="1"/>
      <w:numFmt w:val="ordinal"/>
      <w:lvlText w:val="%12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3EF06E8"/>
    <w:multiLevelType w:val="multilevel"/>
    <w:tmpl w:val="D70ED4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5A37B25"/>
    <w:multiLevelType w:val="hybridMultilevel"/>
    <w:tmpl w:val="021092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406673"/>
    <w:multiLevelType w:val="multilevel"/>
    <w:tmpl w:val="DA7A0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7F56768"/>
    <w:multiLevelType w:val="hybridMultilevel"/>
    <w:tmpl w:val="9E90728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9436D04"/>
    <w:multiLevelType w:val="hybridMultilevel"/>
    <w:tmpl w:val="F126CB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B81649"/>
    <w:multiLevelType w:val="hybridMultilevel"/>
    <w:tmpl w:val="4E741430"/>
    <w:lvl w:ilvl="0" w:tplc="0405000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27" w15:restartNumberingAfterBreak="0">
    <w:nsid w:val="3DF059C0"/>
    <w:multiLevelType w:val="multilevel"/>
    <w:tmpl w:val="34B0CF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firstLine="414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E8B1881"/>
    <w:multiLevelType w:val="hybridMultilevel"/>
    <w:tmpl w:val="8870B5FA"/>
    <w:lvl w:ilvl="0" w:tplc="0405000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29" w15:restartNumberingAfterBreak="0">
    <w:nsid w:val="3F7B0803"/>
    <w:multiLevelType w:val="hybridMultilevel"/>
    <w:tmpl w:val="15E0A5FC"/>
    <w:lvl w:ilvl="0" w:tplc="040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0" w15:restartNumberingAfterBreak="0">
    <w:nsid w:val="3FEB4F8D"/>
    <w:multiLevelType w:val="hybridMultilevel"/>
    <w:tmpl w:val="0F2ED78A"/>
    <w:lvl w:ilvl="0" w:tplc="B5647162">
      <w:start w:val="1"/>
      <w:numFmt w:val="ordinal"/>
      <w:lvlText w:val="%12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134208D"/>
    <w:multiLevelType w:val="hybridMultilevel"/>
    <w:tmpl w:val="50E2772A"/>
    <w:lvl w:ilvl="0" w:tplc="FBA821FE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414B2E8E"/>
    <w:multiLevelType w:val="hybridMultilevel"/>
    <w:tmpl w:val="75A4AC8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41994D18"/>
    <w:multiLevelType w:val="hybridMultilevel"/>
    <w:tmpl w:val="895C3A14"/>
    <w:lvl w:ilvl="0" w:tplc="0405000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7" w:hanging="360"/>
      </w:pPr>
      <w:rPr>
        <w:rFonts w:ascii="Wingdings" w:hAnsi="Wingdings" w:hint="default"/>
      </w:rPr>
    </w:lvl>
  </w:abstractNum>
  <w:abstractNum w:abstractNumId="34" w15:restartNumberingAfterBreak="0">
    <w:nsid w:val="46BD104B"/>
    <w:multiLevelType w:val="hybridMultilevel"/>
    <w:tmpl w:val="316A0C10"/>
    <w:lvl w:ilvl="0" w:tplc="91CCE3D8">
      <w:start w:val="2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D139F8"/>
    <w:multiLevelType w:val="multilevel"/>
    <w:tmpl w:val="B5CAA8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9853180"/>
    <w:multiLevelType w:val="multilevel"/>
    <w:tmpl w:val="7D3E597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  <w:i w:val="0"/>
        <w:color w:val="595959" w:themeColor="text1" w:themeTint="A6"/>
        <w:sz w:val="24"/>
        <w:szCs w:val="4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4AB5579B"/>
    <w:multiLevelType w:val="hybridMultilevel"/>
    <w:tmpl w:val="58284AD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4C9F4610"/>
    <w:multiLevelType w:val="multilevel"/>
    <w:tmpl w:val="0686B4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E4900FB"/>
    <w:multiLevelType w:val="hybridMultilevel"/>
    <w:tmpl w:val="AD367D0A"/>
    <w:lvl w:ilvl="0" w:tplc="803885A8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5081333F"/>
    <w:multiLevelType w:val="hybridMultilevel"/>
    <w:tmpl w:val="8DB4DC5A"/>
    <w:lvl w:ilvl="0" w:tplc="181E9336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551008EB"/>
    <w:multiLevelType w:val="hybridMultilevel"/>
    <w:tmpl w:val="AA5C10C0"/>
    <w:lvl w:ilvl="0" w:tplc="0405000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42" w15:restartNumberingAfterBreak="0">
    <w:nsid w:val="556B346A"/>
    <w:multiLevelType w:val="hybridMultilevel"/>
    <w:tmpl w:val="10D4F844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57772B2C"/>
    <w:multiLevelType w:val="hybridMultilevel"/>
    <w:tmpl w:val="C0122B9A"/>
    <w:lvl w:ilvl="0" w:tplc="0405000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7" w:hanging="360"/>
      </w:pPr>
      <w:rPr>
        <w:rFonts w:ascii="Wingdings" w:hAnsi="Wingdings" w:hint="default"/>
      </w:rPr>
    </w:lvl>
  </w:abstractNum>
  <w:abstractNum w:abstractNumId="44" w15:restartNumberingAfterBreak="0">
    <w:nsid w:val="582A02B4"/>
    <w:multiLevelType w:val="multilevel"/>
    <w:tmpl w:val="3516F83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  <w:i w:val="0"/>
        <w:color w:val="595959" w:themeColor="text1" w:themeTint="A6"/>
        <w:sz w:val="24"/>
        <w:szCs w:val="4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59AA1E47"/>
    <w:multiLevelType w:val="multilevel"/>
    <w:tmpl w:val="0C5A59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9F84157"/>
    <w:multiLevelType w:val="hybridMultilevel"/>
    <w:tmpl w:val="F1A61F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5A3C7067"/>
    <w:multiLevelType w:val="multilevel"/>
    <w:tmpl w:val="8B70C296"/>
    <w:lvl w:ilvl="0">
      <w:start w:val="1"/>
      <w:numFmt w:val="decimal"/>
      <w:pStyle w:val="l"/>
      <w:lvlText w:val="%1"/>
      <w:lvlJc w:val="left"/>
      <w:pPr>
        <w:ind w:left="567" w:hanging="567"/>
      </w:pPr>
      <w:rPr>
        <w:rFonts w:hint="default"/>
        <w:b/>
        <w:i w:val="0"/>
        <w:color w:val="595959" w:themeColor="text1" w:themeTint="A6"/>
        <w:sz w:val="24"/>
        <w:szCs w:val="44"/>
      </w:rPr>
    </w:lvl>
    <w:lvl w:ilvl="1">
      <w:start w:val="1"/>
      <w:numFmt w:val="decimal"/>
      <w:pStyle w:val="Odst"/>
      <w:lvlText w:val="%1.%2"/>
      <w:lvlJc w:val="left"/>
      <w:pPr>
        <w:ind w:left="567" w:hanging="567"/>
      </w:pPr>
      <w:rPr>
        <w:rFonts w:hint="default"/>
        <w:b/>
        <w:sz w:val="22"/>
        <w:szCs w:val="22"/>
      </w:rPr>
    </w:lvl>
    <w:lvl w:ilvl="2">
      <w:start w:val="1"/>
      <w:numFmt w:val="lowerLetter"/>
      <w:pStyle w:val="Psm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lowerRoman"/>
      <w:pStyle w:val="Bod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pStyle w:val="Odrka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5ADB4B86"/>
    <w:multiLevelType w:val="hybridMultilevel"/>
    <w:tmpl w:val="1A22E71A"/>
    <w:lvl w:ilvl="0" w:tplc="B5647162">
      <w:start w:val="1"/>
      <w:numFmt w:val="ordinal"/>
      <w:lvlText w:val="%12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5BD965D0"/>
    <w:multiLevelType w:val="hybridMultilevel"/>
    <w:tmpl w:val="3C70254C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62AB751C"/>
    <w:multiLevelType w:val="hybridMultilevel"/>
    <w:tmpl w:val="271480D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1" w15:restartNumberingAfterBreak="0">
    <w:nsid w:val="679B6F5B"/>
    <w:multiLevelType w:val="hybridMultilevel"/>
    <w:tmpl w:val="6EA29E9E"/>
    <w:lvl w:ilvl="0" w:tplc="04050003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52" w15:restartNumberingAfterBreak="0">
    <w:nsid w:val="6BFA3236"/>
    <w:multiLevelType w:val="multilevel"/>
    <w:tmpl w:val="B482858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  <w:i w:val="0"/>
        <w:color w:val="595959" w:themeColor="text1" w:themeTint="A6"/>
        <w:sz w:val="24"/>
        <w:szCs w:val="4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sz w:val="22"/>
        <w:szCs w:val="22"/>
      </w:rPr>
    </w:lvl>
    <w:lvl w:ilvl="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6F556708"/>
    <w:multiLevelType w:val="multilevel"/>
    <w:tmpl w:val="96826D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FC533E9"/>
    <w:multiLevelType w:val="hybridMultilevel"/>
    <w:tmpl w:val="03122A00"/>
    <w:lvl w:ilvl="0" w:tplc="975892A6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5" w15:restartNumberingAfterBreak="0">
    <w:nsid w:val="7C714332"/>
    <w:multiLevelType w:val="hybridMultilevel"/>
    <w:tmpl w:val="0A34B8B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7CDB3DC7"/>
    <w:multiLevelType w:val="hybridMultilevel"/>
    <w:tmpl w:val="C602BC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C475AA"/>
    <w:multiLevelType w:val="hybridMultilevel"/>
    <w:tmpl w:val="63DEA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824323">
    <w:abstractNumId w:val="47"/>
  </w:num>
  <w:num w:numId="2" w16cid:durableId="890265247">
    <w:abstractNumId w:val="11"/>
  </w:num>
  <w:num w:numId="3" w16cid:durableId="364646093">
    <w:abstractNumId w:val="57"/>
  </w:num>
  <w:num w:numId="4" w16cid:durableId="1118253761">
    <w:abstractNumId w:val="15"/>
  </w:num>
  <w:num w:numId="5" w16cid:durableId="695274125">
    <w:abstractNumId w:val="27"/>
  </w:num>
  <w:num w:numId="6" w16cid:durableId="1083647550">
    <w:abstractNumId w:val="16"/>
  </w:num>
  <w:num w:numId="7" w16cid:durableId="553397451">
    <w:abstractNumId w:val="45"/>
  </w:num>
  <w:num w:numId="8" w16cid:durableId="1546796868">
    <w:abstractNumId w:val="6"/>
  </w:num>
  <w:num w:numId="9" w16cid:durableId="1265841980">
    <w:abstractNumId w:val="40"/>
  </w:num>
  <w:num w:numId="10" w16cid:durableId="1072508032">
    <w:abstractNumId w:val="8"/>
  </w:num>
  <w:num w:numId="11" w16cid:durableId="1058700492">
    <w:abstractNumId w:val="0"/>
  </w:num>
  <w:num w:numId="12" w16cid:durableId="1613785338">
    <w:abstractNumId w:val="31"/>
  </w:num>
  <w:num w:numId="13" w16cid:durableId="878857488">
    <w:abstractNumId w:val="32"/>
  </w:num>
  <w:num w:numId="14" w16cid:durableId="812137036">
    <w:abstractNumId w:val="39"/>
  </w:num>
  <w:num w:numId="15" w16cid:durableId="99175834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7659453">
    <w:abstractNumId w:val="38"/>
  </w:num>
  <w:num w:numId="17" w16cid:durableId="1767924063">
    <w:abstractNumId w:val="21"/>
  </w:num>
  <w:num w:numId="18" w16cid:durableId="518591496">
    <w:abstractNumId w:val="19"/>
  </w:num>
  <w:num w:numId="19" w16cid:durableId="404882715">
    <w:abstractNumId w:val="14"/>
  </w:num>
  <w:num w:numId="20" w16cid:durableId="161594381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40418667">
    <w:abstractNumId w:val="47"/>
  </w:num>
  <w:num w:numId="22" w16cid:durableId="1173715571">
    <w:abstractNumId w:val="17"/>
  </w:num>
  <w:num w:numId="23" w16cid:durableId="64863464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91881464">
    <w:abstractNumId w:val="46"/>
  </w:num>
  <w:num w:numId="25" w16cid:durableId="130281147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4740396">
    <w:abstractNumId w:val="47"/>
  </w:num>
  <w:num w:numId="27" w16cid:durableId="479003228">
    <w:abstractNumId w:val="47"/>
  </w:num>
  <w:num w:numId="28" w16cid:durableId="1130325470">
    <w:abstractNumId w:val="47"/>
  </w:num>
  <w:num w:numId="29" w16cid:durableId="541745981">
    <w:abstractNumId w:val="29"/>
  </w:num>
  <w:num w:numId="30" w16cid:durableId="485365907">
    <w:abstractNumId w:val="56"/>
  </w:num>
  <w:num w:numId="31" w16cid:durableId="6448548">
    <w:abstractNumId w:val="25"/>
  </w:num>
  <w:num w:numId="32" w16cid:durableId="474640200">
    <w:abstractNumId w:val="13"/>
  </w:num>
  <w:num w:numId="33" w16cid:durableId="553733824">
    <w:abstractNumId w:val="53"/>
  </w:num>
  <w:num w:numId="34" w16cid:durableId="1371297336">
    <w:abstractNumId w:val="50"/>
  </w:num>
  <w:num w:numId="35" w16cid:durableId="168127453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3294978">
    <w:abstractNumId w:val="48"/>
  </w:num>
  <w:num w:numId="37" w16cid:durableId="1807431699">
    <w:abstractNumId w:val="47"/>
  </w:num>
  <w:num w:numId="38" w16cid:durableId="133164195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6528042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20880052">
    <w:abstractNumId w:val="47"/>
    <w:lvlOverride w:ilvl="0">
      <w:lvl w:ilvl="0">
        <w:start w:val="1"/>
        <w:numFmt w:val="decimal"/>
        <w:pStyle w:val="l"/>
        <w:lvlText w:val="%1"/>
        <w:lvlJc w:val="left"/>
        <w:pPr>
          <w:ind w:left="567" w:hanging="567"/>
        </w:pPr>
        <w:rPr>
          <w:rFonts w:hint="default"/>
          <w:b/>
          <w:i w:val="0"/>
          <w:color w:val="595959" w:themeColor="text1" w:themeTint="A6"/>
          <w:sz w:val="24"/>
          <w:szCs w:val="44"/>
        </w:rPr>
      </w:lvl>
    </w:lvlOverride>
    <w:lvlOverride w:ilvl="1">
      <w:lvl w:ilvl="1">
        <w:start w:val="1"/>
        <w:numFmt w:val="decimal"/>
        <w:pStyle w:val="Odst"/>
        <w:lvlText w:val="%1.%2"/>
        <w:lvlJc w:val="left"/>
        <w:pPr>
          <w:ind w:left="567" w:hanging="567"/>
        </w:pPr>
        <w:rPr>
          <w:rFonts w:hint="default"/>
          <w:b/>
          <w:sz w:val="22"/>
          <w:szCs w:val="22"/>
        </w:rPr>
      </w:lvl>
    </w:lvlOverride>
    <w:lvlOverride w:ilvl="2">
      <w:lvl w:ilvl="2">
        <w:start w:val="1"/>
        <w:numFmt w:val="lowerLetter"/>
        <w:pStyle w:val="Psm"/>
        <w:lvlText w:val="%3)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lowerRoman"/>
        <w:pStyle w:val="Bod"/>
        <w:lvlText w:val="(%4)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bullet"/>
        <w:pStyle w:val="Odrka"/>
        <w:lvlText w:val=""/>
        <w:lvlJc w:val="left"/>
        <w:pPr>
          <w:ind w:left="2268" w:hanging="567"/>
        </w:pPr>
        <w:rPr>
          <w:rFonts w:ascii="Wingdings" w:hAnsi="Wingdings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1" w16cid:durableId="1022709243">
    <w:abstractNumId w:val="33"/>
  </w:num>
  <w:num w:numId="42" w16cid:durableId="993727147">
    <w:abstractNumId w:val="43"/>
  </w:num>
  <w:num w:numId="43" w16cid:durableId="1256088373">
    <w:abstractNumId w:val="1"/>
  </w:num>
  <w:num w:numId="44" w16cid:durableId="1496918438">
    <w:abstractNumId w:val="42"/>
  </w:num>
  <w:num w:numId="45" w16cid:durableId="719480952">
    <w:abstractNumId w:val="3"/>
  </w:num>
  <w:num w:numId="46" w16cid:durableId="1477139981">
    <w:abstractNumId w:val="37"/>
  </w:num>
  <w:num w:numId="47" w16cid:durableId="1529946523">
    <w:abstractNumId w:val="34"/>
  </w:num>
  <w:num w:numId="48" w16cid:durableId="383916412">
    <w:abstractNumId w:val="12"/>
  </w:num>
  <w:num w:numId="49" w16cid:durableId="2117093351">
    <w:abstractNumId w:val="4"/>
  </w:num>
  <w:num w:numId="50" w16cid:durableId="1461150952">
    <w:abstractNumId w:val="10"/>
  </w:num>
  <w:num w:numId="51" w16cid:durableId="969440179">
    <w:abstractNumId w:val="24"/>
  </w:num>
  <w:num w:numId="52" w16cid:durableId="72437440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224096408">
    <w:abstractNumId w:val="47"/>
  </w:num>
  <w:num w:numId="54" w16cid:durableId="1890259541">
    <w:abstractNumId w:val="47"/>
  </w:num>
  <w:num w:numId="55" w16cid:durableId="53092277">
    <w:abstractNumId w:val="23"/>
  </w:num>
  <w:num w:numId="56" w16cid:durableId="138984263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55975188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308705292">
    <w:abstractNumId w:val="20"/>
  </w:num>
  <w:num w:numId="59" w16cid:durableId="1268075718">
    <w:abstractNumId w:val="30"/>
  </w:num>
  <w:num w:numId="60" w16cid:durableId="1080493009">
    <w:abstractNumId w:val="47"/>
  </w:num>
  <w:num w:numId="61" w16cid:durableId="1978025148">
    <w:abstractNumId w:val="47"/>
  </w:num>
  <w:num w:numId="62" w16cid:durableId="1972200754">
    <w:abstractNumId w:val="35"/>
  </w:num>
  <w:num w:numId="63" w16cid:durableId="1562446932">
    <w:abstractNumId w:val="49"/>
  </w:num>
  <w:num w:numId="64" w16cid:durableId="1459640595">
    <w:abstractNumId w:val="44"/>
  </w:num>
  <w:num w:numId="65" w16cid:durableId="1680620849">
    <w:abstractNumId w:val="2"/>
  </w:num>
  <w:num w:numId="66" w16cid:durableId="832839622">
    <w:abstractNumId w:val="54"/>
  </w:num>
  <w:num w:numId="67" w16cid:durableId="82383808">
    <w:abstractNumId w:val="47"/>
  </w:num>
  <w:num w:numId="68" w16cid:durableId="1238633350">
    <w:abstractNumId w:val="55"/>
  </w:num>
  <w:num w:numId="69" w16cid:durableId="623392714">
    <w:abstractNumId w:val="5"/>
  </w:num>
  <w:num w:numId="70" w16cid:durableId="305092217">
    <w:abstractNumId w:val="47"/>
  </w:num>
  <w:num w:numId="71" w16cid:durableId="1654796529">
    <w:abstractNumId w:val="47"/>
  </w:num>
  <w:num w:numId="72" w16cid:durableId="1485319133">
    <w:abstractNumId w:val="47"/>
  </w:num>
  <w:num w:numId="73" w16cid:durableId="1384911102">
    <w:abstractNumId w:val="47"/>
  </w:num>
  <w:num w:numId="74" w16cid:durableId="2044743377">
    <w:abstractNumId w:val="47"/>
  </w:num>
  <w:num w:numId="75" w16cid:durableId="994064214">
    <w:abstractNumId w:val="47"/>
  </w:num>
  <w:num w:numId="76" w16cid:durableId="681127090">
    <w:abstractNumId w:val="47"/>
  </w:num>
  <w:num w:numId="77" w16cid:durableId="409698000">
    <w:abstractNumId w:val="47"/>
  </w:num>
  <w:num w:numId="78" w16cid:durableId="262687107">
    <w:abstractNumId w:val="47"/>
  </w:num>
  <w:num w:numId="79" w16cid:durableId="571307319">
    <w:abstractNumId w:val="47"/>
  </w:num>
  <w:num w:numId="80" w16cid:durableId="1850212413">
    <w:abstractNumId w:val="47"/>
  </w:num>
  <w:num w:numId="81" w16cid:durableId="1918246922">
    <w:abstractNumId w:val="47"/>
  </w:num>
  <w:num w:numId="82" w16cid:durableId="269550003">
    <w:abstractNumId w:val="47"/>
  </w:num>
  <w:num w:numId="83" w16cid:durableId="1511874089">
    <w:abstractNumId w:val="51"/>
  </w:num>
  <w:num w:numId="84" w16cid:durableId="370881286">
    <w:abstractNumId w:val="22"/>
  </w:num>
  <w:num w:numId="85" w16cid:durableId="18547592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51384035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05299726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52891241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538665703">
    <w:abstractNumId w:val="41"/>
  </w:num>
  <w:num w:numId="90" w16cid:durableId="523708068">
    <w:abstractNumId w:val="18"/>
  </w:num>
  <w:num w:numId="91" w16cid:durableId="1035038241">
    <w:abstractNumId w:val="28"/>
  </w:num>
  <w:num w:numId="92" w16cid:durableId="1607538675">
    <w:abstractNumId w:val="7"/>
  </w:num>
  <w:num w:numId="93" w16cid:durableId="869030878">
    <w:abstractNumId w:val="26"/>
  </w:num>
  <w:num w:numId="94" w16cid:durableId="1066998317">
    <w:abstractNumId w:val="36"/>
  </w:num>
  <w:num w:numId="95" w16cid:durableId="2015372836">
    <w:abstractNumId w:val="52"/>
  </w:num>
  <w:num w:numId="96" w16cid:durableId="949551905">
    <w:abstractNumId w:val="9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99"/>
    <w:rsid w:val="000000D1"/>
    <w:rsid w:val="0000064F"/>
    <w:rsid w:val="000017DE"/>
    <w:rsid w:val="00001C34"/>
    <w:rsid w:val="00001C81"/>
    <w:rsid w:val="000023B2"/>
    <w:rsid w:val="00003175"/>
    <w:rsid w:val="00005177"/>
    <w:rsid w:val="000065F5"/>
    <w:rsid w:val="00007D71"/>
    <w:rsid w:val="00012C29"/>
    <w:rsid w:val="000133A8"/>
    <w:rsid w:val="00013D75"/>
    <w:rsid w:val="00014439"/>
    <w:rsid w:val="000154EB"/>
    <w:rsid w:val="00015A45"/>
    <w:rsid w:val="00015DF5"/>
    <w:rsid w:val="00022621"/>
    <w:rsid w:val="00022EE8"/>
    <w:rsid w:val="00023B41"/>
    <w:rsid w:val="00023B4A"/>
    <w:rsid w:val="00024128"/>
    <w:rsid w:val="00027C13"/>
    <w:rsid w:val="0003136C"/>
    <w:rsid w:val="000319B8"/>
    <w:rsid w:val="000371AA"/>
    <w:rsid w:val="000373A7"/>
    <w:rsid w:val="00037D64"/>
    <w:rsid w:val="00040575"/>
    <w:rsid w:val="00041120"/>
    <w:rsid w:val="00042108"/>
    <w:rsid w:val="00045D59"/>
    <w:rsid w:val="00045FFB"/>
    <w:rsid w:val="000476CC"/>
    <w:rsid w:val="00052A84"/>
    <w:rsid w:val="000534D7"/>
    <w:rsid w:val="000538EF"/>
    <w:rsid w:val="00054F42"/>
    <w:rsid w:val="00055AE2"/>
    <w:rsid w:val="00060EDB"/>
    <w:rsid w:val="000622FC"/>
    <w:rsid w:val="0007225B"/>
    <w:rsid w:val="00072434"/>
    <w:rsid w:val="000724E8"/>
    <w:rsid w:val="00072639"/>
    <w:rsid w:val="00073698"/>
    <w:rsid w:val="0007462D"/>
    <w:rsid w:val="00074631"/>
    <w:rsid w:val="00074AEA"/>
    <w:rsid w:val="00074C5F"/>
    <w:rsid w:val="00075766"/>
    <w:rsid w:val="000767D6"/>
    <w:rsid w:val="00076F4C"/>
    <w:rsid w:val="000819F0"/>
    <w:rsid w:val="000846C0"/>
    <w:rsid w:val="00084CFA"/>
    <w:rsid w:val="00090D99"/>
    <w:rsid w:val="00094DE5"/>
    <w:rsid w:val="00097302"/>
    <w:rsid w:val="000A18D7"/>
    <w:rsid w:val="000A1932"/>
    <w:rsid w:val="000A2BA2"/>
    <w:rsid w:val="000A588F"/>
    <w:rsid w:val="000A6D49"/>
    <w:rsid w:val="000B3129"/>
    <w:rsid w:val="000B3847"/>
    <w:rsid w:val="000B6534"/>
    <w:rsid w:val="000C473B"/>
    <w:rsid w:val="000D1657"/>
    <w:rsid w:val="000D1A83"/>
    <w:rsid w:val="000D43A1"/>
    <w:rsid w:val="000D6B58"/>
    <w:rsid w:val="000E1BD4"/>
    <w:rsid w:val="000E39B7"/>
    <w:rsid w:val="000E4870"/>
    <w:rsid w:val="000E6284"/>
    <w:rsid w:val="000F2517"/>
    <w:rsid w:val="000F47C9"/>
    <w:rsid w:val="000F4930"/>
    <w:rsid w:val="000F64FF"/>
    <w:rsid w:val="00107D51"/>
    <w:rsid w:val="00112B11"/>
    <w:rsid w:val="001134BC"/>
    <w:rsid w:val="00115155"/>
    <w:rsid w:val="00115FB4"/>
    <w:rsid w:val="001168A7"/>
    <w:rsid w:val="00116E80"/>
    <w:rsid w:val="00120A1B"/>
    <w:rsid w:val="001219B8"/>
    <w:rsid w:val="0012271E"/>
    <w:rsid w:val="00122A01"/>
    <w:rsid w:val="00126768"/>
    <w:rsid w:val="001277DA"/>
    <w:rsid w:val="00127A64"/>
    <w:rsid w:val="00127DA6"/>
    <w:rsid w:val="00132E66"/>
    <w:rsid w:val="0013654F"/>
    <w:rsid w:val="001504F1"/>
    <w:rsid w:val="001554CA"/>
    <w:rsid w:val="00155B69"/>
    <w:rsid w:val="00160615"/>
    <w:rsid w:val="001610D6"/>
    <w:rsid w:val="00163D23"/>
    <w:rsid w:val="0016453D"/>
    <w:rsid w:val="00166906"/>
    <w:rsid w:val="00166CFF"/>
    <w:rsid w:val="00167213"/>
    <w:rsid w:val="00167366"/>
    <w:rsid w:val="00175D3A"/>
    <w:rsid w:val="0017671B"/>
    <w:rsid w:val="00177299"/>
    <w:rsid w:val="00183542"/>
    <w:rsid w:val="0018589E"/>
    <w:rsid w:val="001922BF"/>
    <w:rsid w:val="0019559B"/>
    <w:rsid w:val="001971E3"/>
    <w:rsid w:val="00197FA0"/>
    <w:rsid w:val="001A0C14"/>
    <w:rsid w:val="001A3F02"/>
    <w:rsid w:val="001A5366"/>
    <w:rsid w:val="001B0CD0"/>
    <w:rsid w:val="001B2B92"/>
    <w:rsid w:val="001B7852"/>
    <w:rsid w:val="001B7E27"/>
    <w:rsid w:val="001C2D8D"/>
    <w:rsid w:val="001C4A91"/>
    <w:rsid w:val="001C5495"/>
    <w:rsid w:val="001C7630"/>
    <w:rsid w:val="001D04DC"/>
    <w:rsid w:val="001D0765"/>
    <w:rsid w:val="001D3BAC"/>
    <w:rsid w:val="001E03F1"/>
    <w:rsid w:val="001E08BF"/>
    <w:rsid w:val="001E31FA"/>
    <w:rsid w:val="001E392B"/>
    <w:rsid w:val="001E3AA3"/>
    <w:rsid w:val="001E3F9B"/>
    <w:rsid w:val="001E44F3"/>
    <w:rsid w:val="001E460B"/>
    <w:rsid w:val="001E4AA0"/>
    <w:rsid w:val="001E5F44"/>
    <w:rsid w:val="001E63B5"/>
    <w:rsid w:val="001E7D8E"/>
    <w:rsid w:val="001F0A93"/>
    <w:rsid w:val="001F14AB"/>
    <w:rsid w:val="001F3F75"/>
    <w:rsid w:val="001F46CE"/>
    <w:rsid w:val="001F4B32"/>
    <w:rsid w:val="001F6379"/>
    <w:rsid w:val="001F7DD9"/>
    <w:rsid w:val="00201A62"/>
    <w:rsid w:val="0020408E"/>
    <w:rsid w:val="0020756C"/>
    <w:rsid w:val="00210721"/>
    <w:rsid w:val="00213262"/>
    <w:rsid w:val="002137ED"/>
    <w:rsid w:val="002158C8"/>
    <w:rsid w:val="0021627D"/>
    <w:rsid w:val="00216A73"/>
    <w:rsid w:val="0022284D"/>
    <w:rsid w:val="0022315B"/>
    <w:rsid w:val="002233D1"/>
    <w:rsid w:val="00224634"/>
    <w:rsid w:val="0022792E"/>
    <w:rsid w:val="002302CA"/>
    <w:rsid w:val="0023223E"/>
    <w:rsid w:val="00235E77"/>
    <w:rsid w:val="00241BFD"/>
    <w:rsid w:val="00244580"/>
    <w:rsid w:val="002465D5"/>
    <w:rsid w:val="002466EF"/>
    <w:rsid w:val="00247208"/>
    <w:rsid w:val="002504E7"/>
    <w:rsid w:val="00251506"/>
    <w:rsid w:val="00251AB7"/>
    <w:rsid w:val="00252286"/>
    <w:rsid w:val="00254CD9"/>
    <w:rsid w:val="0025791A"/>
    <w:rsid w:val="00261506"/>
    <w:rsid w:val="0026239A"/>
    <w:rsid w:val="00263B9D"/>
    <w:rsid w:val="00265B7E"/>
    <w:rsid w:val="00266C2C"/>
    <w:rsid w:val="002673ED"/>
    <w:rsid w:val="00267B12"/>
    <w:rsid w:val="00270DDE"/>
    <w:rsid w:val="00271DFA"/>
    <w:rsid w:val="00273CA5"/>
    <w:rsid w:val="00273EA6"/>
    <w:rsid w:val="00276B7C"/>
    <w:rsid w:val="00277285"/>
    <w:rsid w:val="002774BA"/>
    <w:rsid w:val="002808B3"/>
    <w:rsid w:val="00282015"/>
    <w:rsid w:val="0028252E"/>
    <w:rsid w:val="00283E3E"/>
    <w:rsid w:val="00284D58"/>
    <w:rsid w:val="00291BEC"/>
    <w:rsid w:val="002934B2"/>
    <w:rsid w:val="00294156"/>
    <w:rsid w:val="00297141"/>
    <w:rsid w:val="002A09AD"/>
    <w:rsid w:val="002A23A1"/>
    <w:rsid w:val="002A3302"/>
    <w:rsid w:val="002A6E47"/>
    <w:rsid w:val="002B1035"/>
    <w:rsid w:val="002B1E53"/>
    <w:rsid w:val="002B6A2B"/>
    <w:rsid w:val="002B6CD7"/>
    <w:rsid w:val="002B7B31"/>
    <w:rsid w:val="002C02DF"/>
    <w:rsid w:val="002C1C04"/>
    <w:rsid w:val="002C24C0"/>
    <w:rsid w:val="002C3E5B"/>
    <w:rsid w:val="002C4241"/>
    <w:rsid w:val="002C6139"/>
    <w:rsid w:val="002D0253"/>
    <w:rsid w:val="002D4D39"/>
    <w:rsid w:val="002E0447"/>
    <w:rsid w:val="002E0ED3"/>
    <w:rsid w:val="002E27E4"/>
    <w:rsid w:val="002E2FF1"/>
    <w:rsid w:val="002E3334"/>
    <w:rsid w:val="002E59AF"/>
    <w:rsid w:val="002F18D2"/>
    <w:rsid w:val="002F23E8"/>
    <w:rsid w:val="002F3BC4"/>
    <w:rsid w:val="002F5257"/>
    <w:rsid w:val="002F525B"/>
    <w:rsid w:val="002F539E"/>
    <w:rsid w:val="003002B4"/>
    <w:rsid w:val="00300A3E"/>
    <w:rsid w:val="0030165B"/>
    <w:rsid w:val="003016B4"/>
    <w:rsid w:val="00301CC8"/>
    <w:rsid w:val="00303267"/>
    <w:rsid w:val="00306EB1"/>
    <w:rsid w:val="00307791"/>
    <w:rsid w:val="003123D0"/>
    <w:rsid w:val="0031581D"/>
    <w:rsid w:val="00315C5F"/>
    <w:rsid w:val="00316B3C"/>
    <w:rsid w:val="003212E3"/>
    <w:rsid w:val="003213F2"/>
    <w:rsid w:val="00326F74"/>
    <w:rsid w:val="00331B52"/>
    <w:rsid w:val="00332264"/>
    <w:rsid w:val="0033412C"/>
    <w:rsid w:val="00334683"/>
    <w:rsid w:val="003350A8"/>
    <w:rsid w:val="003371C2"/>
    <w:rsid w:val="00342124"/>
    <w:rsid w:val="00344C9E"/>
    <w:rsid w:val="00345A5A"/>
    <w:rsid w:val="00346312"/>
    <w:rsid w:val="00347F0D"/>
    <w:rsid w:val="003511CA"/>
    <w:rsid w:val="0035211E"/>
    <w:rsid w:val="00353B20"/>
    <w:rsid w:val="00353EF8"/>
    <w:rsid w:val="0035476C"/>
    <w:rsid w:val="00354D68"/>
    <w:rsid w:val="00360AE8"/>
    <w:rsid w:val="00362F3B"/>
    <w:rsid w:val="00364089"/>
    <w:rsid w:val="00364402"/>
    <w:rsid w:val="00364A50"/>
    <w:rsid w:val="003653C8"/>
    <w:rsid w:val="00370CC3"/>
    <w:rsid w:val="00371410"/>
    <w:rsid w:val="00371BC3"/>
    <w:rsid w:val="00376C9C"/>
    <w:rsid w:val="003827AD"/>
    <w:rsid w:val="00383024"/>
    <w:rsid w:val="003844E9"/>
    <w:rsid w:val="0038713F"/>
    <w:rsid w:val="003900CB"/>
    <w:rsid w:val="00395C95"/>
    <w:rsid w:val="00396771"/>
    <w:rsid w:val="00397180"/>
    <w:rsid w:val="003A0539"/>
    <w:rsid w:val="003A0738"/>
    <w:rsid w:val="003A181C"/>
    <w:rsid w:val="003A2EDE"/>
    <w:rsid w:val="003A375E"/>
    <w:rsid w:val="003A4B20"/>
    <w:rsid w:val="003A4B70"/>
    <w:rsid w:val="003A7EE7"/>
    <w:rsid w:val="003B00AA"/>
    <w:rsid w:val="003B1E90"/>
    <w:rsid w:val="003B1E9A"/>
    <w:rsid w:val="003B2E41"/>
    <w:rsid w:val="003B3645"/>
    <w:rsid w:val="003B43CD"/>
    <w:rsid w:val="003B47B1"/>
    <w:rsid w:val="003B4B11"/>
    <w:rsid w:val="003B6B60"/>
    <w:rsid w:val="003B70AF"/>
    <w:rsid w:val="003B7C6D"/>
    <w:rsid w:val="003C0327"/>
    <w:rsid w:val="003C1460"/>
    <w:rsid w:val="003C46ED"/>
    <w:rsid w:val="003D2115"/>
    <w:rsid w:val="003D48EC"/>
    <w:rsid w:val="003D5982"/>
    <w:rsid w:val="003D6865"/>
    <w:rsid w:val="003E0A95"/>
    <w:rsid w:val="003E0C57"/>
    <w:rsid w:val="003E20A0"/>
    <w:rsid w:val="003E4501"/>
    <w:rsid w:val="003E4D0B"/>
    <w:rsid w:val="003E51DC"/>
    <w:rsid w:val="003E5C1C"/>
    <w:rsid w:val="003E73CA"/>
    <w:rsid w:val="003E7B74"/>
    <w:rsid w:val="003F0048"/>
    <w:rsid w:val="003F27CF"/>
    <w:rsid w:val="003F3C9C"/>
    <w:rsid w:val="003F66DC"/>
    <w:rsid w:val="003F6FE8"/>
    <w:rsid w:val="003F7943"/>
    <w:rsid w:val="00404275"/>
    <w:rsid w:val="00405AD5"/>
    <w:rsid w:val="00406FDA"/>
    <w:rsid w:val="00407D7A"/>
    <w:rsid w:val="0041191F"/>
    <w:rsid w:val="00417CCC"/>
    <w:rsid w:val="00420FA4"/>
    <w:rsid w:val="004243B6"/>
    <w:rsid w:val="0043143B"/>
    <w:rsid w:val="00431775"/>
    <w:rsid w:val="00431902"/>
    <w:rsid w:val="004343DD"/>
    <w:rsid w:val="004375F4"/>
    <w:rsid w:val="00444441"/>
    <w:rsid w:val="00445221"/>
    <w:rsid w:val="00446855"/>
    <w:rsid w:val="00454588"/>
    <w:rsid w:val="004570F1"/>
    <w:rsid w:val="00457FB6"/>
    <w:rsid w:val="00457FD6"/>
    <w:rsid w:val="004616A1"/>
    <w:rsid w:val="00463EBA"/>
    <w:rsid w:val="0047448D"/>
    <w:rsid w:val="00481ED3"/>
    <w:rsid w:val="004846D0"/>
    <w:rsid w:val="00485242"/>
    <w:rsid w:val="0048538D"/>
    <w:rsid w:val="00492181"/>
    <w:rsid w:val="00493069"/>
    <w:rsid w:val="004948D5"/>
    <w:rsid w:val="00495497"/>
    <w:rsid w:val="004A15C9"/>
    <w:rsid w:val="004A28B2"/>
    <w:rsid w:val="004A5737"/>
    <w:rsid w:val="004A5FB5"/>
    <w:rsid w:val="004B0A39"/>
    <w:rsid w:val="004B14DE"/>
    <w:rsid w:val="004B3019"/>
    <w:rsid w:val="004B3856"/>
    <w:rsid w:val="004B4071"/>
    <w:rsid w:val="004B518B"/>
    <w:rsid w:val="004B7E3C"/>
    <w:rsid w:val="004C195E"/>
    <w:rsid w:val="004C5DF9"/>
    <w:rsid w:val="004D2F9C"/>
    <w:rsid w:val="004D4433"/>
    <w:rsid w:val="004D5B4E"/>
    <w:rsid w:val="004D6646"/>
    <w:rsid w:val="004E0CD0"/>
    <w:rsid w:val="004E245D"/>
    <w:rsid w:val="004E4660"/>
    <w:rsid w:val="004E4C87"/>
    <w:rsid w:val="004E5639"/>
    <w:rsid w:val="004E5F58"/>
    <w:rsid w:val="004E5FB6"/>
    <w:rsid w:val="004E6995"/>
    <w:rsid w:val="004E7F16"/>
    <w:rsid w:val="00501A1D"/>
    <w:rsid w:val="00503B19"/>
    <w:rsid w:val="00506A91"/>
    <w:rsid w:val="005108B0"/>
    <w:rsid w:val="005114D3"/>
    <w:rsid w:val="00516F17"/>
    <w:rsid w:val="00521496"/>
    <w:rsid w:val="00521A79"/>
    <w:rsid w:val="005252AC"/>
    <w:rsid w:val="00525342"/>
    <w:rsid w:val="005262A4"/>
    <w:rsid w:val="00527A28"/>
    <w:rsid w:val="00527C0F"/>
    <w:rsid w:val="005337FA"/>
    <w:rsid w:val="005339A2"/>
    <w:rsid w:val="0053411C"/>
    <w:rsid w:val="00535EE4"/>
    <w:rsid w:val="00541757"/>
    <w:rsid w:val="00544016"/>
    <w:rsid w:val="00546F0E"/>
    <w:rsid w:val="005500EC"/>
    <w:rsid w:val="00553BB6"/>
    <w:rsid w:val="0055555E"/>
    <w:rsid w:val="005555E2"/>
    <w:rsid w:val="00560399"/>
    <w:rsid w:val="0056092E"/>
    <w:rsid w:val="00560F5C"/>
    <w:rsid w:val="00561DD8"/>
    <w:rsid w:val="00563E8E"/>
    <w:rsid w:val="005649EB"/>
    <w:rsid w:val="00564EE9"/>
    <w:rsid w:val="0056641F"/>
    <w:rsid w:val="005676DF"/>
    <w:rsid w:val="00567EE9"/>
    <w:rsid w:val="0057012C"/>
    <w:rsid w:val="0057255D"/>
    <w:rsid w:val="00574712"/>
    <w:rsid w:val="00574957"/>
    <w:rsid w:val="00574DE4"/>
    <w:rsid w:val="00575FCF"/>
    <w:rsid w:val="00580634"/>
    <w:rsid w:val="0058499A"/>
    <w:rsid w:val="005870DA"/>
    <w:rsid w:val="005875AA"/>
    <w:rsid w:val="00590838"/>
    <w:rsid w:val="0059218C"/>
    <w:rsid w:val="00594450"/>
    <w:rsid w:val="005955F8"/>
    <w:rsid w:val="005A06D2"/>
    <w:rsid w:val="005A218E"/>
    <w:rsid w:val="005A4E09"/>
    <w:rsid w:val="005A4EE0"/>
    <w:rsid w:val="005A5280"/>
    <w:rsid w:val="005A7952"/>
    <w:rsid w:val="005B1F23"/>
    <w:rsid w:val="005B2203"/>
    <w:rsid w:val="005B4F1A"/>
    <w:rsid w:val="005C1364"/>
    <w:rsid w:val="005C39F2"/>
    <w:rsid w:val="005C744B"/>
    <w:rsid w:val="005D09F8"/>
    <w:rsid w:val="005D205C"/>
    <w:rsid w:val="005D3174"/>
    <w:rsid w:val="005D3714"/>
    <w:rsid w:val="005D459D"/>
    <w:rsid w:val="005D7A72"/>
    <w:rsid w:val="005E0BD1"/>
    <w:rsid w:val="005E286A"/>
    <w:rsid w:val="005E3496"/>
    <w:rsid w:val="005E5467"/>
    <w:rsid w:val="005F18A5"/>
    <w:rsid w:val="005F3208"/>
    <w:rsid w:val="005F39C4"/>
    <w:rsid w:val="005F4A0F"/>
    <w:rsid w:val="00600E23"/>
    <w:rsid w:val="00603FE6"/>
    <w:rsid w:val="006105AC"/>
    <w:rsid w:val="00610CED"/>
    <w:rsid w:val="00613CAA"/>
    <w:rsid w:val="00613CFD"/>
    <w:rsid w:val="006164E2"/>
    <w:rsid w:val="00617098"/>
    <w:rsid w:val="00617E20"/>
    <w:rsid w:val="00621A6D"/>
    <w:rsid w:val="00623659"/>
    <w:rsid w:val="006251C2"/>
    <w:rsid w:val="0062639D"/>
    <w:rsid w:val="006264D2"/>
    <w:rsid w:val="0063513D"/>
    <w:rsid w:val="00636901"/>
    <w:rsid w:val="00641BC9"/>
    <w:rsid w:val="00643873"/>
    <w:rsid w:val="00643CDE"/>
    <w:rsid w:val="006449B8"/>
    <w:rsid w:val="006514B7"/>
    <w:rsid w:val="00660889"/>
    <w:rsid w:val="006642F9"/>
    <w:rsid w:val="00664451"/>
    <w:rsid w:val="00664694"/>
    <w:rsid w:val="00666F27"/>
    <w:rsid w:val="006756A9"/>
    <w:rsid w:val="006840B6"/>
    <w:rsid w:val="00685200"/>
    <w:rsid w:val="006853CE"/>
    <w:rsid w:val="00685D5F"/>
    <w:rsid w:val="00686954"/>
    <w:rsid w:val="006900DF"/>
    <w:rsid w:val="006923E2"/>
    <w:rsid w:val="006A01C6"/>
    <w:rsid w:val="006A1341"/>
    <w:rsid w:val="006A463C"/>
    <w:rsid w:val="006B1FD1"/>
    <w:rsid w:val="006B3214"/>
    <w:rsid w:val="006B32E2"/>
    <w:rsid w:val="006C1ACE"/>
    <w:rsid w:val="006C6664"/>
    <w:rsid w:val="006C7C2A"/>
    <w:rsid w:val="006D0F5A"/>
    <w:rsid w:val="006D26AF"/>
    <w:rsid w:val="006D3ADE"/>
    <w:rsid w:val="006D5CB2"/>
    <w:rsid w:val="006E3015"/>
    <w:rsid w:val="006E54AB"/>
    <w:rsid w:val="006E598B"/>
    <w:rsid w:val="006E5AFB"/>
    <w:rsid w:val="006E650A"/>
    <w:rsid w:val="006E7433"/>
    <w:rsid w:val="006F05D6"/>
    <w:rsid w:val="006F131E"/>
    <w:rsid w:val="006F1C08"/>
    <w:rsid w:val="006F208E"/>
    <w:rsid w:val="006F40F8"/>
    <w:rsid w:val="006F45EF"/>
    <w:rsid w:val="00702924"/>
    <w:rsid w:val="00703B9A"/>
    <w:rsid w:val="00707C8B"/>
    <w:rsid w:val="007132FA"/>
    <w:rsid w:val="00715EDB"/>
    <w:rsid w:val="00720520"/>
    <w:rsid w:val="00721AF9"/>
    <w:rsid w:val="00725F1A"/>
    <w:rsid w:val="0072762F"/>
    <w:rsid w:val="0073080B"/>
    <w:rsid w:val="0073285D"/>
    <w:rsid w:val="007329CB"/>
    <w:rsid w:val="007331B1"/>
    <w:rsid w:val="0073735B"/>
    <w:rsid w:val="00737CBF"/>
    <w:rsid w:val="00740BA8"/>
    <w:rsid w:val="0074149C"/>
    <w:rsid w:val="00741F3D"/>
    <w:rsid w:val="00743BFE"/>
    <w:rsid w:val="00753128"/>
    <w:rsid w:val="00754111"/>
    <w:rsid w:val="007613CB"/>
    <w:rsid w:val="0076165D"/>
    <w:rsid w:val="0076698D"/>
    <w:rsid w:val="007671CA"/>
    <w:rsid w:val="00770F54"/>
    <w:rsid w:val="00770F8F"/>
    <w:rsid w:val="00773932"/>
    <w:rsid w:val="00774A3E"/>
    <w:rsid w:val="00781CEE"/>
    <w:rsid w:val="00781E28"/>
    <w:rsid w:val="0078667C"/>
    <w:rsid w:val="00787302"/>
    <w:rsid w:val="00787606"/>
    <w:rsid w:val="00790F61"/>
    <w:rsid w:val="0079113F"/>
    <w:rsid w:val="0079294C"/>
    <w:rsid w:val="00794CBA"/>
    <w:rsid w:val="007968A3"/>
    <w:rsid w:val="0079733A"/>
    <w:rsid w:val="007A06E0"/>
    <w:rsid w:val="007A07E8"/>
    <w:rsid w:val="007A1C16"/>
    <w:rsid w:val="007A2A14"/>
    <w:rsid w:val="007A3B7A"/>
    <w:rsid w:val="007A454A"/>
    <w:rsid w:val="007A5657"/>
    <w:rsid w:val="007A7885"/>
    <w:rsid w:val="007B180B"/>
    <w:rsid w:val="007B569B"/>
    <w:rsid w:val="007B6A9E"/>
    <w:rsid w:val="007B7BB5"/>
    <w:rsid w:val="007C172B"/>
    <w:rsid w:val="007C1EAA"/>
    <w:rsid w:val="007C2FB0"/>
    <w:rsid w:val="007C2FB4"/>
    <w:rsid w:val="007C3874"/>
    <w:rsid w:val="007C6555"/>
    <w:rsid w:val="007C776B"/>
    <w:rsid w:val="007D0C49"/>
    <w:rsid w:val="007D1284"/>
    <w:rsid w:val="007D1F1E"/>
    <w:rsid w:val="007D2CBA"/>
    <w:rsid w:val="007D3033"/>
    <w:rsid w:val="007D5780"/>
    <w:rsid w:val="007D5C60"/>
    <w:rsid w:val="007D5F46"/>
    <w:rsid w:val="007D6A45"/>
    <w:rsid w:val="007D6BE2"/>
    <w:rsid w:val="007E1899"/>
    <w:rsid w:val="007E20F8"/>
    <w:rsid w:val="007E2A1E"/>
    <w:rsid w:val="007E47F8"/>
    <w:rsid w:val="007F087E"/>
    <w:rsid w:val="007F0A00"/>
    <w:rsid w:val="007F0CD4"/>
    <w:rsid w:val="007F7C9D"/>
    <w:rsid w:val="00802DB6"/>
    <w:rsid w:val="008031D6"/>
    <w:rsid w:val="008031EC"/>
    <w:rsid w:val="008033B5"/>
    <w:rsid w:val="008105B8"/>
    <w:rsid w:val="00811309"/>
    <w:rsid w:val="008149AA"/>
    <w:rsid w:val="0081565D"/>
    <w:rsid w:val="008173CB"/>
    <w:rsid w:val="008213AC"/>
    <w:rsid w:val="00821AB0"/>
    <w:rsid w:val="008230CE"/>
    <w:rsid w:val="0082512D"/>
    <w:rsid w:val="00826F17"/>
    <w:rsid w:val="00830029"/>
    <w:rsid w:val="008303F0"/>
    <w:rsid w:val="008320E9"/>
    <w:rsid w:val="008339B6"/>
    <w:rsid w:val="00843F9A"/>
    <w:rsid w:val="00846A2D"/>
    <w:rsid w:val="00851121"/>
    <w:rsid w:val="00863E17"/>
    <w:rsid w:val="0086443F"/>
    <w:rsid w:val="00864964"/>
    <w:rsid w:val="008700A5"/>
    <w:rsid w:val="008723E4"/>
    <w:rsid w:val="008754F5"/>
    <w:rsid w:val="008760C1"/>
    <w:rsid w:val="00876921"/>
    <w:rsid w:val="00877908"/>
    <w:rsid w:val="00880E29"/>
    <w:rsid w:val="00881F9F"/>
    <w:rsid w:val="00883181"/>
    <w:rsid w:val="008841FA"/>
    <w:rsid w:val="008870FB"/>
    <w:rsid w:val="00894AA9"/>
    <w:rsid w:val="00894C9C"/>
    <w:rsid w:val="0089773B"/>
    <w:rsid w:val="008A1536"/>
    <w:rsid w:val="008A2FC2"/>
    <w:rsid w:val="008A491D"/>
    <w:rsid w:val="008A5A37"/>
    <w:rsid w:val="008A6496"/>
    <w:rsid w:val="008A7CD6"/>
    <w:rsid w:val="008B0995"/>
    <w:rsid w:val="008B1E42"/>
    <w:rsid w:val="008B39C3"/>
    <w:rsid w:val="008B445F"/>
    <w:rsid w:val="008C0A1A"/>
    <w:rsid w:val="008C1099"/>
    <w:rsid w:val="008C43D4"/>
    <w:rsid w:val="008D13B1"/>
    <w:rsid w:val="008D1FC0"/>
    <w:rsid w:val="008D281E"/>
    <w:rsid w:val="008D3AE7"/>
    <w:rsid w:val="008D527E"/>
    <w:rsid w:val="008D5774"/>
    <w:rsid w:val="008D5ABA"/>
    <w:rsid w:val="008E2CA1"/>
    <w:rsid w:val="008E3463"/>
    <w:rsid w:val="008E504C"/>
    <w:rsid w:val="008E6635"/>
    <w:rsid w:val="008E7645"/>
    <w:rsid w:val="008E7C93"/>
    <w:rsid w:val="008F33A8"/>
    <w:rsid w:val="008F40C6"/>
    <w:rsid w:val="008F4692"/>
    <w:rsid w:val="008F54F3"/>
    <w:rsid w:val="008F5F8D"/>
    <w:rsid w:val="008F7159"/>
    <w:rsid w:val="00902BFB"/>
    <w:rsid w:val="00904FCC"/>
    <w:rsid w:val="009075DA"/>
    <w:rsid w:val="009113B7"/>
    <w:rsid w:val="00914BD1"/>
    <w:rsid w:val="009173E1"/>
    <w:rsid w:val="00917B28"/>
    <w:rsid w:val="00920E55"/>
    <w:rsid w:val="00923CD2"/>
    <w:rsid w:val="009321B5"/>
    <w:rsid w:val="00941998"/>
    <w:rsid w:val="00941DBE"/>
    <w:rsid w:val="00943D9C"/>
    <w:rsid w:val="009445FA"/>
    <w:rsid w:val="0095290B"/>
    <w:rsid w:val="0095421B"/>
    <w:rsid w:val="00955CE6"/>
    <w:rsid w:val="0095607A"/>
    <w:rsid w:val="00956AA9"/>
    <w:rsid w:val="009605A3"/>
    <w:rsid w:val="009608EA"/>
    <w:rsid w:val="009625BB"/>
    <w:rsid w:val="009637C9"/>
    <w:rsid w:val="00967BCC"/>
    <w:rsid w:val="00972B35"/>
    <w:rsid w:val="00974590"/>
    <w:rsid w:val="00976C1C"/>
    <w:rsid w:val="009770A9"/>
    <w:rsid w:val="009810E7"/>
    <w:rsid w:val="00982CDD"/>
    <w:rsid w:val="00983117"/>
    <w:rsid w:val="00984945"/>
    <w:rsid w:val="0098625B"/>
    <w:rsid w:val="00990404"/>
    <w:rsid w:val="0099162D"/>
    <w:rsid w:val="00993B80"/>
    <w:rsid w:val="009951DF"/>
    <w:rsid w:val="00995922"/>
    <w:rsid w:val="009B1FB7"/>
    <w:rsid w:val="009B42A9"/>
    <w:rsid w:val="009B4353"/>
    <w:rsid w:val="009B5211"/>
    <w:rsid w:val="009B5B71"/>
    <w:rsid w:val="009C1ACF"/>
    <w:rsid w:val="009C3483"/>
    <w:rsid w:val="009C4FC7"/>
    <w:rsid w:val="009C5602"/>
    <w:rsid w:val="009D2826"/>
    <w:rsid w:val="009D371C"/>
    <w:rsid w:val="009D424D"/>
    <w:rsid w:val="009D6A16"/>
    <w:rsid w:val="009E0B4C"/>
    <w:rsid w:val="009E0D1B"/>
    <w:rsid w:val="009E0E32"/>
    <w:rsid w:val="009E6330"/>
    <w:rsid w:val="009E6DA0"/>
    <w:rsid w:val="009E6FB0"/>
    <w:rsid w:val="009F5821"/>
    <w:rsid w:val="00A02BDC"/>
    <w:rsid w:val="00A06E2A"/>
    <w:rsid w:val="00A136C6"/>
    <w:rsid w:val="00A14871"/>
    <w:rsid w:val="00A16150"/>
    <w:rsid w:val="00A16A46"/>
    <w:rsid w:val="00A16F73"/>
    <w:rsid w:val="00A1762F"/>
    <w:rsid w:val="00A20FFC"/>
    <w:rsid w:val="00A21EA4"/>
    <w:rsid w:val="00A2210E"/>
    <w:rsid w:val="00A22187"/>
    <w:rsid w:val="00A22A74"/>
    <w:rsid w:val="00A23127"/>
    <w:rsid w:val="00A246A4"/>
    <w:rsid w:val="00A256A9"/>
    <w:rsid w:val="00A256D1"/>
    <w:rsid w:val="00A26A8C"/>
    <w:rsid w:val="00A30381"/>
    <w:rsid w:val="00A33618"/>
    <w:rsid w:val="00A33762"/>
    <w:rsid w:val="00A36740"/>
    <w:rsid w:val="00A3750E"/>
    <w:rsid w:val="00A423A0"/>
    <w:rsid w:val="00A50908"/>
    <w:rsid w:val="00A535E8"/>
    <w:rsid w:val="00A53DF7"/>
    <w:rsid w:val="00A5512F"/>
    <w:rsid w:val="00A561A1"/>
    <w:rsid w:val="00A60C67"/>
    <w:rsid w:val="00A6149A"/>
    <w:rsid w:val="00A61C5C"/>
    <w:rsid w:val="00A625E7"/>
    <w:rsid w:val="00A63C64"/>
    <w:rsid w:val="00A64EC5"/>
    <w:rsid w:val="00A667A9"/>
    <w:rsid w:val="00A70E75"/>
    <w:rsid w:val="00A7119F"/>
    <w:rsid w:val="00A7151B"/>
    <w:rsid w:val="00A734E9"/>
    <w:rsid w:val="00A73BFA"/>
    <w:rsid w:val="00A75761"/>
    <w:rsid w:val="00A7667A"/>
    <w:rsid w:val="00A76B3B"/>
    <w:rsid w:val="00A813A4"/>
    <w:rsid w:val="00A815F5"/>
    <w:rsid w:val="00A8224C"/>
    <w:rsid w:val="00A83BC9"/>
    <w:rsid w:val="00A8498E"/>
    <w:rsid w:val="00A90053"/>
    <w:rsid w:val="00A943BB"/>
    <w:rsid w:val="00A943BE"/>
    <w:rsid w:val="00A97598"/>
    <w:rsid w:val="00AA06A5"/>
    <w:rsid w:val="00AA577B"/>
    <w:rsid w:val="00AA7791"/>
    <w:rsid w:val="00AB00D0"/>
    <w:rsid w:val="00AB1962"/>
    <w:rsid w:val="00AB4AA1"/>
    <w:rsid w:val="00AB51BB"/>
    <w:rsid w:val="00AB70F0"/>
    <w:rsid w:val="00AC2973"/>
    <w:rsid w:val="00AC2CD2"/>
    <w:rsid w:val="00AC3858"/>
    <w:rsid w:val="00AC38F7"/>
    <w:rsid w:val="00AC4C22"/>
    <w:rsid w:val="00AC59F9"/>
    <w:rsid w:val="00AC5AC1"/>
    <w:rsid w:val="00AD6747"/>
    <w:rsid w:val="00AE1071"/>
    <w:rsid w:val="00AE234E"/>
    <w:rsid w:val="00AE31AC"/>
    <w:rsid w:val="00AE7DAD"/>
    <w:rsid w:val="00AF027F"/>
    <w:rsid w:val="00AF090D"/>
    <w:rsid w:val="00AF0DE2"/>
    <w:rsid w:val="00AF259F"/>
    <w:rsid w:val="00AF3694"/>
    <w:rsid w:val="00AF444B"/>
    <w:rsid w:val="00AF64A0"/>
    <w:rsid w:val="00B10B19"/>
    <w:rsid w:val="00B219FE"/>
    <w:rsid w:val="00B23628"/>
    <w:rsid w:val="00B2591C"/>
    <w:rsid w:val="00B263B6"/>
    <w:rsid w:val="00B3606C"/>
    <w:rsid w:val="00B37644"/>
    <w:rsid w:val="00B402BF"/>
    <w:rsid w:val="00B4097C"/>
    <w:rsid w:val="00B40AC5"/>
    <w:rsid w:val="00B41252"/>
    <w:rsid w:val="00B41BD0"/>
    <w:rsid w:val="00B4211A"/>
    <w:rsid w:val="00B431BA"/>
    <w:rsid w:val="00B45EED"/>
    <w:rsid w:val="00B4744D"/>
    <w:rsid w:val="00B560B6"/>
    <w:rsid w:val="00B569B9"/>
    <w:rsid w:val="00B57E09"/>
    <w:rsid w:val="00B63622"/>
    <w:rsid w:val="00B672EA"/>
    <w:rsid w:val="00B67332"/>
    <w:rsid w:val="00B70E7D"/>
    <w:rsid w:val="00B7188B"/>
    <w:rsid w:val="00B71C2C"/>
    <w:rsid w:val="00B7715B"/>
    <w:rsid w:val="00B80A68"/>
    <w:rsid w:val="00B82C3B"/>
    <w:rsid w:val="00B82DB7"/>
    <w:rsid w:val="00B84221"/>
    <w:rsid w:val="00B857E1"/>
    <w:rsid w:val="00B90D94"/>
    <w:rsid w:val="00B93EB9"/>
    <w:rsid w:val="00B9798C"/>
    <w:rsid w:val="00B97E3E"/>
    <w:rsid w:val="00BA24D5"/>
    <w:rsid w:val="00BA3903"/>
    <w:rsid w:val="00BA592B"/>
    <w:rsid w:val="00BA6E6E"/>
    <w:rsid w:val="00BB6652"/>
    <w:rsid w:val="00BB6DC0"/>
    <w:rsid w:val="00BC290D"/>
    <w:rsid w:val="00BC32B4"/>
    <w:rsid w:val="00BC32EA"/>
    <w:rsid w:val="00BC38DF"/>
    <w:rsid w:val="00BC5C7E"/>
    <w:rsid w:val="00BC7ED1"/>
    <w:rsid w:val="00BD47C5"/>
    <w:rsid w:val="00BD4DEF"/>
    <w:rsid w:val="00BE03C0"/>
    <w:rsid w:val="00BE4870"/>
    <w:rsid w:val="00BE4AD5"/>
    <w:rsid w:val="00BF14B1"/>
    <w:rsid w:val="00BF22EC"/>
    <w:rsid w:val="00BF5E50"/>
    <w:rsid w:val="00BF6195"/>
    <w:rsid w:val="00BF6532"/>
    <w:rsid w:val="00BF6DB1"/>
    <w:rsid w:val="00C01D4F"/>
    <w:rsid w:val="00C02E3C"/>
    <w:rsid w:val="00C032FF"/>
    <w:rsid w:val="00C07499"/>
    <w:rsid w:val="00C07D43"/>
    <w:rsid w:val="00C10717"/>
    <w:rsid w:val="00C14A42"/>
    <w:rsid w:val="00C16513"/>
    <w:rsid w:val="00C21070"/>
    <w:rsid w:val="00C2196F"/>
    <w:rsid w:val="00C22214"/>
    <w:rsid w:val="00C2341C"/>
    <w:rsid w:val="00C25B81"/>
    <w:rsid w:val="00C32E86"/>
    <w:rsid w:val="00C34644"/>
    <w:rsid w:val="00C34A5E"/>
    <w:rsid w:val="00C34C6F"/>
    <w:rsid w:val="00C3650A"/>
    <w:rsid w:val="00C36C69"/>
    <w:rsid w:val="00C40785"/>
    <w:rsid w:val="00C441D6"/>
    <w:rsid w:val="00C462E7"/>
    <w:rsid w:val="00C46634"/>
    <w:rsid w:val="00C53C5F"/>
    <w:rsid w:val="00C54305"/>
    <w:rsid w:val="00C54516"/>
    <w:rsid w:val="00C547F4"/>
    <w:rsid w:val="00C57927"/>
    <w:rsid w:val="00C57E2C"/>
    <w:rsid w:val="00C603F9"/>
    <w:rsid w:val="00C62068"/>
    <w:rsid w:val="00C65ABA"/>
    <w:rsid w:val="00C65E8C"/>
    <w:rsid w:val="00C71454"/>
    <w:rsid w:val="00C71A21"/>
    <w:rsid w:val="00C774B8"/>
    <w:rsid w:val="00C83F2F"/>
    <w:rsid w:val="00C9184B"/>
    <w:rsid w:val="00C95180"/>
    <w:rsid w:val="00C9554F"/>
    <w:rsid w:val="00CA0119"/>
    <w:rsid w:val="00CA3EB4"/>
    <w:rsid w:val="00CA41E5"/>
    <w:rsid w:val="00CA4801"/>
    <w:rsid w:val="00CB096C"/>
    <w:rsid w:val="00CB2242"/>
    <w:rsid w:val="00CB2D0A"/>
    <w:rsid w:val="00CB328C"/>
    <w:rsid w:val="00CB331D"/>
    <w:rsid w:val="00CB57C4"/>
    <w:rsid w:val="00CB5DE5"/>
    <w:rsid w:val="00CC27D8"/>
    <w:rsid w:val="00CC3A5D"/>
    <w:rsid w:val="00CC56FF"/>
    <w:rsid w:val="00CC6461"/>
    <w:rsid w:val="00CC70A6"/>
    <w:rsid w:val="00CD1A22"/>
    <w:rsid w:val="00CD52D9"/>
    <w:rsid w:val="00CE08F2"/>
    <w:rsid w:val="00CE14C5"/>
    <w:rsid w:val="00CE28A3"/>
    <w:rsid w:val="00CE6115"/>
    <w:rsid w:val="00CF0DD9"/>
    <w:rsid w:val="00CF176A"/>
    <w:rsid w:val="00CF237B"/>
    <w:rsid w:val="00CF359C"/>
    <w:rsid w:val="00CF36FE"/>
    <w:rsid w:val="00CF4618"/>
    <w:rsid w:val="00CF527E"/>
    <w:rsid w:val="00CF59CE"/>
    <w:rsid w:val="00CF68E8"/>
    <w:rsid w:val="00CF73B3"/>
    <w:rsid w:val="00CF7737"/>
    <w:rsid w:val="00CF7B38"/>
    <w:rsid w:val="00D003F4"/>
    <w:rsid w:val="00D04115"/>
    <w:rsid w:val="00D05946"/>
    <w:rsid w:val="00D10B5A"/>
    <w:rsid w:val="00D11444"/>
    <w:rsid w:val="00D11B23"/>
    <w:rsid w:val="00D1224F"/>
    <w:rsid w:val="00D1417F"/>
    <w:rsid w:val="00D144B4"/>
    <w:rsid w:val="00D14883"/>
    <w:rsid w:val="00D15594"/>
    <w:rsid w:val="00D177EA"/>
    <w:rsid w:val="00D20CF6"/>
    <w:rsid w:val="00D2518C"/>
    <w:rsid w:val="00D26CD6"/>
    <w:rsid w:val="00D3048F"/>
    <w:rsid w:val="00D3306E"/>
    <w:rsid w:val="00D35F2A"/>
    <w:rsid w:val="00D36078"/>
    <w:rsid w:val="00D375BD"/>
    <w:rsid w:val="00D37E66"/>
    <w:rsid w:val="00D4044F"/>
    <w:rsid w:val="00D40F9B"/>
    <w:rsid w:val="00D412F2"/>
    <w:rsid w:val="00D41602"/>
    <w:rsid w:val="00D43E4A"/>
    <w:rsid w:val="00D44366"/>
    <w:rsid w:val="00D44417"/>
    <w:rsid w:val="00D44EB6"/>
    <w:rsid w:val="00D46F63"/>
    <w:rsid w:val="00D5178B"/>
    <w:rsid w:val="00D553D1"/>
    <w:rsid w:val="00D55552"/>
    <w:rsid w:val="00D55E9A"/>
    <w:rsid w:val="00D5676C"/>
    <w:rsid w:val="00D56ACE"/>
    <w:rsid w:val="00D57A3C"/>
    <w:rsid w:val="00D6220E"/>
    <w:rsid w:val="00D63E3B"/>
    <w:rsid w:val="00D701DA"/>
    <w:rsid w:val="00D71A1F"/>
    <w:rsid w:val="00D738D6"/>
    <w:rsid w:val="00D754E3"/>
    <w:rsid w:val="00D76FC9"/>
    <w:rsid w:val="00D8166F"/>
    <w:rsid w:val="00D82A7E"/>
    <w:rsid w:val="00D847A1"/>
    <w:rsid w:val="00D87609"/>
    <w:rsid w:val="00D87FE5"/>
    <w:rsid w:val="00D90713"/>
    <w:rsid w:val="00D90BAA"/>
    <w:rsid w:val="00D913CC"/>
    <w:rsid w:val="00D92210"/>
    <w:rsid w:val="00D93C1D"/>
    <w:rsid w:val="00D97162"/>
    <w:rsid w:val="00DA027C"/>
    <w:rsid w:val="00DA4EC0"/>
    <w:rsid w:val="00DB1A28"/>
    <w:rsid w:val="00DB2001"/>
    <w:rsid w:val="00DB41DE"/>
    <w:rsid w:val="00DB4E70"/>
    <w:rsid w:val="00DB4EC2"/>
    <w:rsid w:val="00DB553C"/>
    <w:rsid w:val="00DB6C64"/>
    <w:rsid w:val="00DC1451"/>
    <w:rsid w:val="00DC1695"/>
    <w:rsid w:val="00DC3ABE"/>
    <w:rsid w:val="00DC6331"/>
    <w:rsid w:val="00DC674F"/>
    <w:rsid w:val="00DD167C"/>
    <w:rsid w:val="00DD1A4B"/>
    <w:rsid w:val="00DD2277"/>
    <w:rsid w:val="00DD36B5"/>
    <w:rsid w:val="00DD3A6E"/>
    <w:rsid w:val="00DD3E69"/>
    <w:rsid w:val="00DD3EC2"/>
    <w:rsid w:val="00DD5968"/>
    <w:rsid w:val="00DD64F7"/>
    <w:rsid w:val="00DE1C21"/>
    <w:rsid w:val="00DE39C4"/>
    <w:rsid w:val="00DE3D67"/>
    <w:rsid w:val="00DE3D7C"/>
    <w:rsid w:val="00DE55E6"/>
    <w:rsid w:val="00DE6F44"/>
    <w:rsid w:val="00DE7F56"/>
    <w:rsid w:val="00DF04A2"/>
    <w:rsid w:val="00DF17CD"/>
    <w:rsid w:val="00DF1F48"/>
    <w:rsid w:val="00DF27FE"/>
    <w:rsid w:val="00DF2932"/>
    <w:rsid w:val="00DF3D83"/>
    <w:rsid w:val="00DF52DA"/>
    <w:rsid w:val="00DF6FCB"/>
    <w:rsid w:val="00E00996"/>
    <w:rsid w:val="00E02F01"/>
    <w:rsid w:val="00E03DD4"/>
    <w:rsid w:val="00E04021"/>
    <w:rsid w:val="00E07005"/>
    <w:rsid w:val="00E07196"/>
    <w:rsid w:val="00E07A68"/>
    <w:rsid w:val="00E12509"/>
    <w:rsid w:val="00E13295"/>
    <w:rsid w:val="00E14031"/>
    <w:rsid w:val="00E142BC"/>
    <w:rsid w:val="00E15FE1"/>
    <w:rsid w:val="00E16CBE"/>
    <w:rsid w:val="00E17260"/>
    <w:rsid w:val="00E23C86"/>
    <w:rsid w:val="00E23FF0"/>
    <w:rsid w:val="00E24243"/>
    <w:rsid w:val="00E2464F"/>
    <w:rsid w:val="00E24752"/>
    <w:rsid w:val="00E2645B"/>
    <w:rsid w:val="00E264E1"/>
    <w:rsid w:val="00E26BAD"/>
    <w:rsid w:val="00E2719A"/>
    <w:rsid w:val="00E27786"/>
    <w:rsid w:val="00E27A5D"/>
    <w:rsid w:val="00E33201"/>
    <w:rsid w:val="00E332C1"/>
    <w:rsid w:val="00E355FD"/>
    <w:rsid w:val="00E35ACB"/>
    <w:rsid w:val="00E36278"/>
    <w:rsid w:val="00E40A71"/>
    <w:rsid w:val="00E507BA"/>
    <w:rsid w:val="00E50ADB"/>
    <w:rsid w:val="00E50EB2"/>
    <w:rsid w:val="00E51C3F"/>
    <w:rsid w:val="00E557FD"/>
    <w:rsid w:val="00E55A4F"/>
    <w:rsid w:val="00E55FEA"/>
    <w:rsid w:val="00E611DD"/>
    <w:rsid w:val="00E62F0E"/>
    <w:rsid w:val="00E64C40"/>
    <w:rsid w:val="00E66381"/>
    <w:rsid w:val="00E66FB9"/>
    <w:rsid w:val="00E71514"/>
    <w:rsid w:val="00E71E14"/>
    <w:rsid w:val="00E8692F"/>
    <w:rsid w:val="00E910E1"/>
    <w:rsid w:val="00E93999"/>
    <w:rsid w:val="00E942C6"/>
    <w:rsid w:val="00EA0320"/>
    <w:rsid w:val="00EA4A32"/>
    <w:rsid w:val="00EA6E42"/>
    <w:rsid w:val="00EB2AA7"/>
    <w:rsid w:val="00EB2BA6"/>
    <w:rsid w:val="00EB5473"/>
    <w:rsid w:val="00EB5972"/>
    <w:rsid w:val="00EB6522"/>
    <w:rsid w:val="00EB6F43"/>
    <w:rsid w:val="00EB7E05"/>
    <w:rsid w:val="00EB7FF4"/>
    <w:rsid w:val="00EC0390"/>
    <w:rsid w:val="00EC16AE"/>
    <w:rsid w:val="00EC2943"/>
    <w:rsid w:val="00EC3342"/>
    <w:rsid w:val="00EC38CA"/>
    <w:rsid w:val="00EC6AB5"/>
    <w:rsid w:val="00EC772A"/>
    <w:rsid w:val="00ED09F8"/>
    <w:rsid w:val="00ED1885"/>
    <w:rsid w:val="00ED38A1"/>
    <w:rsid w:val="00ED5F7D"/>
    <w:rsid w:val="00ED635D"/>
    <w:rsid w:val="00ED7514"/>
    <w:rsid w:val="00EE1D29"/>
    <w:rsid w:val="00EF0C75"/>
    <w:rsid w:val="00EF19FD"/>
    <w:rsid w:val="00EF21CE"/>
    <w:rsid w:val="00EF234A"/>
    <w:rsid w:val="00EF2E17"/>
    <w:rsid w:val="00EF36EE"/>
    <w:rsid w:val="00EF40D5"/>
    <w:rsid w:val="00EF4C50"/>
    <w:rsid w:val="00EF6480"/>
    <w:rsid w:val="00EF66DE"/>
    <w:rsid w:val="00F0127B"/>
    <w:rsid w:val="00F01F51"/>
    <w:rsid w:val="00F020BD"/>
    <w:rsid w:val="00F0317B"/>
    <w:rsid w:val="00F03C5E"/>
    <w:rsid w:val="00F042C8"/>
    <w:rsid w:val="00F06AF6"/>
    <w:rsid w:val="00F071F0"/>
    <w:rsid w:val="00F100E3"/>
    <w:rsid w:val="00F12B53"/>
    <w:rsid w:val="00F13FEB"/>
    <w:rsid w:val="00F168FA"/>
    <w:rsid w:val="00F26B7B"/>
    <w:rsid w:val="00F34853"/>
    <w:rsid w:val="00F37529"/>
    <w:rsid w:val="00F45A14"/>
    <w:rsid w:val="00F531D4"/>
    <w:rsid w:val="00F53A66"/>
    <w:rsid w:val="00F552F5"/>
    <w:rsid w:val="00F56DAF"/>
    <w:rsid w:val="00F57FF3"/>
    <w:rsid w:val="00F604DF"/>
    <w:rsid w:val="00F60EB3"/>
    <w:rsid w:val="00F63CB1"/>
    <w:rsid w:val="00F64D03"/>
    <w:rsid w:val="00F6592C"/>
    <w:rsid w:val="00F65E0E"/>
    <w:rsid w:val="00F67597"/>
    <w:rsid w:val="00F723B1"/>
    <w:rsid w:val="00F723B2"/>
    <w:rsid w:val="00F74EB8"/>
    <w:rsid w:val="00F76671"/>
    <w:rsid w:val="00F81F84"/>
    <w:rsid w:val="00F83028"/>
    <w:rsid w:val="00F83DB3"/>
    <w:rsid w:val="00F8490E"/>
    <w:rsid w:val="00F85ACC"/>
    <w:rsid w:val="00F87876"/>
    <w:rsid w:val="00F87B62"/>
    <w:rsid w:val="00F91434"/>
    <w:rsid w:val="00F91B04"/>
    <w:rsid w:val="00F92502"/>
    <w:rsid w:val="00F962FB"/>
    <w:rsid w:val="00F966CD"/>
    <w:rsid w:val="00FA0B0D"/>
    <w:rsid w:val="00FA4A8A"/>
    <w:rsid w:val="00FA4F23"/>
    <w:rsid w:val="00FA57F4"/>
    <w:rsid w:val="00FA759E"/>
    <w:rsid w:val="00FA7BF4"/>
    <w:rsid w:val="00FB1CA2"/>
    <w:rsid w:val="00FB2087"/>
    <w:rsid w:val="00FB27B4"/>
    <w:rsid w:val="00FB4E86"/>
    <w:rsid w:val="00FB70D0"/>
    <w:rsid w:val="00FC2418"/>
    <w:rsid w:val="00FC2BEE"/>
    <w:rsid w:val="00FC4479"/>
    <w:rsid w:val="00FC5427"/>
    <w:rsid w:val="00FC7A6E"/>
    <w:rsid w:val="00FC7E9C"/>
    <w:rsid w:val="00FD0022"/>
    <w:rsid w:val="00FD0AFB"/>
    <w:rsid w:val="00FD19E3"/>
    <w:rsid w:val="00FD51B0"/>
    <w:rsid w:val="00FD5217"/>
    <w:rsid w:val="00FD5C81"/>
    <w:rsid w:val="00FD6271"/>
    <w:rsid w:val="00FD630A"/>
    <w:rsid w:val="00FD6B48"/>
    <w:rsid w:val="00FE1913"/>
    <w:rsid w:val="00FE4518"/>
    <w:rsid w:val="00FE724B"/>
    <w:rsid w:val="00FF0DF2"/>
    <w:rsid w:val="00FF0EF6"/>
    <w:rsid w:val="00FF282D"/>
    <w:rsid w:val="00FF3F27"/>
    <w:rsid w:val="00FF5D32"/>
    <w:rsid w:val="00FF5E68"/>
    <w:rsid w:val="00FF66CB"/>
    <w:rsid w:val="1D5C782C"/>
    <w:rsid w:val="74630351"/>
    <w:rsid w:val="78638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F2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1410"/>
    <w:pPr>
      <w:spacing w:after="120" w:line="276" w:lineRule="auto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spacing w:after="120"/>
      <w:jc w:val="left"/>
    </w:pPr>
    <w:rPr>
      <w:b/>
      <w:bCs/>
    </w:rPr>
  </w:style>
  <w:style w:type="paragraph" w:styleId="Textkomente">
    <w:name w:val="annotation text"/>
    <w:basedOn w:val="Normln"/>
    <w:link w:val="TextkomenteChar"/>
    <w:uiPriority w:val="99"/>
    <w:pPr>
      <w:spacing w:after="160"/>
      <w:jc w:val="both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sml">
    <w:name w:val="Název sml."/>
    <w:basedOn w:val="Normln"/>
    <w:link w:val="NzevsmlChar"/>
    <w:uiPriority w:val="12"/>
    <w:qFormat/>
    <w:pPr>
      <w:spacing w:before="840" w:after="0" w:line="240" w:lineRule="auto"/>
    </w:pPr>
    <w:rPr>
      <w:rFonts w:ascii="Arial Black" w:hAnsi="Arial Black"/>
      <w:color w:val="595959" w:themeColor="text1" w:themeTint="A6"/>
      <w:sz w:val="40"/>
      <w:szCs w:val="28"/>
    </w:rPr>
  </w:style>
  <w:style w:type="character" w:customStyle="1" w:styleId="NzevsmlChar">
    <w:name w:val="Název sml. Char"/>
    <w:basedOn w:val="Standardnpsmoodstavce"/>
    <w:link w:val="Nzevsml"/>
    <w:uiPriority w:val="12"/>
    <w:rPr>
      <w:rFonts w:ascii="Arial Black" w:hAnsi="Arial Black"/>
      <w:color w:val="595959" w:themeColor="text1" w:themeTint="A6"/>
      <w:sz w:val="40"/>
      <w:szCs w:val="28"/>
    </w:rPr>
  </w:style>
  <w:style w:type="paragraph" w:customStyle="1" w:styleId="Typsml">
    <w:name w:val="Typ sml."/>
    <w:basedOn w:val="Normln"/>
    <w:link w:val="TypsmlChar"/>
    <w:uiPriority w:val="15"/>
    <w:qFormat/>
    <w:pPr>
      <w:spacing w:before="360" w:after="360"/>
    </w:pPr>
  </w:style>
  <w:style w:type="character" w:customStyle="1" w:styleId="TypsmlChar">
    <w:name w:val="Typ sml. Char"/>
    <w:basedOn w:val="Standardnpsmoodstavce"/>
    <w:link w:val="Typsml"/>
    <w:uiPriority w:val="15"/>
    <w:rPr>
      <w:rFonts w:ascii="Arial" w:hAnsi="Arial"/>
      <w:sz w:val="20"/>
    </w:rPr>
  </w:style>
  <w:style w:type="paragraph" w:customStyle="1" w:styleId="Tab">
    <w:name w:val="Tab."/>
    <w:basedOn w:val="Normln"/>
    <w:link w:val="TabChar"/>
    <w:uiPriority w:val="9"/>
    <w:qFormat/>
    <w:pPr>
      <w:spacing w:after="0"/>
    </w:pPr>
  </w:style>
  <w:style w:type="character" w:customStyle="1" w:styleId="TabChar">
    <w:name w:val="Tab. Char"/>
    <w:basedOn w:val="Standardnpsmoodstavce"/>
    <w:link w:val="Tab"/>
    <w:uiPriority w:val="9"/>
    <w:rPr>
      <w:rFonts w:ascii="Arial" w:hAnsi="Arial"/>
    </w:rPr>
  </w:style>
  <w:style w:type="paragraph" w:customStyle="1" w:styleId="l">
    <w:name w:val="Čl."/>
    <w:basedOn w:val="Normln"/>
    <w:next w:val="Odst"/>
    <w:link w:val="lChar"/>
    <w:uiPriority w:val="2"/>
    <w:qFormat/>
    <w:pPr>
      <w:keepNext/>
      <w:numPr>
        <w:numId w:val="1"/>
      </w:numPr>
      <w:pBdr>
        <w:bottom w:val="single" w:sz="12" w:space="1" w:color="595959" w:themeColor="text1" w:themeTint="A6"/>
      </w:pBdr>
      <w:spacing w:before="480" w:after="240" w:line="240" w:lineRule="auto"/>
      <w:outlineLvl w:val="0"/>
    </w:pPr>
    <w:rPr>
      <w:rFonts w:ascii="Arial Black" w:hAnsi="Arial Black"/>
      <w:b/>
      <w:sz w:val="28"/>
    </w:rPr>
  </w:style>
  <w:style w:type="paragraph" w:customStyle="1" w:styleId="Odst">
    <w:name w:val="Odst."/>
    <w:basedOn w:val="Normln"/>
    <w:link w:val="OdstChar"/>
    <w:uiPriority w:val="3"/>
    <w:qFormat/>
    <w:pPr>
      <w:numPr>
        <w:ilvl w:val="1"/>
        <w:numId w:val="1"/>
      </w:numPr>
      <w:jc w:val="both"/>
    </w:pPr>
    <w:rPr>
      <w:szCs w:val="20"/>
    </w:rPr>
  </w:style>
  <w:style w:type="character" w:customStyle="1" w:styleId="OdstChar">
    <w:name w:val="Odst. Char"/>
    <w:basedOn w:val="Standardnpsmoodstavce"/>
    <w:link w:val="Odst"/>
    <w:uiPriority w:val="3"/>
    <w:rPr>
      <w:rFonts w:ascii="Arial" w:hAnsi="Arial"/>
      <w:sz w:val="20"/>
      <w:szCs w:val="20"/>
    </w:rPr>
  </w:style>
  <w:style w:type="character" w:customStyle="1" w:styleId="lChar">
    <w:name w:val="Čl. Char"/>
    <w:basedOn w:val="Standardnpsmoodstavce"/>
    <w:link w:val="l"/>
    <w:uiPriority w:val="2"/>
    <w:rPr>
      <w:rFonts w:ascii="Arial Black" w:hAnsi="Arial Black"/>
      <w:b/>
      <w:sz w:val="28"/>
    </w:rPr>
  </w:style>
  <w:style w:type="paragraph" w:customStyle="1" w:styleId="Psm">
    <w:name w:val="Písm."/>
    <w:basedOn w:val="Normln"/>
    <w:link w:val="PsmChar"/>
    <w:uiPriority w:val="5"/>
    <w:qFormat/>
    <w:pPr>
      <w:numPr>
        <w:ilvl w:val="2"/>
        <w:numId w:val="1"/>
      </w:numPr>
      <w:jc w:val="both"/>
    </w:pPr>
    <w:rPr>
      <w:sz w:val="22"/>
      <w:szCs w:val="20"/>
    </w:rPr>
  </w:style>
  <w:style w:type="character" w:customStyle="1" w:styleId="PsmChar">
    <w:name w:val="Písm. Char"/>
    <w:basedOn w:val="Standardnpsmoodstavce"/>
    <w:link w:val="Psm"/>
    <w:uiPriority w:val="5"/>
    <w:rPr>
      <w:rFonts w:ascii="Arial" w:hAnsi="Arial"/>
      <w:szCs w:val="20"/>
    </w:rPr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paragraph" w:customStyle="1" w:styleId="Bod">
    <w:name w:val="Bod"/>
    <w:basedOn w:val="Normln"/>
    <w:link w:val="BodChar"/>
    <w:uiPriority w:val="7"/>
    <w:qFormat/>
    <w:pPr>
      <w:numPr>
        <w:ilvl w:val="3"/>
        <w:numId w:val="1"/>
      </w:numPr>
      <w:jc w:val="both"/>
    </w:pPr>
    <w:rPr>
      <w:szCs w:val="20"/>
    </w:rPr>
  </w:style>
  <w:style w:type="character" w:customStyle="1" w:styleId="BodChar">
    <w:name w:val="Bod Char"/>
    <w:basedOn w:val="Standardnpsmoodstavce"/>
    <w:link w:val="Bod"/>
    <w:uiPriority w:val="7"/>
    <w:rPr>
      <w:rFonts w:ascii="Arial" w:hAnsi="Arial"/>
      <w:sz w:val="20"/>
      <w:szCs w:val="20"/>
    </w:rPr>
  </w:style>
  <w:style w:type="paragraph" w:customStyle="1" w:styleId="PodOdst">
    <w:name w:val="Pod Odst."/>
    <w:basedOn w:val="Normln"/>
    <w:link w:val="PodOdstChar"/>
    <w:uiPriority w:val="4"/>
    <w:qFormat/>
    <w:pPr>
      <w:ind w:left="567"/>
      <w:jc w:val="both"/>
    </w:pPr>
    <w:rPr>
      <w:szCs w:val="20"/>
    </w:rPr>
  </w:style>
  <w:style w:type="character" w:customStyle="1" w:styleId="PodOdstChar">
    <w:name w:val="Pod Odst. Char"/>
    <w:basedOn w:val="Standardnpsmoodstavce"/>
    <w:link w:val="PodOdst"/>
    <w:uiPriority w:val="4"/>
    <w:rPr>
      <w:rFonts w:ascii="Arial" w:hAnsi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Pr>
      <w:sz w:val="20"/>
    </w:rPr>
  </w:style>
  <w:style w:type="paragraph" w:styleId="Zpat">
    <w:name w:val="footer"/>
    <w:basedOn w:val="Normln"/>
    <w:link w:val="ZpatChar"/>
    <w:uiPriority w:val="99"/>
    <w:unhideWhenUsed/>
    <w:pPr>
      <w:pBdr>
        <w:top w:val="single" w:sz="12" w:space="1" w:color="595959" w:themeColor="text1" w:themeTint="A6"/>
      </w:pBdr>
      <w:tabs>
        <w:tab w:val="right" w:pos="9072"/>
      </w:tabs>
      <w:spacing w:after="0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Pr>
      <w:rFonts w:ascii="Arial" w:hAnsi="Arial"/>
      <w:sz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pPr>
      <w:spacing w:after="0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paragraph" w:customStyle="1" w:styleId="Vzorec">
    <w:name w:val="Vzorec"/>
    <w:basedOn w:val="Normln"/>
    <w:link w:val="VzorecChar"/>
    <w:uiPriority w:val="10"/>
    <w:qFormat/>
    <w:pPr>
      <w:spacing w:after="0"/>
    </w:pPr>
  </w:style>
  <w:style w:type="paragraph" w:customStyle="1" w:styleId="Vzorec-legenda">
    <w:name w:val="Vzorec - legenda"/>
    <w:basedOn w:val="Normln"/>
    <w:link w:val="Vzorec-legendaChar"/>
    <w:uiPriority w:val="11"/>
    <w:qFormat/>
    <w:pPr>
      <w:tabs>
        <w:tab w:val="left" w:leader="dot" w:pos="1701"/>
      </w:tabs>
      <w:ind w:left="1701" w:hanging="1134"/>
      <w:jc w:val="both"/>
    </w:pPr>
  </w:style>
  <w:style w:type="character" w:customStyle="1" w:styleId="VzorecChar">
    <w:name w:val="Vzorec Char"/>
    <w:basedOn w:val="Standardnpsmoodstavce"/>
    <w:link w:val="Vzorec"/>
    <w:uiPriority w:val="10"/>
    <w:rPr>
      <w:rFonts w:ascii="Arial" w:hAnsi="Arial"/>
      <w:sz w:val="20"/>
    </w:rPr>
  </w:style>
  <w:style w:type="character" w:customStyle="1" w:styleId="Vzorec-legendaChar">
    <w:name w:val="Vzorec - legenda Char"/>
    <w:basedOn w:val="Standardnpsmoodstavce"/>
    <w:link w:val="Vzorec-legenda"/>
    <w:uiPriority w:val="11"/>
    <w:rPr>
      <w:rFonts w:ascii="Arial" w:hAnsi="Arial"/>
      <w:sz w:val="20"/>
    </w:rPr>
  </w:style>
  <w:style w:type="paragraph" w:customStyle="1" w:styleId="PodPsm">
    <w:name w:val="Pod Písm."/>
    <w:basedOn w:val="Normln"/>
    <w:link w:val="PodPsmChar"/>
    <w:uiPriority w:val="6"/>
    <w:qFormat/>
    <w:pPr>
      <w:ind w:left="1134"/>
      <w:jc w:val="both"/>
    </w:pPr>
  </w:style>
  <w:style w:type="paragraph" w:customStyle="1" w:styleId="Odrka">
    <w:name w:val="Odrážka"/>
    <w:basedOn w:val="Normln"/>
    <w:link w:val="OdrkaChar"/>
    <w:uiPriority w:val="8"/>
    <w:qFormat/>
    <w:pPr>
      <w:numPr>
        <w:ilvl w:val="4"/>
        <w:numId w:val="1"/>
      </w:numPr>
      <w:jc w:val="both"/>
    </w:pPr>
  </w:style>
  <w:style w:type="character" w:customStyle="1" w:styleId="PodPsmChar">
    <w:name w:val="Pod Písm. Char"/>
    <w:basedOn w:val="Standardnpsmoodstavce"/>
    <w:link w:val="PodPsm"/>
    <w:uiPriority w:val="6"/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OdrkaChar">
    <w:name w:val="Odrážka Char"/>
    <w:basedOn w:val="Standardnpsmoodstavce"/>
    <w:link w:val="Odrka"/>
    <w:uiPriority w:val="8"/>
    <w:rPr>
      <w:rFonts w:ascii="Arial" w:hAnsi="Arial"/>
      <w:sz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customStyle="1" w:styleId="Strana">
    <w:name w:val="Strana"/>
    <w:basedOn w:val="Normln"/>
    <w:link w:val="StranaChar"/>
    <w:uiPriority w:val="16"/>
    <w:qFormat/>
    <w:pPr>
      <w:spacing w:after="0" w:line="240" w:lineRule="auto"/>
    </w:pPr>
    <w:rPr>
      <w:rFonts w:ascii="Arial Black" w:hAnsi="Arial Black"/>
      <w:sz w:val="28"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character" w:customStyle="1" w:styleId="StranaChar">
    <w:name w:val="Strana Char"/>
    <w:basedOn w:val="Standardnpsmoodstavce"/>
    <w:link w:val="Strana"/>
    <w:uiPriority w:val="16"/>
    <w:rPr>
      <w:rFonts w:ascii="Arial Black" w:hAnsi="Arial Black"/>
      <w:sz w:val="28"/>
      <w:szCs w:val="28"/>
    </w:rPr>
  </w:style>
  <w:style w:type="paragraph" w:customStyle="1" w:styleId="Nzevsmlpedmt">
    <w:name w:val="Název sml. předmět"/>
    <w:basedOn w:val="Normln"/>
    <w:link w:val="NzevsmlpedmtChar"/>
    <w:uiPriority w:val="13"/>
    <w:qFormat/>
    <w:pPr>
      <w:spacing w:after="0" w:line="240" w:lineRule="auto"/>
    </w:pPr>
    <w:rPr>
      <w:rFonts w:ascii="Arial Black" w:hAnsi="Arial Black"/>
      <w:sz w:val="40"/>
      <w:szCs w:val="40"/>
    </w:rPr>
  </w:style>
  <w:style w:type="paragraph" w:customStyle="1" w:styleId="Nzevsmpodpedmt">
    <w:name w:val="Název sm. pod předmět"/>
    <w:basedOn w:val="Normln"/>
    <w:link w:val="NzevsmpodpedmtChar"/>
    <w:uiPriority w:val="14"/>
    <w:qFormat/>
    <w:pPr>
      <w:spacing w:after="0" w:line="240" w:lineRule="auto"/>
    </w:pPr>
    <w:rPr>
      <w:rFonts w:ascii="Arial Black" w:hAnsi="Arial Black"/>
      <w:color w:val="595959" w:themeColor="text1" w:themeTint="A6"/>
      <w:sz w:val="30"/>
      <w:szCs w:val="32"/>
    </w:rPr>
  </w:style>
  <w:style w:type="character" w:customStyle="1" w:styleId="NzevsmlpedmtChar">
    <w:name w:val="Název sml. předmět Char"/>
    <w:basedOn w:val="Standardnpsmoodstavce"/>
    <w:link w:val="Nzevsmlpedmt"/>
    <w:uiPriority w:val="13"/>
    <w:rPr>
      <w:rFonts w:ascii="Arial Black" w:hAnsi="Arial Black"/>
      <w:sz w:val="40"/>
      <w:szCs w:val="40"/>
    </w:rPr>
  </w:style>
  <w:style w:type="character" w:customStyle="1" w:styleId="NzevsmpodpedmtChar">
    <w:name w:val="Název sm. pod předmět Char"/>
    <w:basedOn w:val="Standardnpsmoodstavce"/>
    <w:link w:val="Nzevsmpodpedmt"/>
    <w:uiPriority w:val="14"/>
    <w:rPr>
      <w:rFonts w:ascii="Arial Black" w:hAnsi="Arial Black"/>
      <w:color w:val="595959" w:themeColor="text1" w:themeTint="A6"/>
      <w:sz w:val="30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evyeenzmnka11">
    <w:name w:val="Nevyřešená zmínka11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Nevyeenzmnka100">
    <w:name w:val="Nevyřešená zmínka100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Nevyeenzmnka1000">
    <w:name w:val="Nevyřešená zmínka1000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customStyle="1" w:styleId="BezmezerChar">
    <w:name w:val="Bez mezer Char"/>
    <w:link w:val="Bezmezer"/>
    <w:uiPriority w:val="1"/>
    <w:rPr>
      <w:rFonts w:ascii="Arial" w:eastAsia="Times New Roman" w:hAnsi="Arial" w:cs="Times New Roman"/>
      <w:szCs w:val="24"/>
      <w:lang w:eastAsia="cs-CZ"/>
    </w:rPr>
  </w:style>
  <w:style w:type="paragraph" w:customStyle="1" w:styleId="Nadpis1IMP">
    <w:name w:val="Nadpis 1_IMP"/>
    <w:basedOn w:val="Normln"/>
    <w:pPr>
      <w:suppressAutoHyphens/>
      <w:spacing w:after="0"/>
      <w:jc w:val="center"/>
    </w:pPr>
    <w:rPr>
      <w:rFonts w:ascii="Times New Roman" w:eastAsia="Times New Roman" w:hAnsi="Times New Roman" w:cs="Times New Roman"/>
      <w:sz w:val="56"/>
      <w:szCs w:val="20"/>
      <w:lang w:eastAsia="cs-CZ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Odstavec"/>
    <w:basedOn w:val="Normln"/>
    <w:link w:val="OdstavecseseznamemChar"/>
    <w:uiPriority w:val="34"/>
    <w:qFormat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  <w:ind w:left="431" w:hanging="431"/>
      <w:jc w:val="both"/>
    </w:pPr>
    <w:rPr>
      <w:rFonts w:asciiTheme="minorHAnsi" w:hAnsiTheme="minorHAnsi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Clanek11">
    <w:name w:val="Clanek 1.1"/>
    <w:basedOn w:val="Nadpis2"/>
    <w:qFormat/>
    <w:pPr>
      <w:keepNext w:val="0"/>
      <w:keepLines w:val="0"/>
      <w:widowControl w:val="0"/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basedOn w:val="Standardnpsmoodstavce"/>
    <w:link w:val="Odstavecseseznamem"/>
    <w:uiPriority w:val="34"/>
    <w:qFormat/>
    <w:rPr>
      <w:rFonts w:ascii="Arial" w:hAnsi="Arial"/>
      <w:sz w:val="20"/>
    </w:rPr>
  </w:style>
  <w:style w:type="character" w:customStyle="1" w:styleId="s14">
    <w:name w:val="s14"/>
    <w:basedOn w:val="Standardnpsmoodstavce"/>
  </w:style>
  <w:style w:type="paragraph" w:styleId="Zkladntext">
    <w:name w:val="Body Text"/>
    <w:basedOn w:val="Normln"/>
    <w:link w:val="ZkladntextChar"/>
    <w:semiHidden/>
    <w:rsid w:val="00405A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405A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546F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90838"/>
    <w:rPr>
      <w:color w:val="605E5C"/>
      <w:shd w:val="clear" w:color="auto" w:fill="E1DFDD"/>
    </w:rPr>
  </w:style>
  <w:style w:type="character" w:styleId="Zmnka">
    <w:name w:val="Mention"/>
    <w:basedOn w:val="Standardnpsmoodstavce"/>
    <w:uiPriority w:val="99"/>
    <w:unhideWhenUsed/>
    <w:rsid w:val="004A573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sfdi.gov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datelna@sfdi.gov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datelna@sfdi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ronika.vaculikova@sfdi.gov.cz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8197C-D852-47EC-8FF6-CA741602F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3075</Words>
  <Characters>18144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21177</CharactersWithSpaces>
  <SharedDoc>false</SharedDoc>
  <HLinks>
    <vt:vector size="36" baseType="variant">
      <vt:variant>
        <vt:i4>852082</vt:i4>
      </vt:variant>
      <vt:variant>
        <vt:i4>18</vt:i4>
      </vt:variant>
      <vt:variant>
        <vt:i4>0</vt:i4>
      </vt:variant>
      <vt:variant>
        <vt:i4>5</vt:i4>
      </vt:variant>
      <vt:variant>
        <vt:lpwstr>mailto:podatelna@sfdi.gov.cz</vt:lpwstr>
      </vt:variant>
      <vt:variant>
        <vt:lpwstr/>
      </vt:variant>
      <vt:variant>
        <vt:i4>852082</vt:i4>
      </vt:variant>
      <vt:variant>
        <vt:i4>15</vt:i4>
      </vt:variant>
      <vt:variant>
        <vt:i4>0</vt:i4>
      </vt:variant>
      <vt:variant>
        <vt:i4>5</vt:i4>
      </vt:variant>
      <vt:variant>
        <vt:lpwstr>mailto:podatelna@sfdi.gov.cz</vt:lpwstr>
      </vt:variant>
      <vt:variant>
        <vt:lpwstr/>
      </vt:variant>
      <vt:variant>
        <vt:i4>3932177</vt:i4>
      </vt:variant>
      <vt:variant>
        <vt:i4>6</vt:i4>
      </vt:variant>
      <vt:variant>
        <vt:i4>0</vt:i4>
      </vt:variant>
      <vt:variant>
        <vt:i4>5</vt:i4>
      </vt:variant>
      <vt:variant>
        <vt:lpwstr>mailto:veronika.vaculikova@sfdi.gov.cz</vt:lpwstr>
      </vt:variant>
      <vt:variant>
        <vt:lpwstr/>
      </vt:variant>
      <vt:variant>
        <vt:i4>852082</vt:i4>
      </vt:variant>
      <vt:variant>
        <vt:i4>0</vt:i4>
      </vt:variant>
      <vt:variant>
        <vt:i4>0</vt:i4>
      </vt:variant>
      <vt:variant>
        <vt:i4>5</vt:i4>
      </vt:variant>
      <vt:variant>
        <vt:lpwstr>mailto:podatelna@sfdi.gov.cz</vt:lpwstr>
      </vt:variant>
      <vt:variant>
        <vt:lpwstr/>
      </vt:variant>
      <vt:variant>
        <vt:i4>3407964</vt:i4>
      </vt:variant>
      <vt:variant>
        <vt:i4>3</vt:i4>
      </vt:variant>
      <vt:variant>
        <vt:i4>0</vt:i4>
      </vt:variant>
      <vt:variant>
        <vt:i4>5</vt:i4>
      </vt:variant>
      <vt:variant>
        <vt:lpwstr>mailto:lucie.bartakova@sfdi.cz</vt:lpwstr>
      </vt:variant>
      <vt:variant>
        <vt:lpwstr/>
      </vt:variant>
      <vt:variant>
        <vt:i4>4325419</vt:i4>
      </vt:variant>
      <vt:variant>
        <vt:i4>0</vt:i4>
      </vt:variant>
      <vt:variant>
        <vt:i4>0</vt:i4>
      </vt:variant>
      <vt:variant>
        <vt:i4>5</vt:i4>
      </vt:variant>
      <vt:variant>
        <vt:lpwstr>mailto:jan.fanco@sfdi.cz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2026-02-03T12:35:00Z</dcterms:created>
  <dcterms:modified xsi:type="dcterms:W3CDTF">2026-02-03T12:35:00Z</dcterms:modified>
</cp:coreProperties>
</file>