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152F" w14:textId="77777777" w:rsidR="00CF19B7" w:rsidRDefault="00CF19B7">
      <w:pPr>
        <w:spacing w:line="1" w:lineRule="exact"/>
      </w:pPr>
    </w:p>
    <w:p w14:paraId="374A7116" w14:textId="77777777" w:rsidR="00CF19B7" w:rsidRDefault="00000000">
      <w:pPr>
        <w:pStyle w:val="Zhlavnebozpat0"/>
        <w:framePr w:wrap="none" w:vAnchor="page" w:hAnchor="page" w:x="1424" w:y="568"/>
      </w:pPr>
      <w:r>
        <w:t xml:space="preserve">Název akce: </w:t>
      </w:r>
      <w:r>
        <w:rPr>
          <w:b/>
          <w:bCs/>
        </w:rPr>
        <w:t>Oprava 6 volných bytových jednotek - II</w:t>
      </w:r>
    </w:p>
    <w:p w14:paraId="3DE117A2" w14:textId="77777777" w:rsidR="00CF19B7" w:rsidRDefault="00000000">
      <w:pPr>
        <w:pStyle w:val="Zhlavnebozpat0"/>
        <w:framePr w:wrap="none" w:vAnchor="page" w:hAnchor="page" w:x="7636" w:y="568"/>
      </w:pPr>
      <w:r>
        <w:t>Smlouva o dílo č. OMI-VZMR-2025-121</w:t>
      </w:r>
    </w:p>
    <w:p w14:paraId="7F5475FE" w14:textId="77777777" w:rsidR="00CF19B7" w:rsidRDefault="00000000">
      <w:pPr>
        <w:pStyle w:val="Nadpis10"/>
        <w:framePr w:w="9331" w:h="1277" w:hRule="exact" w:wrap="none" w:vAnchor="page" w:hAnchor="page" w:x="1199" w:y="991"/>
        <w:spacing w:after="0"/>
      </w:pPr>
      <w:bookmarkStart w:id="0" w:name="bookmark0"/>
      <w:r>
        <w:rPr>
          <w:u w:val="none"/>
        </w:rPr>
        <w:t>SMLOUVA O DÍLO č. OMI-VZMR-2025-121</w:t>
      </w:r>
      <w:bookmarkEnd w:id="0"/>
    </w:p>
    <w:p w14:paraId="663F90CD" w14:textId="77777777" w:rsidR="00CF19B7" w:rsidRDefault="00000000">
      <w:pPr>
        <w:pStyle w:val="Zkladntext1"/>
        <w:framePr w:w="9331" w:h="1277" w:hRule="exact" w:wrap="none" w:vAnchor="page" w:hAnchor="page" w:x="1199" w:y="991"/>
        <w:spacing w:after="12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2FA2E84F" w14:textId="1562BE2E" w:rsidR="00CF19B7" w:rsidRDefault="00000000">
      <w:pPr>
        <w:pStyle w:val="Zkladntext1"/>
        <w:framePr w:w="9331" w:h="1277" w:hRule="exact" w:wrap="none" w:vAnchor="page" w:hAnchor="page" w:x="1199" w:y="991"/>
        <w:spacing w:line="240" w:lineRule="auto"/>
        <w:jc w:val="center"/>
        <w:rPr>
          <w:sz w:val="19"/>
          <w:szCs w:val="19"/>
        </w:rPr>
      </w:pPr>
      <w:r>
        <w:t xml:space="preserve">(dále jen </w:t>
      </w:r>
      <w:r>
        <w:rPr>
          <w:b/>
          <w:bCs/>
          <w:i/>
          <w:iCs/>
          <w:sz w:val="19"/>
          <w:szCs w:val="19"/>
        </w:rPr>
        <w:t>„</w:t>
      </w:r>
      <w:r w:rsidR="00544631">
        <w:rPr>
          <w:b/>
          <w:bCs/>
          <w:i/>
          <w:iCs/>
          <w:sz w:val="19"/>
          <w:szCs w:val="19"/>
        </w:rPr>
        <w:t>občanský zákoník</w:t>
      </w:r>
      <w:r>
        <w:rPr>
          <w:b/>
          <w:bCs/>
          <w:i/>
          <w:iCs/>
          <w:sz w:val="19"/>
          <w:szCs w:val="19"/>
        </w:rPr>
        <w:t>“)</w:t>
      </w:r>
    </w:p>
    <w:p w14:paraId="17B6DE64" w14:textId="77777777" w:rsidR="00CF19B7" w:rsidRDefault="00000000">
      <w:pPr>
        <w:pStyle w:val="Zkladntext1"/>
        <w:framePr w:w="9331" w:h="254" w:hRule="exact" w:wrap="none" w:vAnchor="page" w:hAnchor="page" w:x="1199" w:y="2901"/>
        <w:spacing w:line="240" w:lineRule="auto"/>
        <w:jc w:val="center"/>
      </w:pPr>
      <w:r>
        <w:rPr>
          <w:b/>
          <w:bCs/>
        </w:rPr>
        <w:t>Smluvní strany</w:t>
      </w:r>
    </w:p>
    <w:p w14:paraId="5D7E64F0" w14:textId="77777777" w:rsidR="00CF19B7" w:rsidRDefault="00000000">
      <w:pPr>
        <w:pStyle w:val="Zkladntext1"/>
        <w:framePr w:w="9331" w:h="782" w:hRule="exact" w:wrap="none" w:vAnchor="page" w:hAnchor="page" w:x="1199" w:y="3439"/>
        <w:spacing w:line="240" w:lineRule="auto"/>
        <w:ind w:firstLine="220"/>
      </w:pPr>
      <w:r>
        <w:rPr>
          <w:b/>
          <w:bCs/>
        </w:rPr>
        <w:t>Objednatel: Statutární město Pardubice</w:t>
      </w:r>
    </w:p>
    <w:p w14:paraId="54F33762" w14:textId="77777777" w:rsidR="00CF19B7" w:rsidRDefault="00000000">
      <w:pPr>
        <w:pStyle w:val="Zkladntext1"/>
        <w:framePr w:w="9331" w:h="782" w:hRule="exact" w:wrap="none" w:vAnchor="page" w:hAnchor="page" w:x="1199" w:y="3439"/>
        <w:spacing w:line="240" w:lineRule="auto"/>
        <w:ind w:firstLine="220"/>
      </w:pPr>
      <w:r>
        <w:t>Se sídlem: Pernštýnské náměstí 1</w:t>
      </w:r>
    </w:p>
    <w:p w14:paraId="11A08F88" w14:textId="77777777" w:rsidR="00CF19B7" w:rsidRDefault="00000000">
      <w:pPr>
        <w:pStyle w:val="Zkladntext1"/>
        <w:framePr w:w="9331" w:h="782" w:hRule="exact" w:wrap="none" w:vAnchor="page" w:hAnchor="page" w:x="1199" w:y="3439"/>
        <w:spacing w:line="240" w:lineRule="auto"/>
        <w:ind w:left="1640"/>
      </w:pPr>
      <w:r>
        <w:t>530 21 Pardubice</w:t>
      </w:r>
    </w:p>
    <w:p w14:paraId="57AF2195" w14:textId="77777777" w:rsidR="00CF19B7" w:rsidRDefault="00000000">
      <w:pPr>
        <w:pStyle w:val="Zkladntext1"/>
        <w:framePr w:w="9331" w:h="1325" w:hRule="exact" w:wrap="none" w:vAnchor="page" w:hAnchor="page" w:x="1199" w:y="4240"/>
        <w:spacing w:line="240" w:lineRule="auto"/>
        <w:ind w:firstLine="220"/>
      </w:pPr>
      <w:r>
        <w:t xml:space="preserve">Zastoupený ve věcech smluvních: Bc. Janem </w:t>
      </w:r>
      <w:proofErr w:type="spellStart"/>
      <w:r>
        <w:t>Nadrchalem</w:t>
      </w:r>
      <w:proofErr w:type="spellEnd"/>
      <w:r>
        <w:t xml:space="preserve"> - primátorem města</w:t>
      </w:r>
    </w:p>
    <w:p w14:paraId="74A82E69" w14:textId="77777777" w:rsidR="00CF19B7" w:rsidRDefault="00000000">
      <w:pPr>
        <w:pStyle w:val="Zkladntext1"/>
        <w:framePr w:w="9331" w:h="1325" w:hRule="exact" w:wrap="none" w:vAnchor="page" w:hAnchor="page" w:x="1199" w:y="4240"/>
        <w:tabs>
          <w:tab w:val="left" w:pos="5985"/>
        </w:tabs>
        <w:spacing w:line="240" w:lineRule="auto"/>
        <w:ind w:firstLine="220"/>
      </w:pPr>
      <w:r>
        <w:t>Zastoupený ve věcech technických:</w:t>
      </w:r>
      <w:r>
        <w:tab/>
        <w:t xml:space="preserve">- techničkou </w:t>
      </w:r>
      <w:r>
        <w:rPr>
          <w:lang w:val="en-US" w:eastAsia="en-US" w:bidi="en-US"/>
        </w:rPr>
        <w:t xml:space="preserve">odd. </w:t>
      </w:r>
      <w:r>
        <w:t>správy bytů a</w:t>
      </w:r>
    </w:p>
    <w:p w14:paraId="730977D0" w14:textId="77777777" w:rsidR="00CF19B7" w:rsidRDefault="00000000">
      <w:pPr>
        <w:pStyle w:val="Zkladntext1"/>
        <w:framePr w:w="9331" w:h="1325" w:hRule="exact" w:wrap="none" w:vAnchor="page" w:hAnchor="page" w:x="1199" w:y="4240"/>
        <w:spacing w:line="240" w:lineRule="auto"/>
        <w:ind w:firstLine="220"/>
      </w:pPr>
      <w:r>
        <w:t xml:space="preserve">nebytových prostor, Odbor majetku a investic </w:t>
      </w:r>
      <w:proofErr w:type="spellStart"/>
      <w:r>
        <w:t>MmP</w:t>
      </w:r>
      <w:proofErr w:type="spellEnd"/>
    </w:p>
    <w:p w14:paraId="4D466890" w14:textId="77777777" w:rsidR="00CF19B7" w:rsidRDefault="00000000">
      <w:pPr>
        <w:pStyle w:val="Zkladntext1"/>
        <w:framePr w:w="9331" w:h="1325" w:hRule="exact" w:wrap="none" w:vAnchor="page" w:hAnchor="page" w:x="1199" w:y="4240"/>
        <w:tabs>
          <w:tab w:val="left" w:pos="2289"/>
        </w:tabs>
        <w:spacing w:line="240" w:lineRule="auto"/>
        <w:ind w:firstLine="220"/>
      </w:pPr>
      <w:r>
        <w:t>Tel: 466 859 189</w:t>
      </w:r>
      <w:r>
        <w:tab/>
        <w:t>e-mail:</w:t>
      </w:r>
    </w:p>
    <w:p w14:paraId="21263BD9" w14:textId="77777777" w:rsidR="00CF19B7" w:rsidRDefault="00000000">
      <w:pPr>
        <w:pStyle w:val="Zkladntext1"/>
        <w:framePr w:w="9331" w:h="1325" w:hRule="exact" w:wrap="none" w:vAnchor="page" w:hAnchor="page" w:x="1199" w:y="4240"/>
        <w:tabs>
          <w:tab w:val="left" w:pos="2289"/>
        </w:tabs>
        <w:spacing w:line="240" w:lineRule="auto"/>
        <w:ind w:firstLine="220"/>
      </w:pPr>
      <w:r>
        <w:t>IČO:00274046</w:t>
      </w:r>
      <w:r>
        <w:tab/>
        <w:t>DIČ: CZ00274046</w:t>
      </w:r>
    </w:p>
    <w:p w14:paraId="52D2BE03" w14:textId="77777777" w:rsidR="00CF19B7" w:rsidRDefault="00000000">
      <w:pPr>
        <w:pStyle w:val="Zkladntext1"/>
        <w:framePr w:wrap="none" w:vAnchor="page" w:hAnchor="page" w:x="1429" w:y="5584"/>
        <w:spacing w:line="240" w:lineRule="auto"/>
      </w:pPr>
      <w:r>
        <w:t>bankovní spojení:</w:t>
      </w:r>
    </w:p>
    <w:p w14:paraId="79D04C2F" w14:textId="77777777" w:rsidR="00CF19B7" w:rsidRDefault="00000000">
      <w:pPr>
        <w:pStyle w:val="Zkladntext1"/>
        <w:framePr w:wrap="none" w:vAnchor="page" w:hAnchor="page" w:x="3551" w:y="5584"/>
        <w:spacing w:line="240" w:lineRule="auto"/>
      </w:pPr>
      <w:r>
        <w:t>KB, a.s., Pardubice</w:t>
      </w:r>
    </w:p>
    <w:p w14:paraId="470791C6" w14:textId="77777777" w:rsidR="00CF19B7" w:rsidRDefault="00000000">
      <w:pPr>
        <w:pStyle w:val="Zkladntext1"/>
        <w:framePr w:wrap="none" w:vAnchor="page" w:hAnchor="page" w:x="1199" w:y="5853"/>
        <w:spacing w:line="240" w:lineRule="auto"/>
        <w:ind w:firstLine="220"/>
      </w:pPr>
      <w:r>
        <w:t>číslo účtu:</w:t>
      </w:r>
    </w:p>
    <w:p w14:paraId="08702596" w14:textId="77777777" w:rsidR="00CF19B7" w:rsidRDefault="00000000">
      <w:pPr>
        <w:pStyle w:val="Zkladntext1"/>
        <w:framePr w:wrap="none" w:vAnchor="page" w:hAnchor="page" w:x="1199" w:y="6391"/>
        <w:spacing w:line="240" w:lineRule="auto"/>
        <w:ind w:firstLine="220"/>
        <w:rPr>
          <w:sz w:val="19"/>
          <w:szCs w:val="19"/>
        </w:rPr>
      </w:pPr>
      <w:r>
        <w:t xml:space="preserve">(dále jen </w:t>
      </w:r>
      <w:r>
        <w:rPr>
          <w:b/>
          <w:bCs/>
          <w:i/>
          <w:iCs/>
          <w:sz w:val="19"/>
          <w:szCs w:val="19"/>
        </w:rPr>
        <w:t>„objednatel“)</w:t>
      </w:r>
    </w:p>
    <w:p w14:paraId="515E9800" w14:textId="77777777" w:rsidR="00CF19B7" w:rsidRDefault="00000000">
      <w:pPr>
        <w:pStyle w:val="Jin0"/>
        <w:framePr w:wrap="none" w:vAnchor="page" w:hAnchor="page" w:x="1420" w:y="6928"/>
        <w:spacing w:line="240" w:lineRule="auto"/>
        <w:jc w:val="both"/>
      </w:pPr>
      <w:r>
        <w:rPr>
          <w:b/>
          <w:bCs/>
        </w:rPr>
        <w:t>a</w:t>
      </w:r>
    </w:p>
    <w:p w14:paraId="34FA0DCB" w14:textId="77777777" w:rsidR="00CF19B7" w:rsidRDefault="00000000">
      <w:pPr>
        <w:pStyle w:val="Zkladntext1"/>
        <w:framePr w:w="9331" w:h="2938" w:hRule="exact" w:wrap="none" w:vAnchor="page" w:hAnchor="page" w:x="1199" w:y="7466"/>
        <w:tabs>
          <w:tab w:val="left" w:pos="1581"/>
        </w:tabs>
        <w:spacing w:line="240" w:lineRule="auto"/>
        <w:ind w:firstLine="220"/>
      </w:pPr>
      <w:r>
        <w:t>Zhotovitel:</w:t>
      </w:r>
      <w:r>
        <w:tab/>
      </w:r>
      <w:r>
        <w:rPr>
          <w:b/>
          <w:bCs/>
        </w:rPr>
        <w:t xml:space="preserve">ELITSTAV </w:t>
      </w:r>
      <w:proofErr w:type="spellStart"/>
      <w:r>
        <w:rPr>
          <w:b/>
          <w:bCs/>
        </w:rPr>
        <w:t>s.r.o</w:t>
      </w:r>
      <w:proofErr w:type="spellEnd"/>
    </w:p>
    <w:p w14:paraId="77EFFDC2" w14:textId="77777777" w:rsidR="00CF19B7" w:rsidRDefault="00000000">
      <w:pPr>
        <w:pStyle w:val="Zkladntext1"/>
        <w:framePr w:w="9331" w:h="2938" w:hRule="exact" w:wrap="none" w:vAnchor="page" w:hAnchor="page" w:x="1199" w:y="7466"/>
        <w:tabs>
          <w:tab w:val="left" w:pos="1581"/>
        </w:tabs>
        <w:spacing w:line="240" w:lineRule="auto"/>
        <w:ind w:firstLine="220"/>
      </w:pPr>
      <w:r>
        <w:t>Se sídlem:</w:t>
      </w:r>
      <w:r>
        <w:tab/>
        <w:t>č.p.35</w:t>
      </w:r>
    </w:p>
    <w:p w14:paraId="4CE6F396" w14:textId="77777777" w:rsidR="00CF19B7" w:rsidRDefault="00000000">
      <w:pPr>
        <w:pStyle w:val="Zkladntext1"/>
        <w:framePr w:w="9331" w:h="2938" w:hRule="exact" w:wrap="none" w:vAnchor="page" w:hAnchor="page" w:x="1199" w:y="7466"/>
        <w:spacing w:line="240" w:lineRule="auto"/>
        <w:ind w:left="1640"/>
      </w:pPr>
      <w:r>
        <w:t>533 04 Újezd u Sezemic</w:t>
      </w:r>
    </w:p>
    <w:p w14:paraId="531BA1ED" w14:textId="77777777" w:rsidR="00CF19B7" w:rsidRDefault="00000000">
      <w:pPr>
        <w:pStyle w:val="Zkladntext1"/>
        <w:framePr w:w="9331" w:h="2938" w:hRule="exact" w:wrap="none" w:vAnchor="page" w:hAnchor="page" w:x="1199" w:y="7466"/>
        <w:spacing w:line="240" w:lineRule="auto"/>
        <w:ind w:firstLine="220"/>
      </w:pPr>
      <w:r>
        <w:t xml:space="preserve">Zastoupený ve věcech smluvních: </w:t>
      </w:r>
      <w:proofErr w:type="spellStart"/>
      <w:r>
        <w:t>Jenó</w:t>
      </w:r>
      <w:proofErr w:type="spellEnd"/>
      <w:r>
        <w:t xml:space="preserve"> </w:t>
      </w:r>
      <w:proofErr w:type="spellStart"/>
      <w:r>
        <w:t>Ruszinem</w:t>
      </w:r>
      <w:proofErr w:type="spellEnd"/>
      <w:r>
        <w:t>, jednatelem společnosti</w:t>
      </w:r>
    </w:p>
    <w:p w14:paraId="661FD22B" w14:textId="77777777" w:rsidR="00CF19B7" w:rsidRDefault="00000000">
      <w:pPr>
        <w:pStyle w:val="Zkladntext1"/>
        <w:framePr w:w="9331" w:h="2938" w:hRule="exact" w:wrap="none" w:vAnchor="page" w:hAnchor="page" w:x="1199" w:y="7466"/>
        <w:spacing w:line="240" w:lineRule="auto"/>
        <w:ind w:firstLine="220"/>
      </w:pPr>
      <w:r>
        <w:t xml:space="preserve">Zastoupený ve věcech technických: </w:t>
      </w:r>
      <w:proofErr w:type="spellStart"/>
      <w:r>
        <w:t>Jenó</w:t>
      </w:r>
      <w:proofErr w:type="spellEnd"/>
      <w:r>
        <w:t xml:space="preserve"> </w:t>
      </w:r>
      <w:proofErr w:type="spellStart"/>
      <w:r>
        <w:t>Ruszinem</w:t>
      </w:r>
      <w:proofErr w:type="spellEnd"/>
      <w:r>
        <w:t>, jednatelem společnosti</w:t>
      </w:r>
    </w:p>
    <w:p w14:paraId="6DCEA9FD" w14:textId="77777777" w:rsidR="00CF19B7" w:rsidRDefault="00000000">
      <w:pPr>
        <w:pStyle w:val="Zkladntext1"/>
        <w:framePr w:w="9331" w:h="2938" w:hRule="exact" w:wrap="none" w:vAnchor="page" w:hAnchor="page" w:x="1199" w:y="7466"/>
        <w:spacing w:line="240" w:lineRule="auto"/>
        <w:ind w:firstLine="220"/>
      </w:pPr>
      <w:r>
        <w:t>tel.:</w:t>
      </w:r>
    </w:p>
    <w:p w14:paraId="2C5C3E1B" w14:textId="77777777" w:rsidR="00CF19B7" w:rsidRDefault="00000000">
      <w:pPr>
        <w:pStyle w:val="Zkladntext1"/>
        <w:framePr w:w="9331" w:h="2938" w:hRule="exact" w:wrap="none" w:vAnchor="page" w:hAnchor="page" w:x="1199" w:y="7466"/>
        <w:spacing w:line="240" w:lineRule="auto"/>
        <w:ind w:firstLine="220"/>
        <w:jc w:val="both"/>
      </w:pPr>
      <w:r>
        <w:t>IČO:06552226 DIČ: CZ06552226</w:t>
      </w:r>
    </w:p>
    <w:p w14:paraId="69C75A90" w14:textId="77777777" w:rsidR="00CF19B7" w:rsidRDefault="00000000">
      <w:pPr>
        <w:pStyle w:val="Zkladntext1"/>
        <w:framePr w:w="9331" w:h="2938" w:hRule="exact" w:wrap="none" w:vAnchor="page" w:hAnchor="page" w:x="1199" w:y="7466"/>
        <w:spacing w:line="240" w:lineRule="auto"/>
        <w:ind w:firstLine="220"/>
      </w:pPr>
      <w:r>
        <w:t>společnost je zapsaná v obchodním rejstříku vedeném u Krajského soudu v Hradci Králové,</w:t>
      </w:r>
    </w:p>
    <w:p w14:paraId="1FEA2E77" w14:textId="77777777" w:rsidR="00CF19B7" w:rsidRDefault="00000000">
      <w:pPr>
        <w:pStyle w:val="Zkladntext1"/>
        <w:framePr w:w="9331" w:h="2938" w:hRule="exact" w:wrap="none" w:vAnchor="page" w:hAnchor="page" w:x="1199" w:y="7466"/>
        <w:spacing w:line="240" w:lineRule="auto"/>
        <w:ind w:firstLine="220"/>
      </w:pPr>
      <w:r>
        <w:t>oddíl C, vložka 40453</w:t>
      </w:r>
    </w:p>
    <w:p w14:paraId="76055123" w14:textId="77777777" w:rsidR="00CF19B7" w:rsidRDefault="00000000">
      <w:pPr>
        <w:pStyle w:val="Zkladntext1"/>
        <w:framePr w:w="9331" w:h="2938" w:hRule="exact" w:wrap="none" w:vAnchor="page" w:hAnchor="page" w:x="1199" w:y="7466"/>
        <w:spacing w:line="240" w:lineRule="auto"/>
        <w:ind w:firstLine="220"/>
      </w:pPr>
      <w:r>
        <w:t xml:space="preserve">bankovní spojení: </w:t>
      </w:r>
      <w:r>
        <w:rPr>
          <w:lang w:val="en-US" w:eastAsia="en-US" w:bidi="en-US"/>
        </w:rPr>
        <w:t xml:space="preserve">Raiffeisen </w:t>
      </w:r>
      <w:r>
        <w:t>Bank</w:t>
      </w:r>
    </w:p>
    <w:p w14:paraId="4506979D" w14:textId="77777777" w:rsidR="00CF19B7" w:rsidRDefault="00000000">
      <w:pPr>
        <w:pStyle w:val="Zkladntext1"/>
        <w:framePr w:w="9331" w:h="2938" w:hRule="exact" w:wrap="none" w:vAnchor="page" w:hAnchor="page" w:x="1199" w:y="7466"/>
        <w:tabs>
          <w:tab w:val="left" w:pos="3023"/>
        </w:tabs>
        <w:spacing w:line="240" w:lineRule="auto"/>
        <w:ind w:firstLine="220"/>
      </w:pPr>
      <w:r>
        <w:t>číslo účtu:</w:t>
      </w:r>
      <w:r>
        <w:tab/>
        <w:t xml:space="preserve">(dále jen </w:t>
      </w:r>
      <w:r>
        <w:rPr>
          <w:i/>
          <w:iCs/>
        </w:rPr>
        <w:t>„zhotovitel“)</w:t>
      </w:r>
    </w:p>
    <w:p w14:paraId="28F32B18" w14:textId="77777777" w:rsidR="00CF19B7" w:rsidRDefault="00000000">
      <w:pPr>
        <w:pStyle w:val="Zkladntext1"/>
        <w:framePr w:w="9331" w:h="792" w:hRule="exact" w:wrap="none" w:vAnchor="page" w:hAnchor="page" w:x="1199" w:y="10955"/>
        <w:spacing w:after="300" w:line="240" w:lineRule="auto"/>
        <w:ind w:firstLine="220"/>
        <w:jc w:val="both"/>
        <w:rPr>
          <w:sz w:val="19"/>
          <w:szCs w:val="19"/>
        </w:rPr>
      </w:pPr>
      <w:r>
        <w:t xml:space="preserve">(dále jen </w:t>
      </w:r>
      <w:r>
        <w:rPr>
          <w:b/>
          <w:bCs/>
          <w:i/>
          <w:iCs/>
          <w:sz w:val="19"/>
          <w:szCs w:val="19"/>
        </w:rPr>
        <w:t>„zhotovitel“)</w:t>
      </w:r>
    </w:p>
    <w:p w14:paraId="13C8EF05" w14:textId="3C99FB08" w:rsidR="00CF19B7" w:rsidRDefault="00000000">
      <w:pPr>
        <w:pStyle w:val="Zkladntext1"/>
        <w:framePr w:w="9331" w:h="792" w:hRule="exact" w:wrap="none" w:vAnchor="page" w:hAnchor="page" w:x="1199" w:y="10955"/>
        <w:spacing w:line="240" w:lineRule="auto"/>
        <w:ind w:firstLine="220"/>
        <w:rPr>
          <w:sz w:val="19"/>
          <w:szCs w:val="19"/>
        </w:rPr>
      </w:pPr>
      <w:r>
        <w:rPr>
          <w:b/>
          <w:bCs/>
          <w:i/>
          <w:iCs/>
          <w:sz w:val="19"/>
          <w:szCs w:val="19"/>
        </w:rPr>
        <w:t>(„objednatel“</w:t>
      </w:r>
      <w:r>
        <w:t xml:space="preserve"> a </w:t>
      </w:r>
      <w:r>
        <w:rPr>
          <w:b/>
          <w:bCs/>
          <w:i/>
          <w:iCs/>
          <w:sz w:val="19"/>
          <w:szCs w:val="19"/>
        </w:rPr>
        <w:t>„zhotovitel“</w:t>
      </w:r>
      <w:r>
        <w:t xml:space="preserve"> dále společně též také jako </w:t>
      </w:r>
      <w:r>
        <w:rPr>
          <w:b/>
          <w:bCs/>
          <w:i/>
          <w:iCs/>
          <w:sz w:val="19"/>
          <w:szCs w:val="19"/>
        </w:rPr>
        <w:t>„</w:t>
      </w:r>
      <w:r w:rsidR="00544631">
        <w:rPr>
          <w:b/>
          <w:bCs/>
          <w:i/>
          <w:iCs/>
          <w:sz w:val="19"/>
          <w:szCs w:val="19"/>
        </w:rPr>
        <w:t>smluvní strany</w:t>
      </w:r>
      <w:r>
        <w:rPr>
          <w:b/>
          <w:bCs/>
          <w:i/>
          <w:iCs/>
          <w:sz w:val="19"/>
          <w:szCs w:val="19"/>
        </w:rPr>
        <w:t>“)</w:t>
      </w:r>
    </w:p>
    <w:p w14:paraId="1E86483E" w14:textId="77777777" w:rsidR="00CF19B7" w:rsidRDefault="00000000">
      <w:pPr>
        <w:pStyle w:val="Nadpis10"/>
        <w:framePr w:w="9331" w:h="2534" w:hRule="exact" w:wrap="none" w:vAnchor="page" w:hAnchor="page" w:x="1199" w:y="12568"/>
        <w:spacing w:after="0"/>
      </w:pPr>
      <w:bookmarkStart w:id="1" w:name="bookmark2"/>
      <w:r>
        <w:rPr>
          <w:u w:val="none"/>
        </w:rPr>
        <w:t>Oddíl I.</w:t>
      </w:r>
      <w:bookmarkEnd w:id="1"/>
    </w:p>
    <w:p w14:paraId="208E398F" w14:textId="77777777" w:rsidR="00CF19B7" w:rsidRDefault="00000000">
      <w:pPr>
        <w:pStyle w:val="Nadpis10"/>
        <w:framePr w:w="9331" w:h="2534" w:hRule="exact" w:wrap="none" w:vAnchor="page" w:hAnchor="page" w:x="1199" w:y="12568"/>
        <w:spacing w:after="380"/>
      </w:pPr>
      <w:r>
        <w:t>Předmět smlouvy a doba plnění, cena díla</w:t>
      </w:r>
    </w:p>
    <w:p w14:paraId="0B42DDEC" w14:textId="77777777" w:rsidR="00CF19B7" w:rsidRDefault="00000000">
      <w:pPr>
        <w:pStyle w:val="Nadpis10"/>
        <w:framePr w:w="9331" w:h="2534" w:hRule="exact" w:wrap="none" w:vAnchor="page" w:hAnchor="page" w:x="1199" w:y="12568"/>
        <w:numPr>
          <w:ilvl w:val="0"/>
          <w:numId w:val="1"/>
        </w:numPr>
        <w:tabs>
          <w:tab w:val="left" w:pos="427"/>
        </w:tabs>
        <w:spacing w:after="380"/>
      </w:pPr>
      <w:bookmarkStart w:id="2" w:name="bookmark5"/>
      <w:r>
        <w:t>Předmět smlouvy</w:t>
      </w:r>
      <w:bookmarkEnd w:id="2"/>
    </w:p>
    <w:p w14:paraId="1F485857" w14:textId="77777777" w:rsidR="00CF19B7" w:rsidRDefault="00000000">
      <w:pPr>
        <w:pStyle w:val="Zkladntext1"/>
        <w:framePr w:w="9331" w:h="2534" w:hRule="exact" w:wrap="none" w:vAnchor="page" w:hAnchor="page" w:x="1199" w:y="12568"/>
        <w:numPr>
          <w:ilvl w:val="0"/>
          <w:numId w:val="2"/>
        </w:numPr>
        <w:tabs>
          <w:tab w:val="left" w:pos="339"/>
        </w:tabs>
        <w:spacing w:after="300" w:line="240" w:lineRule="auto"/>
      </w:pPr>
      <w:r>
        <w:t>Předmětem plnění podle této smlouvy (dále jen „SOD“ nebo „Smlouva“) je zhotovení díla:</w:t>
      </w:r>
    </w:p>
    <w:p w14:paraId="3571BE86" w14:textId="77777777" w:rsidR="00CF19B7" w:rsidRDefault="00000000">
      <w:pPr>
        <w:pStyle w:val="Nadpis10"/>
        <w:framePr w:w="9331" w:h="2534" w:hRule="exact" w:wrap="none" w:vAnchor="page" w:hAnchor="page" w:x="1199" w:y="12568"/>
        <w:spacing w:after="0"/>
      </w:pPr>
      <w:bookmarkStart w:id="3" w:name="bookmark7"/>
      <w:r>
        <w:rPr>
          <w:u w:val="none"/>
        </w:rPr>
        <w:t>Oprava 6 volných bytových jednotek - II</w:t>
      </w:r>
      <w:bookmarkEnd w:id="3"/>
    </w:p>
    <w:p w14:paraId="67A6E801" w14:textId="77777777" w:rsidR="00CF19B7" w:rsidRDefault="00000000">
      <w:pPr>
        <w:pStyle w:val="Zhlavnebozpat0"/>
        <w:framePr w:w="8693" w:h="226" w:hRule="exact" w:wrap="none" w:vAnchor="page" w:hAnchor="page" w:x="1199" w:y="15645"/>
        <w:ind w:left="4560"/>
        <w:rPr>
          <w:sz w:val="22"/>
          <w:szCs w:val="22"/>
        </w:rPr>
      </w:pPr>
      <w:r>
        <w:rPr>
          <w:rFonts w:ascii="Times New Roman" w:eastAsia="Times New Roman" w:hAnsi="Times New Roman" w:cs="Times New Roman"/>
          <w:sz w:val="22"/>
          <w:szCs w:val="22"/>
        </w:rPr>
        <w:t>-1 -</w:t>
      </w:r>
    </w:p>
    <w:p w14:paraId="091F5997"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12BCA690" w14:textId="77777777" w:rsidR="00CF19B7" w:rsidRDefault="00CF19B7">
      <w:pPr>
        <w:spacing w:line="1" w:lineRule="exact"/>
      </w:pPr>
    </w:p>
    <w:p w14:paraId="6A4E9855" w14:textId="77777777" w:rsidR="00CF19B7" w:rsidRDefault="00000000">
      <w:pPr>
        <w:pStyle w:val="Zhlavnebozpat0"/>
        <w:framePr w:wrap="none" w:vAnchor="page" w:hAnchor="page" w:x="1316" w:y="568"/>
      </w:pPr>
      <w:r>
        <w:t xml:space="preserve">Název akce: </w:t>
      </w:r>
      <w:r>
        <w:rPr>
          <w:b/>
          <w:bCs/>
        </w:rPr>
        <w:t>Oprava 6 volných bytových jednotek - II</w:t>
      </w:r>
    </w:p>
    <w:p w14:paraId="6436F3A8" w14:textId="77777777" w:rsidR="00CF19B7" w:rsidRDefault="00000000">
      <w:pPr>
        <w:pStyle w:val="Zhlavnebozpat0"/>
        <w:framePr w:wrap="none" w:vAnchor="page" w:hAnchor="page" w:x="7528" w:y="568"/>
      </w:pPr>
      <w:r>
        <w:t>Smlouva o dílo č. OMI-VZMR-2025-121</w:t>
      </w:r>
    </w:p>
    <w:p w14:paraId="2B2E5AC2" w14:textId="77777777" w:rsidR="00CF19B7" w:rsidRDefault="00000000">
      <w:pPr>
        <w:pStyle w:val="Zkladntext1"/>
        <w:framePr w:w="9134" w:h="12878" w:hRule="exact" w:wrap="none" w:vAnchor="page" w:hAnchor="page" w:x="1297" w:y="986"/>
        <w:spacing w:after="540"/>
      </w:pPr>
      <w:r>
        <w:t>Předmětem DÍLA je oprava 6 volných bytových jednotek neobsazených nájemci (dále též „byt“) umístěných v 5 bytových domech, ve vchodech K Rozvodně č. p. 97, Mladých č. p. 183, Okrajová č. p. 294, Gagarinova č. p. 383 a Brožíkova č. p. 430, Pardubice. Stavební práce budou prováděny za plného provozu, součástí díla je denní provádění úklidu pracoviště a všech prostor dotčených stavební činností. Součástí díla jsou všechny nezbytné práce a činnosti pro komplexní dokončení DÍLA v celém rozsahu zadání, s technickými požadavky na výstavbu, příslušnými ČSN (pokud není uvedeno jinak), předpisy BOZP a dalšími souvisejícími předpisy (dále jen „DÍLO“).</w:t>
      </w:r>
    </w:p>
    <w:p w14:paraId="2C5C9F71" w14:textId="77777777" w:rsidR="00CF19B7" w:rsidRDefault="00000000">
      <w:pPr>
        <w:pStyle w:val="Zkladntext1"/>
        <w:framePr w:w="9134" w:h="12878" w:hRule="exact" w:wrap="none" w:vAnchor="page" w:hAnchor="page" w:x="1297" w:y="986"/>
        <w:spacing w:line="302" w:lineRule="auto"/>
      </w:pPr>
      <w:r>
        <w:rPr>
          <w:b/>
          <w:bCs/>
          <w:u w:val="single"/>
        </w:rPr>
        <w:t>Specifikace prací:</w:t>
      </w:r>
    </w:p>
    <w:p w14:paraId="785D7928" w14:textId="77777777" w:rsidR="00CF19B7" w:rsidRDefault="00000000">
      <w:pPr>
        <w:pStyle w:val="Zkladntext1"/>
        <w:framePr w:w="9134" w:h="12878" w:hRule="exact" w:wrap="none" w:vAnchor="page" w:hAnchor="page" w:x="1297" w:y="986"/>
        <w:spacing w:line="302" w:lineRule="auto"/>
      </w:pPr>
      <w:r>
        <w:t>Jedná se zejména o tyto stavební práce (rozsah prací pro každý opravovaný byt nemusí obsahovat realizaci všech níže uvedených stavebních prací a dodávek, konkrétní rozsah prací je stanoven projektovou dokumentací pro každý rekonstruovaný byt):</w:t>
      </w:r>
    </w:p>
    <w:p w14:paraId="34FDDBD5"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Bourací práce a demontáže zařizovacích předmětů;</w:t>
      </w:r>
    </w:p>
    <w:p w14:paraId="09E74E3A"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Demontáž vestavěné šatní a spížní skříně;</w:t>
      </w:r>
    </w:p>
    <w:p w14:paraId="09B0C45E"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Odstranění keramických obkladů a dlažeb;</w:t>
      </w:r>
    </w:p>
    <w:p w14:paraId="5D69ED97"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Odstranění tapet, oškrábání maleb z omítek;</w:t>
      </w:r>
    </w:p>
    <w:p w14:paraId="43CC9079"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Odstranění nášlapných vrstev podlah včetně soklu;</w:t>
      </w:r>
    </w:p>
    <w:p w14:paraId="19CF4AE6"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Kompletní výměna bytového jádra;</w:t>
      </w:r>
    </w:p>
    <w:p w14:paraId="40792455" w14:textId="6F7F5034" w:rsidR="00CF19B7" w:rsidRDefault="00000000">
      <w:pPr>
        <w:pStyle w:val="Zkladntext1"/>
        <w:framePr w:w="9134" w:h="12878" w:hRule="exact" w:wrap="none" w:vAnchor="page" w:hAnchor="page" w:x="1297" w:y="986"/>
        <w:numPr>
          <w:ilvl w:val="0"/>
          <w:numId w:val="3"/>
        </w:numPr>
        <w:tabs>
          <w:tab w:val="left" w:pos="242"/>
        </w:tabs>
        <w:spacing w:line="302" w:lineRule="auto"/>
      </w:pPr>
      <w:r>
        <w:t xml:space="preserve">Výměna rozvodů elektrické energie + úprava elektroměrového rozváděče + revize elektroinstalace + přihlášení zhotovitel objednateli předá formulář poskytovatele el. energie „Přihláška k odběru“ potvrzení revizním technikem pro pozdější možnost </w:t>
      </w:r>
      <w:r w:rsidR="00544631">
        <w:t>přihlášení odběratele</w:t>
      </w:r>
      <w:r>
        <w:t xml:space="preserve"> (uživatele bytu) u poskytovatele el. energie;</w:t>
      </w:r>
    </w:p>
    <w:p w14:paraId="0273B55D"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Kompletní výměna rozvodů zemního plynu + revize systému;</w:t>
      </w:r>
    </w:p>
    <w:p w14:paraId="2C015427"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bytových rozvodů zdravotní techniky-kanalizace + vodovod;</w:t>
      </w:r>
    </w:p>
    <w:p w14:paraId="4A062BD2"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kuchyňské linky;</w:t>
      </w:r>
    </w:p>
    <w:p w14:paraId="69CBE4FD"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kombinovaného nebo elektrického sporáku;</w:t>
      </w:r>
    </w:p>
    <w:p w14:paraId="4E1CA59C"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kuchyňské digestoře nad sporákem;</w:t>
      </w:r>
    </w:p>
    <w:p w14:paraId="3C0A3A7F"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zařizovacích předmětů;</w:t>
      </w:r>
    </w:p>
    <w:p w14:paraId="6F72F865"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vnitřních dveří včetně zárubní;</w:t>
      </w:r>
    </w:p>
    <w:p w14:paraId="28B027DD"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vstupních dveří včetně zárubní;</w:t>
      </w:r>
    </w:p>
    <w:p w14:paraId="08F615CA"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Provedení keramických obkladů a dlažeb (včetně štěrkových izolací pod nimi, v požadovaných lokalitách);</w:t>
      </w:r>
    </w:p>
    <w:p w14:paraId="63AEAB51"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Výměna nebo nový nátěr radiátorů a rozvodů ÚT;</w:t>
      </w:r>
    </w:p>
    <w:p w14:paraId="3EEF2076"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Nová výmalba celého bytu;</w:t>
      </w:r>
    </w:p>
    <w:p w14:paraId="76BD2721"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Kompletní výměna podlahových krytin, vč. předchozího vyrovnání podkladu před pokládkou nových vrstev;</w:t>
      </w:r>
    </w:p>
    <w:p w14:paraId="51931C24" w14:textId="77777777" w:rsidR="00CF19B7" w:rsidRDefault="00000000">
      <w:pPr>
        <w:pStyle w:val="Zkladntext1"/>
        <w:framePr w:w="9134" w:h="12878" w:hRule="exact" w:wrap="none" w:vAnchor="page" w:hAnchor="page" w:x="1297" w:y="986"/>
        <w:numPr>
          <w:ilvl w:val="0"/>
          <w:numId w:val="3"/>
        </w:numPr>
        <w:tabs>
          <w:tab w:val="left" w:pos="242"/>
        </w:tabs>
        <w:spacing w:line="302" w:lineRule="auto"/>
      </w:pPr>
      <w:r>
        <w:t>Úklid bytu + úklid všech společných prostor domu dotčených opravou bytů;</w:t>
      </w:r>
    </w:p>
    <w:p w14:paraId="13AB745C" w14:textId="77777777" w:rsidR="00CF19B7" w:rsidRDefault="00000000">
      <w:pPr>
        <w:pStyle w:val="Zkladntext1"/>
        <w:framePr w:w="9134" w:h="12878" w:hRule="exact" w:wrap="none" w:vAnchor="page" w:hAnchor="page" w:x="1297" w:y="986"/>
        <w:numPr>
          <w:ilvl w:val="0"/>
          <w:numId w:val="3"/>
        </w:numPr>
        <w:tabs>
          <w:tab w:val="left" w:pos="242"/>
        </w:tabs>
        <w:spacing w:after="280" w:line="302" w:lineRule="auto"/>
      </w:pPr>
      <w:r>
        <w:t>Provedení ostatních činností, vyplývajících z projektových dokumentací, dokumentace skutečného provedení stavby.</w:t>
      </w:r>
    </w:p>
    <w:p w14:paraId="339BBAC0" w14:textId="77777777" w:rsidR="00CF19B7" w:rsidRDefault="00000000">
      <w:pPr>
        <w:pStyle w:val="Zkladntext1"/>
        <w:framePr w:w="9134" w:h="12878" w:hRule="exact" w:wrap="none" w:vAnchor="page" w:hAnchor="page" w:x="1297" w:y="986"/>
        <w:spacing w:line="302" w:lineRule="auto"/>
      </w:pPr>
      <w:r>
        <w:t xml:space="preserve">Na opravu 6 bytových jednotek jsou zpracovány samostatné projektové dokumentace (PD) společností </w:t>
      </w:r>
      <w:proofErr w:type="spellStart"/>
      <w:r>
        <w:t>HMPtop</w:t>
      </w:r>
      <w:proofErr w:type="spellEnd"/>
      <w:r>
        <w:t xml:space="preserve"> s.r.o., sídlem Jižní870, 500 03 Hradec Králové; IČO: 27502180, zpracované v 02/2025.</w:t>
      </w:r>
    </w:p>
    <w:p w14:paraId="78581C9B" w14:textId="77777777" w:rsidR="00CF19B7" w:rsidRDefault="00000000">
      <w:pPr>
        <w:pStyle w:val="Zhlavnebozpat0"/>
        <w:framePr w:wrap="none" w:vAnchor="page" w:hAnchor="page" w:x="5646" w:y="15597"/>
        <w:rPr>
          <w:sz w:val="22"/>
          <w:szCs w:val="22"/>
        </w:rPr>
      </w:pPr>
      <w:r>
        <w:rPr>
          <w:rFonts w:ascii="Times New Roman" w:eastAsia="Times New Roman" w:hAnsi="Times New Roman" w:cs="Times New Roman"/>
          <w:sz w:val="22"/>
          <w:szCs w:val="22"/>
        </w:rPr>
        <w:t>-2-</w:t>
      </w:r>
    </w:p>
    <w:p w14:paraId="674E63BD"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45552632" w14:textId="77777777" w:rsidR="00CF19B7" w:rsidRDefault="00CF19B7">
      <w:pPr>
        <w:spacing w:line="1" w:lineRule="exact"/>
      </w:pPr>
    </w:p>
    <w:p w14:paraId="6EA73283" w14:textId="77777777" w:rsidR="00CF19B7" w:rsidRDefault="00000000">
      <w:pPr>
        <w:pStyle w:val="Zhlavnebozpat0"/>
        <w:framePr w:wrap="none" w:vAnchor="page" w:hAnchor="page" w:x="1448" w:y="568"/>
      </w:pPr>
      <w:r>
        <w:t xml:space="preserve">Název akce: </w:t>
      </w:r>
      <w:r>
        <w:rPr>
          <w:b/>
          <w:bCs/>
        </w:rPr>
        <w:t>Oprava 6 volných bytových jednotek - II</w:t>
      </w:r>
    </w:p>
    <w:p w14:paraId="1F49D071" w14:textId="77777777" w:rsidR="00CF19B7" w:rsidRDefault="00000000">
      <w:pPr>
        <w:pStyle w:val="Zhlavnebozpat0"/>
        <w:framePr w:wrap="none" w:vAnchor="page" w:hAnchor="page" w:x="7660" w:y="568"/>
      </w:pPr>
      <w:r>
        <w:t>Smlouva o dílo č. OMI-VZMR-2025-121</w:t>
      </w:r>
    </w:p>
    <w:p w14:paraId="6DCE3479" w14:textId="77777777" w:rsidR="00CF19B7" w:rsidRDefault="00000000">
      <w:pPr>
        <w:pStyle w:val="Titulektabulky0"/>
        <w:framePr w:wrap="none" w:vAnchor="page" w:hAnchor="page" w:x="1453" w:y="1288"/>
        <w:rPr>
          <w:sz w:val="20"/>
          <w:szCs w:val="20"/>
        </w:rPr>
      </w:pPr>
      <w:r>
        <w:rPr>
          <w:b w:val="0"/>
          <w:bCs w:val="0"/>
          <w:sz w:val="20"/>
          <w:szCs w:val="20"/>
        </w:rPr>
        <w:t>Přehled bytových jednotek určených k opravě:</w:t>
      </w:r>
    </w:p>
    <w:tbl>
      <w:tblPr>
        <w:tblOverlap w:val="never"/>
        <w:tblW w:w="0" w:type="auto"/>
        <w:tblLayout w:type="fixed"/>
        <w:tblCellMar>
          <w:left w:w="10" w:type="dxa"/>
          <w:right w:w="10" w:type="dxa"/>
        </w:tblCellMar>
        <w:tblLook w:val="0000" w:firstRow="0" w:lastRow="0" w:firstColumn="0" w:lastColumn="0" w:noHBand="0" w:noVBand="0"/>
      </w:tblPr>
      <w:tblGrid>
        <w:gridCol w:w="1493"/>
        <w:gridCol w:w="710"/>
        <w:gridCol w:w="960"/>
        <w:gridCol w:w="960"/>
        <w:gridCol w:w="1080"/>
        <w:gridCol w:w="2678"/>
      </w:tblGrid>
      <w:tr w:rsidR="00CF19B7" w14:paraId="7F898B8D"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1ABFF35B" w14:textId="77777777" w:rsidR="00CF19B7" w:rsidRDefault="00000000">
            <w:pPr>
              <w:pStyle w:val="Jin0"/>
              <w:framePr w:w="7882" w:h="2184" w:wrap="none" w:vAnchor="page" w:hAnchor="page" w:x="1386" w:y="1557"/>
              <w:spacing w:line="240" w:lineRule="auto"/>
              <w:jc w:val="center"/>
            </w:pPr>
            <w:r>
              <w:rPr>
                <w:b/>
                <w:bCs/>
              </w:rPr>
              <w:t>ulice</w:t>
            </w:r>
          </w:p>
        </w:tc>
        <w:tc>
          <w:tcPr>
            <w:tcW w:w="710" w:type="dxa"/>
            <w:tcBorders>
              <w:top w:val="single" w:sz="4" w:space="0" w:color="auto"/>
              <w:left w:val="single" w:sz="4" w:space="0" w:color="auto"/>
            </w:tcBorders>
            <w:shd w:val="clear" w:color="auto" w:fill="auto"/>
            <w:vAlign w:val="bottom"/>
          </w:tcPr>
          <w:p w14:paraId="50E7A507" w14:textId="77777777" w:rsidR="00CF19B7" w:rsidRDefault="00000000">
            <w:pPr>
              <w:pStyle w:val="Jin0"/>
              <w:framePr w:w="7882" w:h="2184" w:wrap="none" w:vAnchor="page" w:hAnchor="page" w:x="1386" w:y="1557"/>
              <w:spacing w:line="240" w:lineRule="auto"/>
              <w:jc w:val="center"/>
            </w:pPr>
            <w:r>
              <w:rPr>
                <w:b/>
                <w:bCs/>
              </w:rPr>
              <w:t>č.p.</w:t>
            </w:r>
          </w:p>
        </w:tc>
        <w:tc>
          <w:tcPr>
            <w:tcW w:w="960" w:type="dxa"/>
            <w:tcBorders>
              <w:top w:val="single" w:sz="4" w:space="0" w:color="auto"/>
              <w:left w:val="single" w:sz="4" w:space="0" w:color="auto"/>
            </w:tcBorders>
            <w:shd w:val="clear" w:color="auto" w:fill="auto"/>
            <w:vAlign w:val="bottom"/>
          </w:tcPr>
          <w:p w14:paraId="61B2D582" w14:textId="77777777" w:rsidR="00CF19B7" w:rsidRDefault="00000000">
            <w:pPr>
              <w:pStyle w:val="Jin0"/>
              <w:framePr w:w="7882" w:h="2184" w:wrap="none" w:vAnchor="page" w:hAnchor="page" w:x="1386" w:y="1557"/>
              <w:spacing w:line="240" w:lineRule="auto"/>
              <w:jc w:val="center"/>
            </w:pPr>
            <w:r>
              <w:rPr>
                <w:b/>
                <w:bCs/>
              </w:rPr>
              <w:t>č. bytu</w:t>
            </w:r>
          </w:p>
        </w:tc>
        <w:tc>
          <w:tcPr>
            <w:tcW w:w="960" w:type="dxa"/>
            <w:tcBorders>
              <w:top w:val="single" w:sz="4" w:space="0" w:color="auto"/>
              <w:left w:val="single" w:sz="4" w:space="0" w:color="auto"/>
            </w:tcBorders>
            <w:shd w:val="clear" w:color="auto" w:fill="auto"/>
            <w:vAlign w:val="bottom"/>
          </w:tcPr>
          <w:p w14:paraId="24B5BF82" w14:textId="77777777" w:rsidR="00CF19B7" w:rsidRDefault="00000000">
            <w:pPr>
              <w:pStyle w:val="Jin0"/>
              <w:framePr w:w="7882" w:h="2184" w:wrap="none" w:vAnchor="page" w:hAnchor="page" w:x="1386" w:y="1557"/>
              <w:spacing w:line="240" w:lineRule="auto"/>
              <w:jc w:val="center"/>
            </w:pPr>
            <w:r>
              <w:rPr>
                <w:b/>
                <w:bCs/>
              </w:rPr>
              <w:t>m2</w:t>
            </w:r>
          </w:p>
        </w:tc>
        <w:tc>
          <w:tcPr>
            <w:tcW w:w="1080" w:type="dxa"/>
            <w:tcBorders>
              <w:top w:val="single" w:sz="4" w:space="0" w:color="auto"/>
              <w:left w:val="single" w:sz="4" w:space="0" w:color="auto"/>
            </w:tcBorders>
            <w:shd w:val="clear" w:color="auto" w:fill="auto"/>
            <w:vAlign w:val="bottom"/>
          </w:tcPr>
          <w:p w14:paraId="6B80AB8D" w14:textId="77777777" w:rsidR="00CF19B7" w:rsidRDefault="00000000">
            <w:pPr>
              <w:pStyle w:val="Jin0"/>
              <w:framePr w:w="7882" w:h="2184" w:wrap="none" w:vAnchor="page" w:hAnchor="page" w:x="1386" w:y="1557"/>
              <w:spacing w:line="240" w:lineRule="auto"/>
              <w:jc w:val="center"/>
            </w:pPr>
            <w:r>
              <w:rPr>
                <w:b/>
                <w:bCs/>
              </w:rPr>
              <w:t>místnosti</w:t>
            </w:r>
          </w:p>
        </w:tc>
        <w:tc>
          <w:tcPr>
            <w:tcW w:w="2678" w:type="dxa"/>
            <w:tcBorders>
              <w:top w:val="single" w:sz="4" w:space="0" w:color="auto"/>
              <w:left w:val="single" w:sz="4" w:space="0" w:color="auto"/>
              <w:right w:val="single" w:sz="4" w:space="0" w:color="auto"/>
            </w:tcBorders>
            <w:shd w:val="clear" w:color="auto" w:fill="auto"/>
            <w:vAlign w:val="bottom"/>
          </w:tcPr>
          <w:p w14:paraId="42422B72" w14:textId="77777777" w:rsidR="00CF19B7" w:rsidRDefault="00000000">
            <w:pPr>
              <w:pStyle w:val="Jin0"/>
              <w:framePr w:w="7882" w:h="2184" w:wrap="none" w:vAnchor="page" w:hAnchor="page" w:x="1386" w:y="1557"/>
              <w:spacing w:line="240" w:lineRule="auto"/>
              <w:jc w:val="center"/>
            </w:pPr>
            <w:proofErr w:type="spellStart"/>
            <w:r>
              <w:rPr>
                <w:b/>
                <w:bCs/>
              </w:rPr>
              <w:t>č.PD</w:t>
            </w:r>
            <w:proofErr w:type="spellEnd"/>
          </w:p>
        </w:tc>
      </w:tr>
      <w:tr w:rsidR="00CF19B7" w14:paraId="55CFBCCC"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5ABBA9F1" w14:textId="77777777" w:rsidR="00CF19B7" w:rsidRDefault="00000000">
            <w:pPr>
              <w:pStyle w:val="Jin0"/>
              <w:framePr w:w="7882" w:h="2184" w:wrap="none" w:vAnchor="page" w:hAnchor="page" w:x="1386" w:y="1557"/>
              <w:spacing w:line="240" w:lineRule="auto"/>
              <w:jc w:val="center"/>
            </w:pPr>
            <w:r>
              <w:t>K Rozvodně</w:t>
            </w:r>
          </w:p>
        </w:tc>
        <w:tc>
          <w:tcPr>
            <w:tcW w:w="710" w:type="dxa"/>
            <w:tcBorders>
              <w:top w:val="single" w:sz="4" w:space="0" w:color="auto"/>
              <w:left w:val="single" w:sz="4" w:space="0" w:color="auto"/>
            </w:tcBorders>
            <w:shd w:val="clear" w:color="auto" w:fill="auto"/>
            <w:vAlign w:val="bottom"/>
          </w:tcPr>
          <w:p w14:paraId="6C7356FE" w14:textId="77777777" w:rsidR="00CF19B7" w:rsidRDefault="00000000">
            <w:pPr>
              <w:pStyle w:val="Jin0"/>
              <w:framePr w:w="7882" w:h="2184" w:wrap="none" w:vAnchor="page" w:hAnchor="page" w:x="1386" w:y="1557"/>
              <w:spacing w:line="240" w:lineRule="auto"/>
              <w:jc w:val="center"/>
            </w:pPr>
            <w:r>
              <w:t>97</w:t>
            </w:r>
          </w:p>
        </w:tc>
        <w:tc>
          <w:tcPr>
            <w:tcW w:w="960" w:type="dxa"/>
            <w:tcBorders>
              <w:top w:val="single" w:sz="4" w:space="0" w:color="auto"/>
              <w:left w:val="single" w:sz="4" w:space="0" w:color="auto"/>
            </w:tcBorders>
            <w:shd w:val="clear" w:color="auto" w:fill="auto"/>
            <w:vAlign w:val="bottom"/>
          </w:tcPr>
          <w:p w14:paraId="1FDD4350" w14:textId="77777777" w:rsidR="00CF19B7" w:rsidRDefault="00000000">
            <w:pPr>
              <w:pStyle w:val="Jin0"/>
              <w:framePr w:w="7882" w:h="2184" w:wrap="none" w:vAnchor="page" w:hAnchor="page" w:x="1386" w:y="1557"/>
              <w:spacing w:line="240" w:lineRule="auto"/>
              <w:ind w:firstLine="360"/>
            </w:pPr>
            <w:r>
              <w:t>39</w:t>
            </w:r>
          </w:p>
        </w:tc>
        <w:tc>
          <w:tcPr>
            <w:tcW w:w="960" w:type="dxa"/>
            <w:tcBorders>
              <w:top w:val="single" w:sz="4" w:space="0" w:color="auto"/>
              <w:left w:val="single" w:sz="4" w:space="0" w:color="auto"/>
            </w:tcBorders>
            <w:shd w:val="clear" w:color="auto" w:fill="auto"/>
            <w:vAlign w:val="bottom"/>
          </w:tcPr>
          <w:p w14:paraId="066C236A" w14:textId="77777777" w:rsidR="00CF19B7" w:rsidRDefault="00000000">
            <w:pPr>
              <w:pStyle w:val="Jin0"/>
              <w:framePr w:w="7882" w:h="2184" w:wrap="none" w:vAnchor="page" w:hAnchor="page" w:x="1386" w:y="1557"/>
              <w:spacing w:line="240" w:lineRule="auto"/>
              <w:jc w:val="center"/>
            </w:pPr>
            <w:r>
              <w:t>31</w:t>
            </w:r>
          </w:p>
        </w:tc>
        <w:tc>
          <w:tcPr>
            <w:tcW w:w="1080" w:type="dxa"/>
            <w:tcBorders>
              <w:top w:val="single" w:sz="4" w:space="0" w:color="auto"/>
              <w:left w:val="single" w:sz="4" w:space="0" w:color="auto"/>
            </w:tcBorders>
            <w:shd w:val="clear" w:color="auto" w:fill="auto"/>
            <w:vAlign w:val="bottom"/>
          </w:tcPr>
          <w:p w14:paraId="7D975AB1" w14:textId="77777777" w:rsidR="00CF19B7" w:rsidRDefault="00000000">
            <w:pPr>
              <w:pStyle w:val="Jin0"/>
              <w:framePr w:w="7882" w:h="2184" w:wrap="none" w:vAnchor="page" w:hAnchor="page" w:x="1386" w:y="1557"/>
              <w:spacing w:line="240" w:lineRule="auto"/>
              <w:ind w:firstLine="320"/>
            </w:pPr>
            <w:r>
              <w:t>1+1</w:t>
            </w:r>
          </w:p>
        </w:tc>
        <w:tc>
          <w:tcPr>
            <w:tcW w:w="2678" w:type="dxa"/>
            <w:tcBorders>
              <w:top w:val="single" w:sz="4" w:space="0" w:color="auto"/>
              <w:left w:val="single" w:sz="4" w:space="0" w:color="auto"/>
              <w:right w:val="single" w:sz="4" w:space="0" w:color="auto"/>
            </w:tcBorders>
            <w:shd w:val="clear" w:color="auto" w:fill="auto"/>
            <w:vAlign w:val="bottom"/>
          </w:tcPr>
          <w:p w14:paraId="327F398E" w14:textId="77777777" w:rsidR="00CF19B7" w:rsidRDefault="00000000">
            <w:pPr>
              <w:pStyle w:val="Jin0"/>
              <w:framePr w:w="7882" w:h="2184" w:wrap="none" w:vAnchor="page" w:hAnchor="page" w:x="1386" w:y="1557"/>
              <w:spacing w:line="240" w:lineRule="auto"/>
              <w:jc w:val="center"/>
            </w:pPr>
            <w:r>
              <w:t>HMP2025-03-313A</w:t>
            </w:r>
          </w:p>
        </w:tc>
      </w:tr>
      <w:tr w:rsidR="00CF19B7" w14:paraId="7250040C"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1D8AD180" w14:textId="77777777" w:rsidR="00CF19B7" w:rsidRDefault="00000000">
            <w:pPr>
              <w:pStyle w:val="Jin0"/>
              <w:framePr w:w="7882" w:h="2184" w:wrap="none" w:vAnchor="page" w:hAnchor="page" w:x="1386" w:y="1557"/>
              <w:spacing w:line="240" w:lineRule="auto"/>
              <w:jc w:val="center"/>
            </w:pPr>
            <w:r>
              <w:t>Mladých</w:t>
            </w:r>
          </w:p>
        </w:tc>
        <w:tc>
          <w:tcPr>
            <w:tcW w:w="710" w:type="dxa"/>
            <w:tcBorders>
              <w:top w:val="single" w:sz="4" w:space="0" w:color="auto"/>
              <w:left w:val="single" w:sz="4" w:space="0" w:color="auto"/>
            </w:tcBorders>
            <w:shd w:val="clear" w:color="auto" w:fill="auto"/>
            <w:vAlign w:val="bottom"/>
          </w:tcPr>
          <w:p w14:paraId="7193EAD9" w14:textId="77777777" w:rsidR="00CF19B7" w:rsidRDefault="00000000">
            <w:pPr>
              <w:pStyle w:val="Jin0"/>
              <w:framePr w:w="7882" w:h="2184" w:wrap="none" w:vAnchor="page" w:hAnchor="page" w:x="1386" w:y="1557"/>
              <w:spacing w:line="240" w:lineRule="auto"/>
              <w:jc w:val="center"/>
            </w:pPr>
            <w:r>
              <w:t>183</w:t>
            </w:r>
          </w:p>
        </w:tc>
        <w:tc>
          <w:tcPr>
            <w:tcW w:w="960" w:type="dxa"/>
            <w:tcBorders>
              <w:top w:val="single" w:sz="4" w:space="0" w:color="auto"/>
              <w:left w:val="single" w:sz="4" w:space="0" w:color="auto"/>
            </w:tcBorders>
            <w:shd w:val="clear" w:color="auto" w:fill="auto"/>
            <w:vAlign w:val="bottom"/>
          </w:tcPr>
          <w:p w14:paraId="52A56E62" w14:textId="77777777" w:rsidR="00CF19B7" w:rsidRDefault="00000000">
            <w:pPr>
              <w:pStyle w:val="Jin0"/>
              <w:framePr w:w="7882" w:h="2184" w:wrap="none" w:vAnchor="page" w:hAnchor="page" w:x="1386" w:y="1557"/>
              <w:spacing w:line="240" w:lineRule="auto"/>
              <w:ind w:firstLine="360"/>
            </w:pPr>
            <w:r>
              <w:t>20</w:t>
            </w:r>
          </w:p>
        </w:tc>
        <w:tc>
          <w:tcPr>
            <w:tcW w:w="960" w:type="dxa"/>
            <w:tcBorders>
              <w:top w:val="single" w:sz="4" w:space="0" w:color="auto"/>
              <w:left w:val="single" w:sz="4" w:space="0" w:color="auto"/>
            </w:tcBorders>
            <w:shd w:val="clear" w:color="auto" w:fill="auto"/>
            <w:vAlign w:val="bottom"/>
          </w:tcPr>
          <w:p w14:paraId="2F8880A4" w14:textId="77777777" w:rsidR="00CF19B7" w:rsidRDefault="00000000">
            <w:pPr>
              <w:pStyle w:val="Jin0"/>
              <w:framePr w:w="7882" w:h="2184" w:wrap="none" w:vAnchor="page" w:hAnchor="page" w:x="1386" w:y="1557"/>
              <w:spacing w:line="240" w:lineRule="auto"/>
              <w:jc w:val="center"/>
            </w:pPr>
            <w:r>
              <w:t>40</w:t>
            </w:r>
          </w:p>
        </w:tc>
        <w:tc>
          <w:tcPr>
            <w:tcW w:w="1080" w:type="dxa"/>
            <w:tcBorders>
              <w:top w:val="single" w:sz="4" w:space="0" w:color="auto"/>
              <w:left w:val="single" w:sz="4" w:space="0" w:color="auto"/>
            </w:tcBorders>
            <w:shd w:val="clear" w:color="auto" w:fill="auto"/>
            <w:vAlign w:val="bottom"/>
          </w:tcPr>
          <w:p w14:paraId="22BBE1A8" w14:textId="77777777" w:rsidR="00CF19B7" w:rsidRDefault="00000000">
            <w:pPr>
              <w:pStyle w:val="Jin0"/>
              <w:framePr w:w="7882" w:h="2184" w:wrap="none" w:vAnchor="page" w:hAnchor="page" w:x="1386" w:y="1557"/>
              <w:spacing w:line="240" w:lineRule="auto"/>
              <w:ind w:firstLine="320"/>
            </w:pPr>
            <w:r>
              <w:t>3+1</w:t>
            </w:r>
          </w:p>
        </w:tc>
        <w:tc>
          <w:tcPr>
            <w:tcW w:w="2678" w:type="dxa"/>
            <w:tcBorders>
              <w:top w:val="single" w:sz="4" w:space="0" w:color="auto"/>
              <w:left w:val="single" w:sz="4" w:space="0" w:color="auto"/>
              <w:right w:val="single" w:sz="4" w:space="0" w:color="auto"/>
            </w:tcBorders>
            <w:shd w:val="clear" w:color="auto" w:fill="auto"/>
            <w:vAlign w:val="bottom"/>
          </w:tcPr>
          <w:p w14:paraId="1CCCA7D9" w14:textId="77777777" w:rsidR="00CF19B7" w:rsidRDefault="00000000">
            <w:pPr>
              <w:pStyle w:val="Jin0"/>
              <w:framePr w:w="7882" w:h="2184" w:wrap="none" w:vAnchor="page" w:hAnchor="page" w:x="1386" w:y="1557"/>
              <w:spacing w:line="240" w:lineRule="auto"/>
              <w:jc w:val="center"/>
            </w:pPr>
            <w:r>
              <w:t>HMP2025-03-317A</w:t>
            </w:r>
          </w:p>
        </w:tc>
      </w:tr>
      <w:tr w:rsidR="00CF19B7" w14:paraId="121C24A5" w14:textId="77777777">
        <w:tblPrEx>
          <w:tblCellMar>
            <w:top w:w="0" w:type="dxa"/>
            <w:bottom w:w="0" w:type="dxa"/>
          </w:tblCellMar>
        </w:tblPrEx>
        <w:trPr>
          <w:trHeight w:hRule="exact" w:val="307"/>
        </w:trPr>
        <w:tc>
          <w:tcPr>
            <w:tcW w:w="1493" w:type="dxa"/>
            <w:tcBorders>
              <w:top w:val="single" w:sz="4" w:space="0" w:color="auto"/>
              <w:left w:val="single" w:sz="4" w:space="0" w:color="auto"/>
            </w:tcBorders>
            <w:shd w:val="clear" w:color="auto" w:fill="auto"/>
            <w:vAlign w:val="bottom"/>
          </w:tcPr>
          <w:p w14:paraId="02B846DC" w14:textId="77777777" w:rsidR="00CF19B7" w:rsidRDefault="00000000">
            <w:pPr>
              <w:pStyle w:val="Jin0"/>
              <w:framePr w:w="7882" w:h="2184" w:wrap="none" w:vAnchor="page" w:hAnchor="page" w:x="1386" w:y="1557"/>
              <w:spacing w:line="240" w:lineRule="auto"/>
              <w:jc w:val="center"/>
            </w:pPr>
            <w:r>
              <w:t>Okrajová</w:t>
            </w:r>
          </w:p>
        </w:tc>
        <w:tc>
          <w:tcPr>
            <w:tcW w:w="710" w:type="dxa"/>
            <w:tcBorders>
              <w:top w:val="single" w:sz="4" w:space="0" w:color="auto"/>
              <w:left w:val="single" w:sz="4" w:space="0" w:color="auto"/>
            </w:tcBorders>
            <w:shd w:val="clear" w:color="auto" w:fill="auto"/>
            <w:vAlign w:val="bottom"/>
          </w:tcPr>
          <w:p w14:paraId="72831B31" w14:textId="77777777" w:rsidR="00CF19B7" w:rsidRDefault="00000000">
            <w:pPr>
              <w:pStyle w:val="Jin0"/>
              <w:framePr w:w="7882" w:h="2184" w:wrap="none" w:vAnchor="page" w:hAnchor="page" w:x="1386" w:y="1557"/>
              <w:spacing w:line="240" w:lineRule="auto"/>
              <w:ind w:firstLine="140"/>
            </w:pPr>
            <w:r>
              <w:t>294</w:t>
            </w:r>
          </w:p>
        </w:tc>
        <w:tc>
          <w:tcPr>
            <w:tcW w:w="960" w:type="dxa"/>
            <w:tcBorders>
              <w:top w:val="single" w:sz="4" w:space="0" w:color="auto"/>
              <w:left w:val="single" w:sz="4" w:space="0" w:color="auto"/>
            </w:tcBorders>
            <w:shd w:val="clear" w:color="auto" w:fill="auto"/>
            <w:vAlign w:val="bottom"/>
          </w:tcPr>
          <w:p w14:paraId="2AB72CA0" w14:textId="77777777" w:rsidR="00CF19B7" w:rsidRDefault="00000000">
            <w:pPr>
              <w:pStyle w:val="Jin0"/>
              <w:framePr w:w="7882" w:h="2184" w:wrap="none" w:vAnchor="page" w:hAnchor="page" w:x="1386" w:y="1557"/>
              <w:spacing w:line="240" w:lineRule="auto"/>
              <w:jc w:val="center"/>
            </w:pPr>
            <w:r>
              <w:t>5</w:t>
            </w:r>
          </w:p>
        </w:tc>
        <w:tc>
          <w:tcPr>
            <w:tcW w:w="960" w:type="dxa"/>
            <w:tcBorders>
              <w:top w:val="single" w:sz="4" w:space="0" w:color="auto"/>
              <w:left w:val="single" w:sz="4" w:space="0" w:color="auto"/>
            </w:tcBorders>
            <w:shd w:val="clear" w:color="auto" w:fill="auto"/>
            <w:vAlign w:val="bottom"/>
          </w:tcPr>
          <w:p w14:paraId="5037D06A" w14:textId="77777777" w:rsidR="00CF19B7" w:rsidRDefault="00000000">
            <w:pPr>
              <w:pStyle w:val="Jin0"/>
              <w:framePr w:w="7882" w:h="2184" w:wrap="none" w:vAnchor="page" w:hAnchor="page" w:x="1386" w:y="1557"/>
              <w:spacing w:line="240" w:lineRule="auto"/>
              <w:jc w:val="center"/>
            </w:pPr>
            <w:r>
              <w:t>22</w:t>
            </w:r>
          </w:p>
        </w:tc>
        <w:tc>
          <w:tcPr>
            <w:tcW w:w="1080" w:type="dxa"/>
            <w:tcBorders>
              <w:top w:val="single" w:sz="4" w:space="0" w:color="auto"/>
              <w:left w:val="single" w:sz="4" w:space="0" w:color="auto"/>
            </w:tcBorders>
            <w:shd w:val="clear" w:color="auto" w:fill="auto"/>
            <w:vAlign w:val="bottom"/>
          </w:tcPr>
          <w:p w14:paraId="084347A1" w14:textId="77777777" w:rsidR="00CF19B7" w:rsidRDefault="00000000">
            <w:pPr>
              <w:pStyle w:val="Jin0"/>
              <w:framePr w:w="7882" w:h="2184" w:wrap="none" w:vAnchor="page" w:hAnchor="page" w:x="1386" w:y="1557"/>
              <w:spacing w:line="240" w:lineRule="auto"/>
              <w:jc w:val="center"/>
            </w:pPr>
            <w:r>
              <w:t>1+kk</w:t>
            </w:r>
          </w:p>
        </w:tc>
        <w:tc>
          <w:tcPr>
            <w:tcW w:w="2678" w:type="dxa"/>
            <w:tcBorders>
              <w:top w:val="single" w:sz="4" w:space="0" w:color="auto"/>
              <w:left w:val="single" w:sz="4" w:space="0" w:color="auto"/>
              <w:right w:val="single" w:sz="4" w:space="0" w:color="auto"/>
            </w:tcBorders>
            <w:shd w:val="clear" w:color="auto" w:fill="auto"/>
            <w:vAlign w:val="bottom"/>
          </w:tcPr>
          <w:p w14:paraId="181FAC27" w14:textId="77777777" w:rsidR="00CF19B7" w:rsidRDefault="00000000">
            <w:pPr>
              <w:pStyle w:val="Jin0"/>
              <w:framePr w:w="7882" w:h="2184" w:wrap="none" w:vAnchor="page" w:hAnchor="page" w:x="1386" w:y="1557"/>
              <w:spacing w:line="240" w:lineRule="auto"/>
              <w:jc w:val="center"/>
            </w:pPr>
            <w:r>
              <w:t>HMP2025-03-305A</w:t>
            </w:r>
          </w:p>
        </w:tc>
      </w:tr>
      <w:tr w:rsidR="00CF19B7" w14:paraId="34CE020E"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5CB68490" w14:textId="77777777" w:rsidR="00CF19B7" w:rsidRDefault="00000000">
            <w:pPr>
              <w:pStyle w:val="Jin0"/>
              <w:framePr w:w="7882" w:h="2184" w:wrap="none" w:vAnchor="page" w:hAnchor="page" w:x="1386" w:y="1557"/>
              <w:spacing w:line="240" w:lineRule="auto"/>
              <w:ind w:firstLine="240"/>
            </w:pPr>
            <w:r>
              <w:t>Gagarinova</w:t>
            </w:r>
          </w:p>
        </w:tc>
        <w:tc>
          <w:tcPr>
            <w:tcW w:w="710" w:type="dxa"/>
            <w:tcBorders>
              <w:top w:val="single" w:sz="4" w:space="0" w:color="auto"/>
              <w:left w:val="single" w:sz="4" w:space="0" w:color="auto"/>
            </w:tcBorders>
            <w:shd w:val="clear" w:color="auto" w:fill="auto"/>
            <w:vAlign w:val="bottom"/>
          </w:tcPr>
          <w:p w14:paraId="6108721C" w14:textId="77777777" w:rsidR="00CF19B7" w:rsidRDefault="00000000">
            <w:pPr>
              <w:pStyle w:val="Jin0"/>
              <w:framePr w:w="7882" w:h="2184" w:wrap="none" w:vAnchor="page" w:hAnchor="page" w:x="1386" w:y="1557"/>
              <w:spacing w:line="240" w:lineRule="auto"/>
              <w:ind w:firstLine="140"/>
            </w:pPr>
            <w:r>
              <w:t>383</w:t>
            </w:r>
          </w:p>
        </w:tc>
        <w:tc>
          <w:tcPr>
            <w:tcW w:w="960" w:type="dxa"/>
            <w:tcBorders>
              <w:top w:val="single" w:sz="4" w:space="0" w:color="auto"/>
              <w:left w:val="single" w:sz="4" w:space="0" w:color="auto"/>
            </w:tcBorders>
            <w:shd w:val="clear" w:color="auto" w:fill="auto"/>
            <w:vAlign w:val="bottom"/>
          </w:tcPr>
          <w:p w14:paraId="1C0E884C" w14:textId="77777777" w:rsidR="00CF19B7" w:rsidRDefault="00000000">
            <w:pPr>
              <w:pStyle w:val="Jin0"/>
              <w:framePr w:w="7882" w:h="2184" w:wrap="none" w:vAnchor="page" w:hAnchor="page" w:x="1386" w:y="1557"/>
              <w:spacing w:line="240" w:lineRule="auto"/>
              <w:ind w:firstLine="360"/>
            </w:pPr>
            <w:r>
              <w:t>32</w:t>
            </w:r>
          </w:p>
        </w:tc>
        <w:tc>
          <w:tcPr>
            <w:tcW w:w="960" w:type="dxa"/>
            <w:tcBorders>
              <w:top w:val="single" w:sz="4" w:space="0" w:color="auto"/>
              <w:left w:val="single" w:sz="4" w:space="0" w:color="auto"/>
            </w:tcBorders>
            <w:shd w:val="clear" w:color="auto" w:fill="auto"/>
            <w:vAlign w:val="bottom"/>
          </w:tcPr>
          <w:p w14:paraId="748F8334" w14:textId="77777777" w:rsidR="00CF19B7" w:rsidRDefault="00000000">
            <w:pPr>
              <w:pStyle w:val="Jin0"/>
              <w:framePr w:w="7882" w:h="2184" w:wrap="none" w:vAnchor="page" w:hAnchor="page" w:x="1386" w:y="1557"/>
              <w:spacing w:line="240" w:lineRule="auto"/>
              <w:jc w:val="center"/>
            </w:pPr>
            <w:r>
              <w:t>29</w:t>
            </w:r>
          </w:p>
        </w:tc>
        <w:tc>
          <w:tcPr>
            <w:tcW w:w="1080" w:type="dxa"/>
            <w:tcBorders>
              <w:top w:val="single" w:sz="4" w:space="0" w:color="auto"/>
              <w:left w:val="single" w:sz="4" w:space="0" w:color="auto"/>
            </w:tcBorders>
            <w:shd w:val="clear" w:color="auto" w:fill="auto"/>
            <w:vAlign w:val="bottom"/>
          </w:tcPr>
          <w:p w14:paraId="40A9598D" w14:textId="77777777" w:rsidR="00CF19B7" w:rsidRDefault="00000000">
            <w:pPr>
              <w:pStyle w:val="Jin0"/>
              <w:framePr w:w="7882" w:h="2184" w:wrap="none" w:vAnchor="page" w:hAnchor="page" w:x="1386" w:y="1557"/>
              <w:spacing w:line="240" w:lineRule="auto"/>
              <w:ind w:firstLine="320"/>
            </w:pPr>
            <w:r>
              <w:t>2+1</w:t>
            </w:r>
          </w:p>
        </w:tc>
        <w:tc>
          <w:tcPr>
            <w:tcW w:w="2678" w:type="dxa"/>
            <w:tcBorders>
              <w:top w:val="single" w:sz="4" w:space="0" w:color="auto"/>
              <w:left w:val="single" w:sz="4" w:space="0" w:color="auto"/>
              <w:right w:val="single" w:sz="4" w:space="0" w:color="auto"/>
            </w:tcBorders>
            <w:shd w:val="clear" w:color="auto" w:fill="auto"/>
            <w:vAlign w:val="bottom"/>
          </w:tcPr>
          <w:p w14:paraId="3BDD5336" w14:textId="77777777" w:rsidR="00CF19B7" w:rsidRDefault="00000000">
            <w:pPr>
              <w:pStyle w:val="Jin0"/>
              <w:framePr w:w="7882" w:h="2184" w:wrap="none" w:vAnchor="page" w:hAnchor="page" w:x="1386" w:y="1557"/>
              <w:spacing w:line="240" w:lineRule="auto"/>
              <w:jc w:val="center"/>
            </w:pPr>
            <w:r>
              <w:t>HMP2025-03-310A</w:t>
            </w:r>
          </w:p>
        </w:tc>
      </w:tr>
      <w:tr w:rsidR="00CF19B7" w14:paraId="14955200" w14:textId="77777777">
        <w:tblPrEx>
          <w:tblCellMar>
            <w:top w:w="0" w:type="dxa"/>
            <w:bottom w:w="0" w:type="dxa"/>
          </w:tblCellMar>
        </w:tblPrEx>
        <w:trPr>
          <w:trHeight w:hRule="exact" w:val="307"/>
        </w:trPr>
        <w:tc>
          <w:tcPr>
            <w:tcW w:w="1493" w:type="dxa"/>
            <w:tcBorders>
              <w:top w:val="single" w:sz="4" w:space="0" w:color="auto"/>
              <w:left w:val="single" w:sz="4" w:space="0" w:color="auto"/>
            </w:tcBorders>
            <w:shd w:val="clear" w:color="auto" w:fill="auto"/>
            <w:vAlign w:val="bottom"/>
          </w:tcPr>
          <w:p w14:paraId="5E3198D8" w14:textId="77777777" w:rsidR="00CF19B7" w:rsidRDefault="00000000">
            <w:pPr>
              <w:pStyle w:val="Jin0"/>
              <w:framePr w:w="7882" w:h="2184" w:wrap="none" w:vAnchor="page" w:hAnchor="page" w:x="1386" w:y="1557"/>
              <w:spacing w:line="240" w:lineRule="auto"/>
              <w:ind w:firstLine="240"/>
            </w:pPr>
            <w:r>
              <w:t>Gagarinova</w:t>
            </w:r>
          </w:p>
        </w:tc>
        <w:tc>
          <w:tcPr>
            <w:tcW w:w="710" w:type="dxa"/>
            <w:tcBorders>
              <w:top w:val="single" w:sz="4" w:space="0" w:color="auto"/>
              <w:left w:val="single" w:sz="4" w:space="0" w:color="auto"/>
            </w:tcBorders>
            <w:shd w:val="clear" w:color="auto" w:fill="auto"/>
            <w:vAlign w:val="bottom"/>
          </w:tcPr>
          <w:p w14:paraId="2FC1746E" w14:textId="77777777" w:rsidR="00CF19B7" w:rsidRDefault="00000000">
            <w:pPr>
              <w:pStyle w:val="Jin0"/>
              <w:framePr w:w="7882" w:h="2184" w:wrap="none" w:vAnchor="page" w:hAnchor="page" w:x="1386" w:y="1557"/>
              <w:spacing w:line="240" w:lineRule="auto"/>
              <w:ind w:firstLine="140"/>
            </w:pPr>
            <w:r>
              <w:t>383</w:t>
            </w:r>
          </w:p>
        </w:tc>
        <w:tc>
          <w:tcPr>
            <w:tcW w:w="960" w:type="dxa"/>
            <w:tcBorders>
              <w:top w:val="single" w:sz="4" w:space="0" w:color="auto"/>
              <w:left w:val="single" w:sz="4" w:space="0" w:color="auto"/>
            </w:tcBorders>
            <w:shd w:val="clear" w:color="auto" w:fill="auto"/>
            <w:vAlign w:val="bottom"/>
          </w:tcPr>
          <w:p w14:paraId="2B9C7142" w14:textId="77777777" w:rsidR="00CF19B7" w:rsidRDefault="00000000">
            <w:pPr>
              <w:pStyle w:val="Jin0"/>
              <w:framePr w:w="7882" w:h="2184" w:wrap="none" w:vAnchor="page" w:hAnchor="page" w:x="1386" w:y="1557"/>
              <w:spacing w:line="240" w:lineRule="auto"/>
              <w:ind w:firstLine="360"/>
            </w:pPr>
            <w:r>
              <w:t>42</w:t>
            </w:r>
          </w:p>
        </w:tc>
        <w:tc>
          <w:tcPr>
            <w:tcW w:w="960" w:type="dxa"/>
            <w:tcBorders>
              <w:top w:val="single" w:sz="4" w:space="0" w:color="auto"/>
              <w:left w:val="single" w:sz="4" w:space="0" w:color="auto"/>
            </w:tcBorders>
            <w:shd w:val="clear" w:color="auto" w:fill="auto"/>
            <w:vAlign w:val="bottom"/>
          </w:tcPr>
          <w:p w14:paraId="2BB1CDE4" w14:textId="77777777" w:rsidR="00CF19B7" w:rsidRDefault="00000000">
            <w:pPr>
              <w:pStyle w:val="Jin0"/>
              <w:framePr w:w="7882" w:h="2184" w:wrap="none" w:vAnchor="page" w:hAnchor="page" w:x="1386" w:y="1557"/>
              <w:spacing w:line="240" w:lineRule="auto"/>
              <w:jc w:val="center"/>
            </w:pPr>
            <w:r>
              <w:t>18</w:t>
            </w:r>
          </w:p>
        </w:tc>
        <w:tc>
          <w:tcPr>
            <w:tcW w:w="1080" w:type="dxa"/>
            <w:tcBorders>
              <w:top w:val="single" w:sz="4" w:space="0" w:color="auto"/>
              <w:left w:val="single" w:sz="4" w:space="0" w:color="auto"/>
            </w:tcBorders>
            <w:shd w:val="clear" w:color="auto" w:fill="auto"/>
            <w:vAlign w:val="bottom"/>
          </w:tcPr>
          <w:p w14:paraId="5F34604B" w14:textId="77777777" w:rsidR="00CF19B7" w:rsidRDefault="00000000">
            <w:pPr>
              <w:pStyle w:val="Jin0"/>
              <w:framePr w:w="7882" w:h="2184" w:wrap="none" w:vAnchor="page" w:hAnchor="page" w:x="1386" w:y="1557"/>
              <w:spacing w:line="240" w:lineRule="auto"/>
              <w:jc w:val="center"/>
            </w:pPr>
            <w:r>
              <w:t>1+kk</w:t>
            </w:r>
          </w:p>
        </w:tc>
        <w:tc>
          <w:tcPr>
            <w:tcW w:w="2678" w:type="dxa"/>
            <w:tcBorders>
              <w:top w:val="single" w:sz="4" w:space="0" w:color="auto"/>
              <w:left w:val="single" w:sz="4" w:space="0" w:color="auto"/>
              <w:right w:val="single" w:sz="4" w:space="0" w:color="auto"/>
            </w:tcBorders>
            <w:shd w:val="clear" w:color="auto" w:fill="auto"/>
            <w:vAlign w:val="bottom"/>
          </w:tcPr>
          <w:p w14:paraId="775F0D7C" w14:textId="77777777" w:rsidR="00CF19B7" w:rsidRDefault="00000000">
            <w:pPr>
              <w:pStyle w:val="Jin0"/>
              <w:framePr w:w="7882" w:h="2184" w:wrap="none" w:vAnchor="page" w:hAnchor="page" w:x="1386" w:y="1557"/>
              <w:spacing w:line="240" w:lineRule="auto"/>
              <w:jc w:val="center"/>
            </w:pPr>
            <w:r>
              <w:t>HMP2025-03-311A</w:t>
            </w:r>
          </w:p>
        </w:tc>
      </w:tr>
      <w:tr w:rsidR="00CF19B7" w14:paraId="7E06B2BE" w14:textId="77777777">
        <w:tblPrEx>
          <w:tblCellMar>
            <w:top w:w="0" w:type="dxa"/>
            <w:bottom w:w="0" w:type="dxa"/>
          </w:tblCellMar>
        </w:tblPrEx>
        <w:trPr>
          <w:trHeight w:hRule="exact" w:val="322"/>
        </w:trPr>
        <w:tc>
          <w:tcPr>
            <w:tcW w:w="1493" w:type="dxa"/>
            <w:tcBorders>
              <w:top w:val="single" w:sz="4" w:space="0" w:color="auto"/>
              <w:left w:val="single" w:sz="4" w:space="0" w:color="auto"/>
              <w:bottom w:val="single" w:sz="4" w:space="0" w:color="auto"/>
            </w:tcBorders>
            <w:shd w:val="clear" w:color="auto" w:fill="auto"/>
            <w:vAlign w:val="bottom"/>
          </w:tcPr>
          <w:p w14:paraId="3F777888" w14:textId="77777777" w:rsidR="00CF19B7" w:rsidRDefault="00000000">
            <w:pPr>
              <w:pStyle w:val="Jin0"/>
              <w:framePr w:w="7882" w:h="2184" w:wrap="none" w:vAnchor="page" w:hAnchor="page" w:x="1386" w:y="1557"/>
              <w:spacing w:line="240" w:lineRule="auto"/>
              <w:jc w:val="center"/>
            </w:pPr>
            <w:r>
              <w:t>Brožíkova</w:t>
            </w:r>
          </w:p>
        </w:tc>
        <w:tc>
          <w:tcPr>
            <w:tcW w:w="710" w:type="dxa"/>
            <w:tcBorders>
              <w:top w:val="single" w:sz="4" w:space="0" w:color="auto"/>
              <w:left w:val="single" w:sz="4" w:space="0" w:color="auto"/>
              <w:bottom w:val="single" w:sz="4" w:space="0" w:color="auto"/>
            </w:tcBorders>
            <w:shd w:val="clear" w:color="auto" w:fill="auto"/>
            <w:vAlign w:val="bottom"/>
          </w:tcPr>
          <w:p w14:paraId="6557CB87" w14:textId="77777777" w:rsidR="00CF19B7" w:rsidRDefault="00000000">
            <w:pPr>
              <w:pStyle w:val="Jin0"/>
              <w:framePr w:w="7882" w:h="2184" w:wrap="none" w:vAnchor="page" w:hAnchor="page" w:x="1386" w:y="1557"/>
              <w:spacing w:line="240" w:lineRule="auto"/>
              <w:ind w:firstLine="140"/>
            </w:pPr>
            <w:r>
              <w:t>430</w:t>
            </w:r>
          </w:p>
        </w:tc>
        <w:tc>
          <w:tcPr>
            <w:tcW w:w="960" w:type="dxa"/>
            <w:tcBorders>
              <w:top w:val="single" w:sz="4" w:space="0" w:color="auto"/>
              <w:left w:val="single" w:sz="4" w:space="0" w:color="auto"/>
              <w:bottom w:val="single" w:sz="4" w:space="0" w:color="auto"/>
            </w:tcBorders>
            <w:shd w:val="clear" w:color="auto" w:fill="auto"/>
            <w:vAlign w:val="bottom"/>
          </w:tcPr>
          <w:p w14:paraId="7427D6E0" w14:textId="77777777" w:rsidR="00CF19B7" w:rsidRDefault="00000000">
            <w:pPr>
              <w:pStyle w:val="Jin0"/>
              <w:framePr w:w="7882" w:h="2184" w:wrap="none" w:vAnchor="page" w:hAnchor="page" w:x="1386" w:y="1557"/>
              <w:spacing w:line="240" w:lineRule="auto"/>
              <w:ind w:firstLine="360"/>
            </w:pPr>
            <w:r>
              <w:t>55</w:t>
            </w:r>
          </w:p>
        </w:tc>
        <w:tc>
          <w:tcPr>
            <w:tcW w:w="960" w:type="dxa"/>
            <w:tcBorders>
              <w:top w:val="single" w:sz="4" w:space="0" w:color="auto"/>
              <w:left w:val="single" w:sz="4" w:space="0" w:color="auto"/>
              <w:bottom w:val="single" w:sz="4" w:space="0" w:color="auto"/>
            </w:tcBorders>
            <w:shd w:val="clear" w:color="auto" w:fill="auto"/>
            <w:vAlign w:val="bottom"/>
          </w:tcPr>
          <w:p w14:paraId="376B519A" w14:textId="77777777" w:rsidR="00CF19B7" w:rsidRDefault="00000000">
            <w:pPr>
              <w:pStyle w:val="Jin0"/>
              <w:framePr w:w="7882" w:h="2184" w:wrap="none" w:vAnchor="page" w:hAnchor="page" w:x="1386" w:y="1557"/>
              <w:spacing w:line="240" w:lineRule="auto"/>
              <w:jc w:val="center"/>
            </w:pPr>
            <w:r>
              <w:t>29</w:t>
            </w:r>
          </w:p>
        </w:tc>
        <w:tc>
          <w:tcPr>
            <w:tcW w:w="1080" w:type="dxa"/>
            <w:tcBorders>
              <w:top w:val="single" w:sz="4" w:space="0" w:color="auto"/>
              <w:left w:val="single" w:sz="4" w:space="0" w:color="auto"/>
              <w:bottom w:val="single" w:sz="4" w:space="0" w:color="auto"/>
            </w:tcBorders>
            <w:shd w:val="clear" w:color="auto" w:fill="auto"/>
            <w:vAlign w:val="bottom"/>
          </w:tcPr>
          <w:p w14:paraId="2B264F19" w14:textId="77777777" w:rsidR="00CF19B7" w:rsidRDefault="00000000">
            <w:pPr>
              <w:pStyle w:val="Jin0"/>
              <w:framePr w:w="7882" w:h="2184" w:wrap="none" w:vAnchor="page" w:hAnchor="page" w:x="1386" w:y="1557"/>
              <w:spacing w:line="240" w:lineRule="auto"/>
              <w:ind w:firstLine="320"/>
            </w:pPr>
            <w:r>
              <w:t>2+1</w:t>
            </w:r>
          </w:p>
        </w:tc>
        <w:tc>
          <w:tcPr>
            <w:tcW w:w="2678" w:type="dxa"/>
            <w:tcBorders>
              <w:top w:val="single" w:sz="4" w:space="0" w:color="auto"/>
              <w:left w:val="single" w:sz="4" w:space="0" w:color="auto"/>
              <w:bottom w:val="single" w:sz="4" w:space="0" w:color="auto"/>
              <w:right w:val="single" w:sz="4" w:space="0" w:color="auto"/>
            </w:tcBorders>
            <w:shd w:val="clear" w:color="auto" w:fill="auto"/>
            <w:vAlign w:val="bottom"/>
          </w:tcPr>
          <w:p w14:paraId="77B536DD" w14:textId="77777777" w:rsidR="00CF19B7" w:rsidRDefault="00000000">
            <w:pPr>
              <w:pStyle w:val="Jin0"/>
              <w:framePr w:w="7882" w:h="2184" w:wrap="none" w:vAnchor="page" w:hAnchor="page" w:x="1386" w:y="1557"/>
              <w:spacing w:line="240" w:lineRule="auto"/>
              <w:jc w:val="center"/>
            </w:pPr>
            <w:r>
              <w:t>HMP2025-03-312A</w:t>
            </w:r>
          </w:p>
        </w:tc>
      </w:tr>
    </w:tbl>
    <w:p w14:paraId="620429F8" w14:textId="77777777" w:rsidR="00CF19B7" w:rsidRDefault="00000000">
      <w:pPr>
        <w:pStyle w:val="Zkladntext1"/>
        <w:framePr w:w="9427" w:h="4661" w:hRule="exact" w:wrap="none" w:vAnchor="page" w:hAnchor="page" w:x="1151" w:y="4024"/>
        <w:spacing w:after="260"/>
        <w:ind w:firstLine="280"/>
      </w:pPr>
      <w:r>
        <w:t>Opravy budou provedeny v rozsahu těchto PD.</w:t>
      </w:r>
    </w:p>
    <w:p w14:paraId="54CAEE2D" w14:textId="77777777" w:rsidR="00CF19B7" w:rsidRDefault="00000000">
      <w:pPr>
        <w:pStyle w:val="Zkladntext1"/>
        <w:framePr w:w="9427" w:h="4661" w:hRule="exact" w:wrap="none" w:vAnchor="page" w:hAnchor="page" w:x="1151" w:y="4024"/>
        <w:spacing w:after="260"/>
        <w:ind w:left="280" w:firstLine="2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 xml:space="preserve">Klasifikace produkce (CZ-CPA) </w:t>
        </w:r>
      </w:hyperlink>
      <w:r>
        <w:rPr>
          <w:b/>
          <w:bCs/>
        </w:rPr>
        <w:t>je dostupné na stránkách Českého statistického úřadu.</w:t>
      </w:r>
    </w:p>
    <w:p w14:paraId="08202172" w14:textId="77777777" w:rsidR="00CF19B7" w:rsidRDefault="00000000">
      <w:pPr>
        <w:pStyle w:val="Zkladntext1"/>
        <w:framePr w:w="9427" w:h="4661" w:hRule="exact" w:wrap="none" w:vAnchor="page" w:hAnchor="page" w:x="1151" w:y="4024"/>
        <w:spacing w:after="120"/>
        <w:ind w:firstLine="280"/>
        <w:jc w:val="both"/>
      </w:pPr>
      <w:r>
        <w:t>Součástí DÍLA dále je:</w:t>
      </w:r>
    </w:p>
    <w:p w14:paraId="53AFD7DF" w14:textId="77777777" w:rsidR="00CF19B7" w:rsidRDefault="00000000">
      <w:pPr>
        <w:pStyle w:val="Zkladntext1"/>
        <w:framePr w:w="9427" w:h="4661" w:hRule="exact" w:wrap="none" w:vAnchor="page" w:hAnchor="page" w:x="1151" w:y="4024"/>
        <w:numPr>
          <w:ilvl w:val="0"/>
          <w:numId w:val="4"/>
        </w:numPr>
        <w:tabs>
          <w:tab w:val="left" w:pos="648"/>
        </w:tabs>
        <w:spacing w:after="120"/>
        <w:ind w:firstLine="280"/>
      </w:pPr>
      <w:r>
        <w:t>zřízení, odstranění a zajištění zařízení staveniště;</w:t>
      </w:r>
    </w:p>
    <w:p w14:paraId="1BF96E77" w14:textId="77777777" w:rsidR="00CF19B7" w:rsidRDefault="00000000">
      <w:pPr>
        <w:pStyle w:val="Zkladntext1"/>
        <w:framePr w:w="9427" w:h="4661" w:hRule="exact" w:wrap="none" w:vAnchor="page" w:hAnchor="page" w:x="1151" w:y="4024"/>
        <w:numPr>
          <w:ilvl w:val="0"/>
          <w:numId w:val="4"/>
        </w:numPr>
        <w:tabs>
          <w:tab w:val="left" w:pos="648"/>
        </w:tabs>
        <w:spacing w:after="120"/>
        <w:ind w:left="640" w:hanging="340"/>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4B0F86A6" w14:textId="77777777" w:rsidR="00CF19B7" w:rsidRDefault="00000000">
      <w:pPr>
        <w:pStyle w:val="Zkladntext1"/>
        <w:framePr w:w="9427" w:h="4661" w:hRule="exact" w:wrap="none" w:vAnchor="page" w:hAnchor="page" w:x="1151" w:y="4024"/>
        <w:numPr>
          <w:ilvl w:val="0"/>
          <w:numId w:val="4"/>
        </w:numPr>
        <w:tabs>
          <w:tab w:val="left" w:pos="648"/>
        </w:tabs>
        <w:spacing w:after="120"/>
        <w:ind w:left="640" w:hanging="340"/>
      </w:pPr>
      <w:r>
        <w:t>likvidace, odvoz a uložení vybouraných hmot a stavební suti na skládku včetně poplatků za uskladnění v souladu s ustanoveními zákona č. 541/2020 Sb., o odpadech;</w:t>
      </w:r>
    </w:p>
    <w:p w14:paraId="2DAD69B8" w14:textId="77777777" w:rsidR="00CF19B7" w:rsidRDefault="00000000">
      <w:pPr>
        <w:pStyle w:val="Zkladntext1"/>
        <w:framePr w:w="9427" w:h="4661" w:hRule="exact" w:wrap="none" w:vAnchor="page" w:hAnchor="page" w:x="1151" w:y="4024"/>
        <w:numPr>
          <w:ilvl w:val="0"/>
          <w:numId w:val="4"/>
        </w:numPr>
        <w:tabs>
          <w:tab w:val="left" w:pos="648"/>
        </w:tabs>
        <w:spacing w:after="120"/>
        <w:ind w:firstLine="280"/>
      </w:pPr>
      <w:r>
        <w:t>zajištění bezpečnosti práce a ochrany životního prostředí;</w:t>
      </w:r>
    </w:p>
    <w:p w14:paraId="70BD8265" w14:textId="77777777" w:rsidR="00CF19B7" w:rsidRDefault="00000000">
      <w:pPr>
        <w:pStyle w:val="Zkladntext1"/>
        <w:framePr w:w="9427" w:h="4661" w:hRule="exact" w:wrap="none" w:vAnchor="page" w:hAnchor="page" w:x="1151" w:y="4024"/>
        <w:numPr>
          <w:ilvl w:val="0"/>
          <w:numId w:val="4"/>
        </w:numPr>
        <w:tabs>
          <w:tab w:val="left" w:pos="648"/>
        </w:tabs>
        <w:ind w:firstLine="280"/>
      </w:pPr>
      <w:r>
        <w:t>provedení přejímky stavby.</w:t>
      </w:r>
    </w:p>
    <w:p w14:paraId="314052A1" w14:textId="77777777" w:rsidR="00CF19B7" w:rsidRDefault="00000000">
      <w:pPr>
        <w:pStyle w:val="Zkladntext1"/>
        <w:framePr w:w="9427" w:h="6427" w:hRule="exact" w:wrap="none" w:vAnchor="page" w:hAnchor="page" w:x="1151" w:y="9031"/>
        <w:numPr>
          <w:ilvl w:val="0"/>
          <w:numId w:val="5"/>
        </w:numPr>
        <w:tabs>
          <w:tab w:val="left" w:pos="244"/>
        </w:tabs>
      </w:pPr>
      <w:r>
        <w:rPr>
          <w:b/>
          <w:bCs/>
          <w:u w:val="single"/>
        </w:rPr>
        <w:t>. DÍLO bude provedeno v rozsahu dle:</w:t>
      </w:r>
    </w:p>
    <w:p w14:paraId="0BAEC0BC" w14:textId="77777777" w:rsidR="00CF19B7" w:rsidRDefault="00000000">
      <w:pPr>
        <w:pStyle w:val="Zkladntext1"/>
        <w:framePr w:w="9427" w:h="6427" w:hRule="exact" w:wrap="none" w:vAnchor="page" w:hAnchor="page" w:x="1151" w:y="9031"/>
        <w:numPr>
          <w:ilvl w:val="0"/>
          <w:numId w:val="6"/>
        </w:numPr>
        <w:tabs>
          <w:tab w:val="left" w:pos="480"/>
        </w:tabs>
        <w:ind w:firstLine="280"/>
      </w:pPr>
      <w:r>
        <w:t>zadávacích podmínek veřejné zakázky;</w:t>
      </w:r>
    </w:p>
    <w:p w14:paraId="4A24A265" w14:textId="77777777" w:rsidR="00CF19B7" w:rsidRDefault="00000000">
      <w:pPr>
        <w:pStyle w:val="Zkladntext1"/>
        <w:framePr w:w="9427" w:h="6427" w:hRule="exact" w:wrap="none" w:vAnchor="page" w:hAnchor="page" w:x="1151" w:y="9031"/>
        <w:numPr>
          <w:ilvl w:val="0"/>
          <w:numId w:val="6"/>
        </w:numPr>
        <w:tabs>
          <w:tab w:val="left" w:pos="480"/>
        </w:tabs>
        <w:ind w:firstLine="280"/>
      </w:pPr>
      <w:r>
        <w:t>výkazů výměr uvedených v příloze č. 1 této smlouvy</w:t>
      </w:r>
    </w:p>
    <w:p w14:paraId="7A76DC12" w14:textId="77777777" w:rsidR="00CF19B7" w:rsidRDefault="00000000">
      <w:pPr>
        <w:pStyle w:val="Zkladntext1"/>
        <w:framePr w:w="9427" w:h="6427" w:hRule="exact" w:wrap="none" w:vAnchor="page" w:hAnchor="page" w:x="1151" w:y="9031"/>
        <w:numPr>
          <w:ilvl w:val="0"/>
          <w:numId w:val="6"/>
        </w:numPr>
        <w:tabs>
          <w:tab w:val="left" w:pos="480"/>
        </w:tabs>
        <w:spacing w:after="260"/>
        <w:ind w:firstLine="280"/>
      </w:pPr>
      <w:r>
        <w:t>dle nabídky zhotovitele podané dne 16.12. 2025</w:t>
      </w:r>
    </w:p>
    <w:p w14:paraId="3CE5A782" w14:textId="77777777" w:rsidR="00CF19B7" w:rsidRDefault="00000000">
      <w:pPr>
        <w:pStyle w:val="Zkladntext1"/>
        <w:framePr w:w="9427" w:h="6427" w:hRule="exact" w:wrap="none" w:vAnchor="page" w:hAnchor="page" w:x="1151" w:y="9031"/>
        <w:numPr>
          <w:ilvl w:val="0"/>
          <w:numId w:val="5"/>
        </w:numPr>
        <w:tabs>
          <w:tab w:val="left" w:pos="301"/>
        </w:tabs>
        <w:ind w:left="280" w:hanging="2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51580190" w14:textId="77777777" w:rsidR="00CF19B7" w:rsidRDefault="00000000">
      <w:pPr>
        <w:pStyle w:val="Zkladntext1"/>
        <w:framePr w:w="9427" w:h="6427" w:hRule="exact" w:wrap="none" w:vAnchor="page" w:hAnchor="page" w:x="1151" w:y="9031"/>
        <w:numPr>
          <w:ilvl w:val="0"/>
          <w:numId w:val="5"/>
        </w:numPr>
        <w:tabs>
          <w:tab w:val="left" w:pos="306"/>
        </w:tabs>
        <w:ind w:left="280" w:hanging="280"/>
        <w:jc w:val="both"/>
      </w:pPr>
      <w:r>
        <w:t>Zhotovitel se zavazuje pro objednatele zhotovit DÍLO svým jménem a na vlastní odpovědnost v termínech, rozsahu a za podmínek, sjednaných v této Smlouvě a ve věcném rozsahu vymezeném výše uvedenými zadávacími podmínkami a PD. Objednatel se zavazuje řádně provedené DÍLO v souladu s touto Smlouvou převzít a zaplatit cenu DÍLA ve výši, způsobem a za podmínek, uvedených v této Smlouvě.</w:t>
      </w:r>
    </w:p>
    <w:p w14:paraId="3840DB43" w14:textId="77777777" w:rsidR="00CF19B7" w:rsidRDefault="00000000">
      <w:pPr>
        <w:pStyle w:val="Zkladntext1"/>
        <w:framePr w:w="9427" w:h="6427" w:hRule="exact" w:wrap="none" w:vAnchor="page" w:hAnchor="page" w:x="1151" w:y="9031"/>
        <w:numPr>
          <w:ilvl w:val="0"/>
          <w:numId w:val="5"/>
        </w:numPr>
        <w:tabs>
          <w:tab w:val="left" w:pos="301"/>
        </w:tabs>
        <w:ind w:left="280" w:hanging="2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2B286D09" w14:textId="77777777" w:rsidR="00CF19B7" w:rsidRDefault="00000000">
      <w:pPr>
        <w:pStyle w:val="Zkladntext1"/>
        <w:framePr w:w="9427" w:h="6427" w:hRule="exact" w:wrap="none" w:vAnchor="page" w:hAnchor="page" w:x="1151" w:y="9031"/>
        <w:numPr>
          <w:ilvl w:val="0"/>
          <w:numId w:val="5"/>
        </w:numPr>
        <w:tabs>
          <w:tab w:val="left" w:pos="301"/>
        </w:tabs>
        <w:ind w:left="280" w:hanging="280"/>
        <w:jc w:val="both"/>
      </w:pPr>
      <w:r>
        <w:t xml:space="preserve">Součástí ceny DÍLA uvedené v oddílu L, či. </w:t>
      </w:r>
      <w:r>
        <w:rPr>
          <w:lang w:val="en-US" w:eastAsia="en-US" w:bidi="en-US"/>
        </w:rPr>
        <w:t xml:space="preserve">III. </w:t>
      </w:r>
      <w:r>
        <w:t>této Smlouvy, jsou veškeré náklady spojené s bezvadnou a kompletní realizací předmětu DÍLA, zejména náklady na dodávku a montáž</w:t>
      </w:r>
    </w:p>
    <w:p w14:paraId="48EBC7FD" w14:textId="77777777" w:rsidR="00CF19B7" w:rsidRDefault="00000000">
      <w:pPr>
        <w:pStyle w:val="Zhlavnebozpat0"/>
        <w:framePr w:w="9427" w:h="226" w:hRule="exact" w:wrap="none" w:vAnchor="page" w:hAnchor="page" w:x="1151" w:y="15645"/>
        <w:jc w:val="center"/>
        <w:rPr>
          <w:sz w:val="22"/>
          <w:szCs w:val="22"/>
        </w:rPr>
      </w:pPr>
      <w:r>
        <w:rPr>
          <w:rFonts w:ascii="Times New Roman" w:eastAsia="Times New Roman" w:hAnsi="Times New Roman" w:cs="Times New Roman"/>
          <w:sz w:val="22"/>
          <w:szCs w:val="22"/>
        </w:rPr>
        <w:t>-3 -</w:t>
      </w:r>
    </w:p>
    <w:p w14:paraId="186406F6"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506BBADF" w14:textId="77777777" w:rsidR="00CF19B7" w:rsidRDefault="00CF19B7">
      <w:pPr>
        <w:spacing w:line="1" w:lineRule="exact"/>
      </w:pPr>
    </w:p>
    <w:p w14:paraId="4FECDCFF" w14:textId="77777777" w:rsidR="00CF19B7" w:rsidRDefault="00000000">
      <w:pPr>
        <w:pStyle w:val="Zhlavnebozpat0"/>
        <w:framePr w:wrap="none" w:vAnchor="page" w:hAnchor="page" w:x="1406" w:y="568"/>
      </w:pPr>
      <w:r>
        <w:t xml:space="preserve">Název akce: </w:t>
      </w:r>
      <w:r>
        <w:rPr>
          <w:b/>
          <w:bCs/>
        </w:rPr>
        <w:t>Oprava 6 volných bytových jednotek - II</w:t>
      </w:r>
    </w:p>
    <w:p w14:paraId="4CE6F043" w14:textId="77777777" w:rsidR="00CF19B7" w:rsidRDefault="00000000">
      <w:pPr>
        <w:pStyle w:val="Zhlavnebozpat0"/>
        <w:framePr w:wrap="none" w:vAnchor="page" w:hAnchor="page" w:x="7617" w:y="568"/>
      </w:pPr>
      <w:r>
        <w:t>Smlouva o dílo č. OMI-VZMR-2025-121</w:t>
      </w:r>
    </w:p>
    <w:p w14:paraId="529C1B12" w14:textId="77777777" w:rsidR="00CF19B7" w:rsidRDefault="00000000">
      <w:pPr>
        <w:pStyle w:val="Zkladntext1"/>
        <w:framePr w:w="9422" w:h="4877" w:hRule="exact" w:wrap="none" w:vAnchor="page" w:hAnchor="page" w:x="1113" w:y="986"/>
        <w:ind w:left="280"/>
        <w:jc w:val="both"/>
      </w:pPr>
      <w:r>
        <w:t>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49C76E7C" w14:textId="4ADDA1FC" w:rsidR="00CF19B7" w:rsidRDefault="00000000">
      <w:pPr>
        <w:pStyle w:val="Zkladntext1"/>
        <w:framePr w:w="9422" w:h="4877" w:hRule="exact" w:wrap="none" w:vAnchor="page" w:hAnchor="page" w:x="1113" w:y="986"/>
        <w:numPr>
          <w:ilvl w:val="0"/>
          <w:numId w:val="5"/>
        </w:numPr>
        <w:tabs>
          <w:tab w:val="left" w:pos="294"/>
        </w:tabs>
        <w:ind w:left="280" w:hanging="280"/>
        <w:jc w:val="both"/>
      </w:pPr>
      <w:r>
        <w:t xml:space="preserve">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w:t>
      </w:r>
      <w:r w:rsidR="00544631">
        <w:t>k této</w:t>
      </w:r>
      <w:r>
        <w:t xml:space="preserve"> Smlouvě. Zhotoviteli nenáleží finanční či jiné odškodnění za vynaložené náklady, vzniklé členěním nebo zúžením rozsahu DÍLA.</w:t>
      </w:r>
    </w:p>
    <w:p w14:paraId="02E668F0" w14:textId="77777777" w:rsidR="00CF19B7" w:rsidRDefault="00000000">
      <w:pPr>
        <w:pStyle w:val="Zkladntext1"/>
        <w:framePr w:w="9422" w:h="4877" w:hRule="exact" w:wrap="none" w:vAnchor="page" w:hAnchor="page" w:x="1113" w:y="986"/>
        <w:numPr>
          <w:ilvl w:val="0"/>
          <w:numId w:val="5"/>
        </w:numPr>
        <w:tabs>
          <w:tab w:val="left" w:pos="294"/>
        </w:tabs>
        <w:ind w:left="280" w:hanging="280"/>
        <w:jc w:val="both"/>
      </w:pPr>
      <w:r>
        <w:t>Zadávání případných víceprací bude realizováno v souladu se zákonem č. 134/2016 Sb., o zadávání veřejných zakázek, ve znění pozdějších předpisů.</w:t>
      </w:r>
    </w:p>
    <w:p w14:paraId="5C546327" w14:textId="77777777" w:rsidR="00CF19B7" w:rsidRDefault="00000000">
      <w:pPr>
        <w:pStyle w:val="Zkladntext1"/>
        <w:framePr w:w="9422" w:h="4877" w:hRule="exact" w:wrap="none" w:vAnchor="page" w:hAnchor="page" w:x="1113" w:y="986"/>
        <w:numPr>
          <w:ilvl w:val="0"/>
          <w:numId w:val="5"/>
        </w:numPr>
        <w:tabs>
          <w:tab w:val="left" w:pos="294"/>
        </w:tabs>
        <w:ind w:left="280" w:hanging="280"/>
        <w:jc w:val="both"/>
      </w:pPr>
      <w:r>
        <w:t xml:space="preserve">Veškeré změny předmětu DÍLA musí být provedeny formou písemného dodatku k této Smlouvě, opatřeného podpisy obou smluvních stran. Věcná náplň takového písemného dodatku </w:t>
      </w:r>
      <w:proofErr w:type="spellStart"/>
      <w:r>
        <w:t>ktéto</w:t>
      </w:r>
      <w:proofErr w:type="spellEnd"/>
      <w:r>
        <w:t xml:space="preserve"> Smlouvě, bude odsouhlasena zplnomocněnými zástupci obou smluvních stran (tj. zástupcem objednatele ve věcech smluvních a zástupcem zhotovitele) před jejich provedením.</w:t>
      </w:r>
    </w:p>
    <w:p w14:paraId="2C6CB034" w14:textId="77777777" w:rsidR="00CF19B7" w:rsidRDefault="00000000">
      <w:pPr>
        <w:pStyle w:val="Zkladntext1"/>
        <w:framePr w:w="9422" w:h="4877" w:hRule="exact" w:wrap="none" w:vAnchor="page" w:hAnchor="page" w:x="1113" w:y="986"/>
        <w:numPr>
          <w:ilvl w:val="0"/>
          <w:numId w:val="5"/>
        </w:numPr>
        <w:tabs>
          <w:tab w:val="left" w:pos="399"/>
        </w:tabs>
        <w:ind w:left="280" w:hanging="280"/>
        <w:jc w:val="both"/>
      </w:pPr>
      <w:r>
        <w:t xml:space="preserve">Součástí plnění DÍLA je provedení veškerých prací, které jsou nezbytné k řádnému provedení DÍLA i v případě, že nejsou výslovně uvedeny ve výčtu </w:t>
      </w:r>
      <w:proofErr w:type="spellStart"/>
      <w:r>
        <w:t>vodst</w:t>
      </w:r>
      <w:proofErr w:type="spellEnd"/>
      <w:r>
        <w:t>. 1 tohoto článku této Smlouvy.</w:t>
      </w:r>
    </w:p>
    <w:p w14:paraId="60B08DFC" w14:textId="77777777" w:rsidR="00CF19B7" w:rsidRDefault="00000000">
      <w:pPr>
        <w:pStyle w:val="Nadpis10"/>
        <w:framePr w:w="9422" w:h="9518" w:hRule="exact" w:wrap="none" w:vAnchor="page" w:hAnchor="page" w:x="1113" w:y="6386"/>
        <w:numPr>
          <w:ilvl w:val="0"/>
          <w:numId w:val="5"/>
        </w:numPr>
        <w:tabs>
          <w:tab w:val="left" w:pos="365"/>
        </w:tabs>
        <w:spacing w:after="280"/>
      </w:pPr>
      <w:bookmarkStart w:id="4" w:name="bookmark9"/>
      <w:r>
        <w:t>Termín a místo plnění</w:t>
      </w:r>
      <w:bookmarkEnd w:id="4"/>
    </w:p>
    <w:p w14:paraId="7043E73E" w14:textId="77777777" w:rsidR="00CF19B7" w:rsidRDefault="00000000">
      <w:pPr>
        <w:pStyle w:val="Zkladntext1"/>
        <w:framePr w:w="9422" w:h="9518" w:hRule="exact" w:wrap="none" w:vAnchor="page" w:hAnchor="page" w:x="1113" w:y="6386"/>
        <w:numPr>
          <w:ilvl w:val="0"/>
          <w:numId w:val="7"/>
        </w:numPr>
        <w:tabs>
          <w:tab w:val="left" w:pos="559"/>
        </w:tabs>
        <w:spacing w:after="280" w:line="283" w:lineRule="auto"/>
        <w:ind w:firstLine="280"/>
        <w:jc w:val="both"/>
      </w:pPr>
      <w:r>
        <w:t>Zhotovitel se zavazuje provést sjednané DÍLO v termínech:</w:t>
      </w:r>
    </w:p>
    <w:p w14:paraId="780B2889" w14:textId="77777777" w:rsidR="00CF19B7" w:rsidRDefault="00000000">
      <w:pPr>
        <w:pStyle w:val="Zkladntext1"/>
        <w:framePr w:w="9422" w:h="9518" w:hRule="exact" w:wrap="none" w:vAnchor="page" w:hAnchor="page" w:x="1113" w:y="6386"/>
        <w:spacing w:after="280"/>
        <w:ind w:left="640" w:firstLine="20"/>
        <w:jc w:val="both"/>
      </w:pPr>
      <w:r>
        <w:rPr>
          <w:b/>
          <w:bCs/>
          <w:u w:val="single"/>
        </w:rPr>
        <w:t>Termín zahájení prací</w:t>
      </w:r>
      <w:r>
        <w:rPr>
          <w:b/>
          <w:bCs/>
        </w:rPr>
        <w:t xml:space="preserve">: po nabytí účinnosti této smlouvy a předání místa plnění dle oddílu </w:t>
      </w:r>
      <w:proofErr w:type="spellStart"/>
      <w:r>
        <w:rPr>
          <w:b/>
          <w:bCs/>
        </w:rPr>
        <w:t>II.či</w:t>
      </w:r>
      <w:proofErr w:type="spellEnd"/>
      <w:r>
        <w:rPr>
          <w:b/>
          <w:bCs/>
        </w:rPr>
        <w:t>. I. této Smlouvy</w:t>
      </w:r>
    </w:p>
    <w:p w14:paraId="5F1F0914" w14:textId="77777777" w:rsidR="00CF19B7" w:rsidRDefault="00000000">
      <w:pPr>
        <w:pStyle w:val="Zkladntext1"/>
        <w:framePr w:w="9422" w:h="9518" w:hRule="exact" w:wrap="none" w:vAnchor="page" w:hAnchor="page" w:x="1113" w:y="6386"/>
        <w:spacing w:after="280"/>
        <w:ind w:left="640" w:firstLine="20"/>
      </w:pPr>
      <w:r>
        <w:rPr>
          <w:b/>
          <w:bCs/>
          <w:u w:val="single"/>
        </w:rPr>
        <w:t xml:space="preserve">Termín dokončení celého DÍLA včetně jeho řádného odevzdání dle oddílu II. čl. V.: </w:t>
      </w:r>
      <w:r>
        <w:rPr>
          <w:b/>
          <w:bCs/>
        </w:rPr>
        <w:t>do 30 týdnů ode dne předání místa plnění dle oddílu II., čl. I. této Smlouvy.</w:t>
      </w:r>
    </w:p>
    <w:p w14:paraId="44AC211A" w14:textId="77777777" w:rsidR="00CF19B7" w:rsidRDefault="00000000">
      <w:pPr>
        <w:pStyle w:val="Zkladntext1"/>
        <w:framePr w:w="9422" w:h="9518" w:hRule="exact" w:wrap="none" w:vAnchor="page" w:hAnchor="page" w:x="1113" w:y="6386"/>
        <w:spacing w:after="540"/>
        <w:ind w:left="640" w:firstLine="20"/>
        <w:jc w:val="both"/>
      </w:pPr>
      <w:r>
        <w:rPr>
          <w:u w:val="single"/>
        </w:rPr>
        <w:t>Místo plnění</w:t>
      </w:r>
      <w:r>
        <w:t xml:space="preserve">: </w:t>
      </w:r>
      <w:r>
        <w:rPr>
          <w:b/>
          <w:bCs/>
        </w:rPr>
        <w:t xml:space="preserve">ul. K Rozvodně č. p. 97 - byt č. 39, Mladých č. p. 183 - byt č. 20, Okrajová č. p. 294 - byt č. 5, Gagarinova č. p. 383 - byt č. 32 a byt č. 42 a Brožíkova č. p. 430 - byt č. 55, </w:t>
      </w:r>
      <w:r>
        <w:t>Pardubice.</w:t>
      </w:r>
    </w:p>
    <w:p w14:paraId="1A7EBE4F" w14:textId="77777777" w:rsidR="00CF19B7" w:rsidRDefault="00000000">
      <w:pPr>
        <w:pStyle w:val="Zkladntext1"/>
        <w:framePr w:w="9422" w:h="9518" w:hRule="exact" w:wrap="none" w:vAnchor="page" w:hAnchor="page" w:x="1113" w:y="6386"/>
        <w:numPr>
          <w:ilvl w:val="0"/>
          <w:numId w:val="7"/>
        </w:numPr>
        <w:tabs>
          <w:tab w:val="left" w:pos="569"/>
        </w:tabs>
        <w:spacing w:line="283" w:lineRule="auto"/>
        <w:ind w:left="640" w:hanging="3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w:t>
      </w:r>
      <w:r>
        <w:rPr>
          <w:lang w:val="en-US" w:eastAsia="en-US" w:bidi="en-US"/>
        </w:rPr>
        <w:t xml:space="preserve">III. </w:t>
      </w:r>
      <w:r>
        <w:t>odst. 17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0B57AAB4" w14:textId="77777777" w:rsidR="00CF19B7" w:rsidRDefault="00000000">
      <w:pPr>
        <w:pStyle w:val="Zkladntext1"/>
        <w:framePr w:w="9422" w:h="9518" w:hRule="exact" w:wrap="none" w:vAnchor="page" w:hAnchor="page" w:x="1113" w:y="6386"/>
        <w:numPr>
          <w:ilvl w:val="0"/>
          <w:numId w:val="7"/>
        </w:numPr>
        <w:tabs>
          <w:tab w:val="left" w:pos="569"/>
        </w:tabs>
        <w:spacing w:line="283" w:lineRule="auto"/>
        <w:ind w:left="2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-4-</w:t>
      </w:r>
    </w:p>
    <w:p w14:paraId="3D3C723D"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52F76680" w14:textId="77777777" w:rsidR="00CF19B7" w:rsidRDefault="00CF19B7">
      <w:pPr>
        <w:spacing w:line="1" w:lineRule="exact"/>
      </w:pPr>
    </w:p>
    <w:p w14:paraId="78241C41" w14:textId="77777777" w:rsidR="00CF19B7" w:rsidRDefault="00000000">
      <w:pPr>
        <w:pStyle w:val="Zhlavnebozpat0"/>
        <w:framePr w:w="9139" w:h="202" w:hRule="exact" w:wrap="none" w:vAnchor="page" w:hAnchor="page" w:x="1391" w:y="568"/>
        <w:tabs>
          <w:tab w:val="left" w:pos="6206"/>
        </w:tabs>
        <w:jc w:val="both"/>
      </w:pPr>
      <w:r>
        <w:t xml:space="preserve">Název akce: </w:t>
      </w:r>
      <w:r>
        <w:rPr>
          <w:b/>
          <w:bCs/>
        </w:rPr>
        <w:t>Oprava 6 volných bytových jednotek - II</w:t>
      </w:r>
      <w:r>
        <w:rPr>
          <w:b/>
          <w:bCs/>
        </w:rPr>
        <w:tab/>
      </w:r>
      <w:r>
        <w:t>Smlouva o dílo č. OMI-VZMR-2025-121</w:t>
      </w:r>
    </w:p>
    <w:p w14:paraId="1C5CEF10" w14:textId="77777777" w:rsidR="00CF19B7" w:rsidRDefault="00000000">
      <w:pPr>
        <w:pStyle w:val="Zkladntext1"/>
        <w:framePr w:w="9422" w:h="5995" w:hRule="exact" w:wrap="none" w:vAnchor="page" w:hAnchor="page" w:x="1113" w:y="1015"/>
        <w:ind w:left="640" w:right="15"/>
        <w:jc w:val="both"/>
      </w:pPr>
      <w:r>
        <w:t>prodlužuje se termín plnění DÍLA o stejný počet dní trvání těchto okolností. Smluvní strana,</w:t>
      </w:r>
      <w:r>
        <w:br/>
        <w:t>která se o takových okolnostech dozví, je povinna neprodleně písemně informovat druhou</w:t>
      </w:r>
      <w:r>
        <w:br/>
        <w:t>smluvní stranu. Nesplní-li tuto povinnost, není oprávněna se těchto okolností dovolávat.</w:t>
      </w:r>
      <w:r>
        <w:br/>
        <w:t>Přesáhne-li doba trvání prodlení na straně zhotovitele z těchto důvodů 15 dnů, je objednatel</w:t>
      </w:r>
      <w:r>
        <w:br/>
        <w:t>oprávněn od této Smlouvy odstoupit.</w:t>
      </w:r>
    </w:p>
    <w:p w14:paraId="344BFF9F" w14:textId="77777777" w:rsidR="00CF19B7" w:rsidRDefault="00000000">
      <w:pPr>
        <w:pStyle w:val="Zkladntext1"/>
        <w:framePr w:w="9422" w:h="5995" w:hRule="exact" w:wrap="none" w:vAnchor="page" w:hAnchor="page" w:x="1113" w:y="1015"/>
        <w:ind w:left="640" w:right="15"/>
        <w:jc w:val="both"/>
      </w:pPr>
      <w:r>
        <w:t>Zhotovitel je povinen pokračovat v provádění DÍLA bezodkladně poté, co důvod přerušení</w:t>
      </w:r>
      <w:r>
        <w:br/>
        <w:t>odpadne, neučiní-li tak do třech pracovních dnů ode dne, kdy důvod přerušení odpadl, je</w:t>
      </w:r>
      <w:r>
        <w:br/>
        <w:t>objednatel oprávněn od této Smlouvy odstoupit.</w:t>
      </w:r>
    </w:p>
    <w:p w14:paraId="629A4330" w14:textId="77777777" w:rsidR="00CF19B7" w:rsidRDefault="00000000">
      <w:pPr>
        <w:pStyle w:val="Zkladntext1"/>
        <w:framePr w:w="9422" w:h="5995" w:hRule="exact" w:wrap="none" w:vAnchor="page" w:hAnchor="page" w:x="1113" w:y="1015"/>
        <w:numPr>
          <w:ilvl w:val="0"/>
          <w:numId w:val="7"/>
        </w:numPr>
        <w:tabs>
          <w:tab w:val="left" w:pos="574"/>
        </w:tabs>
        <w:ind w:left="640" w:right="15" w:hanging="360"/>
        <w:jc w:val="both"/>
      </w:pPr>
      <w:r>
        <w:t>Po dobu prodlení jedné smluvní strany s plněním jejích povinností, stanovených touto</w:t>
      </w:r>
      <w:r>
        <w:br/>
        <w:t>Smlouvou, není druhá smluvní strana v prodlení s plněním svých povinností, pokud jejich</w:t>
      </w:r>
      <w:r>
        <w:br/>
        <w:t>realizace je podmíněna splněním povinností, s jejichž plněním je druhá smluvní strana v</w:t>
      </w:r>
      <w:r>
        <w:br/>
        <w:t>prodlení.</w:t>
      </w:r>
    </w:p>
    <w:p w14:paraId="53106CC4" w14:textId="77777777" w:rsidR="00CF19B7" w:rsidRDefault="00000000">
      <w:pPr>
        <w:pStyle w:val="Zkladntext1"/>
        <w:framePr w:w="9422" w:h="5995" w:hRule="exact" w:wrap="none" w:vAnchor="page" w:hAnchor="page" w:x="1113" w:y="1015"/>
        <w:numPr>
          <w:ilvl w:val="0"/>
          <w:numId w:val="7"/>
        </w:numPr>
        <w:tabs>
          <w:tab w:val="left" w:pos="569"/>
        </w:tabs>
        <w:spacing w:after="540"/>
        <w:ind w:left="640" w:right="15" w:hanging="360"/>
        <w:jc w:val="both"/>
      </w:pPr>
      <w:r>
        <w:t>Zhotovitel je oprávněn provést DÍLO i před sjednaným termínem, pokud to technologický</w:t>
      </w:r>
      <w:r>
        <w:br/>
        <w:t>postup a koordinace prováděných prací na DÍLE, dovolí. V tomto případě se objednatel</w:t>
      </w:r>
      <w:r>
        <w:br/>
        <w:t>zavazuje poskytnout zhotoviteli potřebnou součinnost a DÍLO provedené ve zkráceném</w:t>
      </w:r>
      <w:r>
        <w:br/>
        <w:t>termínu převzít, pokud nevykazuje vady a žádné nedodělky.</w:t>
      </w:r>
    </w:p>
    <w:p w14:paraId="38297D5C" w14:textId="77777777" w:rsidR="00CF19B7" w:rsidRDefault="00000000">
      <w:pPr>
        <w:pStyle w:val="Nadpis10"/>
        <w:framePr w:w="9422" w:h="5995" w:hRule="exact" w:wrap="none" w:vAnchor="page" w:hAnchor="page" w:x="1113" w:y="1015"/>
        <w:numPr>
          <w:ilvl w:val="0"/>
          <w:numId w:val="8"/>
        </w:numPr>
        <w:tabs>
          <w:tab w:val="left" w:pos="707"/>
        </w:tabs>
        <w:spacing w:after="280"/>
        <w:ind w:left="279" w:right="15"/>
      </w:pPr>
      <w:bookmarkStart w:id="5" w:name="bookmark11"/>
      <w:r>
        <w:t>Cena za DÍLO</w:t>
      </w:r>
      <w:bookmarkEnd w:id="5"/>
    </w:p>
    <w:p w14:paraId="2ABB0A50" w14:textId="77777777" w:rsidR="00CF19B7" w:rsidRDefault="00000000">
      <w:pPr>
        <w:pStyle w:val="Zkladntext1"/>
        <w:framePr w:w="9422" w:h="5995" w:hRule="exact" w:wrap="none" w:vAnchor="page" w:hAnchor="page" w:x="1113" w:y="1015"/>
        <w:numPr>
          <w:ilvl w:val="0"/>
          <w:numId w:val="9"/>
        </w:numPr>
        <w:tabs>
          <w:tab w:val="left" w:pos="559"/>
        </w:tabs>
        <w:ind w:left="560" w:right="15" w:hanging="280"/>
        <w:jc w:val="both"/>
      </w:pPr>
      <w:r>
        <w:t>Cena za kompletní, řádné a včasné provedení DÍLA je nejvýše přípustná, platná po celou</w:t>
      </w:r>
      <w:r>
        <w:br/>
        <w:t>dobu realizace DÍLA a obsahuje veškeré práce, dodávky, činnosti a náklady, související</w:t>
      </w:r>
    </w:p>
    <w:p w14:paraId="64877B5F" w14:textId="77777777" w:rsidR="00CF19B7" w:rsidRDefault="00000000" w:rsidP="00544631">
      <w:pPr>
        <w:pStyle w:val="Zkladntext1"/>
        <w:framePr w:w="9422" w:h="3181" w:hRule="exact" w:wrap="none" w:vAnchor="page" w:hAnchor="page" w:x="1036" w:y="6931"/>
        <w:spacing w:after="280" w:line="240" w:lineRule="auto"/>
        <w:ind w:left="7" w:right="2631" w:firstLine="560"/>
        <w:jc w:val="both"/>
      </w:pPr>
      <w:r>
        <w:t>s realizací DÍLA:</w:t>
      </w:r>
    </w:p>
    <w:p w14:paraId="3C94E353" w14:textId="68C71449" w:rsidR="00CF19B7" w:rsidRDefault="00000000" w:rsidP="00544631">
      <w:pPr>
        <w:pStyle w:val="Zkladntext1"/>
        <w:framePr w:w="9422" w:h="3181" w:hRule="exact" w:wrap="none" w:vAnchor="page" w:hAnchor="page" w:x="1036" w:y="6931"/>
        <w:tabs>
          <w:tab w:val="right" w:leader="dot" w:pos="6425"/>
          <w:tab w:val="left" w:pos="6582"/>
        </w:tabs>
        <w:spacing w:after="280" w:line="240" w:lineRule="auto"/>
        <w:ind w:left="7" w:right="2631" w:firstLine="560"/>
        <w:jc w:val="both"/>
      </w:pPr>
      <w:r>
        <w:rPr>
          <w:b/>
          <w:bCs/>
        </w:rPr>
        <w:t>Celková cena za DÍLO - bez DPH</w:t>
      </w:r>
      <w:r>
        <w:rPr>
          <w:b/>
          <w:bCs/>
        </w:rPr>
        <w:tab/>
      </w:r>
      <w:r w:rsidR="00544631">
        <w:rPr>
          <w:b/>
          <w:bCs/>
        </w:rPr>
        <w:t>.</w:t>
      </w:r>
      <w:r>
        <w:rPr>
          <w:b/>
          <w:bCs/>
        </w:rPr>
        <w:t>2.589.800,</w:t>
      </w:r>
      <w:r w:rsidR="00544631">
        <w:rPr>
          <w:b/>
          <w:bCs/>
        </w:rPr>
        <w:t>-</w:t>
      </w:r>
      <w:r>
        <w:rPr>
          <w:b/>
          <w:bCs/>
        </w:rPr>
        <w:t>Kč</w:t>
      </w:r>
    </w:p>
    <w:p w14:paraId="36E1ABA3" w14:textId="26DBB96E" w:rsidR="00CF19B7" w:rsidRPr="00544631" w:rsidRDefault="00000000" w:rsidP="00544631">
      <w:pPr>
        <w:pStyle w:val="Zkladntext1"/>
        <w:framePr w:w="9422" w:h="3181" w:hRule="exact" w:wrap="none" w:vAnchor="page" w:hAnchor="page" w:x="1036" w:y="6931"/>
        <w:tabs>
          <w:tab w:val="right" w:leader="dot" w:pos="6425"/>
          <w:tab w:val="left" w:pos="6558"/>
        </w:tabs>
        <w:spacing w:after="280" w:line="240" w:lineRule="auto"/>
        <w:ind w:left="7" w:right="2631" w:firstLine="560"/>
        <w:jc w:val="both"/>
        <w:rPr>
          <w:b/>
          <w:bCs/>
        </w:rPr>
      </w:pPr>
      <w:r w:rsidRPr="00544631">
        <w:rPr>
          <w:b/>
          <w:bCs/>
        </w:rPr>
        <w:t>DPH 12%</w:t>
      </w:r>
      <w:r w:rsidRPr="00544631">
        <w:rPr>
          <w:b/>
          <w:bCs/>
        </w:rPr>
        <w:tab/>
        <w:t>310.776.-Kč</w:t>
      </w:r>
    </w:p>
    <w:p w14:paraId="0A8266CF" w14:textId="4B09BBC3" w:rsidR="00CF19B7" w:rsidRDefault="00000000" w:rsidP="00544631">
      <w:pPr>
        <w:pStyle w:val="Zkladntext1"/>
        <w:framePr w:w="9422" w:h="3181" w:hRule="exact" w:wrap="none" w:vAnchor="page" w:hAnchor="page" w:x="1036" w:y="6931"/>
        <w:tabs>
          <w:tab w:val="left" w:leader="dot" w:pos="5199"/>
        </w:tabs>
        <w:spacing w:line="240" w:lineRule="auto"/>
        <w:ind w:left="7" w:right="2631" w:firstLine="560"/>
        <w:jc w:val="both"/>
      </w:pPr>
      <w:r>
        <w:rPr>
          <w:b/>
          <w:bCs/>
        </w:rPr>
        <w:t xml:space="preserve">Celková cena za DÍLO včetně DPH </w:t>
      </w:r>
      <w:r>
        <w:rPr>
          <w:b/>
          <w:bCs/>
        </w:rPr>
        <w:tab/>
        <w:t>2.900.576,</w:t>
      </w:r>
      <w:r w:rsidR="00544631">
        <w:rPr>
          <w:b/>
          <w:bCs/>
        </w:rPr>
        <w:t>-</w:t>
      </w:r>
      <w:r>
        <w:rPr>
          <w:b/>
          <w:bCs/>
        </w:rPr>
        <w:t>Kč</w:t>
      </w:r>
    </w:p>
    <w:p w14:paraId="3027339E" w14:textId="77777777" w:rsidR="00544631" w:rsidRDefault="00544631" w:rsidP="00544631">
      <w:pPr>
        <w:pStyle w:val="Zkladntext1"/>
        <w:framePr w:w="9422" w:h="6754" w:hRule="exact" w:wrap="none" w:vAnchor="page" w:hAnchor="page" w:x="1113" w:y="9146"/>
        <w:spacing w:after="280"/>
        <w:jc w:val="both"/>
        <w:rPr>
          <w:i/>
          <w:iCs/>
        </w:rPr>
      </w:pPr>
    </w:p>
    <w:p w14:paraId="47AEB777" w14:textId="5AA612AC" w:rsidR="00CF19B7" w:rsidRDefault="00000000">
      <w:pPr>
        <w:pStyle w:val="Zkladntext1"/>
        <w:framePr w:w="9422" w:h="6754" w:hRule="exact" w:wrap="none" w:vAnchor="page" w:hAnchor="page" w:x="1113" w:y="9146"/>
        <w:spacing w:after="280"/>
        <w:ind w:firstLine="420"/>
        <w:jc w:val="both"/>
      </w:pPr>
      <w:r>
        <w:rPr>
          <w:i/>
          <w:iCs/>
        </w:rPr>
        <w:t>(slovy: Dva miliony devět set tisíc pět set sedmdesát šest korun českých včetně DPH)</w:t>
      </w:r>
    </w:p>
    <w:p w14:paraId="14C126C7" w14:textId="77777777" w:rsidR="00CF19B7" w:rsidRDefault="00000000">
      <w:pPr>
        <w:pStyle w:val="Zkladntext1"/>
        <w:framePr w:w="9422" w:h="6754" w:hRule="exact" w:wrap="none" w:vAnchor="page" w:hAnchor="page" w:x="1113" w:y="9146"/>
        <w:spacing w:after="280"/>
        <w:ind w:left="240" w:firstLine="40"/>
        <w:jc w:val="both"/>
      </w:pPr>
      <w:r>
        <w:rPr>
          <w:i/>
          <w:iCs/>
        </w:rP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50F94BE7" w14:textId="77777777" w:rsidR="00CF19B7" w:rsidRDefault="00000000">
      <w:pPr>
        <w:pStyle w:val="Zkladntext1"/>
        <w:framePr w:w="9422" w:h="6754" w:hRule="exact" w:wrap="none" w:vAnchor="page" w:hAnchor="page" w:x="1113" w:y="9146"/>
        <w:spacing w:after="280"/>
        <w:ind w:firstLine="240"/>
        <w:jc w:val="both"/>
      </w:pPr>
      <w:r>
        <w:rPr>
          <w:i/>
          <w:iCs/>
        </w:rPr>
        <w:t>Smluvní strany se dohodly, že cena za DÍLO může být změněna pouze z důvodu:</w:t>
      </w:r>
    </w:p>
    <w:p w14:paraId="06E1ABD2" w14:textId="77777777" w:rsidR="00CF19B7" w:rsidRDefault="00000000">
      <w:pPr>
        <w:pStyle w:val="Zkladntext1"/>
        <w:framePr w:w="9422" w:h="6754" w:hRule="exact" w:wrap="none" w:vAnchor="page" w:hAnchor="page" w:x="1113" w:y="9146"/>
        <w:numPr>
          <w:ilvl w:val="0"/>
          <w:numId w:val="10"/>
        </w:numPr>
        <w:tabs>
          <w:tab w:val="left" w:pos="548"/>
        </w:tabs>
        <w:spacing w:after="280"/>
        <w:ind w:left="240" w:firstLine="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1A895508" w14:textId="77777777" w:rsidR="00CF19B7" w:rsidRDefault="00000000">
      <w:pPr>
        <w:pStyle w:val="Zkladntext1"/>
        <w:framePr w:w="9422" w:h="6754" w:hRule="exact" w:wrap="none" w:vAnchor="page" w:hAnchor="page" w:x="1113" w:y="9146"/>
        <w:numPr>
          <w:ilvl w:val="0"/>
          <w:numId w:val="10"/>
        </w:numPr>
        <w:tabs>
          <w:tab w:val="left" w:pos="562"/>
        </w:tabs>
        <w:spacing w:after="280"/>
        <w:ind w:left="240" w:firstLine="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18FE129" w14:textId="77777777" w:rsidR="00CF19B7" w:rsidRDefault="00000000">
      <w:pPr>
        <w:pStyle w:val="Zkladntext1"/>
        <w:framePr w:w="9422" w:h="6754" w:hRule="exact" w:wrap="none" w:vAnchor="page" w:hAnchor="page" w:x="1113" w:y="9146"/>
        <w:ind w:firstLine="240"/>
        <w:jc w:val="both"/>
      </w:pPr>
      <w:r>
        <w:rPr>
          <w:i/>
          <w:iCs/>
        </w:rPr>
        <w:t>K ceně za provedení DÍLA bez DPH bude zhotovitel účtovat DPH (daň z přidané hodnoty) ve výši</w:t>
      </w:r>
    </w:p>
    <w:p w14:paraId="27BD9FCA" w14:textId="77777777" w:rsidR="00CF19B7" w:rsidRDefault="00000000">
      <w:pPr>
        <w:pStyle w:val="Zkladntext1"/>
        <w:framePr w:w="9422" w:h="6754" w:hRule="exact" w:wrap="none" w:vAnchor="page" w:hAnchor="page" w:x="1113" w:y="9146"/>
        <w:jc w:val="center"/>
      </w:pPr>
      <w:r>
        <w:rPr>
          <w:i/>
          <w:iCs/>
        </w:rPr>
        <w:t>- 5 -</w:t>
      </w:r>
    </w:p>
    <w:p w14:paraId="30A7BD35"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2E127644" w14:textId="77777777" w:rsidR="00CF19B7" w:rsidRDefault="00CF19B7">
      <w:pPr>
        <w:spacing w:line="1" w:lineRule="exact"/>
      </w:pPr>
    </w:p>
    <w:p w14:paraId="154FEAA5" w14:textId="77777777" w:rsidR="00CF19B7" w:rsidRDefault="00000000">
      <w:pPr>
        <w:pStyle w:val="Zhlavnebozpat0"/>
        <w:framePr w:wrap="none" w:vAnchor="page" w:hAnchor="page" w:x="1409" w:y="568"/>
      </w:pPr>
      <w:r>
        <w:t xml:space="preserve">Název akce: </w:t>
      </w:r>
      <w:r>
        <w:rPr>
          <w:b/>
          <w:bCs/>
        </w:rPr>
        <w:t>Oprava 6 volných bytových jednotek - II</w:t>
      </w:r>
    </w:p>
    <w:p w14:paraId="35E96A8C" w14:textId="77777777" w:rsidR="00CF19B7" w:rsidRDefault="00000000">
      <w:pPr>
        <w:pStyle w:val="Zhlavnebozpat0"/>
        <w:framePr w:wrap="none" w:vAnchor="page" w:hAnchor="page" w:x="7620" w:y="568"/>
      </w:pPr>
      <w:r>
        <w:t>Smlouva o dílo č. OMI-VZMR-2025-121</w:t>
      </w:r>
    </w:p>
    <w:p w14:paraId="56A955F3" w14:textId="77777777" w:rsidR="00CF19B7" w:rsidRDefault="00000000">
      <w:pPr>
        <w:pStyle w:val="Zkladntext1"/>
        <w:framePr w:w="9139" w:h="4310" w:hRule="exact" w:wrap="none" w:vAnchor="page" w:hAnchor="page" w:x="1399" w:y="1015"/>
        <w:spacing w:after="260" w:line="288" w:lineRule="auto"/>
        <w:jc w:val="both"/>
        <w:rPr>
          <w:sz w:val="19"/>
          <w:szCs w:val="19"/>
        </w:rPr>
      </w:pPr>
      <w:r>
        <w:rPr>
          <w:i/>
          <w:iCs/>
        </w:rPr>
        <w:t xml:space="preserve">stanovené zákonem č. 235/2004 Sb., o dani z přidané hodnoty, v platném znění (dále též </w:t>
      </w:r>
      <w:r>
        <w:rPr>
          <w:b/>
          <w:bCs/>
          <w:i/>
          <w:iCs/>
          <w:sz w:val="19"/>
          <w:szCs w:val="19"/>
        </w:rPr>
        <w:t>„zákon o DPH“).</w:t>
      </w:r>
    </w:p>
    <w:p w14:paraId="395323FE" w14:textId="0E415052" w:rsidR="00CF19B7" w:rsidRDefault="00000000">
      <w:pPr>
        <w:pStyle w:val="Zkladntext1"/>
        <w:framePr w:w="9139" w:h="4310" w:hRule="exact" w:wrap="none" w:vAnchor="page" w:hAnchor="page" w:x="1399" w:y="1015"/>
        <w:numPr>
          <w:ilvl w:val="0"/>
          <w:numId w:val="9"/>
        </w:numPr>
        <w:tabs>
          <w:tab w:val="left" w:pos="365"/>
        </w:tabs>
        <w:ind w:left="280" w:hanging="280"/>
        <w:jc w:val="both"/>
      </w:pPr>
      <w:r>
        <w:t xml:space="preserve">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w:t>
      </w:r>
      <w:r w:rsidR="00DD2BA5">
        <w:t>k této</w:t>
      </w:r>
      <w:r>
        <w:t xml:space="preserve"> Smlouvě, není objednatel povinen zhotoviteli uhradit.</w:t>
      </w:r>
    </w:p>
    <w:p w14:paraId="4598A383" w14:textId="77777777" w:rsidR="00CF19B7" w:rsidRDefault="00000000">
      <w:pPr>
        <w:pStyle w:val="Zkladntext1"/>
        <w:framePr w:w="9139" w:h="4310" w:hRule="exact" w:wrap="none" w:vAnchor="page" w:hAnchor="page" w:x="1399" w:y="1015"/>
        <w:numPr>
          <w:ilvl w:val="0"/>
          <w:numId w:val="9"/>
        </w:numPr>
        <w:tabs>
          <w:tab w:val="left" w:pos="365"/>
        </w:tabs>
        <w:ind w:left="280" w:hanging="28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0BC5A312" w14:textId="77777777" w:rsidR="00CF19B7" w:rsidRDefault="00000000">
      <w:pPr>
        <w:pStyle w:val="Nadpis10"/>
        <w:framePr w:w="9139" w:h="9586" w:hRule="exact" w:wrap="none" w:vAnchor="page" w:hAnchor="page" w:x="1399" w:y="5896"/>
        <w:numPr>
          <w:ilvl w:val="0"/>
          <w:numId w:val="8"/>
        </w:numPr>
        <w:tabs>
          <w:tab w:val="left" w:pos="438"/>
        </w:tabs>
        <w:spacing w:after="380"/>
      </w:pPr>
      <w:bookmarkStart w:id="6" w:name="bookmark13"/>
      <w:r>
        <w:t>Placení DÍLA a fakturace</w:t>
      </w:r>
      <w:bookmarkEnd w:id="6"/>
    </w:p>
    <w:p w14:paraId="380DB225" w14:textId="77777777" w:rsidR="00CF19B7" w:rsidRDefault="00000000">
      <w:pPr>
        <w:pStyle w:val="Zkladntext1"/>
        <w:framePr w:w="9139" w:h="9586" w:hRule="exact" w:wrap="none" w:vAnchor="page" w:hAnchor="page" w:x="1399" w:y="5896"/>
        <w:numPr>
          <w:ilvl w:val="0"/>
          <w:numId w:val="11"/>
        </w:numPr>
        <w:tabs>
          <w:tab w:val="left" w:pos="365"/>
        </w:tabs>
        <w:jc w:val="both"/>
      </w:pPr>
      <w:r>
        <w:t>Objednatel nebude poskytovat zhotoviteli zálohy.</w:t>
      </w:r>
    </w:p>
    <w:p w14:paraId="00780FA9" w14:textId="77777777" w:rsidR="00CF19B7" w:rsidRDefault="00000000">
      <w:pPr>
        <w:pStyle w:val="Zkladntext1"/>
        <w:framePr w:w="9139" w:h="9586" w:hRule="exact" w:wrap="none" w:vAnchor="page" w:hAnchor="page" w:x="1399" w:y="5896"/>
        <w:numPr>
          <w:ilvl w:val="0"/>
          <w:numId w:val="11"/>
        </w:numPr>
        <w:tabs>
          <w:tab w:val="left" w:pos="365"/>
        </w:tabs>
        <w:ind w:left="360" w:hanging="360"/>
        <w:jc w:val="both"/>
      </w:pPr>
      <w:r>
        <w:t xml:space="preserve">Pro fakturování a placení DÍLA se smluvní strany dohodly, že úhrada ceny DÍLA dle oddílu L, čl. </w:t>
      </w:r>
      <w:r>
        <w:rPr>
          <w:lang w:val="en-US" w:eastAsia="en-US" w:bidi="en-US"/>
        </w:rPr>
        <w:t xml:space="preserve">III. </w:t>
      </w:r>
      <w:r>
        <w:t>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 z celkové ceny DÍLA zhotovitel vyúčtuje v konečné faktuře do 15 kalendářních dnů ode dne protokolárního předání a převzetí dokončeného předmětu DÍLA bez vad a nedodělků a vyklizení staveniště.</w:t>
      </w:r>
    </w:p>
    <w:p w14:paraId="18FD6E2F" w14:textId="77777777" w:rsidR="00CF19B7" w:rsidRDefault="00000000">
      <w:pPr>
        <w:pStyle w:val="Zkladntext1"/>
        <w:framePr w:w="9139" w:h="9586" w:hRule="exact" w:wrap="none" w:vAnchor="page" w:hAnchor="page" w:x="1399" w:y="5896"/>
        <w:numPr>
          <w:ilvl w:val="0"/>
          <w:numId w:val="11"/>
        </w:numPr>
        <w:tabs>
          <w:tab w:val="left" w:pos="365"/>
        </w:tabs>
        <w:ind w:left="36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4D78C5DC" w14:textId="77777777" w:rsidR="00CF19B7" w:rsidRDefault="00000000">
      <w:pPr>
        <w:pStyle w:val="Zkladntext1"/>
        <w:framePr w:w="9139" w:h="9586" w:hRule="exact" w:wrap="none" w:vAnchor="page" w:hAnchor="page" w:x="1399" w:y="5896"/>
        <w:ind w:left="360" w:firstLine="40"/>
        <w:jc w:val="both"/>
      </w:pPr>
      <w:r>
        <w:t>Právo na zaplacení DÍLA bude zhotovitelem uplatněno vystavením konečné faktury (daňového dokladu). Splatnost každé faktury bude 30 kalendářních dnů od data jejího prokazatelného doručení objednateli.</w:t>
      </w:r>
    </w:p>
    <w:p w14:paraId="2D4B6486" w14:textId="77777777" w:rsidR="00CF19B7" w:rsidRDefault="00000000">
      <w:pPr>
        <w:pStyle w:val="Zkladntext1"/>
        <w:framePr w:w="9139" w:h="9586" w:hRule="exact" w:wrap="none" w:vAnchor="page" w:hAnchor="page" w:x="1399" w:y="5896"/>
        <w:numPr>
          <w:ilvl w:val="0"/>
          <w:numId w:val="11"/>
        </w:numPr>
        <w:tabs>
          <w:tab w:val="left" w:pos="365"/>
        </w:tabs>
        <w:ind w:left="360" w:hanging="360"/>
        <w:jc w:val="both"/>
      </w:pPr>
      <w:r>
        <w:t>Zhotovitel je povinen doručit objednateli daňové doklady nejpozději do 10 dnů od data uskutečnění zdanitelného plnění.</w:t>
      </w:r>
    </w:p>
    <w:p w14:paraId="405C3183" w14:textId="77777777" w:rsidR="00CF19B7" w:rsidRDefault="00000000">
      <w:pPr>
        <w:pStyle w:val="Zkladntext1"/>
        <w:framePr w:w="9139" w:h="9586" w:hRule="exact" w:wrap="none" w:vAnchor="page" w:hAnchor="page" w:x="1399" w:y="5896"/>
        <w:numPr>
          <w:ilvl w:val="0"/>
          <w:numId w:val="11"/>
        </w:numPr>
        <w:tabs>
          <w:tab w:val="left" w:pos="365"/>
        </w:tabs>
        <w:ind w:left="360" w:hanging="3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2BE43759" w14:textId="77777777" w:rsidR="00CF19B7" w:rsidRDefault="00000000">
      <w:pPr>
        <w:pStyle w:val="Zkladntext1"/>
        <w:framePr w:w="9139" w:h="9586" w:hRule="exact" w:wrap="none" w:vAnchor="page" w:hAnchor="page" w:x="1399" w:y="5896"/>
        <w:numPr>
          <w:ilvl w:val="0"/>
          <w:numId w:val="11"/>
        </w:numPr>
        <w:tabs>
          <w:tab w:val="left" w:pos="365"/>
        </w:tabs>
        <w:jc w:val="both"/>
      </w:pPr>
      <w:r>
        <w:t>Platba bude provedena formou bezhotovostního bankovního převodu na účet zhotovitele.</w:t>
      </w:r>
    </w:p>
    <w:p w14:paraId="6D2C131E" w14:textId="77777777" w:rsidR="00CF19B7" w:rsidRDefault="00000000">
      <w:pPr>
        <w:pStyle w:val="Zkladntext1"/>
        <w:framePr w:w="9139" w:h="9586" w:hRule="exact" w:wrap="none" w:vAnchor="page" w:hAnchor="page" w:x="1399" w:y="5896"/>
        <w:numPr>
          <w:ilvl w:val="0"/>
          <w:numId w:val="11"/>
        </w:numPr>
        <w:tabs>
          <w:tab w:val="left" w:pos="365"/>
        </w:tabs>
        <w:ind w:left="360" w:hanging="360"/>
        <w:jc w:val="both"/>
      </w:pPr>
      <w:r>
        <w:t>Úhrada provedených změn a víceprací bude provedena objednatelem na základě samostatné fakturace zhotovitele v souladu s cenou dohodnutou v příslušném písemném Dodatku k této smlouvě o dílo.</w:t>
      </w:r>
    </w:p>
    <w:p w14:paraId="4EE6522B" w14:textId="77777777" w:rsidR="00CF19B7" w:rsidRDefault="00000000">
      <w:pPr>
        <w:pStyle w:val="Zkladntext1"/>
        <w:framePr w:w="9139" w:h="9586" w:hRule="exact" w:wrap="none" w:vAnchor="page" w:hAnchor="page" w:x="1399" w:y="5896"/>
        <w:numPr>
          <w:ilvl w:val="0"/>
          <w:numId w:val="11"/>
        </w:numPr>
        <w:tabs>
          <w:tab w:val="left" w:pos="365"/>
        </w:tabs>
        <w:ind w:left="360" w:hanging="360"/>
        <w:jc w:val="both"/>
      </w:pPr>
      <w:r>
        <w:t>Faktura zhotovitele musí obsahovat všechny obvyklé náležitosti platebních dokladů, zejména:</w:t>
      </w:r>
    </w:p>
    <w:p w14:paraId="74EB2797" w14:textId="77777777" w:rsidR="00CF19B7" w:rsidRDefault="00000000">
      <w:pPr>
        <w:pStyle w:val="Zkladntext1"/>
        <w:framePr w:w="9139" w:h="9586" w:hRule="exact" w:wrap="none" w:vAnchor="page" w:hAnchor="page" w:x="1399" w:y="5896"/>
        <w:numPr>
          <w:ilvl w:val="0"/>
          <w:numId w:val="12"/>
        </w:numPr>
        <w:tabs>
          <w:tab w:val="left" w:pos="720"/>
        </w:tabs>
        <w:ind w:firstLine="360"/>
        <w:jc w:val="both"/>
      </w:pPr>
      <w:r>
        <w:t>označení faktury a číslo,</w:t>
      </w:r>
    </w:p>
    <w:p w14:paraId="7C5AC23D" w14:textId="77777777" w:rsidR="00CF19B7" w:rsidRDefault="00000000">
      <w:pPr>
        <w:pStyle w:val="Zhlavnebozpat0"/>
        <w:framePr w:wrap="none" w:vAnchor="page" w:hAnchor="page" w:x="5739" w:y="15597"/>
        <w:rPr>
          <w:sz w:val="22"/>
          <w:szCs w:val="22"/>
        </w:rPr>
      </w:pPr>
      <w:r>
        <w:rPr>
          <w:rFonts w:ascii="Times New Roman" w:eastAsia="Times New Roman" w:hAnsi="Times New Roman" w:cs="Times New Roman"/>
          <w:sz w:val="22"/>
          <w:szCs w:val="22"/>
        </w:rPr>
        <w:t>-6-</w:t>
      </w:r>
    </w:p>
    <w:p w14:paraId="40DA9E10"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1DEEA80D" w14:textId="77777777" w:rsidR="00CF19B7" w:rsidRDefault="00CF19B7">
      <w:pPr>
        <w:spacing w:line="1" w:lineRule="exact"/>
      </w:pPr>
    </w:p>
    <w:p w14:paraId="67B1C533" w14:textId="77777777" w:rsidR="00CF19B7" w:rsidRDefault="00000000">
      <w:pPr>
        <w:pStyle w:val="Zhlavnebozpat0"/>
        <w:framePr w:wrap="none" w:vAnchor="page" w:hAnchor="page" w:x="1414" w:y="568"/>
      </w:pPr>
      <w:r>
        <w:t xml:space="preserve">Název akce: </w:t>
      </w:r>
      <w:r>
        <w:rPr>
          <w:b/>
          <w:bCs/>
        </w:rPr>
        <w:t>Oprava 6 volných bytových jednotek - II</w:t>
      </w:r>
    </w:p>
    <w:p w14:paraId="29E7247F" w14:textId="77777777" w:rsidR="00CF19B7" w:rsidRDefault="00000000">
      <w:pPr>
        <w:pStyle w:val="Zhlavnebozpat0"/>
        <w:framePr w:wrap="none" w:vAnchor="page" w:hAnchor="page" w:x="7625" w:y="568"/>
      </w:pPr>
      <w:r>
        <w:t>Smlouva o dílo č. OMI-VZMR-2025-121</w:t>
      </w:r>
    </w:p>
    <w:p w14:paraId="236FF65A" w14:textId="77777777" w:rsidR="00CF19B7" w:rsidRDefault="00000000">
      <w:pPr>
        <w:pStyle w:val="Zkladntext1"/>
        <w:framePr w:w="9139" w:h="5678" w:hRule="exact" w:wrap="none" w:vAnchor="page" w:hAnchor="page" w:x="1399" w:y="991"/>
        <w:numPr>
          <w:ilvl w:val="0"/>
          <w:numId w:val="12"/>
        </w:numPr>
        <w:tabs>
          <w:tab w:val="left" w:pos="768"/>
        </w:tabs>
        <w:ind w:firstLine="400"/>
        <w:jc w:val="both"/>
      </w:pPr>
      <w:r>
        <w:t>obchodní název a sídlo objednatele a zhotovitele, jejich IČO a DIČ,</w:t>
      </w:r>
    </w:p>
    <w:p w14:paraId="194AA8D9" w14:textId="77777777" w:rsidR="00CF19B7" w:rsidRDefault="00000000">
      <w:pPr>
        <w:pStyle w:val="Zkladntext1"/>
        <w:framePr w:w="9139" w:h="5678" w:hRule="exact" w:wrap="none" w:vAnchor="page" w:hAnchor="page" w:x="1399" w:y="991"/>
        <w:numPr>
          <w:ilvl w:val="0"/>
          <w:numId w:val="12"/>
        </w:numPr>
        <w:tabs>
          <w:tab w:val="left" w:pos="768"/>
        </w:tabs>
        <w:ind w:firstLine="400"/>
        <w:jc w:val="both"/>
      </w:pPr>
      <w:r>
        <w:t>předmět plnění a den splnění,</w:t>
      </w:r>
    </w:p>
    <w:p w14:paraId="603C519D" w14:textId="77777777" w:rsidR="00CF19B7" w:rsidRDefault="00000000">
      <w:pPr>
        <w:pStyle w:val="Zkladntext1"/>
        <w:framePr w:w="9139" w:h="5678" w:hRule="exact" w:wrap="none" w:vAnchor="page" w:hAnchor="page" w:x="1399" w:y="991"/>
        <w:numPr>
          <w:ilvl w:val="0"/>
          <w:numId w:val="12"/>
        </w:numPr>
        <w:tabs>
          <w:tab w:val="left" w:pos="768"/>
        </w:tabs>
        <w:ind w:firstLine="400"/>
        <w:jc w:val="both"/>
      </w:pPr>
      <w:r>
        <w:t>den vystavení faktury a lhůtu splatnosti,</w:t>
      </w:r>
    </w:p>
    <w:p w14:paraId="0513EA80" w14:textId="77777777" w:rsidR="00CF19B7" w:rsidRDefault="00000000">
      <w:pPr>
        <w:pStyle w:val="Zkladntext1"/>
        <w:framePr w:w="9139" w:h="5678" w:hRule="exact" w:wrap="none" w:vAnchor="page" w:hAnchor="page" w:x="1399" w:y="991"/>
        <w:numPr>
          <w:ilvl w:val="0"/>
          <w:numId w:val="12"/>
        </w:numPr>
        <w:tabs>
          <w:tab w:val="left" w:pos="768"/>
        </w:tabs>
        <w:ind w:firstLine="400"/>
        <w:jc w:val="both"/>
      </w:pPr>
      <w:r>
        <w:t>označení banky a číslo účtu, na který má být placeno,</w:t>
      </w:r>
    </w:p>
    <w:p w14:paraId="6817EAA4" w14:textId="77777777" w:rsidR="00CF19B7" w:rsidRDefault="00000000">
      <w:pPr>
        <w:pStyle w:val="Zkladntext1"/>
        <w:framePr w:w="9139" w:h="5678" w:hRule="exact" w:wrap="none" w:vAnchor="page" w:hAnchor="page" w:x="1399" w:y="991"/>
        <w:numPr>
          <w:ilvl w:val="0"/>
          <w:numId w:val="12"/>
        </w:numPr>
        <w:tabs>
          <w:tab w:val="left" w:pos="768"/>
        </w:tabs>
        <w:ind w:left="800" w:hanging="380"/>
        <w:jc w:val="both"/>
      </w:pPr>
      <w:r>
        <w:t>fakturovanou částku a další náležitosti podle zákona č. 235/2004 Sb., o DPH, včetně razítka zhotovitele a podpisu oprávněné osoby zhotovitele,</w:t>
      </w:r>
    </w:p>
    <w:p w14:paraId="789193FB" w14:textId="77777777" w:rsidR="00CF19B7" w:rsidRDefault="00000000">
      <w:pPr>
        <w:pStyle w:val="Zkladntext1"/>
        <w:framePr w:w="9139" w:h="5678" w:hRule="exact" w:wrap="none" w:vAnchor="page" w:hAnchor="page" w:x="1399" w:y="991"/>
        <w:numPr>
          <w:ilvl w:val="0"/>
          <w:numId w:val="12"/>
        </w:numPr>
        <w:tabs>
          <w:tab w:val="left" w:pos="768"/>
        </w:tabs>
        <w:ind w:left="800" w:hanging="380"/>
        <w:jc w:val="both"/>
      </w:pPr>
      <w:r>
        <w:t>jako přílohu soupis skutečně provedených prací odsouhlasený technickým zástupcem objednatele,</w:t>
      </w:r>
    </w:p>
    <w:p w14:paraId="03E6EE70" w14:textId="77777777" w:rsidR="00CF19B7" w:rsidRDefault="00000000">
      <w:pPr>
        <w:pStyle w:val="Zkladntext1"/>
        <w:framePr w:w="9139" w:h="5678" w:hRule="exact" w:wrap="none" w:vAnchor="page" w:hAnchor="page" w:x="1399" w:y="991"/>
        <w:numPr>
          <w:ilvl w:val="0"/>
          <w:numId w:val="12"/>
        </w:numPr>
        <w:tabs>
          <w:tab w:val="left" w:pos="768"/>
        </w:tabs>
        <w:ind w:firstLine="400"/>
        <w:jc w:val="both"/>
      </w:pPr>
      <w:r>
        <w:t>údaje pro daňové účely</w:t>
      </w:r>
    </w:p>
    <w:p w14:paraId="4D55E1AE" w14:textId="77777777" w:rsidR="00CF19B7" w:rsidRDefault="00000000">
      <w:pPr>
        <w:pStyle w:val="Zkladntext1"/>
        <w:framePr w:w="9139" w:h="5678" w:hRule="exact" w:wrap="none" w:vAnchor="page" w:hAnchor="page" w:x="1399" w:y="991"/>
        <w:ind w:firstLine="400"/>
        <w:jc w:val="both"/>
      </w:pPr>
      <w:r>
        <w:t>Konečná faktura musí mimo výše uvedených náležitostí obsahovat:</w:t>
      </w:r>
    </w:p>
    <w:p w14:paraId="72BFA361" w14:textId="77777777" w:rsidR="00CF19B7" w:rsidRDefault="00000000">
      <w:pPr>
        <w:pStyle w:val="Zkladntext1"/>
        <w:framePr w:w="9139" w:h="5678" w:hRule="exact" w:wrap="none" w:vAnchor="page" w:hAnchor="page" w:x="1399" w:y="991"/>
        <w:numPr>
          <w:ilvl w:val="0"/>
          <w:numId w:val="12"/>
        </w:numPr>
        <w:tabs>
          <w:tab w:val="left" w:pos="768"/>
        </w:tabs>
        <w:ind w:left="800" w:hanging="380"/>
        <w:jc w:val="both"/>
      </w:pPr>
      <w:r>
        <w:t>jako přílohu oboustranně odsouhlasený protokol o předání a převzetí DÍLA a zápis o odstranění vad a nedodělků.</w:t>
      </w:r>
    </w:p>
    <w:p w14:paraId="3CEBB1E8" w14:textId="77777777" w:rsidR="00CF19B7" w:rsidRDefault="00000000">
      <w:pPr>
        <w:pStyle w:val="Zkladntext1"/>
        <w:framePr w:w="9139" w:h="5678" w:hRule="exact" w:wrap="none" w:vAnchor="page" w:hAnchor="page" w:x="1399" w:y="991"/>
        <w:numPr>
          <w:ilvl w:val="0"/>
          <w:numId w:val="11"/>
        </w:numPr>
        <w:tabs>
          <w:tab w:val="left" w:pos="313"/>
        </w:tabs>
        <w:ind w:left="400" w:hanging="400"/>
        <w:jc w:val="both"/>
      </w:pPr>
      <w:r>
        <w:t>V případě, že faktura vystavená dle tohoto oddílu bude obsahovat nesprávné nebo neúplné 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914D9E3" w14:textId="21DEA74F" w:rsidR="00CF19B7" w:rsidRDefault="00000000">
      <w:pPr>
        <w:pStyle w:val="Zkladntext1"/>
        <w:framePr w:w="9139" w:h="5678" w:hRule="exact" w:wrap="none" w:vAnchor="page" w:hAnchor="page" w:x="1399" w:y="991"/>
        <w:numPr>
          <w:ilvl w:val="0"/>
          <w:numId w:val="11"/>
        </w:numPr>
        <w:tabs>
          <w:tab w:val="left" w:pos="399"/>
        </w:tabs>
        <w:ind w:left="400" w:hanging="400"/>
        <w:jc w:val="both"/>
      </w:pPr>
      <w:r>
        <w:t xml:space="preserve">Faktura bude doručena elektronicky do datové schránky: </w:t>
      </w:r>
      <w:r>
        <w:rPr>
          <w:b/>
          <w:bCs/>
        </w:rPr>
        <w:t xml:space="preserve">ukzbx4z </w:t>
      </w:r>
      <w:r>
        <w:t xml:space="preserve">nebo na adresu </w:t>
      </w:r>
      <w:hyperlink r:id="rId8" w:history="1">
        <w:r w:rsidR="00DD2BA5" w:rsidRPr="00CF064A">
          <w:rPr>
            <w:rStyle w:val="Hypertextovodkaz"/>
          </w:rPr>
          <w:t>posta</w:t>
        </w:r>
        <w:r w:rsidR="00DD2BA5" w:rsidRPr="00CF064A">
          <w:rPr>
            <w:rStyle w:val="Hypertextovodkaz"/>
          </w:rPr>
          <w:t>@</w:t>
        </w:r>
        <w:r w:rsidR="00DD2BA5" w:rsidRPr="00CF064A">
          <w:rPr>
            <w:rStyle w:val="Hypertextovodkaz"/>
          </w:rPr>
          <w:t>mmp.cz.</w:t>
        </w:r>
      </w:hyperlink>
    </w:p>
    <w:p w14:paraId="6FF7B3AD" w14:textId="77777777" w:rsidR="00CF19B7" w:rsidRDefault="00000000">
      <w:pPr>
        <w:pStyle w:val="Zkladntext1"/>
        <w:framePr w:w="9139" w:h="5678" w:hRule="exact" w:wrap="none" w:vAnchor="page" w:hAnchor="page" w:x="1399" w:y="991"/>
        <w:numPr>
          <w:ilvl w:val="0"/>
          <w:numId w:val="11"/>
        </w:numPr>
        <w:tabs>
          <w:tab w:val="left" w:pos="399"/>
        </w:tabs>
        <w:jc w:val="both"/>
      </w:pPr>
      <w:r>
        <w:t>Za okamžik úhrady se považuje okamžik odepsání hrazené částky z účtu objednatele.</w:t>
      </w:r>
    </w:p>
    <w:p w14:paraId="0CB4E85D" w14:textId="3B6C5BF6" w:rsidR="00CF19B7" w:rsidRDefault="00000000">
      <w:pPr>
        <w:pStyle w:val="Nadpis10"/>
        <w:framePr w:w="9139" w:h="7834" w:hRule="exact" w:wrap="none" w:vAnchor="page" w:hAnchor="page" w:x="1399" w:y="7615"/>
        <w:spacing w:after="0"/>
      </w:pPr>
      <w:bookmarkStart w:id="7" w:name="bookmark15"/>
      <w:r>
        <w:rPr>
          <w:u w:val="none"/>
        </w:rPr>
        <w:t>Oddí</w:t>
      </w:r>
      <w:r w:rsidR="00DD2BA5">
        <w:rPr>
          <w:u w:val="none"/>
        </w:rPr>
        <w:t>l I</w:t>
      </w:r>
      <w:r>
        <w:rPr>
          <w:u w:val="none"/>
        </w:rPr>
        <w:t>I.</w:t>
      </w:r>
      <w:bookmarkEnd w:id="7"/>
    </w:p>
    <w:p w14:paraId="1342FCA6" w14:textId="77777777" w:rsidR="00CF19B7" w:rsidRDefault="00000000">
      <w:pPr>
        <w:pStyle w:val="Nadpis10"/>
        <w:framePr w:w="9139" w:h="7834" w:hRule="exact" w:wrap="none" w:vAnchor="page" w:hAnchor="page" w:x="1399" w:y="7615"/>
        <w:spacing w:after="380"/>
      </w:pPr>
      <w:r>
        <w:t>Realizace DÍLA</w:t>
      </w:r>
    </w:p>
    <w:p w14:paraId="0BE31D03" w14:textId="77777777" w:rsidR="00CF19B7" w:rsidRDefault="00000000">
      <w:pPr>
        <w:pStyle w:val="Nadpis10"/>
        <w:framePr w:w="9139" w:h="7834" w:hRule="exact" w:wrap="none" w:vAnchor="page" w:hAnchor="page" w:x="1399" w:y="7615"/>
        <w:numPr>
          <w:ilvl w:val="0"/>
          <w:numId w:val="13"/>
        </w:numPr>
        <w:tabs>
          <w:tab w:val="left" w:pos="265"/>
        </w:tabs>
        <w:spacing w:after="380"/>
      </w:pPr>
      <w:bookmarkStart w:id="8" w:name="bookmark18"/>
      <w:r>
        <w:t>Odevzdání a převzetí staveniště</w:t>
      </w:r>
      <w:bookmarkEnd w:id="8"/>
    </w:p>
    <w:p w14:paraId="22DCB21E" w14:textId="77777777" w:rsidR="00CF19B7" w:rsidRDefault="00000000">
      <w:pPr>
        <w:pStyle w:val="Zkladntext1"/>
        <w:framePr w:w="9139" w:h="7834" w:hRule="exact" w:wrap="none" w:vAnchor="page" w:hAnchor="page" w:x="1399" w:y="7615"/>
        <w:numPr>
          <w:ilvl w:val="0"/>
          <w:numId w:val="14"/>
        </w:numPr>
        <w:tabs>
          <w:tab w:val="left" w:pos="279"/>
        </w:tabs>
        <w:ind w:left="280" w:hanging="280"/>
        <w:jc w:val="both"/>
      </w:pPr>
      <w:r>
        <w:t>Objednatel předá zhotoviteli místo plnění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07A9DAF4" w14:textId="77777777" w:rsidR="00CF19B7" w:rsidRDefault="00000000">
      <w:pPr>
        <w:pStyle w:val="Zkladntext1"/>
        <w:framePr w:w="9139" w:h="7834" w:hRule="exact" w:wrap="none" w:vAnchor="page" w:hAnchor="page" w:x="1399" w:y="7615"/>
        <w:numPr>
          <w:ilvl w:val="0"/>
          <w:numId w:val="14"/>
        </w:numPr>
        <w:tabs>
          <w:tab w:val="left" w:pos="289"/>
        </w:tabs>
        <w:ind w:left="280" w:hanging="28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1A418302" w14:textId="77777777" w:rsidR="00CF19B7" w:rsidRDefault="00000000">
      <w:pPr>
        <w:pStyle w:val="Zkladntext1"/>
        <w:framePr w:w="9139" w:h="7834" w:hRule="exact" w:wrap="none" w:vAnchor="page" w:hAnchor="page" w:x="1399" w:y="7615"/>
        <w:numPr>
          <w:ilvl w:val="0"/>
          <w:numId w:val="14"/>
        </w:numPr>
        <w:tabs>
          <w:tab w:val="left" w:pos="289"/>
        </w:tabs>
        <w:ind w:left="280" w:hanging="2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5E4B9853" w14:textId="77777777" w:rsidR="00CF19B7" w:rsidRDefault="00000000">
      <w:pPr>
        <w:pStyle w:val="Zkladntext1"/>
        <w:framePr w:w="9139" w:h="7834" w:hRule="exact" w:wrap="none" w:vAnchor="page" w:hAnchor="page" w:x="1399" w:y="7615"/>
        <w:numPr>
          <w:ilvl w:val="0"/>
          <w:numId w:val="14"/>
        </w:numPr>
        <w:tabs>
          <w:tab w:val="left" w:pos="294"/>
        </w:tabs>
        <w:ind w:left="280" w:hanging="280"/>
        <w:jc w:val="both"/>
      </w:pPr>
      <w:r>
        <w:t>Zhotovitel je povinen udržovat na převzatém staveništi pořádek a čistotu a je povinen odstraňovat odpady a nečistoty vzniklé jeho pracemi, na své náklady. Zhotovitel se zavazuje,</w:t>
      </w:r>
    </w:p>
    <w:p w14:paraId="151F95A0" w14:textId="77777777" w:rsidR="00CF19B7" w:rsidRDefault="00000000">
      <w:pPr>
        <w:pStyle w:val="Zhlavnebozpat0"/>
        <w:framePr w:w="9134" w:h="240" w:hRule="exact" w:wrap="none" w:vAnchor="page" w:hAnchor="page" w:x="1404" w:y="15645"/>
        <w:spacing w:line="254" w:lineRule="auto"/>
        <w:jc w:val="center"/>
        <w:rPr>
          <w:sz w:val="22"/>
          <w:szCs w:val="22"/>
        </w:rPr>
      </w:pPr>
      <w:r>
        <w:rPr>
          <w:rFonts w:ascii="Times New Roman" w:eastAsia="Times New Roman" w:hAnsi="Times New Roman" w:cs="Times New Roman"/>
          <w:sz w:val="22"/>
          <w:szCs w:val="22"/>
        </w:rPr>
        <w:t>- 7 -</w:t>
      </w:r>
    </w:p>
    <w:p w14:paraId="77BBDD0F"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7D1C82A7" w14:textId="77777777" w:rsidR="00CF19B7" w:rsidRDefault="00CF19B7">
      <w:pPr>
        <w:spacing w:line="1" w:lineRule="exact"/>
      </w:pPr>
    </w:p>
    <w:p w14:paraId="49CD4AC3" w14:textId="77777777" w:rsidR="00CF19B7" w:rsidRDefault="00000000">
      <w:pPr>
        <w:pStyle w:val="Zhlavnebozpat0"/>
        <w:framePr w:wrap="none" w:vAnchor="page" w:hAnchor="page" w:x="1414" w:y="568"/>
      </w:pPr>
      <w:r>
        <w:t xml:space="preserve">Název akce: </w:t>
      </w:r>
      <w:r>
        <w:rPr>
          <w:b/>
          <w:bCs/>
        </w:rPr>
        <w:t>Oprava 6 volných bytových jednotek - II</w:t>
      </w:r>
    </w:p>
    <w:p w14:paraId="63B9EBB0" w14:textId="77777777" w:rsidR="00CF19B7" w:rsidRDefault="00000000">
      <w:pPr>
        <w:pStyle w:val="Zhlavnebozpat0"/>
        <w:framePr w:wrap="none" w:vAnchor="page" w:hAnchor="page" w:x="7625" w:y="568"/>
      </w:pPr>
      <w:r>
        <w:t>Smlouva o dílo č. OMI-VZMR-2025-121</w:t>
      </w:r>
    </w:p>
    <w:p w14:paraId="6E939866" w14:textId="77777777" w:rsidR="00CF19B7" w:rsidRDefault="00000000">
      <w:pPr>
        <w:pStyle w:val="Zkladntext1"/>
        <w:framePr w:w="9139" w:h="3245" w:hRule="exact" w:wrap="none" w:vAnchor="page" w:hAnchor="page" w:x="1399" w:y="1010"/>
        <w:ind w:left="280"/>
        <w:jc w:val="both"/>
      </w:pPr>
      <w:r>
        <w:t>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2F4A7C9D" w14:textId="77777777" w:rsidR="00CF19B7" w:rsidRDefault="00000000">
      <w:pPr>
        <w:pStyle w:val="Zkladntext1"/>
        <w:framePr w:w="9139" w:h="3245" w:hRule="exact" w:wrap="none" w:vAnchor="page" w:hAnchor="page" w:x="1399" w:y="1010"/>
        <w:numPr>
          <w:ilvl w:val="0"/>
          <w:numId w:val="14"/>
        </w:numPr>
        <w:tabs>
          <w:tab w:val="left" w:pos="312"/>
        </w:tabs>
        <w:ind w:left="360" w:hanging="360"/>
        <w:jc w:val="both"/>
      </w:pPr>
      <w:r>
        <w:t>Zhotovitel je povinen seznámit se s riziky na staveništi, upozornit na ně své pracovníky a určit způsob ochrany a prevence proti úrazům a jinému poškození zdraví.</w:t>
      </w:r>
    </w:p>
    <w:p w14:paraId="579B5ABE" w14:textId="77777777" w:rsidR="00CF19B7" w:rsidRDefault="00000000">
      <w:pPr>
        <w:pStyle w:val="Zkladntext1"/>
        <w:framePr w:w="9139" w:h="3245" w:hRule="exact" w:wrap="none" w:vAnchor="page" w:hAnchor="page" w:x="1399" w:y="1010"/>
        <w:numPr>
          <w:ilvl w:val="0"/>
          <w:numId w:val="14"/>
        </w:numPr>
        <w:tabs>
          <w:tab w:val="left" w:pos="312"/>
        </w:tabs>
        <w:ind w:left="360" w:hanging="360"/>
        <w:jc w:val="both"/>
      </w:pPr>
      <w:r>
        <w:t>Zhotovitel odpovídá za veškeré škody, které by objednateli či třetím osobám v důsledku provádění DÍLA, vznikly.</w:t>
      </w:r>
    </w:p>
    <w:p w14:paraId="7DF4FE57" w14:textId="77777777" w:rsidR="00CF19B7" w:rsidRDefault="00000000">
      <w:pPr>
        <w:pStyle w:val="Nadpis10"/>
        <w:framePr w:w="9139" w:h="10027" w:hRule="exact" w:wrap="none" w:vAnchor="page" w:hAnchor="page" w:x="1399" w:y="4845"/>
        <w:numPr>
          <w:ilvl w:val="0"/>
          <w:numId w:val="13"/>
        </w:numPr>
        <w:tabs>
          <w:tab w:val="left" w:pos="346"/>
        </w:tabs>
      </w:pPr>
      <w:bookmarkStart w:id="9" w:name="bookmark20"/>
      <w:r>
        <w:t>Kvalifikační podmínky</w:t>
      </w:r>
      <w:bookmarkEnd w:id="9"/>
    </w:p>
    <w:p w14:paraId="3ACE4F36" w14:textId="77777777" w:rsidR="00CF19B7" w:rsidRDefault="00000000">
      <w:pPr>
        <w:pStyle w:val="Zkladntext1"/>
        <w:framePr w:w="9139" w:h="10027" w:hRule="exact" w:wrap="none" w:vAnchor="page" w:hAnchor="page" w:x="1399" w:y="4845"/>
        <w:numPr>
          <w:ilvl w:val="0"/>
          <w:numId w:val="15"/>
        </w:numPr>
        <w:tabs>
          <w:tab w:val="left" w:pos="312"/>
        </w:tabs>
        <w:ind w:left="360" w:hanging="36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7C18AFC" w14:textId="77777777" w:rsidR="00CF19B7" w:rsidRDefault="00000000">
      <w:pPr>
        <w:pStyle w:val="Zkladntext1"/>
        <w:framePr w:w="9139" w:h="10027" w:hRule="exact" w:wrap="none" w:vAnchor="page" w:hAnchor="page" w:x="1399" w:y="4845"/>
        <w:numPr>
          <w:ilvl w:val="0"/>
          <w:numId w:val="15"/>
        </w:numPr>
        <w:tabs>
          <w:tab w:val="left" w:pos="312"/>
        </w:tabs>
        <w:ind w:left="360" w:hanging="36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76FD9A25" w14:textId="77777777" w:rsidR="00CF19B7" w:rsidRDefault="00000000">
      <w:pPr>
        <w:pStyle w:val="Zkladntext1"/>
        <w:framePr w:w="9139" w:h="10027" w:hRule="exact" w:wrap="none" w:vAnchor="page" w:hAnchor="page" w:x="1399" w:y="4845"/>
        <w:numPr>
          <w:ilvl w:val="0"/>
          <w:numId w:val="15"/>
        </w:numPr>
        <w:tabs>
          <w:tab w:val="left" w:pos="312"/>
        </w:tabs>
        <w:ind w:left="360" w:hanging="36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7A0F6AE9" w14:textId="77777777" w:rsidR="00CF19B7" w:rsidRDefault="00000000">
      <w:pPr>
        <w:pStyle w:val="Zkladntext1"/>
        <w:framePr w:w="9139" w:h="10027" w:hRule="exact" w:wrap="none" w:vAnchor="page" w:hAnchor="page" w:x="1399" w:y="4845"/>
        <w:numPr>
          <w:ilvl w:val="0"/>
          <w:numId w:val="15"/>
        </w:numPr>
        <w:tabs>
          <w:tab w:val="left" w:pos="312"/>
        </w:tabs>
        <w:ind w:left="360" w:hanging="36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3C855505" w14:textId="77777777" w:rsidR="00CF19B7" w:rsidRDefault="00000000">
      <w:pPr>
        <w:pStyle w:val="Zkladntext1"/>
        <w:framePr w:w="9139" w:h="10027" w:hRule="exact" w:wrap="none" w:vAnchor="page" w:hAnchor="page" w:x="1399" w:y="4845"/>
        <w:numPr>
          <w:ilvl w:val="0"/>
          <w:numId w:val="15"/>
        </w:numPr>
        <w:tabs>
          <w:tab w:val="left" w:pos="312"/>
        </w:tabs>
        <w:ind w:left="360" w:hanging="36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621B7BB4" w14:textId="77777777" w:rsidR="00CF19B7" w:rsidRDefault="00000000">
      <w:pPr>
        <w:pStyle w:val="Zkladntext1"/>
        <w:framePr w:w="9139" w:h="10027" w:hRule="exact" w:wrap="none" w:vAnchor="page" w:hAnchor="page" w:x="1399" w:y="4845"/>
        <w:numPr>
          <w:ilvl w:val="0"/>
          <w:numId w:val="15"/>
        </w:numPr>
        <w:tabs>
          <w:tab w:val="left" w:pos="312"/>
        </w:tabs>
        <w:ind w:left="360" w:hanging="36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3658EE4" w14:textId="77777777" w:rsidR="00CF19B7" w:rsidRDefault="00000000">
      <w:pPr>
        <w:pStyle w:val="Zhlavnebozpat0"/>
        <w:framePr w:wrap="none" w:vAnchor="page" w:hAnchor="page" w:x="5743" w:y="15597"/>
        <w:rPr>
          <w:sz w:val="22"/>
          <w:szCs w:val="22"/>
        </w:rPr>
      </w:pPr>
      <w:r>
        <w:rPr>
          <w:rFonts w:ascii="Times New Roman" w:eastAsia="Times New Roman" w:hAnsi="Times New Roman" w:cs="Times New Roman"/>
          <w:sz w:val="22"/>
          <w:szCs w:val="22"/>
        </w:rPr>
        <w:t>- 8 -</w:t>
      </w:r>
    </w:p>
    <w:p w14:paraId="7A27AD3F"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5F2E43B8" w14:textId="77777777" w:rsidR="00CF19B7" w:rsidRDefault="00CF19B7">
      <w:pPr>
        <w:spacing w:line="1" w:lineRule="exact"/>
      </w:pPr>
    </w:p>
    <w:p w14:paraId="0CE8D12C" w14:textId="77777777" w:rsidR="00CF19B7" w:rsidRDefault="00000000">
      <w:pPr>
        <w:pStyle w:val="Zhlavnebozpat0"/>
        <w:framePr w:wrap="none" w:vAnchor="page" w:hAnchor="page" w:x="1375" w:y="568"/>
      </w:pPr>
      <w:r>
        <w:t xml:space="preserve">Název akce: </w:t>
      </w:r>
      <w:r>
        <w:rPr>
          <w:b/>
          <w:bCs/>
        </w:rPr>
        <w:t>Oprava 6 volných bytových jednotek - II</w:t>
      </w:r>
    </w:p>
    <w:p w14:paraId="5AAD4AF7" w14:textId="77777777" w:rsidR="00CF19B7" w:rsidRDefault="00000000">
      <w:pPr>
        <w:pStyle w:val="Zhlavnebozpat0"/>
        <w:framePr w:wrap="none" w:vAnchor="page" w:hAnchor="page" w:x="7587" w:y="568"/>
      </w:pPr>
      <w:r>
        <w:t>Smlouva o dílo č. OMI-VZMR-2025-121</w:t>
      </w:r>
    </w:p>
    <w:p w14:paraId="4521D898" w14:textId="77777777" w:rsidR="00CF19B7" w:rsidRDefault="00000000">
      <w:pPr>
        <w:pStyle w:val="Nadpis10"/>
        <w:framePr w:w="9206" w:h="14357" w:hRule="exact" w:wrap="none" w:vAnchor="page" w:hAnchor="page" w:x="1366" w:y="1015"/>
        <w:numPr>
          <w:ilvl w:val="0"/>
          <w:numId w:val="13"/>
        </w:numPr>
        <w:tabs>
          <w:tab w:val="left" w:pos="428"/>
        </w:tabs>
      </w:pPr>
      <w:bookmarkStart w:id="10" w:name="bookmark22"/>
      <w:r>
        <w:t>Povinnosti zhotovitele</w:t>
      </w:r>
      <w:bookmarkEnd w:id="10"/>
    </w:p>
    <w:p w14:paraId="3E7F2A84"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Zhotovitel je povinen po uzavření smlouvy zabezpečit nutnou přípravu pro zhotovení DÍLA a organizovat svoji činnost tak, aby bylo DÍLO splněno v termínu stanoveném v oddílu I. či. II. této smlouvy.</w:t>
      </w:r>
    </w:p>
    <w:p w14:paraId="2F8EE7FD"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Zhotovitel si na svůj náklad zajistí dodávku elektrické energie. Vodu může zhotovitel čerpat v bytové jednotce.</w:t>
      </w:r>
    </w:p>
    <w:p w14:paraId="1866AD2E"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 xml:space="preserve">Zhotovitel zajistí na své náklady dle vlastní potřeby případný zábor a povolení k užívání veřejného prostranství u ÚMO Pardubice II a ÚMO Pardubice </w:t>
      </w:r>
      <w:r>
        <w:rPr>
          <w:lang w:val="en-US" w:eastAsia="en-US" w:bidi="en-US"/>
        </w:rPr>
        <w:t xml:space="preserve">III </w:t>
      </w:r>
      <w:r>
        <w:t>(30 dnů před jejich užíváním) po dobu realizace stavby a uhradí případné náklady s tím spojené. Případné náklady spojené s projednáním a poplatky za zábory veřejných komunikací platí zhotovitel díla. Na základě Obecně závazné vyhlášky Statutárního města Pardubic o místním poplatku za užívání veřejného prostranství č. 10/2023 či. 7 odst. 1. písm. c), jsou od poplatku osvobozeny akce financované pouze z rozpočtu Statutárního města Pardubic, městských obvodů a nadací. Zhotovitel musí do 30 dní od ukončení záboru podat na příslušný městský obvod ohlášení místního poplatku, kde bude zástupcem objednatele potvrzeno, že akce je financována z rozpočtu Statutárního města Pardubic.</w:t>
      </w:r>
    </w:p>
    <w:p w14:paraId="360E7023"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Zhotovitel je povinen zajišťovat denní úklid pracoviště a všech prostorů dotčených stavební činností.</w:t>
      </w:r>
    </w:p>
    <w:p w14:paraId="62F0D1EB"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Pokud dojde v průběhu realizace ke škodám na majetku vlastníka nebo na majetku nájemců bytových jednotek, zajistí zhotovitel odstranění takových škod na své náklady.</w:t>
      </w:r>
    </w:p>
    <w:p w14:paraId="4BB21117" w14:textId="173EA1E1" w:rsidR="00CF19B7" w:rsidRDefault="00000000">
      <w:pPr>
        <w:pStyle w:val="Zkladntext1"/>
        <w:framePr w:w="9206" w:h="14357" w:hRule="exact" w:wrap="none" w:vAnchor="page" w:hAnchor="page" w:x="1366" w:y="1015"/>
        <w:numPr>
          <w:ilvl w:val="0"/>
          <w:numId w:val="16"/>
        </w:numPr>
        <w:tabs>
          <w:tab w:val="left" w:pos="418"/>
        </w:tabs>
        <w:ind w:left="420" w:hanging="420"/>
        <w:jc w:val="both"/>
      </w:pPr>
      <w:r>
        <w:t xml:space="preserve">Vzhledem </w:t>
      </w:r>
      <w:r w:rsidR="00DD2BA5">
        <w:t>k tomu</w:t>
      </w:r>
      <w:r>
        <w:t>, že opravy bytů budou realizovány při plné obsazenosti ostatních bytů v objektu nájemci, musí zhotovitel respektovat v plném rozsahu práva nájemců bytů. Jde zejména o zajištění stavby tak, aby uživatelé nebyli obtěžováni nadměrnou prašností, hlukem atd..</w:t>
      </w:r>
    </w:p>
    <w:p w14:paraId="09468EB4"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Veškeré stavební práce mohou být prováděny pouze v pracovní dny mezi 8:00 - 18:00 hod. Případné provádění prací ve dnech pracovního volna lze provádět pouze po dohodě se zadavatelem. V případě porušení této povinnosti je zhotovitel povinen objednateli uhradit smluvní pokutu ve výši 10.000,- Kč za každé jednotlivé porušení této povinnosti.</w:t>
      </w:r>
    </w:p>
    <w:p w14:paraId="72DD3FB7" w14:textId="58D4EF68" w:rsidR="00CF19B7" w:rsidRDefault="00000000">
      <w:pPr>
        <w:pStyle w:val="Zkladntext1"/>
        <w:framePr w:w="9206" w:h="14357" w:hRule="exact" w:wrap="none" w:vAnchor="page" w:hAnchor="page" w:x="1366" w:y="1015"/>
        <w:numPr>
          <w:ilvl w:val="0"/>
          <w:numId w:val="16"/>
        </w:numPr>
        <w:tabs>
          <w:tab w:val="left" w:pos="418"/>
        </w:tabs>
        <w:ind w:left="420" w:hanging="420"/>
        <w:jc w:val="both"/>
      </w:pPr>
      <w:r>
        <w:t>Objednatel nemůže poskytnout zhotoviteli zázemí pro skladování materiálu či zázemí pro zaměstnance. Zhotovitel si na vlastní náklady zajistí veškeré zařízení staveniště v místě stavby, které bude řádně povoleno a zabezpečeno. K přepravě materiálu do místa staveniště je zakázáno používat osobní výtah, pokud je v objektu umístěn výtah nákladní je možné přepravu zajistit prostřednictvím tohoto zařízení s</w:t>
      </w:r>
      <w:r w:rsidR="00DD2BA5">
        <w:t xml:space="preserve"> </w:t>
      </w:r>
      <w:r>
        <w:t>tím, že nebude překročena nosnost výtahu a bude postupováno obezřetně a šetrně, aby nedošlo k poškození kabiny a technologie zařízení.</w:t>
      </w:r>
    </w:p>
    <w:p w14:paraId="2CE255C1"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Po celou dobu stavby musí být zabráněno poškození vnitřních prostor objektu vlivem rozpracovanosti stavebních prací.</w:t>
      </w:r>
    </w:p>
    <w:p w14:paraId="020093C6" w14:textId="77777777" w:rsidR="00CF19B7" w:rsidRDefault="00000000">
      <w:pPr>
        <w:pStyle w:val="Zkladntext1"/>
        <w:framePr w:w="9206" w:h="14357" w:hRule="exact" w:wrap="none" w:vAnchor="page" w:hAnchor="page" w:x="1366" w:y="1015"/>
        <w:numPr>
          <w:ilvl w:val="0"/>
          <w:numId w:val="16"/>
        </w:numPr>
        <w:tabs>
          <w:tab w:val="left" w:pos="418"/>
        </w:tabs>
        <w:jc w:val="both"/>
      </w:pPr>
      <w:r>
        <w:t>Zhotovitel je povinen dodržet podmínky všech dotčených orgánů veřejné moci a organizací.</w:t>
      </w:r>
    </w:p>
    <w:p w14:paraId="6B31D16B"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Zhotovitel zajistí na své náklady a odpovědnost vybudování veškerého zařízení staveniště v místě plnění, které bude nezbytné pro provedení DÍLA. Stavební materiál a stavební odpad nesmí být skladovány na přilehlých komunikacích a ve společných prostorách bytového domu. V případě porušení této povinnosti je zhotovitel povinen objednateli uhradit smluvní pokutu ve výši 10.000,- Kč za každé jednotlivé porušení této povinnosti.</w:t>
      </w:r>
    </w:p>
    <w:p w14:paraId="713BE271" w14:textId="77777777" w:rsidR="00CF19B7" w:rsidRDefault="00000000">
      <w:pPr>
        <w:pStyle w:val="Zkladntext1"/>
        <w:framePr w:w="9206" w:h="14357" w:hRule="exact" w:wrap="none" w:vAnchor="page" w:hAnchor="page" w:x="1366" w:y="1015"/>
        <w:numPr>
          <w:ilvl w:val="0"/>
          <w:numId w:val="16"/>
        </w:numPr>
        <w:tabs>
          <w:tab w:val="left" w:pos="418"/>
        </w:tabs>
        <w:ind w:left="420" w:hanging="420"/>
        <w:jc w:val="both"/>
      </w:pPr>
      <w:r>
        <w:t>Zhotovitel je povinen udržovat na převzatém místě plnění a příjezdových komunikacích pořádek a čistotu a denně zajišťovat řádný úklid pracoviště a všech prostorů dotčených prováděním DÍLA, dále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541/2020 Sb., o odpadech. V případě porušení</w:t>
      </w:r>
    </w:p>
    <w:p w14:paraId="216B0176" w14:textId="77777777" w:rsidR="00CF19B7" w:rsidRDefault="00000000">
      <w:pPr>
        <w:pStyle w:val="Zhlavnebozpat0"/>
        <w:framePr w:wrap="none" w:vAnchor="page" w:hAnchor="page" w:x="5705" w:y="15597"/>
        <w:rPr>
          <w:sz w:val="22"/>
          <w:szCs w:val="22"/>
        </w:rPr>
      </w:pPr>
      <w:r>
        <w:rPr>
          <w:rFonts w:ascii="Times New Roman" w:eastAsia="Times New Roman" w:hAnsi="Times New Roman" w:cs="Times New Roman"/>
          <w:sz w:val="22"/>
          <w:szCs w:val="22"/>
        </w:rPr>
        <w:t>-9-</w:t>
      </w:r>
    </w:p>
    <w:p w14:paraId="2123E1D0"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789AA926" w14:textId="77777777" w:rsidR="00CF19B7" w:rsidRDefault="00CF19B7">
      <w:pPr>
        <w:spacing w:line="1" w:lineRule="exact"/>
      </w:pPr>
    </w:p>
    <w:p w14:paraId="605806AC" w14:textId="77777777" w:rsidR="00CF19B7" w:rsidRDefault="00000000">
      <w:pPr>
        <w:pStyle w:val="Zhlavnebozpat0"/>
        <w:framePr w:wrap="none" w:vAnchor="page" w:hAnchor="page" w:x="1403" w:y="568"/>
      </w:pPr>
      <w:r>
        <w:t xml:space="preserve">Název akce: </w:t>
      </w:r>
      <w:r>
        <w:rPr>
          <w:b/>
          <w:bCs/>
        </w:rPr>
        <w:t>Oprava 6 volných bytových jednotek - II</w:t>
      </w:r>
    </w:p>
    <w:p w14:paraId="2C04D5AB" w14:textId="77777777" w:rsidR="00CF19B7" w:rsidRDefault="00000000">
      <w:pPr>
        <w:pStyle w:val="Zhlavnebozpat0"/>
        <w:framePr w:wrap="none" w:vAnchor="page" w:hAnchor="page" w:x="7614" w:y="568"/>
      </w:pPr>
      <w:r>
        <w:t>Smlouva o dílo č. OMI-VZMR-2025-121</w:t>
      </w:r>
    </w:p>
    <w:p w14:paraId="5085CB26" w14:textId="77777777" w:rsidR="00CF19B7" w:rsidRDefault="00000000">
      <w:pPr>
        <w:pStyle w:val="Zkladntext1"/>
        <w:framePr w:w="9206" w:h="14952" w:hRule="exact" w:wrap="none" w:vAnchor="page" w:hAnchor="page" w:x="1403" w:y="1015"/>
        <w:ind w:left="420"/>
        <w:jc w:val="both"/>
      </w:pPr>
      <w:r>
        <w:t>těchto povinností je zhotovitel povinen uhradit objednateli smluvní pokutu ve výši 5.000,- Kč za každé jednotlivé porušení těchto povinností.</w:t>
      </w:r>
    </w:p>
    <w:p w14:paraId="37CF5C54" w14:textId="77777777" w:rsidR="00CF19B7" w:rsidRDefault="00000000">
      <w:pPr>
        <w:pStyle w:val="Zkladntext1"/>
        <w:framePr w:w="9206" w:h="14952" w:hRule="exact" w:wrap="none" w:vAnchor="page" w:hAnchor="page" w:x="1403" w:y="1015"/>
        <w:numPr>
          <w:ilvl w:val="0"/>
          <w:numId w:val="16"/>
        </w:numPr>
        <w:tabs>
          <w:tab w:val="left" w:pos="443"/>
        </w:tabs>
        <w:ind w:left="420" w:hanging="420"/>
        <w:jc w:val="both"/>
      </w:pPr>
      <w:r>
        <w:t>Zhotovitel nese zodpovědnost za škody způsobené na zhotovovaném DÍLE po celou dobu realizace prací, tzn. do převzetí předmětu DÍLA objednatelem, stejně tak za škody způsobené svou stavební a jinou činností třetí osobě.</w:t>
      </w:r>
    </w:p>
    <w:p w14:paraId="2915CF18" w14:textId="77777777" w:rsidR="00CF19B7" w:rsidRDefault="00000000">
      <w:pPr>
        <w:pStyle w:val="Zkladntext1"/>
        <w:framePr w:w="9206" w:h="14952" w:hRule="exact" w:wrap="none" w:vAnchor="page" w:hAnchor="page" w:x="1403" w:y="1015"/>
        <w:numPr>
          <w:ilvl w:val="0"/>
          <w:numId w:val="16"/>
        </w:numPr>
        <w:tabs>
          <w:tab w:val="left" w:pos="443"/>
        </w:tabs>
        <w:ind w:left="420" w:hanging="420"/>
        <w:jc w:val="both"/>
      </w:pPr>
      <w:r>
        <w:t>V případě jakéhokoliv narušení či poškození okolních ploch zhotovitelem, je zhotovitel povinen poškozené plochy uvést nejpozději k předání hotového DÍLA do původního stavu. Původní stav před zahájením prací zhotovitel prokazatelně zdokumentuje.</w:t>
      </w:r>
    </w:p>
    <w:p w14:paraId="44B6979F" w14:textId="77777777" w:rsidR="00CF19B7" w:rsidRDefault="00000000">
      <w:pPr>
        <w:pStyle w:val="Zkladntext1"/>
        <w:framePr w:w="9206" w:h="14952" w:hRule="exact" w:wrap="none" w:vAnchor="page" w:hAnchor="page" w:x="1403" w:y="1015"/>
        <w:numPr>
          <w:ilvl w:val="0"/>
          <w:numId w:val="16"/>
        </w:numPr>
        <w:tabs>
          <w:tab w:val="left" w:pos="443"/>
        </w:tabs>
        <w:ind w:left="420" w:hanging="420"/>
        <w:jc w:val="both"/>
      </w:pPr>
      <w:r>
        <w:t>Veškerý demontovaný materiál je majetkem objednatele, jeho likvidace může být provedena jen se souhlasem objednatele. Ostatní vybourané hmoty budou uloženy na skládku nebo recyklovány. V případě porušení této povinnosti je zhotovitel povinen objednateli uhradit smluvní pokutu ve výši 10.000,- Kč za každé jednotlivé porušení této povinnosti.</w:t>
      </w:r>
    </w:p>
    <w:p w14:paraId="2BE388AD" w14:textId="77777777" w:rsidR="00CF19B7" w:rsidRDefault="00000000">
      <w:pPr>
        <w:pStyle w:val="Zkladntext1"/>
        <w:framePr w:w="9206" w:h="14952" w:hRule="exact" w:wrap="none" w:vAnchor="page" w:hAnchor="page" w:x="1403" w:y="1015"/>
        <w:numPr>
          <w:ilvl w:val="0"/>
          <w:numId w:val="16"/>
        </w:numPr>
        <w:tabs>
          <w:tab w:val="left" w:pos="443"/>
        </w:tabs>
        <w:ind w:left="420" w:hanging="420"/>
        <w:jc w:val="both"/>
      </w:pPr>
      <w:r>
        <w:t>Všechen odpad vznikající v místě plnění činností zhotovitele je zhotovitel povinen na své náklady třídit, evidovat a následně zajistí likvidaci tohoto odpadu. Zhotovitel odpovídá za řádnou likvidaci vzniklých odpadů,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52FF2D7D" w14:textId="77777777" w:rsidR="00CF19B7" w:rsidRDefault="00000000">
      <w:pPr>
        <w:pStyle w:val="Zkladntext1"/>
        <w:framePr w:w="9206" w:h="14952" w:hRule="exact" w:wrap="none" w:vAnchor="page" w:hAnchor="page" w:x="1403" w:y="1015"/>
        <w:numPr>
          <w:ilvl w:val="0"/>
          <w:numId w:val="16"/>
        </w:numPr>
        <w:tabs>
          <w:tab w:val="left" w:pos="443"/>
        </w:tabs>
        <w:ind w:left="420" w:hanging="420"/>
        <w:jc w:val="both"/>
      </w:pPr>
      <w:r>
        <w:t>Zhotovitel je povinen vést ode dne převzetí staveniště o pracích, které provádí, stavební deník v rozsahu dle zákona č. 283/2021 Sb., stavební zákon, v platném znění. Do stavebního deníku je zhotovitel povinen zapisovat všechny skutečnosti rozhodné pro plnění smlouvy o dílo, především tyto údaje:</w:t>
      </w:r>
    </w:p>
    <w:p w14:paraId="2280E9AE" w14:textId="77777777" w:rsidR="00CF19B7" w:rsidRDefault="00000000">
      <w:pPr>
        <w:pStyle w:val="Zkladntext1"/>
        <w:framePr w:w="9206" w:h="14952" w:hRule="exact" w:wrap="none" w:vAnchor="page" w:hAnchor="page" w:x="1403" w:y="1015"/>
        <w:numPr>
          <w:ilvl w:val="0"/>
          <w:numId w:val="17"/>
        </w:numPr>
        <w:tabs>
          <w:tab w:val="left" w:pos="613"/>
        </w:tabs>
        <w:ind w:firstLine="420"/>
        <w:jc w:val="both"/>
      </w:pPr>
      <w:r>
        <w:t>jména a příjmení pracovníků pracujících na staveništi / realizaci DÍLA;</w:t>
      </w:r>
    </w:p>
    <w:p w14:paraId="469186D0" w14:textId="77777777" w:rsidR="00CF19B7" w:rsidRDefault="00000000">
      <w:pPr>
        <w:pStyle w:val="Zkladntext1"/>
        <w:framePr w:w="9206" w:h="14952" w:hRule="exact" w:wrap="none" w:vAnchor="page" w:hAnchor="page" w:x="1403" w:y="1015"/>
        <w:numPr>
          <w:ilvl w:val="0"/>
          <w:numId w:val="17"/>
        </w:numPr>
        <w:tabs>
          <w:tab w:val="left" w:pos="613"/>
        </w:tabs>
        <w:ind w:firstLine="420"/>
        <w:jc w:val="both"/>
      </w:pPr>
      <w:r>
        <w:t>popis a množství provedených prací a montáží a jejich časový postup;</w:t>
      </w:r>
    </w:p>
    <w:p w14:paraId="57EDA1CB" w14:textId="77777777" w:rsidR="00CF19B7" w:rsidRDefault="00000000">
      <w:pPr>
        <w:pStyle w:val="Zkladntext1"/>
        <w:framePr w:w="9206" w:h="14952" w:hRule="exact" w:wrap="none" w:vAnchor="page" w:hAnchor="page" w:x="1403" w:y="1015"/>
        <w:numPr>
          <w:ilvl w:val="0"/>
          <w:numId w:val="17"/>
        </w:numPr>
        <w:tabs>
          <w:tab w:val="left" w:pos="613"/>
        </w:tabs>
        <w:ind w:firstLine="420"/>
      </w:pPr>
      <w:r>
        <w:t>dodávky materiálů, výrobků, strojů, zařízení a vybavení pro stavbu / realizaci DÍLA;</w:t>
      </w:r>
    </w:p>
    <w:p w14:paraId="5264C67B" w14:textId="77777777" w:rsidR="00CF19B7" w:rsidRDefault="00000000">
      <w:pPr>
        <w:pStyle w:val="Zkladntext1"/>
        <w:framePr w:w="9206" w:h="14952" w:hRule="exact" w:wrap="none" w:vAnchor="page" w:hAnchor="page" w:x="1403" w:y="1015"/>
        <w:numPr>
          <w:ilvl w:val="0"/>
          <w:numId w:val="17"/>
        </w:numPr>
        <w:tabs>
          <w:tab w:val="left" w:pos="613"/>
        </w:tabs>
        <w:ind w:firstLine="420"/>
      </w:pPr>
      <w:r>
        <w:t>nasazení mechanizačních prostředků / využití zařízení a vybavení pro realizaci DÍLA.</w:t>
      </w:r>
    </w:p>
    <w:p w14:paraId="7F1F3F70" w14:textId="7BF14B3C" w:rsidR="00CF19B7" w:rsidRDefault="00000000">
      <w:pPr>
        <w:pStyle w:val="Zkladntext1"/>
        <w:framePr w:w="9206" w:h="14952" w:hRule="exact" w:wrap="none" w:vAnchor="page" w:hAnchor="page" w:x="1403" w:y="1015"/>
        <w:numPr>
          <w:ilvl w:val="0"/>
          <w:numId w:val="16"/>
        </w:numPr>
        <w:tabs>
          <w:tab w:val="left" w:pos="443"/>
        </w:tabs>
        <w:ind w:left="360" w:hanging="360"/>
        <w:jc w:val="both"/>
      </w:pPr>
      <w:r>
        <w:t>V případě porušení povinnosti uvedené v</w:t>
      </w:r>
      <w:r w:rsidR="00DD2BA5">
        <w:t xml:space="preserve"> </w:t>
      </w:r>
      <w:r>
        <w:t>odst. 17 tohoto článku této smlouvy je zhotovitel povinen objednateli uhradit smluvní pokutu ve výši 10.000,-Kč za každé jednotlivé porušení této povinnosti. V případě porušení povinnosti zhotovitele vést stavební deník elektronicky je objednatel oprávněn od této smlouvy odstoupit a požadovat tímto porušením vzniklou škodu. Povinnost vedení deníku končí podpisem protokolu o předání a převzetí DÍLA. V případě, že bylo DÍLO převzato s vadami dnem odstranění poslední vady oznámené v zápise o předání a převzetí kompletního DÍLA. V případě porušení této povinnosti je zhotovitel povinen uhradit objednateli smluvní pokutu ve výši 5.000,- Kč za každé jednotlivé porušení této povinnosti.</w:t>
      </w:r>
    </w:p>
    <w:p w14:paraId="6CD194F6" w14:textId="77777777" w:rsidR="00CF19B7" w:rsidRDefault="00000000">
      <w:pPr>
        <w:pStyle w:val="Zkladntext1"/>
        <w:framePr w:w="9206" w:h="14952" w:hRule="exact" w:wrap="none" w:vAnchor="page" w:hAnchor="page" w:x="1403" w:y="1015"/>
        <w:numPr>
          <w:ilvl w:val="0"/>
          <w:numId w:val="16"/>
        </w:numPr>
        <w:tabs>
          <w:tab w:val="left" w:pos="443"/>
        </w:tabs>
        <w:ind w:left="360" w:hanging="36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3F4C8326" w14:textId="77777777" w:rsidR="00CF19B7" w:rsidRDefault="00000000">
      <w:pPr>
        <w:pStyle w:val="Zkladntext1"/>
        <w:framePr w:w="9206" w:h="14952" w:hRule="exact" w:wrap="none" w:vAnchor="page" w:hAnchor="page" w:x="1403" w:y="1015"/>
        <w:numPr>
          <w:ilvl w:val="0"/>
          <w:numId w:val="16"/>
        </w:numPr>
        <w:tabs>
          <w:tab w:val="left" w:pos="443"/>
        </w:tabs>
        <w:ind w:left="360" w:hanging="360"/>
        <w:jc w:val="both"/>
      </w:pPr>
      <w:r>
        <w:t>Nesouhlasí-li stavbyvedoucí se zápisem, který učinil objednatel nebo jím pověřený zástupce (technický dozor objednatele), případně zpracovatel PD do stavebního deníku, musí k tomuto zápisu připojit svoje stanovisko nejpozději do tří pracovních dnů, jinak se má za to, že s uvedeným zápisem souhlasí.</w:t>
      </w:r>
    </w:p>
    <w:p w14:paraId="7550244A" w14:textId="77777777" w:rsidR="00CF19B7" w:rsidRDefault="00000000">
      <w:pPr>
        <w:pStyle w:val="Zkladntext1"/>
        <w:framePr w:w="9206" w:h="14952" w:hRule="exact" w:wrap="none" w:vAnchor="page" w:hAnchor="page" w:x="1403" w:y="1015"/>
        <w:numPr>
          <w:ilvl w:val="0"/>
          <w:numId w:val="16"/>
        </w:numPr>
        <w:tabs>
          <w:tab w:val="left" w:pos="443"/>
        </w:tabs>
        <w:ind w:left="360" w:hanging="360"/>
        <w:jc w:val="both"/>
      </w:pPr>
      <w:r>
        <w:t>Zhotovitel je povinen v rámci realizace DÍLA umožnit výkon technického dozoru objednatele, výkon autorského dozoru projektanta a zavazuje se ke spolupráci s koordinátorem bezpečnosti a ochrany zdraví při práci (dále jen BOZP), kterého v případě potřeby zajistí objednatel.</w:t>
      </w:r>
    </w:p>
    <w:p w14:paraId="1E8D22C5" w14:textId="77777777" w:rsidR="00CF19B7" w:rsidRDefault="00000000">
      <w:pPr>
        <w:pStyle w:val="Zkladntext1"/>
        <w:framePr w:w="9206" w:h="14952" w:hRule="exact" w:wrap="none" w:vAnchor="page" w:hAnchor="page" w:x="1403" w:y="1015"/>
        <w:numPr>
          <w:ilvl w:val="0"/>
          <w:numId w:val="16"/>
        </w:numPr>
        <w:tabs>
          <w:tab w:val="left" w:pos="443"/>
        </w:tabs>
        <w:ind w:left="360" w:hanging="360"/>
        <w:jc w:val="both"/>
      </w:pPr>
      <w:r>
        <w:t>Zhotovitel se zavazuje pravidelně 1 x týdně svolávat kontrolní dny, na které bude pozván zplnomocněný zástupce objednatele. V případě porušení této povinnosti je zhotovitel povinen objednateli uhradit smluvní pokutu ve výši 10.000,- Kč za každé jednotlivé porušení této povinnosti.</w:t>
      </w:r>
    </w:p>
    <w:p w14:paraId="277BAB05" w14:textId="77777777" w:rsidR="00CF19B7" w:rsidRDefault="00000000">
      <w:pPr>
        <w:pStyle w:val="Zkladntext1"/>
        <w:framePr w:w="9206" w:h="14952" w:hRule="exact" w:wrap="none" w:vAnchor="page" w:hAnchor="page" w:x="1403" w:y="1015"/>
        <w:numPr>
          <w:ilvl w:val="0"/>
          <w:numId w:val="16"/>
        </w:numPr>
        <w:tabs>
          <w:tab w:val="left" w:pos="443"/>
        </w:tabs>
        <w:spacing w:line="346" w:lineRule="auto"/>
        <w:ind w:left="4280" w:hanging="4280"/>
        <w:jc w:val="both"/>
      </w:pPr>
      <w:r>
        <w:t>Termíny konání kontrolních dnů budou předem dohodnuty s technickým dozorem - 10 -</w:t>
      </w:r>
    </w:p>
    <w:p w14:paraId="4E5CB548"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55A37C86" w14:textId="77777777" w:rsidR="00CF19B7" w:rsidRDefault="00CF19B7">
      <w:pPr>
        <w:spacing w:line="1" w:lineRule="exact"/>
      </w:pPr>
    </w:p>
    <w:p w14:paraId="7BECF3B2" w14:textId="77777777" w:rsidR="00CF19B7" w:rsidRDefault="00000000">
      <w:pPr>
        <w:pStyle w:val="Zhlavnebozpat0"/>
        <w:framePr w:wrap="none" w:vAnchor="page" w:hAnchor="page" w:x="1380" w:y="577"/>
      </w:pPr>
      <w:r>
        <w:t xml:space="preserve">Název akce: </w:t>
      </w:r>
      <w:r>
        <w:rPr>
          <w:b/>
          <w:bCs/>
        </w:rPr>
        <w:t>Oprava 6 volných bytových jednotek - II</w:t>
      </w:r>
    </w:p>
    <w:p w14:paraId="4C4DFDC2" w14:textId="77777777" w:rsidR="00CF19B7" w:rsidRDefault="00000000">
      <w:pPr>
        <w:pStyle w:val="Zhlavnebozpat0"/>
        <w:framePr w:wrap="none" w:vAnchor="page" w:hAnchor="page" w:x="7591" w:y="577"/>
      </w:pPr>
      <w:r>
        <w:t>Smlouva o dílo č. OMI-VZMR-2025-121</w:t>
      </w:r>
    </w:p>
    <w:p w14:paraId="670CCC52" w14:textId="77777777" w:rsidR="00CF19B7" w:rsidRDefault="00000000">
      <w:pPr>
        <w:pStyle w:val="Zkladntext1"/>
        <w:framePr w:w="9206" w:h="14530" w:hRule="exact" w:wrap="none" w:vAnchor="page" w:hAnchor="page" w:x="1370" w:y="1019"/>
        <w:ind w:firstLine="420"/>
        <w:jc w:val="both"/>
      </w:pPr>
      <w:r>
        <w:t>objednatele. O průběhu kontrolního dne bude učiněn zápis do stavebního deníku.</w:t>
      </w:r>
    </w:p>
    <w:p w14:paraId="7107659D"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V případě, že má být dílčí část zhotoveného DÍLA zakryta nebo má být jinak znemožněn přístup k ní, je zhotovitel povinen vyzvat objednatele minimálně 2 dny předem k převzetí, aby mohl prověřit, zda zakrývaná část byla provedena řádně. Nedostaví-li se objednatel ke kontrole a nepožádá-li o jiný termín provedení kontroly, může zhotovitel pokračovat v provádění DÍLA. Bude-li v takovém případě objednatel dodatečně požadovat odkrytí prací, je zhotovitel povinen je provést na náklady objednatele. Bude-li zjištěno, že práce nebyly řádně provedeny, nese veškeré náklady spojené s odkrytím prací, nápravou chybného stavu a následným zakrytím zhotovitel. Poruší-li zhotovitel svou povinnost vyzvat objednatele ke kontrole těchto dílčích částí alespoň 2 dny předem, je povinen na výzvu objednatele zakryté části DÍLA na své náklady odkrýt či na své náklady jiným vhodným způsobem zajistit objednateli přístup k předmětné části DÍLA.</w:t>
      </w:r>
    </w:p>
    <w:p w14:paraId="43D23398"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Seznam prací a konstrukcí, které podléhají kontrole, bude dohodnut při zahájení prací zápisem do stavebního deníku.</w:t>
      </w:r>
    </w:p>
    <w:p w14:paraId="721215EC"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Zhotovitel je povinen vyklidit každé místo plnění do 2 kalendářních dnů po dokončení DÍLA, pokud nebude dohodnuto s objednatelem jinak, a protokolárně jej předá objednateli. Po uplynutí této lhůty může zhotovitel na místě plnění ponechat pouze stroje a zařízení, případně materiál potřebný k odstranění případných vad a nedodělků. V případě prodlení se splněním této povinnosti je zhotovitel povinen uhradit objednateli smluvní pokutu ve výši 10.000,- Kč za každý započatý den prodlení.</w:t>
      </w:r>
    </w:p>
    <w:p w14:paraId="3ADFF86B"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K záměnám materiálů a výrobků oproti poskytnutým podkladům je vždy třeba předchozího písemného souhlasu objednatele. Za porušení této povinnosti je zhotovitel povinen uhradit objednateli smluvní pokutu ve výši 10.000,- Kč za každé jednotlivé porušení této povinnosti.</w:t>
      </w:r>
    </w:p>
    <w:p w14:paraId="3D49FA1C"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místa plnění, požární ochrany a za zachování pořádku v místě plnění. V případě porušení takové povinnosti je objednatel oprávněn uplatnit vůči zhotoviteli smluvní pokutu ve výši 5.000,- Kč za každý jednotlivý zjištěný případ.</w:t>
      </w:r>
    </w:p>
    <w:p w14:paraId="5A0CEAD3"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udržovat místo plnění trvale v dobrém stavu a zajistit bezpečnost práce a provozu a opatření k maximálnímu omezení prašnosti, hluku,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je zhotovitel povinen objednateli zaplatit smluvní pokutu ve výši 5.000,- Kč a dále uhradit veškeré sankce, které by byly v důsledku porušení těchto povinností vyměřeny příslušnými orgány.</w:t>
      </w:r>
    </w:p>
    <w:p w14:paraId="3C9974A6" w14:textId="77777777" w:rsidR="00CF19B7" w:rsidRDefault="00000000">
      <w:pPr>
        <w:pStyle w:val="Zkladntext1"/>
        <w:framePr w:w="9206" w:h="14530" w:hRule="exact" w:wrap="none" w:vAnchor="page" w:hAnchor="page" w:x="1370" w:y="1019"/>
        <w:numPr>
          <w:ilvl w:val="0"/>
          <w:numId w:val="16"/>
        </w:numPr>
        <w:tabs>
          <w:tab w:val="left" w:pos="413"/>
        </w:tabs>
        <w:ind w:left="420" w:hanging="42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w:t>
      </w:r>
    </w:p>
    <w:p w14:paraId="661CCF88" w14:textId="77777777" w:rsidR="00CF19B7" w:rsidRDefault="00000000">
      <w:pPr>
        <w:pStyle w:val="Zhlavnebozpat0"/>
        <w:framePr w:wrap="none" w:vAnchor="page" w:hAnchor="page" w:x="5647" w:y="15606"/>
        <w:rPr>
          <w:sz w:val="22"/>
          <w:szCs w:val="22"/>
        </w:rPr>
      </w:pPr>
      <w:r>
        <w:rPr>
          <w:rFonts w:ascii="Times New Roman" w:eastAsia="Times New Roman" w:hAnsi="Times New Roman" w:cs="Times New Roman"/>
          <w:sz w:val="22"/>
          <w:szCs w:val="22"/>
        </w:rPr>
        <w:t>- 11 -</w:t>
      </w:r>
    </w:p>
    <w:p w14:paraId="7A527C54"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4978A03F" w14:textId="77777777" w:rsidR="00CF19B7" w:rsidRDefault="00CF19B7">
      <w:pPr>
        <w:spacing w:line="1" w:lineRule="exact"/>
      </w:pPr>
    </w:p>
    <w:p w14:paraId="33A862EF" w14:textId="77777777" w:rsidR="00CF19B7" w:rsidRDefault="00000000">
      <w:pPr>
        <w:pStyle w:val="Zhlavnebozpat0"/>
        <w:framePr w:wrap="none" w:vAnchor="page" w:hAnchor="page" w:x="1389" w:y="515"/>
      </w:pPr>
      <w:r>
        <w:t xml:space="preserve">Název akce: </w:t>
      </w:r>
      <w:r>
        <w:rPr>
          <w:b/>
          <w:bCs/>
        </w:rPr>
        <w:t>Oprava 6 volných bytových jednotek - II</w:t>
      </w:r>
    </w:p>
    <w:p w14:paraId="5DE840B1" w14:textId="77777777" w:rsidR="00CF19B7" w:rsidRDefault="00000000">
      <w:pPr>
        <w:pStyle w:val="Zhlavnebozpat0"/>
        <w:framePr w:wrap="none" w:vAnchor="page" w:hAnchor="page" w:x="7601" w:y="515"/>
      </w:pPr>
      <w:r>
        <w:t>Smlouva o dílo č. OMI-VZMR-2025-121</w:t>
      </w:r>
    </w:p>
    <w:p w14:paraId="3206A649" w14:textId="77777777" w:rsidR="00CF19B7" w:rsidRDefault="00000000">
      <w:pPr>
        <w:pStyle w:val="Zkladntext1"/>
        <w:framePr w:w="9206" w:h="7541" w:hRule="exact" w:wrap="none" w:vAnchor="page" w:hAnchor="page" w:x="1370" w:y="957"/>
        <w:ind w:left="420" w:firstLine="20"/>
        <w:jc w:val="both"/>
      </w:pPr>
      <w:r>
        <w:t>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w:t>
      </w:r>
    </w:p>
    <w:p w14:paraId="44260C25" w14:textId="77777777" w:rsidR="00CF19B7" w:rsidRDefault="00000000">
      <w:pPr>
        <w:pStyle w:val="Zkladntext1"/>
        <w:framePr w:w="9206" w:h="7541" w:hRule="exact" w:wrap="none" w:vAnchor="page" w:hAnchor="page" w:x="1370" w:y="957"/>
        <w:numPr>
          <w:ilvl w:val="0"/>
          <w:numId w:val="16"/>
        </w:numPr>
        <w:tabs>
          <w:tab w:val="left" w:pos="409"/>
        </w:tabs>
        <w:ind w:left="400" w:hanging="400"/>
        <w:jc w:val="both"/>
      </w:pPr>
      <w:r>
        <w:t>Zhotovitel je povinen zajistit na vlastní náklady vypracování dokumentace skutečného provedení stavby, a to 1xv listinné podobě a 1 x na CD ve formátu .</w:t>
      </w:r>
      <w:proofErr w:type="spellStart"/>
      <w:r>
        <w:t>pdf</w:t>
      </w:r>
      <w:proofErr w:type="spellEnd"/>
      <w:r>
        <w:t>.</w:t>
      </w:r>
    </w:p>
    <w:p w14:paraId="02ACC82E" w14:textId="72E0308F" w:rsidR="00CF19B7" w:rsidRDefault="00000000">
      <w:pPr>
        <w:pStyle w:val="Zkladntext1"/>
        <w:framePr w:w="9206" w:h="7541" w:hRule="exact" w:wrap="none" w:vAnchor="page" w:hAnchor="page" w:x="1370" w:y="957"/>
        <w:numPr>
          <w:ilvl w:val="0"/>
          <w:numId w:val="16"/>
        </w:numPr>
        <w:tabs>
          <w:tab w:val="left" w:pos="409"/>
        </w:tabs>
        <w:ind w:left="400" w:hanging="400"/>
        <w:jc w:val="both"/>
      </w:pPr>
      <w:r>
        <w:t>Zhotovitel prohlašuje, že má k</w:t>
      </w:r>
      <w:r w:rsidR="00DD2BA5">
        <w:t xml:space="preserve"> </w:t>
      </w:r>
      <w:r>
        <w:t xml:space="preserve">datu podpisu této smlouvy uzavřenou pojistnou smlouvu, jejímž předmětem je pojištění odpovědnosti za škodu způsobenou zhotovitelem objednateli či třetí osobě v souvislosti s výkonem jeho činnosti ve výši nejméně </w:t>
      </w:r>
      <w:r>
        <w:rPr>
          <w:b/>
          <w:bCs/>
        </w:rPr>
        <w:t xml:space="preserve">5 miliónů </w:t>
      </w:r>
      <w:r>
        <w:t>Kč a jejíž kopie nebo kopie pojistného certifikátu byla předána objednateli před podpisem této smlouvy o dílo. Zhotovitel se zavazuje, že po celou dobu provádění DÍLA a po dobu záruky bude pojištěn ve smyslu tohoto ustanovení a že nedojde ke snížení pojistného plnění pod částku uvedenou v předchozí větě. Stejné podmínky je zhotovitel povinen zajistit u svých případných poddodavatelů.</w:t>
      </w:r>
    </w:p>
    <w:p w14:paraId="39882CEE" w14:textId="77777777" w:rsidR="00CF19B7" w:rsidRDefault="00000000">
      <w:pPr>
        <w:pStyle w:val="Zkladntext1"/>
        <w:framePr w:w="9206" w:h="7541" w:hRule="exact" w:wrap="none" w:vAnchor="page" w:hAnchor="page" w:x="1370" w:y="957"/>
        <w:ind w:left="400" w:firstLine="20"/>
        <w:jc w:val="both"/>
      </w:pPr>
      <w:r>
        <w:t>Při porušení jakékoliv shora uvedené povinnosti, je zhotovitel povinen objednateli uhradit jednorázovou smluvní pokutu ve výši 10.000,- Kč. V tomto případně je dále objednatel oprávněn od této smlouvy odstoupit.</w:t>
      </w:r>
    </w:p>
    <w:p w14:paraId="38308459" w14:textId="77777777" w:rsidR="00CF19B7" w:rsidRDefault="00000000">
      <w:pPr>
        <w:pStyle w:val="Zkladntext1"/>
        <w:framePr w:w="9206" w:h="7541" w:hRule="exact" w:wrap="none" w:vAnchor="page" w:hAnchor="page" w:x="1370" w:y="957"/>
        <w:numPr>
          <w:ilvl w:val="0"/>
          <w:numId w:val="16"/>
        </w:numPr>
        <w:tabs>
          <w:tab w:val="left" w:pos="409"/>
        </w:tabs>
        <w:ind w:left="400" w:hanging="400"/>
        <w:jc w:val="both"/>
      </w:pPr>
      <w:r>
        <w:t>Doklad o pojištění je zhotovitel povinen doložit na požádání objednateli kdykoliv v průběhu provádění DÍLA. Poruší-li tuto povinnost, je povinen objednateli uhradit jednorázovou smluvní pokutu ve výši 50.000,- Kč.</w:t>
      </w:r>
    </w:p>
    <w:p w14:paraId="38522BAA" w14:textId="77777777" w:rsidR="00CF19B7" w:rsidRDefault="00000000">
      <w:pPr>
        <w:pStyle w:val="Zkladntext1"/>
        <w:framePr w:w="9206" w:h="7541" w:hRule="exact" w:wrap="none" w:vAnchor="page" w:hAnchor="page" w:x="1370" w:y="957"/>
        <w:numPr>
          <w:ilvl w:val="0"/>
          <w:numId w:val="16"/>
        </w:numPr>
        <w:tabs>
          <w:tab w:val="left" w:pos="409"/>
        </w:tabs>
        <w:ind w:left="400" w:hanging="400"/>
        <w:jc w:val="both"/>
      </w:pPr>
      <w:r>
        <w:t>Zhotovitel je povinen připravit a doložit u přejímacího řízení DÍLA 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p>
    <w:p w14:paraId="4361F0B9" w14:textId="77777777" w:rsidR="00CF19B7" w:rsidRDefault="00000000">
      <w:pPr>
        <w:pStyle w:val="Nadpis10"/>
        <w:framePr w:w="9206" w:h="6538" w:hRule="exact" w:wrap="none" w:vAnchor="page" w:hAnchor="page" w:x="1370" w:y="9016"/>
        <w:numPr>
          <w:ilvl w:val="0"/>
          <w:numId w:val="13"/>
        </w:numPr>
        <w:tabs>
          <w:tab w:val="left" w:pos="438"/>
        </w:tabs>
      </w:pPr>
      <w:bookmarkStart w:id="11" w:name="bookmark24"/>
      <w:r>
        <w:t>Součinnost objednatele</w:t>
      </w:r>
      <w:bookmarkEnd w:id="11"/>
    </w:p>
    <w:p w14:paraId="1F5CCC7D" w14:textId="77777777" w:rsidR="00CF19B7" w:rsidRDefault="00000000">
      <w:pPr>
        <w:pStyle w:val="Zkladntext1"/>
        <w:framePr w:w="9206" w:h="6538" w:hRule="exact" w:wrap="none" w:vAnchor="page" w:hAnchor="page" w:x="1370" w:y="9016"/>
        <w:numPr>
          <w:ilvl w:val="0"/>
          <w:numId w:val="18"/>
        </w:numPr>
        <w:tabs>
          <w:tab w:val="left" w:pos="394"/>
        </w:tabs>
        <w:ind w:left="400" w:hanging="400"/>
        <w:jc w:val="both"/>
      </w:pPr>
      <w:r>
        <w:t>Objednatel předá staveniště zhotoviteli v rozsahu obecné zvyklosti. O předání a převzetí staveniště sepíší obě strany protokol.</w:t>
      </w:r>
    </w:p>
    <w:p w14:paraId="461DA4BC" w14:textId="77777777" w:rsidR="00CF19B7" w:rsidRDefault="00000000">
      <w:pPr>
        <w:pStyle w:val="Zkladntext1"/>
        <w:framePr w:w="9206" w:h="6538" w:hRule="exact" w:wrap="none" w:vAnchor="page" w:hAnchor="page" w:x="1370" w:y="9016"/>
        <w:numPr>
          <w:ilvl w:val="0"/>
          <w:numId w:val="18"/>
        </w:numPr>
        <w:tabs>
          <w:tab w:val="left" w:pos="394"/>
        </w:tabs>
        <w:ind w:left="400" w:hanging="4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7A45AB84" w14:textId="77777777" w:rsidR="00CF19B7" w:rsidRDefault="00000000">
      <w:pPr>
        <w:pStyle w:val="Zkladntext1"/>
        <w:framePr w:w="9206" w:h="6538" w:hRule="exact" w:wrap="none" w:vAnchor="page" w:hAnchor="page" w:x="1370" w:y="9016"/>
        <w:numPr>
          <w:ilvl w:val="0"/>
          <w:numId w:val="18"/>
        </w:numPr>
        <w:tabs>
          <w:tab w:val="left" w:pos="394"/>
        </w:tabs>
        <w:ind w:left="400" w:hanging="40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5DD1E462" w14:textId="77777777" w:rsidR="00CF19B7" w:rsidRDefault="00000000">
      <w:pPr>
        <w:pStyle w:val="Zkladntext1"/>
        <w:framePr w:w="9206" w:h="6538" w:hRule="exact" w:wrap="none" w:vAnchor="page" w:hAnchor="page" w:x="1370" w:y="9016"/>
        <w:numPr>
          <w:ilvl w:val="0"/>
          <w:numId w:val="18"/>
        </w:numPr>
        <w:tabs>
          <w:tab w:val="left" w:pos="394"/>
        </w:tabs>
        <w:ind w:left="400" w:hanging="400"/>
        <w:jc w:val="both"/>
      </w:pPr>
      <w:r>
        <w:t>Objednatel je povinen dostavit se na vyzvání k provedení inspekce u vybraných kontrol nebo zkoušek.</w:t>
      </w:r>
    </w:p>
    <w:p w14:paraId="58336023" w14:textId="77777777" w:rsidR="00CF19B7" w:rsidRDefault="00000000">
      <w:pPr>
        <w:pStyle w:val="Zkladntext1"/>
        <w:framePr w:w="9206" w:h="6538" w:hRule="exact" w:wrap="none" w:vAnchor="page" w:hAnchor="page" w:x="1370" w:y="9016"/>
        <w:numPr>
          <w:ilvl w:val="0"/>
          <w:numId w:val="18"/>
        </w:numPr>
        <w:tabs>
          <w:tab w:val="left" w:pos="394"/>
        </w:tabs>
        <w:ind w:left="400" w:hanging="400"/>
        <w:jc w:val="both"/>
      </w:pPr>
      <w:r>
        <w:t>Objednatel je povinen sledovat obsah stavebního deníku a k zápisům připojovat své stanovisko.</w:t>
      </w:r>
    </w:p>
    <w:p w14:paraId="45FC0511" w14:textId="77777777" w:rsidR="00CF19B7" w:rsidRDefault="00000000">
      <w:pPr>
        <w:pStyle w:val="Zkladntext1"/>
        <w:framePr w:w="9206" w:h="6538" w:hRule="exact" w:wrap="none" w:vAnchor="page" w:hAnchor="page" w:x="1370" w:y="9016"/>
        <w:numPr>
          <w:ilvl w:val="0"/>
          <w:numId w:val="18"/>
        </w:numPr>
        <w:tabs>
          <w:tab w:val="left" w:pos="394"/>
        </w:tabs>
        <w:ind w:left="400" w:hanging="40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705B3BA8" w14:textId="77777777" w:rsidR="00CF19B7" w:rsidRDefault="00000000">
      <w:pPr>
        <w:pStyle w:val="Zhlavnebozpat0"/>
        <w:framePr w:wrap="none" w:vAnchor="page" w:hAnchor="page" w:x="5657" w:y="15559"/>
        <w:rPr>
          <w:sz w:val="22"/>
          <w:szCs w:val="22"/>
        </w:rPr>
      </w:pPr>
      <w:r>
        <w:rPr>
          <w:rFonts w:ascii="Times New Roman" w:eastAsia="Times New Roman" w:hAnsi="Times New Roman" w:cs="Times New Roman"/>
          <w:sz w:val="22"/>
          <w:szCs w:val="22"/>
        </w:rPr>
        <w:t>- 12 -</w:t>
      </w:r>
    </w:p>
    <w:p w14:paraId="770C9E1B"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3A1A583C" w14:textId="77777777" w:rsidR="00CF19B7" w:rsidRDefault="00CF19B7">
      <w:pPr>
        <w:spacing w:line="1" w:lineRule="exact"/>
      </w:pPr>
    </w:p>
    <w:p w14:paraId="1FB7DB54" w14:textId="77777777" w:rsidR="00CF19B7" w:rsidRDefault="00000000">
      <w:pPr>
        <w:pStyle w:val="Zhlavnebozpat0"/>
        <w:framePr w:wrap="none" w:vAnchor="page" w:hAnchor="page" w:x="1399" w:y="577"/>
      </w:pPr>
      <w:r>
        <w:t xml:space="preserve">Název akce: </w:t>
      </w:r>
      <w:r>
        <w:rPr>
          <w:b/>
          <w:bCs/>
        </w:rPr>
        <w:t>Oprava 6 volných bytových jednotek - II</w:t>
      </w:r>
    </w:p>
    <w:p w14:paraId="6B65DDB6" w14:textId="77777777" w:rsidR="00CF19B7" w:rsidRDefault="00000000">
      <w:pPr>
        <w:pStyle w:val="Zhlavnebozpat0"/>
        <w:framePr w:wrap="none" w:vAnchor="page" w:hAnchor="page" w:x="7610" w:y="577"/>
      </w:pPr>
      <w:r>
        <w:t>Smlouva o dílo č. OMI-VZMR-2025-121</w:t>
      </w:r>
    </w:p>
    <w:p w14:paraId="3DF771CC" w14:textId="77777777" w:rsidR="00CF19B7" w:rsidRDefault="00000000">
      <w:pPr>
        <w:pStyle w:val="Zkladntext1"/>
        <w:framePr w:w="9206" w:h="14059" w:hRule="exact" w:wrap="none" w:vAnchor="page" w:hAnchor="page" w:x="1370" w:y="1019"/>
        <w:numPr>
          <w:ilvl w:val="0"/>
          <w:numId w:val="18"/>
        </w:numPr>
        <w:tabs>
          <w:tab w:val="left" w:pos="348"/>
        </w:tabs>
        <w:ind w:left="380" w:hanging="38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58D5817D" w14:textId="77777777" w:rsidR="00CF19B7" w:rsidRDefault="00000000">
      <w:pPr>
        <w:pStyle w:val="Zkladntext1"/>
        <w:framePr w:w="9206" w:h="14059" w:hRule="exact" w:wrap="none" w:vAnchor="page" w:hAnchor="page" w:x="1370" w:y="1019"/>
        <w:numPr>
          <w:ilvl w:val="0"/>
          <w:numId w:val="18"/>
        </w:numPr>
        <w:tabs>
          <w:tab w:val="left" w:pos="348"/>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11D58536" w14:textId="77777777" w:rsidR="00CF19B7" w:rsidRDefault="00000000">
      <w:pPr>
        <w:pStyle w:val="Zkladntext1"/>
        <w:framePr w:w="9206" w:h="14059" w:hRule="exact" w:wrap="none" w:vAnchor="page" w:hAnchor="page" w:x="1370" w:y="1019"/>
        <w:numPr>
          <w:ilvl w:val="0"/>
          <w:numId w:val="18"/>
        </w:numPr>
        <w:tabs>
          <w:tab w:val="left" w:pos="348"/>
        </w:tabs>
        <w:ind w:left="380" w:hanging="380"/>
        <w:jc w:val="both"/>
      </w:pPr>
      <w:r>
        <w:t>Objednatel je oprávněn na základě skutečností dodatečně zjištěných v průběhu prací upřesnit obsah a způsob provedení prací.</w:t>
      </w:r>
    </w:p>
    <w:p w14:paraId="47641234" w14:textId="5603B4B4" w:rsidR="00CF19B7" w:rsidRDefault="00000000">
      <w:pPr>
        <w:pStyle w:val="Zkladntext1"/>
        <w:framePr w:w="9206" w:h="14059" w:hRule="exact" w:wrap="none" w:vAnchor="page" w:hAnchor="page" w:x="1370" w:y="1019"/>
        <w:numPr>
          <w:ilvl w:val="0"/>
          <w:numId w:val="18"/>
        </w:numPr>
        <w:tabs>
          <w:tab w:val="left" w:pos="404"/>
        </w:tabs>
        <w:ind w:left="380" w:hanging="380"/>
        <w:jc w:val="both"/>
      </w:pPr>
      <w:r>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DD2BA5">
        <w:t>k tomu</w:t>
      </w:r>
      <w:r>
        <w:t xml:space="preserve"> poskytnuté a postup zhotovitele by vedl nepochybně k porušení smlouvy, je objednatel oprávněn od smlouvy odstoupit.</w:t>
      </w:r>
    </w:p>
    <w:p w14:paraId="651B2776" w14:textId="77777777" w:rsidR="00CF19B7" w:rsidRDefault="00000000">
      <w:pPr>
        <w:pStyle w:val="Zkladntext1"/>
        <w:framePr w:w="9206" w:h="14059" w:hRule="exact" w:wrap="none" w:vAnchor="page" w:hAnchor="page" w:x="1370" w:y="1019"/>
        <w:numPr>
          <w:ilvl w:val="0"/>
          <w:numId w:val="18"/>
        </w:numPr>
        <w:tabs>
          <w:tab w:val="left" w:pos="404"/>
        </w:tabs>
        <w:ind w:left="380" w:hanging="380"/>
        <w:jc w:val="both"/>
      </w:pPr>
      <w:r>
        <w:t>Objednatel k přejímacímu řízení DÍLA může přizvat osobu vykonávající funkci technického dozoru objednatele, případně autorského dozoru projektanta.</w:t>
      </w:r>
    </w:p>
    <w:p w14:paraId="5DC5BA26" w14:textId="77777777" w:rsidR="00CF19B7" w:rsidRDefault="00000000">
      <w:pPr>
        <w:pStyle w:val="Zkladntext1"/>
        <w:framePr w:w="9206" w:h="14059" w:hRule="exact" w:wrap="none" w:vAnchor="page" w:hAnchor="page" w:x="1370" w:y="1019"/>
        <w:numPr>
          <w:ilvl w:val="0"/>
          <w:numId w:val="18"/>
        </w:numPr>
        <w:tabs>
          <w:tab w:val="left" w:pos="404"/>
        </w:tabs>
        <w:spacing w:after="520"/>
        <w:ind w:left="380" w:hanging="380"/>
        <w:jc w:val="both"/>
      </w:pPr>
      <w:r>
        <w:t>Objednatel a zhotovitel se dohodli, že aplikace ustanovení § 2591 a § 2595 zákona č. 89/2012 Sb., občanský zákoník, ve znění pozdějších předpisů, se vylučuje.</w:t>
      </w:r>
    </w:p>
    <w:p w14:paraId="05832D4F" w14:textId="77777777" w:rsidR="00CF19B7" w:rsidRDefault="00000000">
      <w:pPr>
        <w:pStyle w:val="Nadpis10"/>
        <w:framePr w:w="9206" w:h="14059" w:hRule="exact" w:wrap="none" w:vAnchor="page" w:hAnchor="page" w:x="1370" w:y="1019"/>
        <w:numPr>
          <w:ilvl w:val="0"/>
          <w:numId w:val="13"/>
        </w:numPr>
        <w:tabs>
          <w:tab w:val="left" w:pos="385"/>
        </w:tabs>
      </w:pPr>
      <w:bookmarkStart w:id="12" w:name="bookmark26"/>
      <w:r>
        <w:t>Předání a převzetí DÍLA</w:t>
      </w:r>
      <w:bookmarkEnd w:id="12"/>
    </w:p>
    <w:p w14:paraId="146DD996" w14:textId="77777777" w:rsidR="00CF19B7" w:rsidRDefault="00000000">
      <w:pPr>
        <w:pStyle w:val="Zkladntext1"/>
        <w:framePr w:w="9206" w:h="14059" w:hRule="exact" w:wrap="none" w:vAnchor="page" w:hAnchor="page" w:x="1370" w:y="1019"/>
        <w:numPr>
          <w:ilvl w:val="0"/>
          <w:numId w:val="19"/>
        </w:numPr>
        <w:tabs>
          <w:tab w:val="left" w:pos="348"/>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55411792" w14:textId="67382E89" w:rsidR="00CF19B7" w:rsidRDefault="00000000">
      <w:pPr>
        <w:pStyle w:val="Zkladntext1"/>
        <w:framePr w:w="9206" w:h="14059" w:hRule="exact" w:wrap="none" w:vAnchor="page" w:hAnchor="page" w:x="1370" w:y="1019"/>
        <w:ind w:left="380" w:hanging="6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DD2BA5">
        <w:t xml:space="preserve"> </w:t>
      </w:r>
      <w:r>
        <w:t>tím, že v předávacím protokole dle odst. 4. tohoto či. této Smlouvy, budou uvedeny vady či nedodělky, s nimiž objednatel DÍLO přebírá.</w:t>
      </w:r>
    </w:p>
    <w:p w14:paraId="3D323234" w14:textId="77777777" w:rsidR="00CF19B7" w:rsidRDefault="00000000">
      <w:pPr>
        <w:pStyle w:val="Zkladntext1"/>
        <w:framePr w:w="9206" w:h="14059" w:hRule="exact" w:wrap="none" w:vAnchor="page" w:hAnchor="page" w:x="1370" w:y="1019"/>
        <w:numPr>
          <w:ilvl w:val="0"/>
          <w:numId w:val="19"/>
        </w:numPr>
        <w:tabs>
          <w:tab w:val="left" w:pos="348"/>
        </w:tabs>
        <w:spacing w:after="260"/>
        <w:ind w:left="300" w:hanging="30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9BCB986" w14:textId="77777777" w:rsidR="00CF19B7" w:rsidRDefault="00000000">
      <w:pPr>
        <w:pStyle w:val="Zkladntext1"/>
        <w:framePr w:w="9206" w:h="14059" w:hRule="exact" w:wrap="none" w:vAnchor="page" w:hAnchor="page" w:x="1370" w:y="1019"/>
        <w:tabs>
          <w:tab w:val="left" w:pos="4690"/>
        </w:tabs>
        <w:ind w:firstLine="720"/>
        <w:jc w:val="both"/>
      </w:pPr>
      <w:r>
        <w:t>za objednatele :</w:t>
      </w:r>
      <w:r>
        <w:tab/>
        <w:t>technička OSBDNP Odboru majetku a investic</w:t>
      </w:r>
    </w:p>
    <w:p w14:paraId="68263234" w14:textId="77777777" w:rsidR="00CF19B7" w:rsidRDefault="00000000">
      <w:pPr>
        <w:pStyle w:val="Zkladntext1"/>
        <w:framePr w:w="9206" w:h="14059" w:hRule="exact" w:wrap="none" w:vAnchor="page" w:hAnchor="page" w:x="1370" w:y="1019"/>
        <w:spacing w:after="260"/>
        <w:jc w:val="center"/>
      </w:pPr>
      <w:proofErr w:type="spellStart"/>
      <w:r>
        <w:t>MmP</w:t>
      </w:r>
      <w:proofErr w:type="spellEnd"/>
    </w:p>
    <w:p w14:paraId="1C60DDA5" w14:textId="77777777" w:rsidR="00CF19B7" w:rsidRDefault="00000000">
      <w:pPr>
        <w:pStyle w:val="Zkladntext1"/>
        <w:framePr w:w="9206" w:h="14059" w:hRule="exact" w:wrap="none" w:vAnchor="page" w:hAnchor="page" w:x="1370" w:y="1019"/>
        <w:tabs>
          <w:tab w:val="left" w:pos="4046"/>
        </w:tabs>
        <w:spacing w:after="260"/>
        <w:ind w:firstLine="720"/>
        <w:jc w:val="both"/>
      </w:pPr>
      <w:r>
        <w:t>za zhotovitele :</w:t>
      </w:r>
      <w:r>
        <w:tab/>
        <w:t>jednatel společnosti ELITSTAV s.r.o.</w:t>
      </w:r>
    </w:p>
    <w:p w14:paraId="4B23B3DF" w14:textId="77777777" w:rsidR="00CF19B7" w:rsidRDefault="00000000">
      <w:pPr>
        <w:pStyle w:val="Zkladntext1"/>
        <w:framePr w:w="9206" w:h="14059" w:hRule="exact" w:wrap="none" w:vAnchor="page" w:hAnchor="page" w:x="1370" w:y="1019"/>
        <w:numPr>
          <w:ilvl w:val="0"/>
          <w:numId w:val="19"/>
        </w:numPr>
        <w:tabs>
          <w:tab w:val="left" w:pos="348"/>
        </w:tabs>
        <w:ind w:left="380" w:hanging="380"/>
        <w:jc w:val="both"/>
      </w:pPr>
      <w:r>
        <w:t>Zhotovitel je povinen připravit k přejímacímu řízení zejména tyto doklady v jednom vyhotovení (pokud není níže uvedeno jinak):</w:t>
      </w:r>
    </w:p>
    <w:p w14:paraId="33B83CF1" w14:textId="77777777" w:rsidR="00CF19B7" w:rsidRDefault="00000000">
      <w:pPr>
        <w:pStyle w:val="Zkladntext1"/>
        <w:framePr w:w="9206" w:h="14059" w:hRule="exact" w:wrap="none" w:vAnchor="page" w:hAnchor="page" w:x="1370" w:y="1019"/>
        <w:numPr>
          <w:ilvl w:val="0"/>
          <w:numId w:val="20"/>
        </w:numPr>
        <w:tabs>
          <w:tab w:val="left" w:pos="577"/>
        </w:tabs>
        <w:ind w:firstLine="380"/>
        <w:jc w:val="both"/>
      </w:pPr>
      <w:r>
        <w:t>doklady o kvalitě a původu použitých hmot a materiálů, záruční listy,</w:t>
      </w:r>
    </w:p>
    <w:p w14:paraId="3E06B59A" w14:textId="77777777" w:rsidR="00CF19B7" w:rsidRDefault="00000000">
      <w:pPr>
        <w:pStyle w:val="Zkladntext1"/>
        <w:framePr w:w="9206" w:h="14059" w:hRule="exact" w:wrap="none" w:vAnchor="page" w:hAnchor="page" w:x="1370" w:y="1019"/>
        <w:numPr>
          <w:ilvl w:val="0"/>
          <w:numId w:val="20"/>
        </w:numPr>
        <w:tabs>
          <w:tab w:val="left" w:pos="577"/>
        </w:tabs>
        <w:ind w:firstLine="380"/>
        <w:jc w:val="both"/>
      </w:pPr>
      <w:r>
        <w:t>kopie dokladů o nezávadné likvidaci odpadů oprávněnou společností,</w:t>
      </w:r>
    </w:p>
    <w:p w14:paraId="2271BCCC" w14:textId="77777777" w:rsidR="00CF19B7" w:rsidRDefault="00000000">
      <w:pPr>
        <w:pStyle w:val="Zkladntext1"/>
        <w:framePr w:w="9206" w:h="14059" w:hRule="exact" w:wrap="none" w:vAnchor="page" w:hAnchor="page" w:x="1370" w:y="1019"/>
        <w:numPr>
          <w:ilvl w:val="0"/>
          <w:numId w:val="20"/>
        </w:numPr>
        <w:tabs>
          <w:tab w:val="left" w:pos="577"/>
        </w:tabs>
        <w:ind w:firstLine="380"/>
        <w:jc w:val="both"/>
      </w:pPr>
      <w:r>
        <w:t>protokoly o provedení předepsaných zkoušek a revizí (s kladným výsledkem),</w:t>
      </w:r>
    </w:p>
    <w:p w14:paraId="0064AE83" w14:textId="77777777" w:rsidR="00CF19B7" w:rsidRDefault="00000000">
      <w:pPr>
        <w:pStyle w:val="Zkladntext1"/>
        <w:framePr w:w="9206" w:h="14059" w:hRule="exact" w:wrap="none" w:vAnchor="page" w:hAnchor="page" w:x="1370" w:y="1019"/>
        <w:numPr>
          <w:ilvl w:val="0"/>
          <w:numId w:val="20"/>
        </w:numPr>
        <w:tabs>
          <w:tab w:val="left" w:pos="577"/>
        </w:tabs>
        <w:ind w:firstLine="380"/>
        <w:jc w:val="both"/>
      </w:pPr>
      <w:r>
        <w:t>originál stavebního deníku,</w:t>
      </w:r>
    </w:p>
    <w:p w14:paraId="3187873F" w14:textId="77777777" w:rsidR="00CF19B7" w:rsidRDefault="00000000">
      <w:pPr>
        <w:pStyle w:val="Zkladntext1"/>
        <w:framePr w:w="9206" w:h="14059" w:hRule="exact" w:wrap="none" w:vAnchor="page" w:hAnchor="page" w:x="1370" w:y="1019"/>
        <w:numPr>
          <w:ilvl w:val="0"/>
          <w:numId w:val="20"/>
        </w:numPr>
        <w:tabs>
          <w:tab w:val="left" w:pos="577"/>
        </w:tabs>
        <w:ind w:firstLine="380"/>
        <w:jc w:val="both"/>
      </w:pPr>
      <w:r>
        <w:t>dokumentaci skutečného provedení</w:t>
      </w:r>
    </w:p>
    <w:p w14:paraId="375C4372" w14:textId="77777777" w:rsidR="00CF19B7" w:rsidRDefault="00000000">
      <w:pPr>
        <w:pStyle w:val="Zkladntext1"/>
        <w:framePr w:w="9206" w:h="14059" w:hRule="exact" w:wrap="none" w:vAnchor="page" w:hAnchor="page" w:x="1370" w:y="1019"/>
        <w:numPr>
          <w:ilvl w:val="0"/>
          <w:numId w:val="20"/>
        </w:numPr>
        <w:tabs>
          <w:tab w:val="left" w:pos="577"/>
        </w:tabs>
        <w:ind w:left="380" w:firstLine="20"/>
        <w:jc w:val="both"/>
      </w:pPr>
      <w:r>
        <w:t>případné další doklady požadované objednatelem, případně další dokumentace potřebné pro zajištění řádného užívání DÍLA.</w:t>
      </w:r>
    </w:p>
    <w:p w14:paraId="6994402F" w14:textId="77777777" w:rsidR="00CF19B7" w:rsidRDefault="00000000">
      <w:pPr>
        <w:pStyle w:val="Zhlavnebozpat0"/>
        <w:framePr w:wrap="none" w:vAnchor="page" w:hAnchor="page" w:x="5666" w:y="15606"/>
        <w:rPr>
          <w:sz w:val="22"/>
          <w:szCs w:val="22"/>
        </w:rPr>
      </w:pPr>
      <w:r>
        <w:rPr>
          <w:rFonts w:ascii="Times New Roman" w:eastAsia="Times New Roman" w:hAnsi="Times New Roman" w:cs="Times New Roman"/>
          <w:sz w:val="22"/>
          <w:szCs w:val="22"/>
        </w:rPr>
        <w:t>- 13 -</w:t>
      </w:r>
    </w:p>
    <w:p w14:paraId="776F27C2"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7E5531C3" w14:textId="77777777" w:rsidR="00CF19B7" w:rsidRDefault="00CF19B7">
      <w:pPr>
        <w:spacing w:line="1" w:lineRule="exact"/>
      </w:pPr>
    </w:p>
    <w:p w14:paraId="25630273" w14:textId="77777777" w:rsidR="00CF19B7" w:rsidRDefault="00000000">
      <w:pPr>
        <w:pStyle w:val="Zhlavnebozpat0"/>
        <w:framePr w:wrap="none" w:vAnchor="page" w:hAnchor="page" w:x="1413" w:y="577"/>
      </w:pPr>
      <w:r>
        <w:t xml:space="preserve">Název akce: </w:t>
      </w:r>
      <w:r>
        <w:rPr>
          <w:b/>
          <w:bCs/>
        </w:rPr>
        <w:t>Oprava 6 volných bytových jednotek - II</w:t>
      </w:r>
    </w:p>
    <w:p w14:paraId="6261ABF3" w14:textId="77777777" w:rsidR="00CF19B7" w:rsidRDefault="00000000">
      <w:pPr>
        <w:pStyle w:val="Zhlavnebozpat0"/>
        <w:framePr w:wrap="none" w:vAnchor="page" w:hAnchor="page" w:x="7625" w:y="577"/>
      </w:pPr>
      <w:r>
        <w:t>Smlouva o dílo č. OMI-VZMR-2025-121</w:t>
      </w:r>
    </w:p>
    <w:p w14:paraId="580E6FA1" w14:textId="77777777" w:rsidR="00CF19B7" w:rsidRDefault="00000000">
      <w:pPr>
        <w:pStyle w:val="Zkladntext1"/>
        <w:framePr w:w="9206" w:h="5146" w:hRule="exact" w:wrap="none" w:vAnchor="page" w:hAnchor="page" w:x="1370" w:y="995"/>
        <w:numPr>
          <w:ilvl w:val="0"/>
          <w:numId w:val="19"/>
        </w:numPr>
        <w:tabs>
          <w:tab w:val="left" w:pos="304"/>
        </w:tabs>
        <w:ind w:left="380" w:hanging="380"/>
        <w:jc w:val="both"/>
      </w:pPr>
      <w:r>
        <w:t>O předání a převzetí DÍLA bude vyhotoven písemný protokol o předání a převzetí DÍLA. Protokol o předání a převzetí DÍLA vyhotoví vždy oprávnění zástupci obou smluvních stran a bude zejména obsahovat:</w:t>
      </w:r>
    </w:p>
    <w:p w14:paraId="3CDD51F9" w14:textId="77777777" w:rsidR="00CF19B7" w:rsidRDefault="00000000">
      <w:pPr>
        <w:pStyle w:val="Zkladntext1"/>
        <w:framePr w:w="9206" w:h="5146" w:hRule="exact" w:wrap="none" w:vAnchor="page" w:hAnchor="page" w:x="1370" w:y="995"/>
        <w:numPr>
          <w:ilvl w:val="0"/>
          <w:numId w:val="21"/>
        </w:numPr>
        <w:tabs>
          <w:tab w:val="left" w:pos="583"/>
        </w:tabs>
        <w:ind w:firstLine="380"/>
        <w:jc w:val="both"/>
      </w:pPr>
      <w:r>
        <w:t>popis stavu DÍLA v okamžiku předání DÍLA,</w:t>
      </w:r>
    </w:p>
    <w:p w14:paraId="119E992C" w14:textId="77777777" w:rsidR="00CF19B7" w:rsidRDefault="00000000">
      <w:pPr>
        <w:pStyle w:val="Zkladntext1"/>
        <w:framePr w:w="9206" w:h="5146" w:hRule="exact" w:wrap="none" w:vAnchor="page" w:hAnchor="page" w:x="1370" w:y="995"/>
        <w:numPr>
          <w:ilvl w:val="0"/>
          <w:numId w:val="21"/>
        </w:numPr>
        <w:tabs>
          <w:tab w:val="left" w:pos="583"/>
        </w:tabs>
        <w:ind w:firstLine="380"/>
        <w:jc w:val="both"/>
      </w:pPr>
      <w:r>
        <w:t>soupis dokladů, jež zhotovitel předává objednateli s dokončeným DÍLEM,</w:t>
      </w:r>
    </w:p>
    <w:p w14:paraId="0C66ED0D" w14:textId="77777777" w:rsidR="00CF19B7" w:rsidRDefault="00000000">
      <w:pPr>
        <w:pStyle w:val="Zkladntext1"/>
        <w:framePr w:w="9206" w:h="5146" w:hRule="exact" w:wrap="none" w:vAnchor="page" w:hAnchor="page" w:x="1370" w:y="995"/>
        <w:numPr>
          <w:ilvl w:val="0"/>
          <w:numId w:val="21"/>
        </w:numPr>
        <w:tabs>
          <w:tab w:val="left" w:pos="583"/>
        </w:tabs>
        <w:ind w:left="380" w:firstLine="20"/>
        <w:jc w:val="both"/>
      </w:pPr>
      <w:r>
        <w:t>seznam vad a nedodělků, jež váznou na předávaném DÍLE, spolu s případnou dohodou o lhůtě k jejich odstranění.</w:t>
      </w:r>
    </w:p>
    <w:p w14:paraId="63A0CACF" w14:textId="77777777" w:rsidR="00CF19B7" w:rsidRDefault="00000000">
      <w:pPr>
        <w:pStyle w:val="Zkladntext1"/>
        <w:framePr w:w="9206" w:h="5146" w:hRule="exact" w:wrap="none" w:vAnchor="page" w:hAnchor="page" w:x="1370" w:y="995"/>
        <w:numPr>
          <w:ilvl w:val="0"/>
          <w:numId w:val="19"/>
        </w:numPr>
        <w:tabs>
          <w:tab w:val="left" w:pos="299"/>
        </w:tabs>
        <w:ind w:left="380" w:hanging="3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2A916528" w14:textId="77777777" w:rsidR="00CF19B7" w:rsidRDefault="00000000">
      <w:pPr>
        <w:pStyle w:val="Zkladntext1"/>
        <w:framePr w:w="9206" w:h="5146" w:hRule="exact" w:wrap="none" w:vAnchor="page" w:hAnchor="page" w:x="1370" w:y="995"/>
        <w:numPr>
          <w:ilvl w:val="0"/>
          <w:numId w:val="19"/>
        </w:numPr>
        <w:tabs>
          <w:tab w:val="left" w:pos="299"/>
        </w:tabs>
        <w:ind w:left="380" w:hanging="38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26E26FF9" w14:textId="77777777" w:rsidR="00CF19B7" w:rsidRDefault="00000000">
      <w:pPr>
        <w:pStyle w:val="Zkladntext1"/>
        <w:framePr w:w="9206" w:h="5146" w:hRule="exact" w:wrap="none" w:vAnchor="page" w:hAnchor="page" w:x="1370" w:y="995"/>
        <w:numPr>
          <w:ilvl w:val="0"/>
          <w:numId w:val="19"/>
        </w:numPr>
        <w:tabs>
          <w:tab w:val="left" w:pos="299"/>
        </w:tabs>
        <w:jc w:val="both"/>
      </w:pPr>
      <w:r>
        <w:t>Objednatel není povinen převzít nedokončené DÍLO.</w:t>
      </w:r>
    </w:p>
    <w:p w14:paraId="57EE5F06" w14:textId="77777777" w:rsidR="00CF19B7" w:rsidRDefault="00000000">
      <w:pPr>
        <w:pStyle w:val="Nadpis10"/>
        <w:framePr w:w="9206" w:h="658" w:hRule="exact" w:wrap="none" w:vAnchor="page" w:hAnchor="page" w:x="1370" w:y="6668"/>
        <w:spacing w:after="0"/>
      </w:pPr>
      <w:bookmarkStart w:id="13" w:name="bookmark28"/>
      <w:r>
        <w:rPr>
          <w:u w:val="none"/>
        </w:rPr>
        <w:t xml:space="preserve">Oddíl </w:t>
      </w:r>
      <w:r>
        <w:rPr>
          <w:u w:val="none"/>
          <w:lang w:val="en-US" w:eastAsia="en-US" w:bidi="en-US"/>
        </w:rPr>
        <w:t>III.</w:t>
      </w:r>
      <w:bookmarkEnd w:id="13"/>
    </w:p>
    <w:p w14:paraId="6EC05287" w14:textId="77777777" w:rsidR="00CF19B7" w:rsidRDefault="00000000">
      <w:pPr>
        <w:pStyle w:val="Nadpis10"/>
        <w:framePr w:w="9206" w:h="658" w:hRule="exact" w:wrap="none" w:vAnchor="page" w:hAnchor="page" w:x="1370" w:y="6668"/>
        <w:spacing w:after="0"/>
      </w:pPr>
      <w:r>
        <w:t>Vlastnictví k DÍLU, vady a záruky</w:t>
      </w:r>
    </w:p>
    <w:p w14:paraId="632AEDB7" w14:textId="77777777" w:rsidR="00CF19B7" w:rsidRDefault="00000000">
      <w:pPr>
        <w:pStyle w:val="Nadpis10"/>
        <w:framePr w:w="9206" w:h="346" w:hRule="exact" w:wrap="none" w:vAnchor="page" w:hAnchor="page" w:x="1370" w:y="7662"/>
        <w:numPr>
          <w:ilvl w:val="0"/>
          <w:numId w:val="22"/>
        </w:numPr>
        <w:tabs>
          <w:tab w:val="left" w:pos="275"/>
        </w:tabs>
        <w:spacing w:after="0"/>
      </w:pPr>
      <w:bookmarkStart w:id="14" w:name="bookmark31"/>
      <w:r>
        <w:t>Vlastnické právo k DÍLU a nebezpečí škody</w:t>
      </w:r>
      <w:bookmarkEnd w:id="14"/>
    </w:p>
    <w:p w14:paraId="00EE7C3F" w14:textId="77777777" w:rsidR="00CF19B7" w:rsidRDefault="00000000">
      <w:pPr>
        <w:pStyle w:val="Zkladntext1"/>
        <w:framePr w:w="9206" w:h="2462" w:hRule="exact" w:wrap="none" w:vAnchor="page" w:hAnchor="page" w:x="1370" w:y="8463"/>
        <w:numPr>
          <w:ilvl w:val="0"/>
          <w:numId w:val="23"/>
        </w:numPr>
        <w:tabs>
          <w:tab w:val="left" w:pos="290"/>
        </w:tabs>
        <w:ind w:left="300" w:hanging="300"/>
        <w:jc w:val="both"/>
      </w:pPr>
      <w:r>
        <w:t>Vlastnictví k částem DÍLA, jejichž zabudování je k řádnému provedení DÍLA nezbytné, přechází na objednatele jejich zabudováním, k ostatním částem DÍLA okamžikem podpisu předávacího protokolu dle oddílu II., či. V. této Smlouvy. Nebezpečí škody na věci po celou dobu zhotovování DÍLA nese zhotovitel, až do předání DÍLA a vyklizeného staveniště objednateli, a to i v těch jeho částech, které se v průběhu realizace DÍLA stávají majetkem objednatele.</w:t>
      </w:r>
    </w:p>
    <w:p w14:paraId="58212C8A" w14:textId="77777777" w:rsidR="00CF19B7" w:rsidRDefault="00000000">
      <w:pPr>
        <w:pStyle w:val="Zkladntext1"/>
        <w:framePr w:w="9206" w:h="2462" w:hRule="exact" w:wrap="none" w:vAnchor="page" w:hAnchor="page" w:x="1370" w:y="8463"/>
        <w:numPr>
          <w:ilvl w:val="0"/>
          <w:numId w:val="23"/>
        </w:numPr>
        <w:tabs>
          <w:tab w:val="left" w:pos="299"/>
        </w:tabs>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0BB6980F" w14:textId="77777777" w:rsidR="00CF19B7" w:rsidRDefault="00000000">
      <w:pPr>
        <w:pStyle w:val="Nadpis10"/>
        <w:framePr w:w="9206" w:h="322" w:hRule="exact" w:wrap="none" w:vAnchor="page" w:hAnchor="page" w:x="1370" w:y="11516"/>
        <w:numPr>
          <w:ilvl w:val="0"/>
          <w:numId w:val="24"/>
        </w:numPr>
        <w:tabs>
          <w:tab w:val="left" w:pos="357"/>
        </w:tabs>
        <w:spacing w:after="0"/>
      </w:pPr>
      <w:bookmarkStart w:id="15" w:name="bookmark33"/>
      <w:r>
        <w:t>Záruční lhůty</w:t>
      </w:r>
      <w:bookmarkEnd w:id="15"/>
    </w:p>
    <w:p w14:paraId="76F421EE" w14:textId="77777777" w:rsidR="00CF19B7" w:rsidRDefault="00000000">
      <w:pPr>
        <w:pStyle w:val="Zkladntext1"/>
        <w:framePr w:w="9206" w:h="3264" w:hRule="exact" w:wrap="none" w:vAnchor="page" w:hAnchor="page" w:x="1370" w:y="12102"/>
        <w:numPr>
          <w:ilvl w:val="0"/>
          <w:numId w:val="25"/>
        </w:numPr>
        <w:tabs>
          <w:tab w:val="left" w:pos="290"/>
        </w:tabs>
        <w:ind w:left="300" w:hanging="3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0EC6A74B" w14:textId="77777777" w:rsidR="00CF19B7" w:rsidRDefault="00000000">
      <w:pPr>
        <w:pStyle w:val="Zkladntext1"/>
        <w:framePr w:w="9206" w:h="3264" w:hRule="exact" w:wrap="none" w:vAnchor="page" w:hAnchor="page" w:x="1370" w:y="12102"/>
        <w:numPr>
          <w:ilvl w:val="0"/>
          <w:numId w:val="25"/>
        </w:numPr>
        <w:tabs>
          <w:tab w:val="left" w:pos="299"/>
        </w:tabs>
        <w:ind w:left="300" w:hanging="300"/>
        <w:jc w:val="both"/>
      </w:pPr>
      <w:r>
        <w:t>Záruční doba neběží po dobu, po kterou objednatel nemůže DÍLO užívat pro vady, za které zhotovitel prokazatelně odpovídá.</w:t>
      </w:r>
    </w:p>
    <w:p w14:paraId="760C9739" w14:textId="77777777" w:rsidR="00CF19B7" w:rsidRDefault="00000000">
      <w:pPr>
        <w:pStyle w:val="Zkladntext1"/>
        <w:framePr w:w="9206" w:h="3264" w:hRule="exact" w:wrap="none" w:vAnchor="page" w:hAnchor="page" w:x="1370" w:y="12102"/>
        <w:numPr>
          <w:ilvl w:val="0"/>
          <w:numId w:val="25"/>
        </w:numPr>
        <w:tabs>
          <w:tab w:val="left" w:pos="299"/>
        </w:tabs>
        <w:jc w:val="both"/>
      </w:pPr>
      <w:r>
        <w:t>Záruční doba se prodlužuje o dobu trvání odstranění vady.</w:t>
      </w:r>
    </w:p>
    <w:p w14:paraId="5C1261A3" w14:textId="77777777" w:rsidR="00CF19B7" w:rsidRDefault="00000000">
      <w:pPr>
        <w:pStyle w:val="Zkladntext1"/>
        <w:framePr w:w="9206" w:h="3264" w:hRule="exact" w:wrap="none" w:vAnchor="page" w:hAnchor="page" w:x="1370" w:y="12102"/>
        <w:numPr>
          <w:ilvl w:val="0"/>
          <w:numId w:val="25"/>
        </w:numPr>
        <w:tabs>
          <w:tab w:val="left" w:pos="304"/>
        </w:tabs>
        <w:ind w:left="460" w:hanging="460"/>
        <w:jc w:val="both"/>
      </w:pPr>
      <w:r>
        <w:t>Objednatel je oprávněn vyzvat zhotovitele ke kontrole DÍLA před uplynutím záruční doby. Zhotovitel se zavazuje této kontroly zúčastnit a případné zjištěné závady odstranit v termínech stanovených objednatelem.</w:t>
      </w:r>
    </w:p>
    <w:p w14:paraId="483894D6" w14:textId="77777777" w:rsidR="00CF19B7" w:rsidRDefault="00000000">
      <w:pPr>
        <w:pStyle w:val="Zkladntext1"/>
        <w:framePr w:w="9206" w:h="3264" w:hRule="exact" w:wrap="none" w:vAnchor="page" w:hAnchor="page" w:x="1370" w:y="12102"/>
        <w:numPr>
          <w:ilvl w:val="0"/>
          <w:numId w:val="25"/>
        </w:numPr>
        <w:tabs>
          <w:tab w:val="left" w:pos="299"/>
        </w:tabs>
        <w:ind w:left="460" w:hanging="460"/>
        <w:jc w:val="both"/>
      </w:pPr>
      <w:r>
        <w:t>Zhotovitel se zavazuje po dobu běhu záruční doby zajišťovat bezplatné odstraňování objednatelem oprávněně reklamovaných vad, na jejichž odstranění objednatel uplatní</w:t>
      </w:r>
    </w:p>
    <w:p w14:paraId="3DB2C1CA" w14:textId="77777777" w:rsidR="00CF19B7" w:rsidRDefault="00000000">
      <w:pPr>
        <w:pStyle w:val="Zhlavnebozpat0"/>
        <w:framePr w:wrap="none" w:vAnchor="page" w:hAnchor="page" w:x="5681" w:y="15606"/>
        <w:rPr>
          <w:sz w:val="22"/>
          <w:szCs w:val="22"/>
        </w:rPr>
      </w:pPr>
      <w:r>
        <w:rPr>
          <w:rFonts w:ascii="Times New Roman" w:eastAsia="Times New Roman" w:hAnsi="Times New Roman" w:cs="Times New Roman"/>
          <w:sz w:val="22"/>
          <w:szCs w:val="22"/>
        </w:rPr>
        <w:t>- 14 -</w:t>
      </w:r>
    </w:p>
    <w:p w14:paraId="0DC13961"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48C2ED4B" w14:textId="77777777" w:rsidR="00CF19B7" w:rsidRDefault="00CF19B7">
      <w:pPr>
        <w:spacing w:line="1" w:lineRule="exact"/>
      </w:pPr>
    </w:p>
    <w:p w14:paraId="791632C8" w14:textId="77777777" w:rsidR="00CF19B7" w:rsidRDefault="00000000">
      <w:pPr>
        <w:pStyle w:val="Zhlavnebozpat0"/>
        <w:framePr w:wrap="none" w:vAnchor="page" w:hAnchor="page" w:x="1413" w:y="577"/>
      </w:pPr>
      <w:r>
        <w:t xml:space="preserve">Název akce: </w:t>
      </w:r>
      <w:r>
        <w:rPr>
          <w:b/>
          <w:bCs/>
        </w:rPr>
        <w:t>Oprava 6 volných bytových jednotek - II</w:t>
      </w:r>
    </w:p>
    <w:p w14:paraId="63A70902" w14:textId="77777777" w:rsidR="00CF19B7" w:rsidRDefault="00000000">
      <w:pPr>
        <w:pStyle w:val="Zhlavnebozpat0"/>
        <w:framePr w:wrap="none" w:vAnchor="page" w:hAnchor="page" w:x="7625" w:y="577"/>
      </w:pPr>
      <w:r>
        <w:t>Smlouva o dílo č. OMI-VZMR-2025-121</w:t>
      </w:r>
    </w:p>
    <w:p w14:paraId="1A11705D" w14:textId="77777777" w:rsidR="00CF19B7" w:rsidRDefault="00000000">
      <w:pPr>
        <w:pStyle w:val="Zkladntext1"/>
        <w:framePr w:w="9139" w:h="13253" w:hRule="exact" w:wrap="none" w:vAnchor="page" w:hAnchor="page" w:x="1404" w:y="1019"/>
        <w:spacing w:after="520"/>
        <w:ind w:left="460"/>
        <w:jc w:val="both"/>
      </w:pPr>
      <w:r>
        <w:t>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2A106313" w14:textId="77777777" w:rsidR="00CF19B7" w:rsidRDefault="00000000">
      <w:pPr>
        <w:pStyle w:val="Nadpis10"/>
        <w:framePr w:w="9139" w:h="13253" w:hRule="exact" w:wrap="none" w:vAnchor="page" w:hAnchor="page" w:x="1404" w:y="1019"/>
        <w:numPr>
          <w:ilvl w:val="0"/>
          <w:numId w:val="24"/>
        </w:numPr>
        <w:tabs>
          <w:tab w:val="left" w:pos="428"/>
        </w:tabs>
      </w:pPr>
      <w:bookmarkStart w:id="16" w:name="bookmark35"/>
      <w:r>
        <w:t>Vady DÍLA</w:t>
      </w:r>
      <w:bookmarkEnd w:id="16"/>
    </w:p>
    <w:p w14:paraId="51B587B9"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3C24AA69"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Odpovědnost za vady DÍLA se řídí ujednáním smluvních stran v této Smlouvě a následně ustanoveními občanského zákoníku.</w:t>
      </w:r>
    </w:p>
    <w:p w14:paraId="65AA4EB1"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Pro uplatnění práva z odpovědnosti za vady DÍLA je nezbytná reklamace objednatele u zhotovitele nejpozději do konce doby, po kterou zhotovitel odpovídá za vady DÍLA.</w:t>
      </w:r>
    </w:p>
    <w:p w14:paraId="5199C041"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zodpovědnosti za vady uplatňuje a stanovit lhůtu pro jejich odstranění, neuplatní-li jiný nárok.</w:t>
      </w:r>
    </w:p>
    <w:p w14:paraId="1271634B"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22FAFA62"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116435AE"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Jestliže zhotovitel neodstraní vady ve stanoveném termínu, má objednatel právo odstranit vady prostřednictvím jiné fyzické nebo právnické osoby, a to na náklady zhotovitele.</w:t>
      </w:r>
    </w:p>
    <w:p w14:paraId="4C6C10E7"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Zhotovitel se zavazuje odstranit vady na své náklady tak, aby objednateli nevznikly žádné vícenáklady, v opačném případě tyto hradí zhotovitel.</w:t>
      </w:r>
    </w:p>
    <w:p w14:paraId="68D14CB3" w14:textId="77777777" w:rsidR="00CF19B7" w:rsidRDefault="00000000">
      <w:pPr>
        <w:pStyle w:val="Zkladntext1"/>
        <w:framePr w:w="9139" w:h="13253" w:hRule="exact" w:wrap="none" w:vAnchor="page" w:hAnchor="page" w:x="1404" w:y="1019"/>
        <w:numPr>
          <w:ilvl w:val="0"/>
          <w:numId w:val="26"/>
        </w:numPr>
        <w:tabs>
          <w:tab w:val="left" w:pos="347"/>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4078669D" w14:textId="77777777" w:rsidR="00CF19B7" w:rsidRDefault="00000000">
      <w:pPr>
        <w:pStyle w:val="Zkladntext1"/>
        <w:framePr w:w="9139" w:h="13253" w:hRule="exact" w:wrap="none" w:vAnchor="page" w:hAnchor="page" w:x="1404" w:y="1019"/>
        <w:numPr>
          <w:ilvl w:val="0"/>
          <w:numId w:val="26"/>
        </w:numPr>
        <w:tabs>
          <w:tab w:val="left" w:pos="399"/>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66056AFA" w14:textId="77777777" w:rsidR="00CF19B7" w:rsidRDefault="00000000">
      <w:pPr>
        <w:pStyle w:val="Zkladntext1"/>
        <w:framePr w:w="9139" w:h="13253" w:hRule="exact" w:wrap="none" w:vAnchor="page" w:hAnchor="page" w:x="1404" w:y="1019"/>
        <w:numPr>
          <w:ilvl w:val="0"/>
          <w:numId w:val="26"/>
        </w:numPr>
        <w:tabs>
          <w:tab w:val="left" w:pos="399"/>
        </w:tabs>
        <w:ind w:left="360" w:hanging="360"/>
        <w:jc w:val="both"/>
      </w:pPr>
      <w:r>
        <w:t>Reklamaci lze uplatnit nejpozději do posledního dne záruční doby, přičemž i reklamace odeslaná objednatelem v poslední den záruční doby se považuje za včas uplatněnou.</w:t>
      </w:r>
    </w:p>
    <w:p w14:paraId="78E5DFC5" w14:textId="77777777" w:rsidR="00CF19B7" w:rsidRDefault="00000000">
      <w:pPr>
        <w:pStyle w:val="Zkladntext1"/>
        <w:framePr w:w="9139" w:h="13253" w:hRule="exact" w:wrap="none" w:vAnchor="page" w:hAnchor="page" w:x="1404" w:y="1019"/>
        <w:numPr>
          <w:ilvl w:val="0"/>
          <w:numId w:val="26"/>
        </w:numPr>
        <w:tabs>
          <w:tab w:val="left" w:pos="399"/>
        </w:tabs>
        <w:ind w:left="360" w:hanging="360"/>
        <w:jc w:val="both"/>
      </w:pPr>
      <w:r>
        <w:t>Reklamovaná vada se považuje za vadu, za kterou zhotovitel odpovídá, dokud není zhotovitelem prokázán opak.</w:t>
      </w:r>
    </w:p>
    <w:p w14:paraId="25C67870" w14:textId="77777777" w:rsidR="00CF19B7" w:rsidRDefault="00000000">
      <w:pPr>
        <w:pStyle w:val="Zhlavnebozpat0"/>
        <w:framePr w:wrap="none" w:vAnchor="page" w:hAnchor="page" w:x="5681" w:y="15606"/>
        <w:rPr>
          <w:sz w:val="22"/>
          <w:szCs w:val="22"/>
        </w:rPr>
      </w:pPr>
      <w:r>
        <w:rPr>
          <w:rFonts w:ascii="Times New Roman" w:eastAsia="Times New Roman" w:hAnsi="Times New Roman" w:cs="Times New Roman"/>
          <w:sz w:val="22"/>
          <w:szCs w:val="22"/>
        </w:rPr>
        <w:t>- 15 -</w:t>
      </w:r>
    </w:p>
    <w:p w14:paraId="4A071B82"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0DB71442" w14:textId="77777777" w:rsidR="00CF19B7" w:rsidRDefault="00CF19B7">
      <w:pPr>
        <w:spacing w:line="1" w:lineRule="exact"/>
      </w:pPr>
    </w:p>
    <w:p w14:paraId="4390ED23" w14:textId="77777777" w:rsidR="00CF19B7" w:rsidRDefault="00000000">
      <w:pPr>
        <w:pStyle w:val="Zhlavnebozpat0"/>
        <w:framePr w:wrap="none" w:vAnchor="page" w:hAnchor="page" w:x="1413" w:y="577"/>
      </w:pPr>
      <w:r>
        <w:t xml:space="preserve">Název akce: </w:t>
      </w:r>
      <w:r>
        <w:rPr>
          <w:b/>
          <w:bCs/>
        </w:rPr>
        <w:t>Oprava 6 volných bytových jednotek - II</w:t>
      </w:r>
    </w:p>
    <w:p w14:paraId="29E6244B" w14:textId="77777777" w:rsidR="00CF19B7" w:rsidRDefault="00000000">
      <w:pPr>
        <w:pStyle w:val="Zhlavnebozpat0"/>
        <w:framePr w:wrap="none" w:vAnchor="page" w:hAnchor="page" w:x="7625" w:y="577"/>
      </w:pPr>
      <w:r>
        <w:t>Smlouva o dílo č. OMI-VZMR-2025-121</w:t>
      </w:r>
    </w:p>
    <w:p w14:paraId="7D0B1D25" w14:textId="77777777" w:rsidR="00CF19B7" w:rsidRDefault="00000000">
      <w:pPr>
        <w:pStyle w:val="Nadpis10"/>
        <w:framePr w:w="9139" w:h="658" w:hRule="exact" w:wrap="none" w:vAnchor="page" w:hAnchor="page" w:x="1404" w:y="1023"/>
        <w:spacing w:after="0"/>
      </w:pPr>
      <w:bookmarkStart w:id="17" w:name="bookmark37"/>
      <w:r>
        <w:rPr>
          <w:u w:val="none"/>
        </w:rPr>
        <w:t>Oddíl IV.</w:t>
      </w:r>
      <w:bookmarkEnd w:id="17"/>
    </w:p>
    <w:p w14:paraId="2E6A14B8" w14:textId="77777777" w:rsidR="00CF19B7" w:rsidRDefault="00000000">
      <w:pPr>
        <w:pStyle w:val="Nadpis10"/>
        <w:framePr w:w="9139" w:h="658" w:hRule="exact" w:wrap="none" w:vAnchor="page" w:hAnchor="page" w:x="1404" w:y="1023"/>
        <w:numPr>
          <w:ilvl w:val="0"/>
          <w:numId w:val="27"/>
        </w:numPr>
        <w:tabs>
          <w:tab w:val="left" w:pos="316"/>
        </w:tabs>
        <w:spacing w:after="0"/>
      </w:pPr>
      <w:r>
        <w:t>Sankce</w:t>
      </w:r>
    </w:p>
    <w:p w14:paraId="36A9AF7C" w14:textId="77777777" w:rsidR="00CF19B7" w:rsidRDefault="00000000">
      <w:pPr>
        <w:pStyle w:val="Zkladntext1"/>
        <w:framePr w:w="9139" w:h="5386" w:hRule="exact" w:wrap="none" w:vAnchor="page" w:hAnchor="page" w:x="1404" w:y="1974"/>
        <w:numPr>
          <w:ilvl w:val="0"/>
          <w:numId w:val="28"/>
        </w:numPr>
        <w:tabs>
          <w:tab w:val="left" w:pos="316"/>
        </w:tabs>
        <w:ind w:left="360" w:hanging="360"/>
        <w:jc w:val="both"/>
      </w:pPr>
      <w:r>
        <w:t>Smluvní strany jsou povinny uhradit smluvní pokutu v případech stanovených touto Smlouvou.</w:t>
      </w:r>
    </w:p>
    <w:p w14:paraId="26BDFD51" w14:textId="715E331B" w:rsidR="00CF19B7" w:rsidRDefault="00000000">
      <w:pPr>
        <w:pStyle w:val="Zkladntext1"/>
        <w:framePr w:w="9139" w:h="5386" w:hRule="exact" w:wrap="none" w:vAnchor="page" w:hAnchor="page" w:x="1404" w:y="1974"/>
        <w:numPr>
          <w:ilvl w:val="0"/>
          <w:numId w:val="28"/>
        </w:numPr>
        <w:tabs>
          <w:tab w:val="left" w:pos="316"/>
        </w:tabs>
        <w:ind w:left="440" w:hanging="44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w:t>
      </w:r>
      <w:r w:rsidR="00DD2BA5">
        <w:t xml:space="preserve"> </w:t>
      </w:r>
      <w:r>
        <w:t>tím, že tuto smluvní pokutu má objednatel právo započítat na částku uvedenou v konečné faktuře.</w:t>
      </w:r>
    </w:p>
    <w:p w14:paraId="61ABDB06" w14:textId="77777777" w:rsidR="00CF19B7" w:rsidRDefault="00000000">
      <w:pPr>
        <w:pStyle w:val="Zkladntext1"/>
        <w:framePr w:w="9139" w:h="5386" w:hRule="exact" w:wrap="none" w:vAnchor="page" w:hAnchor="page" w:x="1404" w:y="1974"/>
        <w:numPr>
          <w:ilvl w:val="0"/>
          <w:numId w:val="28"/>
        </w:numPr>
        <w:tabs>
          <w:tab w:val="left" w:pos="316"/>
        </w:tabs>
        <w:ind w:left="440" w:hanging="440"/>
        <w:jc w:val="both"/>
      </w:pPr>
      <w:r>
        <w:t>Objednatel je oprávněn započíst smluvní pokuty proti platbám za plnění zhotovitele a zhotovitel s tímto bez výhrad souhlasí.</w:t>
      </w:r>
    </w:p>
    <w:p w14:paraId="18FE63C7" w14:textId="77777777" w:rsidR="00CF19B7" w:rsidRDefault="00000000">
      <w:pPr>
        <w:pStyle w:val="Zkladntext1"/>
        <w:framePr w:w="9139" w:h="5386" w:hRule="exact" w:wrap="none" w:vAnchor="page" w:hAnchor="page" w:x="1404" w:y="1974"/>
        <w:numPr>
          <w:ilvl w:val="0"/>
          <w:numId w:val="28"/>
        </w:numPr>
        <w:tabs>
          <w:tab w:val="left" w:pos="316"/>
        </w:tabs>
        <w:ind w:left="440" w:hanging="440"/>
        <w:jc w:val="both"/>
      </w:pPr>
      <w:r>
        <w:t>Objednatel se zavazuje pro případ prodlení s placením daňového dokladu, zaplatit zhotoviteli úrok z prodlení ve výši 0,1 % z dlužné částky bez DPH, za každý i započatý kalendářní den prodlení.</w:t>
      </w:r>
    </w:p>
    <w:p w14:paraId="724680AA" w14:textId="77777777" w:rsidR="00CF19B7" w:rsidRDefault="00000000">
      <w:pPr>
        <w:pStyle w:val="Zkladntext1"/>
        <w:framePr w:w="9139" w:h="5386" w:hRule="exact" w:wrap="none" w:vAnchor="page" w:hAnchor="page" w:x="1404" w:y="1974"/>
        <w:numPr>
          <w:ilvl w:val="0"/>
          <w:numId w:val="28"/>
        </w:numPr>
        <w:tabs>
          <w:tab w:val="left" w:pos="316"/>
        </w:tabs>
        <w:jc w:val="both"/>
      </w:pPr>
      <w:r>
        <w:t xml:space="preserve">V případě prodlení zhotovitele s odstraňováním závad v termínech dle oddílu </w:t>
      </w:r>
      <w:r>
        <w:rPr>
          <w:lang w:val="en-US" w:eastAsia="en-US" w:bidi="en-US"/>
        </w:rPr>
        <w:t xml:space="preserve">III., </w:t>
      </w:r>
      <w:r>
        <w:t>čl. II., odst.</w:t>
      </w:r>
    </w:p>
    <w:p w14:paraId="15C2DC84" w14:textId="77777777" w:rsidR="00CF19B7" w:rsidRDefault="00000000">
      <w:pPr>
        <w:pStyle w:val="Zkladntext1"/>
        <w:framePr w:w="9139" w:h="5386" w:hRule="exact" w:wrap="none" w:vAnchor="page" w:hAnchor="page" w:x="1404" w:y="1974"/>
        <w:ind w:left="440"/>
        <w:jc w:val="both"/>
      </w:pPr>
      <w:r>
        <w:t xml:space="preserve">5 a oddílu </w:t>
      </w:r>
      <w:r>
        <w:rPr>
          <w:lang w:val="en-US" w:eastAsia="en-US" w:bidi="en-US"/>
        </w:rPr>
        <w:t xml:space="preserve">III., </w:t>
      </w:r>
      <w:r>
        <w:t xml:space="preserve">čl. </w:t>
      </w:r>
      <w:r>
        <w:rPr>
          <w:lang w:val="en-US" w:eastAsia="en-US" w:bidi="en-US"/>
        </w:rPr>
        <w:t xml:space="preserve">III., </w:t>
      </w:r>
      <w:r>
        <w:t>odst. 5 a odst. 10 této Smlouvy, je zhotovitel povinen uhradit objednateli smluvní pokutu ve výši 500,- Kč, za každou reklamovanou vadu a každý i započatý kalendářní den prodlení.</w:t>
      </w:r>
    </w:p>
    <w:p w14:paraId="6F927703" w14:textId="77777777" w:rsidR="00CF19B7" w:rsidRDefault="00000000">
      <w:pPr>
        <w:pStyle w:val="Zkladntext1"/>
        <w:framePr w:w="9139" w:h="5386" w:hRule="exact" w:wrap="none" w:vAnchor="page" w:hAnchor="page" w:x="1404" w:y="1974"/>
        <w:numPr>
          <w:ilvl w:val="0"/>
          <w:numId w:val="28"/>
        </w:numPr>
        <w:tabs>
          <w:tab w:val="left" w:pos="316"/>
        </w:tabs>
        <w:ind w:left="440" w:hanging="440"/>
        <w:jc w:val="both"/>
      </w:pPr>
      <w:r>
        <w:t>Zhotovitel je povinen uhradit smluvní pokutu v dalších případech stanovených touto Smlouvou.</w:t>
      </w:r>
    </w:p>
    <w:p w14:paraId="60EC9DBB" w14:textId="77777777" w:rsidR="00CF19B7" w:rsidRDefault="00000000">
      <w:pPr>
        <w:pStyle w:val="Zkladntext1"/>
        <w:framePr w:w="9139" w:h="5386" w:hRule="exact" w:wrap="none" w:vAnchor="page" w:hAnchor="page" w:x="1404" w:y="1974"/>
        <w:numPr>
          <w:ilvl w:val="0"/>
          <w:numId w:val="28"/>
        </w:numPr>
        <w:tabs>
          <w:tab w:val="left" w:pos="316"/>
        </w:tabs>
        <w:ind w:left="360" w:hanging="360"/>
        <w:jc w:val="both"/>
      </w:pPr>
      <w:r>
        <w:t>Jakýmkoliv ujednáním o povinnosti uhradit smluvní pokutu podle této Smlouvy, nezaniká nárok poškozené smluvní strany na náhradu způsobené škody, a to v plném rozsahu.</w:t>
      </w:r>
    </w:p>
    <w:p w14:paraId="706C01A5" w14:textId="77777777" w:rsidR="00CF19B7" w:rsidRDefault="00000000">
      <w:pPr>
        <w:pStyle w:val="Nadpis10"/>
        <w:framePr w:w="9139" w:h="322" w:hRule="exact" w:wrap="none" w:vAnchor="page" w:hAnchor="page" w:x="1404" w:y="7883"/>
        <w:numPr>
          <w:ilvl w:val="0"/>
          <w:numId w:val="27"/>
        </w:numPr>
        <w:tabs>
          <w:tab w:val="left" w:pos="346"/>
        </w:tabs>
        <w:spacing w:after="0"/>
      </w:pPr>
      <w:bookmarkStart w:id="18" w:name="bookmark40"/>
      <w:r>
        <w:t>Odstoupení od smlouvy</w:t>
      </w:r>
      <w:bookmarkEnd w:id="18"/>
    </w:p>
    <w:p w14:paraId="7A881AA9" w14:textId="77777777" w:rsidR="00CF19B7" w:rsidRDefault="00000000">
      <w:pPr>
        <w:pStyle w:val="Zkladntext1"/>
        <w:framePr w:w="9139" w:h="5923" w:hRule="exact" w:wrap="none" w:vAnchor="page" w:hAnchor="page" w:x="1404" w:y="8492"/>
        <w:numPr>
          <w:ilvl w:val="0"/>
          <w:numId w:val="29"/>
        </w:numPr>
        <w:tabs>
          <w:tab w:val="left" w:pos="316"/>
        </w:tabs>
        <w:ind w:left="280" w:hanging="2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5273D22F" w14:textId="0F736BF0" w:rsidR="00CF19B7" w:rsidRDefault="00000000">
      <w:pPr>
        <w:pStyle w:val="Zkladntext1"/>
        <w:framePr w:w="9139" w:h="5923" w:hRule="exact" w:wrap="none" w:vAnchor="page" w:hAnchor="page" w:x="1404" w:y="8492"/>
        <w:numPr>
          <w:ilvl w:val="0"/>
          <w:numId w:val="29"/>
        </w:numPr>
        <w:tabs>
          <w:tab w:val="left" w:pos="316"/>
        </w:tabs>
        <w:ind w:left="280" w:hanging="28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DD2BA5">
        <w:t>k tomu</w:t>
      </w:r>
      <w:r>
        <w:t xml:space="preserve"> byla objednatelem poskytnuta, přičemž však tato lhůta nesmí být kratší než 14 kalendářních dnů.</w:t>
      </w:r>
    </w:p>
    <w:p w14:paraId="40533A9A" w14:textId="77777777" w:rsidR="00CF19B7" w:rsidRDefault="00000000">
      <w:pPr>
        <w:pStyle w:val="Zkladntext1"/>
        <w:framePr w:w="9139" w:h="5923" w:hRule="exact" w:wrap="none" w:vAnchor="page" w:hAnchor="page" w:x="1404" w:y="8492"/>
        <w:numPr>
          <w:ilvl w:val="0"/>
          <w:numId w:val="29"/>
        </w:numPr>
        <w:tabs>
          <w:tab w:val="left" w:pos="316"/>
        </w:tabs>
        <w:ind w:left="280" w:hanging="2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53FC0481" w14:textId="77777777" w:rsidR="00CF19B7" w:rsidRDefault="00000000">
      <w:pPr>
        <w:pStyle w:val="Zkladntext1"/>
        <w:framePr w:w="9139" w:h="5923" w:hRule="exact" w:wrap="none" w:vAnchor="page" w:hAnchor="page" w:x="1404" w:y="8492"/>
        <w:numPr>
          <w:ilvl w:val="0"/>
          <w:numId w:val="29"/>
        </w:numPr>
        <w:tabs>
          <w:tab w:val="left" w:pos="316"/>
        </w:tabs>
        <w:ind w:left="280" w:hanging="2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0645AB8C" w14:textId="77777777" w:rsidR="00CF19B7" w:rsidRDefault="00000000">
      <w:pPr>
        <w:pStyle w:val="Zhlavnebozpat0"/>
        <w:framePr w:wrap="none" w:vAnchor="page" w:hAnchor="page" w:x="5681" w:y="15606"/>
        <w:rPr>
          <w:sz w:val="22"/>
          <w:szCs w:val="22"/>
        </w:rPr>
      </w:pPr>
      <w:r>
        <w:rPr>
          <w:rFonts w:ascii="Times New Roman" w:eastAsia="Times New Roman" w:hAnsi="Times New Roman" w:cs="Times New Roman"/>
          <w:sz w:val="22"/>
          <w:szCs w:val="22"/>
        </w:rPr>
        <w:t>- 16 -</w:t>
      </w:r>
    </w:p>
    <w:p w14:paraId="39D2D5CD"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6860FF4C" w14:textId="77777777" w:rsidR="00CF19B7" w:rsidRDefault="00CF19B7">
      <w:pPr>
        <w:spacing w:line="1" w:lineRule="exact"/>
      </w:pPr>
    </w:p>
    <w:p w14:paraId="6C2F010A" w14:textId="77777777" w:rsidR="00CF19B7" w:rsidRDefault="00000000">
      <w:pPr>
        <w:pStyle w:val="Zhlavnebozpat0"/>
        <w:framePr w:wrap="none" w:vAnchor="page" w:hAnchor="page" w:x="1413" w:y="577"/>
      </w:pPr>
      <w:r>
        <w:t xml:space="preserve">Název akce: </w:t>
      </w:r>
      <w:r>
        <w:rPr>
          <w:b/>
          <w:bCs/>
        </w:rPr>
        <w:t>Oprava 6 volných bytových jednotek - II</w:t>
      </w:r>
    </w:p>
    <w:p w14:paraId="6247D531" w14:textId="77777777" w:rsidR="00CF19B7" w:rsidRDefault="00000000">
      <w:pPr>
        <w:pStyle w:val="Zhlavnebozpat0"/>
        <w:framePr w:wrap="none" w:vAnchor="page" w:hAnchor="page" w:x="7625" w:y="577"/>
      </w:pPr>
      <w:r>
        <w:t>Smlouva o dílo č. OMI-VZMR-2025-121</w:t>
      </w:r>
    </w:p>
    <w:p w14:paraId="78CA9CAD" w14:textId="77777777" w:rsidR="00CF19B7" w:rsidRDefault="00000000">
      <w:pPr>
        <w:pStyle w:val="Zkladntext1"/>
        <w:framePr w:w="9139" w:h="13248" w:hRule="exact" w:wrap="none" w:vAnchor="page" w:hAnchor="page" w:x="1404" w:y="1023"/>
        <w:numPr>
          <w:ilvl w:val="0"/>
          <w:numId w:val="29"/>
        </w:numPr>
        <w:tabs>
          <w:tab w:val="left" w:pos="333"/>
        </w:tabs>
        <w:ind w:left="280" w:hanging="280"/>
        <w:jc w:val="both"/>
      </w:pPr>
      <w:r>
        <w:t>Objednateli budou uhrazeny zhotovitelem vícenáklady vzniklé z titulu přerušení prací, a tím pádem nutnosti dokončení DÍLA jiným zhotovitelem, a vlivem nedodržení termínu dokončení DÍLA.</w:t>
      </w:r>
    </w:p>
    <w:p w14:paraId="0FE99DEC" w14:textId="77777777" w:rsidR="00CF19B7" w:rsidRDefault="00000000">
      <w:pPr>
        <w:pStyle w:val="Zkladntext1"/>
        <w:framePr w:w="9139" w:h="13248" w:hRule="exact" w:wrap="none" w:vAnchor="page" w:hAnchor="page" w:x="1404" w:y="1023"/>
        <w:numPr>
          <w:ilvl w:val="0"/>
          <w:numId w:val="29"/>
        </w:numPr>
        <w:tabs>
          <w:tab w:val="left" w:pos="333"/>
        </w:tabs>
        <w:spacing w:after="520"/>
        <w:ind w:left="280" w:hanging="280"/>
        <w:jc w:val="both"/>
      </w:pPr>
      <w:r>
        <w:t>Zánikem této Smlouvy nejsou dotčeny nároky účastníků této Smlouvy na náhradu škody a jiné sankce, které jim za trvání této Smlouvy, vznikly.</w:t>
      </w:r>
    </w:p>
    <w:p w14:paraId="105C30FE" w14:textId="77777777" w:rsidR="00CF19B7" w:rsidRDefault="00000000">
      <w:pPr>
        <w:pStyle w:val="Nadpis10"/>
        <w:framePr w:w="9139" w:h="13248" w:hRule="exact" w:wrap="none" w:vAnchor="page" w:hAnchor="page" w:x="1404" w:y="1023"/>
        <w:numPr>
          <w:ilvl w:val="0"/>
          <w:numId w:val="27"/>
        </w:numPr>
        <w:tabs>
          <w:tab w:val="left" w:pos="428"/>
        </w:tabs>
      </w:pPr>
      <w:bookmarkStart w:id="19" w:name="bookmark42"/>
      <w:r>
        <w:t>Ustanovení závěrečná</w:t>
      </w:r>
      <w:bookmarkEnd w:id="19"/>
    </w:p>
    <w:p w14:paraId="3BD033F9"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Tam, kde nejsou práva a závazky smluvních stran výslovně upraveny, platí ustanovení občanského zákoníku.</w:t>
      </w:r>
    </w:p>
    <w:p w14:paraId="3D66BE09"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29952C4C"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5AD12EF5"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Zhotovitel není oprávněn bez souhlasu objednatele postoupit jakoukoli svou tvrzenou pohledávku za objednatelem, třetí osobě.</w:t>
      </w:r>
    </w:p>
    <w:p w14:paraId="2603548F"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Zhotovitel není oprávněn jednostranně započíst jakoukoli svou tvrzenou pohledávku za objednatelem na pohledávku objednatele za zhotovitelem.</w:t>
      </w:r>
    </w:p>
    <w:p w14:paraId="68CFA679"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Práva a povinnosti vyplývající z této Smlouvy, přecházejí i na případné právní nástupce obou smluvních stran.</w:t>
      </w:r>
    </w:p>
    <w:p w14:paraId="01325677"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Zhotovitel prohlašuje, že je plně způsobilý ke splnění všech závazků, které na sebe podpisem této Smlouvy převezme.</w:t>
      </w:r>
    </w:p>
    <w:p w14:paraId="032BB2EE" w14:textId="77777777" w:rsidR="00CF19B7" w:rsidRDefault="00000000">
      <w:pPr>
        <w:pStyle w:val="Zkladntext1"/>
        <w:framePr w:w="9139" w:h="13248" w:hRule="exact" w:wrap="none" w:vAnchor="page" w:hAnchor="page" w:x="1404" w:y="1023"/>
        <w:numPr>
          <w:ilvl w:val="0"/>
          <w:numId w:val="30"/>
        </w:numPr>
        <w:tabs>
          <w:tab w:val="left" w:pos="333"/>
        </w:tabs>
        <w:jc w:val="both"/>
      </w:pPr>
      <w:r>
        <w:t>Tato Smlouva je vyhotovena pouze v jednom elektronickém vyhotovení s platností originálu.</w:t>
      </w:r>
    </w:p>
    <w:p w14:paraId="3E7C0192" w14:textId="77777777" w:rsidR="00CF19B7" w:rsidRDefault="00000000">
      <w:pPr>
        <w:pStyle w:val="Zkladntext1"/>
        <w:framePr w:w="9139" w:h="13248" w:hRule="exact" w:wrap="none" w:vAnchor="page" w:hAnchor="page" w:x="1404" w:y="1023"/>
        <w:numPr>
          <w:ilvl w:val="0"/>
          <w:numId w:val="30"/>
        </w:numPr>
        <w:tabs>
          <w:tab w:val="left" w:pos="333"/>
        </w:tabs>
        <w:ind w:left="360" w:hanging="36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36550A5A" w14:textId="77777777" w:rsidR="00CF19B7" w:rsidRDefault="00000000">
      <w:pPr>
        <w:pStyle w:val="Zkladntext1"/>
        <w:framePr w:w="9139" w:h="13248" w:hRule="exact" w:wrap="none" w:vAnchor="page" w:hAnchor="page" w:x="1404" w:y="1023"/>
        <w:numPr>
          <w:ilvl w:val="0"/>
          <w:numId w:val="30"/>
        </w:numPr>
        <w:tabs>
          <w:tab w:val="left" w:pos="399"/>
        </w:tabs>
        <w:ind w:left="360" w:hanging="360"/>
        <w:jc w:val="both"/>
      </w:pPr>
      <w:r>
        <w:t>Odpověď smluvní strany podle § 1740 odst. 3 občanského zákoníku, s dodatkem nebo odchylkou, není přijetím nabídky na uzavření této Smlouvy, ani když podstatně nemění podmínky nabídky.</w:t>
      </w:r>
    </w:p>
    <w:p w14:paraId="777AF4C9" w14:textId="77777777" w:rsidR="00CF19B7" w:rsidRDefault="00000000">
      <w:pPr>
        <w:pStyle w:val="Zkladntext1"/>
        <w:framePr w:w="9139" w:h="13248" w:hRule="exact" w:wrap="none" w:vAnchor="page" w:hAnchor="page" w:x="1404" w:y="1023"/>
        <w:numPr>
          <w:ilvl w:val="0"/>
          <w:numId w:val="30"/>
        </w:numPr>
        <w:tabs>
          <w:tab w:val="left" w:pos="399"/>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30DB7E8" w14:textId="77777777" w:rsidR="00CF19B7" w:rsidRDefault="00000000">
      <w:pPr>
        <w:pStyle w:val="Zkladntext1"/>
        <w:framePr w:w="9139" w:h="13248" w:hRule="exact" w:wrap="none" w:vAnchor="page" w:hAnchor="page" w:x="1404" w:y="1023"/>
        <w:numPr>
          <w:ilvl w:val="0"/>
          <w:numId w:val="30"/>
        </w:numPr>
        <w:tabs>
          <w:tab w:val="left" w:pos="399"/>
        </w:tabs>
        <w:ind w:left="360" w:hanging="36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05526E9" w14:textId="77777777" w:rsidR="00CF19B7" w:rsidRDefault="00000000">
      <w:pPr>
        <w:pStyle w:val="Zkladntext1"/>
        <w:framePr w:w="9139" w:h="13248" w:hRule="exact" w:wrap="none" w:vAnchor="page" w:hAnchor="page" w:x="1404" w:y="1023"/>
        <w:numPr>
          <w:ilvl w:val="0"/>
          <w:numId w:val="30"/>
        </w:numPr>
        <w:tabs>
          <w:tab w:val="left" w:pos="399"/>
        </w:tabs>
        <w:ind w:left="360" w:hanging="360"/>
        <w:jc w:val="both"/>
      </w:pPr>
      <w:r>
        <w:t>Smluvní strany berou na vědomí, že nebude-li tato Smlouva zveřejněna ani do tří měsíců ode dne jejího uzavření, je následujícím dnem zrušena od počátku s účinky případného bezdůvodného obohacení.</w:t>
      </w:r>
    </w:p>
    <w:p w14:paraId="5DC27423" w14:textId="77777777" w:rsidR="00CF19B7" w:rsidRDefault="00000000">
      <w:pPr>
        <w:pStyle w:val="Zkladntext1"/>
        <w:framePr w:w="9139" w:h="13248" w:hRule="exact" w:wrap="none" w:vAnchor="page" w:hAnchor="page" w:x="1404" w:y="1023"/>
        <w:numPr>
          <w:ilvl w:val="0"/>
          <w:numId w:val="30"/>
        </w:numPr>
        <w:tabs>
          <w:tab w:val="left" w:pos="399"/>
        </w:tabs>
        <w:ind w:left="360" w:hanging="360"/>
        <w:jc w:val="both"/>
      </w:pPr>
      <w:r>
        <w:t>Smluvní strany prohlašují, že žádná část této Smlouvy nenaplňuje znaky obchodního tajemství (§ 504 zák. č. 89/2012 Sb., občanský zákoník, ve znění pozdějších předpisů).</w:t>
      </w:r>
    </w:p>
    <w:p w14:paraId="07EE451A" w14:textId="77777777" w:rsidR="00CF19B7" w:rsidRDefault="00000000">
      <w:pPr>
        <w:pStyle w:val="Zhlavnebozpat0"/>
        <w:framePr w:wrap="none" w:vAnchor="page" w:hAnchor="page" w:x="5681" w:y="15606"/>
        <w:rPr>
          <w:sz w:val="22"/>
          <w:szCs w:val="22"/>
        </w:rPr>
      </w:pPr>
      <w:r>
        <w:rPr>
          <w:rFonts w:ascii="Times New Roman" w:eastAsia="Times New Roman" w:hAnsi="Times New Roman" w:cs="Times New Roman"/>
          <w:sz w:val="22"/>
          <w:szCs w:val="22"/>
        </w:rPr>
        <w:t>- 17 -</w:t>
      </w:r>
    </w:p>
    <w:p w14:paraId="5ADDA4E6"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040BFD13" w14:textId="77777777" w:rsidR="00CF19B7" w:rsidRDefault="00CF19B7">
      <w:pPr>
        <w:spacing w:line="1" w:lineRule="exact"/>
      </w:pPr>
    </w:p>
    <w:p w14:paraId="5AF87C7F" w14:textId="77777777" w:rsidR="00CF19B7" w:rsidRDefault="00000000">
      <w:pPr>
        <w:pStyle w:val="Zhlavnebozpat0"/>
        <w:framePr w:wrap="none" w:vAnchor="page" w:hAnchor="page" w:x="1403" w:y="568"/>
      </w:pPr>
      <w:r>
        <w:t xml:space="preserve">Název akce: </w:t>
      </w:r>
      <w:r>
        <w:rPr>
          <w:b/>
          <w:bCs/>
        </w:rPr>
        <w:t>Oprava 6 volných bytových jednotek - II</w:t>
      </w:r>
    </w:p>
    <w:p w14:paraId="09CCEFA1" w14:textId="77777777" w:rsidR="00CF19B7" w:rsidRDefault="00000000">
      <w:pPr>
        <w:pStyle w:val="Zhlavnebozpat0"/>
        <w:framePr w:wrap="none" w:vAnchor="page" w:hAnchor="page" w:x="7614" w:y="568"/>
      </w:pPr>
      <w:r>
        <w:t>Smlouva o dílo č. OMI-VZMR-2025-121</w:t>
      </w:r>
    </w:p>
    <w:p w14:paraId="16119EA6" w14:textId="77777777" w:rsidR="00CF19B7" w:rsidRDefault="00000000">
      <w:pPr>
        <w:pStyle w:val="Zkladntext1"/>
        <w:framePr w:w="8395" w:h="1330" w:hRule="exact" w:wrap="none" w:vAnchor="page" w:hAnchor="page" w:x="1744" w:y="1015"/>
        <w:spacing w:after="560" w:line="240" w:lineRule="auto"/>
      </w:pPr>
      <w:r>
        <w:rPr>
          <w:b/>
          <w:bCs/>
        </w:rPr>
        <w:t xml:space="preserve">Příloha č. </w:t>
      </w:r>
      <w:r>
        <w:t>1: cenová nabídka (oceněné položkové výkazy výměr)</w:t>
      </w:r>
    </w:p>
    <w:p w14:paraId="3D0011C2" w14:textId="77777777" w:rsidR="00CF19B7" w:rsidRDefault="00000000">
      <w:pPr>
        <w:pStyle w:val="Zkladntext1"/>
        <w:framePr w:w="8395" w:h="1330" w:hRule="exact" w:wrap="none" w:vAnchor="page" w:hAnchor="page" w:x="1744" w:y="1015"/>
        <w:spacing w:line="240" w:lineRule="auto"/>
      </w:pPr>
      <w:r>
        <w:rPr>
          <w:u w:val="single"/>
        </w:rPr>
        <w:t>Doložka dle § 41 zákona č, 128/2000 Sb., o obcích, ve znění pozdějších předpisů</w:t>
      </w:r>
    </w:p>
    <w:p w14:paraId="46B615F2" w14:textId="77777777" w:rsidR="00CF19B7" w:rsidRDefault="00000000">
      <w:pPr>
        <w:pStyle w:val="Zkladntext1"/>
        <w:framePr w:w="8395" w:h="1330" w:hRule="exact" w:wrap="none" w:vAnchor="page" w:hAnchor="page" w:x="1744" w:y="1015"/>
        <w:spacing w:line="240" w:lineRule="auto"/>
      </w:pPr>
      <w:r>
        <w:t>Schváleno usnesením Rady města Pardubice dne 28. 01.2026, č. usnesení R/7143/2026</w:t>
      </w:r>
    </w:p>
    <w:p w14:paraId="5274AFEB" w14:textId="77777777" w:rsidR="00CF19B7" w:rsidRDefault="00000000">
      <w:pPr>
        <w:pStyle w:val="Zkladntext1"/>
        <w:framePr w:wrap="none" w:vAnchor="page" w:hAnchor="page" w:x="1749" w:y="3165"/>
        <w:spacing w:line="240" w:lineRule="auto"/>
      </w:pPr>
      <w:r>
        <w:t>V Pardubicích dne</w:t>
      </w:r>
    </w:p>
    <w:p w14:paraId="618D9D64" w14:textId="77777777" w:rsidR="00CF19B7" w:rsidRDefault="00000000">
      <w:pPr>
        <w:pStyle w:val="Zkladntext1"/>
        <w:framePr w:wrap="none" w:vAnchor="page" w:hAnchor="page" w:x="9069" w:y="3165"/>
        <w:spacing w:line="240" w:lineRule="auto"/>
      </w:pPr>
      <w:r>
        <w:t>dne</w:t>
      </w:r>
    </w:p>
    <w:p w14:paraId="10DBE910" w14:textId="77777777" w:rsidR="00CF19B7" w:rsidRDefault="00000000">
      <w:pPr>
        <w:pStyle w:val="Zkladntext1"/>
        <w:framePr w:wrap="none" w:vAnchor="page" w:hAnchor="page" w:x="2406" w:y="3971"/>
        <w:spacing w:line="240" w:lineRule="auto"/>
      </w:pPr>
      <w:r>
        <w:t xml:space="preserve">za </w:t>
      </w:r>
      <w:r>
        <w:rPr>
          <w:i/>
          <w:iCs/>
        </w:rPr>
        <w:t>objednatele</w:t>
      </w:r>
    </w:p>
    <w:p w14:paraId="5F88B538" w14:textId="77777777" w:rsidR="00CF19B7" w:rsidRDefault="00000000">
      <w:pPr>
        <w:pStyle w:val="Zkladntext1"/>
        <w:framePr w:wrap="none" w:vAnchor="page" w:hAnchor="page" w:x="7048" w:y="3971"/>
        <w:spacing w:line="240" w:lineRule="auto"/>
      </w:pPr>
      <w:r>
        <w:rPr>
          <w:i/>
          <w:iCs/>
        </w:rPr>
        <w:t>za zhotovitele</w:t>
      </w:r>
    </w:p>
    <w:p w14:paraId="1A9D1E35" w14:textId="77777777" w:rsidR="00CF19B7" w:rsidRDefault="00000000">
      <w:pPr>
        <w:pStyle w:val="Zkladntext1"/>
        <w:framePr w:w="1632" w:h="552" w:hRule="exact" w:wrap="none" w:vAnchor="page" w:hAnchor="page" w:x="2344" w:y="5579"/>
        <w:jc w:val="center"/>
      </w:pPr>
      <w:r>
        <w:t>Bc. Jan Nadrchal</w:t>
      </w:r>
      <w:r>
        <w:br/>
        <w:t>primátor města</w:t>
      </w:r>
    </w:p>
    <w:p w14:paraId="189C8A35" w14:textId="77777777" w:rsidR="00CF19B7" w:rsidRDefault="00000000">
      <w:pPr>
        <w:pStyle w:val="Zkladntext1"/>
        <w:framePr w:w="1992" w:h="576" w:hRule="exact" w:wrap="none" w:vAnchor="page" w:hAnchor="page" w:x="6913" w:y="5555"/>
        <w:jc w:val="center"/>
      </w:pPr>
      <w:proofErr w:type="spellStart"/>
      <w:r>
        <w:t>JenÓ</w:t>
      </w:r>
      <w:proofErr w:type="spellEnd"/>
      <w:r>
        <w:t xml:space="preserve"> </w:t>
      </w:r>
      <w:proofErr w:type="spellStart"/>
      <w:r>
        <w:t>Ruszin</w:t>
      </w:r>
      <w:proofErr w:type="spellEnd"/>
      <w:r>
        <w:br/>
        <w:t>jednatel společnosti</w:t>
      </w:r>
    </w:p>
    <w:p w14:paraId="486EDA83" w14:textId="77777777" w:rsidR="00CF19B7" w:rsidRDefault="00000000">
      <w:pPr>
        <w:pStyle w:val="Zhlavnebozpat0"/>
        <w:framePr w:wrap="none" w:vAnchor="page" w:hAnchor="page" w:x="5670" w:y="15597"/>
        <w:rPr>
          <w:sz w:val="22"/>
          <w:szCs w:val="22"/>
        </w:rPr>
      </w:pPr>
      <w:r>
        <w:rPr>
          <w:rFonts w:ascii="Times New Roman" w:eastAsia="Times New Roman" w:hAnsi="Times New Roman" w:cs="Times New Roman"/>
          <w:sz w:val="22"/>
          <w:szCs w:val="22"/>
        </w:rPr>
        <w:t>- 18 -</w:t>
      </w:r>
    </w:p>
    <w:p w14:paraId="5FC1A376"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22A8D7D6" w14:textId="77777777" w:rsidR="00CF19B7" w:rsidRDefault="00CF19B7">
      <w:pPr>
        <w:spacing w:line="1" w:lineRule="exact"/>
      </w:pPr>
    </w:p>
    <w:p w14:paraId="426CEAC8" w14:textId="77777777" w:rsidR="00CF19B7" w:rsidRDefault="00000000">
      <w:pPr>
        <w:framePr w:wrap="none" w:vAnchor="page" w:hAnchor="page" w:x="9305" w:y="573"/>
        <w:rPr>
          <w:sz w:val="2"/>
          <w:szCs w:val="2"/>
        </w:rPr>
      </w:pPr>
      <w:r>
        <w:rPr>
          <w:noProof/>
        </w:rPr>
        <w:drawing>
          <wp:inline distT="0" distB="0" distL="0" distR="0" wp14:anchorId="59365A27" wp14:editId="152D71CC">
            <wp:extent cx="323215" cy="304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23215" cy="304800"/>
                    </a:xfrm>
                    <a:prstGeom prst="rect">
                      <a:avLst/>
                    </a:prstGeom>
                  </pic:spPr>
                </pic:pic>
              </a:graphicData>
            </a:graphic>
          </wp:inline>
        </w:drawing>
      </w:r>
    </w:p>
    <w:p w14:paraId="6777E3C7" w14:textId="77777777" w:rsidR="00CF19B7" w:rsidRDefault="00000000">
      <w:pPr>
        <w:pStyle w:val="Zhlavnebozpat0"/>
        <w:framePr w:wrap="none" w:vAnchor="page" w:hAnchor="page" w:x="598" w:y="597"/>
        <w:rPr>
          <w:sz w:val="20"/>
          <w:szCs w:val="20"/>
        </w:rPr>
      </w:pPr>
      <w:r>
        <w:rPr>
          <w:rFonts w:ascii="Arial" w:eastAsia="Arial" w:hAnsi="Arial" w:cs="Arial"/>
          <w:b/>
          <w:bCs/>
          <w:sz w:val="20"/>
          <w:szCs w:val="20"/>
        </w:rPr>
        <w:t>REKAPITULACE OBJEKTŮ STAVBY A SOUPISŮ PRACÍ</w:t>
      </w:r>
    </w:p>
    <w:p w14:paraId="7D6A436C" w14:textId="77777777" w:rsidR="00CF19B7" w:rsidRDefault="00000000">
      <w:pPr>
        <w:pStyle w:val="Zhlavnebozpat0"/>
        <w:framePr w:w="1037" w:h="307" w:hRule="exact" w:wrap="none" w:vAnchor="page" w:hAnchor="page" w:x="9857" w:y="664"/>
        <w:rPr>
          <w:sz w:val="12"/>
          <w:szCs w:val="12"/>
        </w:rPr>
      </w:pPr>
      <w:r>
        <w:rPr>
          <w:rFonts w:ascii="Arial" w:eastAsia="Arial" w:hAnsi="Arial" w:cs="Arial"/>
          <w:b/>
          <w:bCs/>
          <w:color w:val="2F2F2F"/>
          <w:sz w:val="12"/>
          <w:szCs w:val="12"/>
        </w:rPr>
        <w:t xml:space="preserve">ELITSTAV </w:t>
      </w:r>
      <w:proofErr w:type="spellStart"/>
      <w:r>
        <w:rPr>
          <w:rFonts w:ascii="Arial" w:eastAsia="Arial" w:hAnsi="Arial" w:cs="Arial"/>
          <w:b/>
          <w:bCs/>
          <w:color w:val="606060"/>
          <w:sz w:val="12"/>
          <w:szCs w:val="12"/>
        </w:rPr>
        <w:t>sro</w:t>
      </w:r>
      <w:proofErr w:type="spellEnd"/>
    </w:p>
    <w:p w14:paraId="70A98948" w14:textId="77777777" w:rsidR="00CF19B7" w:rsidRDefault="00000000">
      <w:pPr>
        <w:pStyle w:val="Zhlavnebozpat0"/>
        <w:framePr w:w="1037" w:h="307" w:hRule="exact" w:wrap="none" w:vAnchor="page" w:hAnchor="page" w:x="9857" w:y="664"/>
        <w:jc w:val="both"/>
        <w:rPr>
          <w:sz w:val="8"/>
          <w:szCs w:val="8"/>
        </w:rPr>
      </w:pPr>
      <w:r>
        <w:rPr>
          <w:rFonts w:ascii="Arial" w:eastAsia="Arial" w:hAnsi="Arial" w:cs="Arial"/>
          <w:b/>
          <w:bCs/>
          <w:color w:val="2F2F2F"/>
          <w:sz w:val="8"/>
          <w:szCs w:val="8"/>
        </w:rPr>
        <w:t>Stavební společnost</w:t>
      </w:r>
    </w:p>
    <w:p w14:paraId="33048385" w14:textId="77777777" w:rsidR="00CF19B7" w:rsidRDefault="00000000">
      <w:pPr>
        <w:pStyle w:val="Zhlavnebozpat0"/>
        <w:framePr w:wrap="none" w:vAnchor="page" w:hAnchor="page" w:x="583" w:y="1000"/>
        <w:tabs>
          <w:tab w:val="left" w:pos="1651"/>
        </w:tabs>
        <w:rPr>
          <w:sz w:val="14"/>
          <w:szCs w:val="14"/>
        </w:rPr>
      </w:pPr>
      <w:r>
        <w:rPr>
          <w:rFonts w:ascii="Arial" w:eastAsia="Arial" w:hAnsi="Arial" w:cs="Arial"/>
          <w:sz w:val="14"/>
          <w:szCs w:val="14"/>
        </w:rPr>
        <w:t>Kód:</w:t>
      </w:r>
      <w:r>
        <w:rPr>
          <w:rFonts w:ascii="Arial" w:eastAsia="Arial" w:hAnsi="Arial" w:cs="Arial"/>
          <w:sz w:val="14"/>
          <w:szCs w:val="14"/>
        </w:rPr>
        <w:tab/>
        <w:t>16/12/2025</w:t>
      </w:r>
    </w:p>
    <w:p w14:paraId="4F36629A" w14:textId="77777777" w:rsidR="00CF19B7" w:rsidRDefault="00000000">
      <w:pPr>
        <w:pStyle w:val="Titulektabulky0"/>
        <w:framePr w:wrap="none" w:vAnchor="page" w:hAnchor="page" w:x="583" w:y="1317"/>
        <w:tabs>
          <w:tab w:val="left" w:pos="1646"/>
        </w:tabs>
      </w:pPr>
      <w:r>
        <w:t>Stavba:</w:t>
      </w:r>
      <w:r>
        <w:tab/>
        <w:t>Gagarinova č.p. 383, Pardubice, pasportizace a stavební opravy bytu č.42,</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341"/>
        <w:gridCol w:w="2448"/>
        <w:gridCol w:w="3226"/>
      </w:tblGrid>
      <w:tr w:rsidR="00CF19B7" w14:paraId="644CF572" w14:textId="77777777">
        <w:tblPrEx>
          <w:tblCellMar>
            <w:top w:w="0" w:type="dxa"/>
            <w:bottom w:w="0" w:type="dxa"/>
          </w:tblCellMar>
        </w:tblPrEx>
        <w:trPr>
          <w:trHeight w:hRule="exact" w:val="970"/>
        </w:trPr>
        <w:tc>
          <w:tcPr>
            <w:tcW w:w="1200" w:type="dxa"/>
            <w:shd w:val="clear" w:color="auto" w:fill="auto"/>
          </w:tcPr>
          <w:p w14:paraId="74718D40" w14:textId="77777777" w:rsidR="00CF19B7" w:rsidRDefault="00000000">
            <w:pPr>
              <w:pStyle w:val="Jin0"/>
              <w:framePr w:w="10214" w:h="1272" w:wrap="none" w:vAnchor="page" w:hAnchor="page" w:x="574" w:y="1759"/>
              <w:spacing w:after="120" w:line="240" w:lineRule="auto"/>
              <w:rPr>
                <w:sz w:val="14"/>
                <w:szCs w:val="14"/>
              </w:rPr>
            </w:pPr>
            <w:r>
              <w:rPr>
                <w:sz w:val="14"/>
                <w:szCs w:val="14"/>
              </w:rPr>
              <w:t>Místo:</w:t>
            </w:r>
          </w:p>
          <w:p w14:paraId="4344D240" w14:textId="77777777" w:rsidR="00CF19B7" w:rsidRDefault="00000000">
            <w:pPr>
              <w:pStyle w:val="Jin0"/>
              <w:framePr w:w="10214" w:h="1272" w:wrap="none" w:vAnchor="page" w:hAnchor="page" w:x="574" w:y="1759"/>
              <w:spacing w:after="120" w:line="240" w:lineRule="auto"/>
              <w:rPr>
                <w:sz w:val="14"/>
                <w:szCs w:val="14"/>
              </w:rPr>
            </w:pPr>
            <w:r>
              <w:rPr>
                <w:sz w:val="14"/>
                <w:szCs w:val="14"/>
              </w:rPr>
              <w:t>Zadavatel:</w:t>
            </w:r>
          </w:p>
          <w:p w14:paraId="4242C0C9" w14:textId="77777777" w:rsidR="00CF19B7" w:rsidRDefault="00000000">
            <w:pPr>
              <w:pStyle w:val="Jin0"/>
              <w:framePr w:w="10214" w:h="1272" w:wrap="none" w:vAnchor="page" w:hAnchor="page" w:x="574" w:y="1759"/>
              <w:spacing w:after="120" w:line="240" w:lineRule="auto"/>
              <w:rPr>
                <w:sz w:val="14"/>
                <w:szCs w:val="14"/>
              </w:rPr>
            </w:pPr>
            <w:r>
              <w:rPr>
                <w:sz w:val="14"/>
                <w:szCs w:val="14"/>
              </w:rPr>
              <w:t>Zhotovitel:</w:t>
            </w:r>
          </w:p>
        </w:tc>
        <w:tc>
          <w:tcPr>
            <w:tcW w:w="3341" w:type="dxa"/>
            <w:shd w:val="clear" w:color="auto" w:fill="auto"/>
          </w:tcPr>
          <w:p w14:paraId="15EAA934" w14:textId="77777777" w:rsidR="00CF19B7" w:rsidRDefault="00000000">
            <w:pPr>
              <w:pStyle w:val="Jin0"/>
              <w:framePr w:w="10214" w:h="1272" w:wrap="none" w:vAnchor="page" w:hAnchor="page" w:x="574" w:y="1759"/>
              <w:spacing w:line="240" w:lineRule="auto"/>
              <w:ind w:firstLine="460"/>
              <w:rPr>
                <w:sz w:val="18"/>
                <w:szCs w:val="18"/>
              </w:rPr>
            </w:pPr>
            <w:r>
              <w:rPr>
                <w:rFonts w:ascii="Calibri" w:eastAsia="Calibri" w:hAnsi="Calibri" w:cs="Calibri"/>
                <w:b/>
                <w:bCs/>
                <w:sz w:val="18"/>
                <w:szCs w:val="18"/>
              </w:rPr>
              <w:t>Pardubice</w:t>
            </w:r>
          </w:p>
        </w:tc>
        <w:tc>
          <w:tcPr>
            <w:tcW w:w="2448" w:type="dxa"/>
            <w:shd w:val="clear" w:color="auto" w:fill="auto"/>
          </w:tcPr>
          <w:p w14:paraId="6669DC9F"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Datum:</w:t>
            </w:r>
          </w:p>
          <w:p w14:paraId="0641AA77"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Projektant:</w:t>
            </w:r>
          </w:p>
          <w:p w14:paraId="20353D85"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Zpracovatel:</w:t>
            </w:r>
          </w:p>
        </w:tc>
        <w:tc>
          <w:tcPr>
            <w:tcW w:w="3226" w:type="dxa"/>
            <w:shd w:val="clear" w:color="auto" w:fill="auto"/>
          </w:tcPr>
          <w:p w14:paraId="3585EA30" w14:textId="77777777" w:rsidR="00CF19B7" w:rsidRDefault="00000000">
            <w:pPr>
              <w:pStyle w:val="Jin0"/>
              <w:framePr w:w="10214" w:h="1272" w:wrap="none" w:vAnchor="page" w:hAnchor="page" w:x="574" w:y="1759"/>
              <w:spacing w:after="480" w:line="240" w:lineRule="auto"/>
              <w:ind w:left="1620"/>
              <w:rPr>
                <w:sz w:val="14"/>
                <w:szCs w:val="14"/>
              </w:rPr>
            </w:pPr>
            <w:r>
              <w:rPr>
                <w:sz w:val="14"/>
                <w:szCs w:val="14"/>
              </w:rPr>
              <w:t>16.12.2025</w:t>
            </w:r>
          </w:p>
          <w:p w14:paraId="6D76093A" w14:textId="77777777" w:rsidR="00CF19B7" w:rsidRDefault="00000000">
            <w:pPr>
              <w:pStyle w:val="Jin0"/>
              <w:framePr w:w="10214" w:h="1272" w:wrap="none" w:vAnchor="page" w:hAnchor="page" w:x="574" w:y="1759"/>
              <w:spacing w:line="240" w:lineRule="auto"/>
              <w:ind w:left="1620"/>
              <w:rPr>
                <w:sz w:val="14"/>
                <w:szCs w:val="14"/>
              </w:rPr>
            </w:pPr>
            <w:r>
              <w:rPr>
                <w:sz w:val="14"/>
                <w:szCs w:val="14"/>
              </w:rPr>
              <w:t>ELITSTAV s.r.o.</w:t>
            </w:r>
          </w:p>
        </w:tc>
      </w:tr>
      <w:tr w:rsidR="00CF19B7" w14:paraId="27334F9F" w14:textId="77777777">
        <w:tblPrEx>
          <w:tblCellMar>
            <w:top w:w="0" w:type="dxa"/>
            <w:bottom w:w="0" w:type="dxa"/>
          </w:tblCellMar>
        </w:tblPrEx>
        <w:trPr>
          <w:trHeight w:hRule="exact" w:val="302"/>
        </w:trPr>
        <w:tc>
          <w:tcPr>
            <w:tcW w:w="1200" w:type="dxa"/>
            <w:tcBorders>
              <w:top w:val="single" w:sz="4" w:space="0" w:color="auto"/>
              <w:left w:val="single" w:sz="4" w:space="0" w:color="auto"/>
            </w:tcBorders>
            <w:shd w:val="clear" w:color="auto" w:fill="auto"/>
            <w:vAlign w:val="bottom"/>
          </w:tcPr>
          <w:p w14:paraId="77710E85" w14:textId="77777777" w:rsidR="00CF19B7" w:rsidRDefault="00000000">
            <w:pPr>
              <w:pStyle w:val="Jin0"/>
              <w:framePr w:w="10214" w:h="1272" w:wrap="none" w:vAnchor="page" w:hAnchor="page" w:x="574" w:y="1759"/>
              <w:spacing w:line="240" w:lineRule="auto"/>
              <w:ind w:firstLine="360"/>
              <w:rPr>
                <w:sz w:val="13"/>
                <w:szCs w:val="13"/>
              </w:rPr>
            </w:pPr>
            <w:r>
              <w:rPr>
                <w:sz w:val="13"/>
                <w:szCs w:val="13"/>
              </w:rPr>
              <w:t>Kód</w:t>
            </w:r>
          </w:p>
        </w:tc>
        <w:tc>
          <w:tcPr>
            <w:tcW w:w="3341" w:type="dxa"/>
            <w:tcBorders>
              <w:top w:val="single" w:sz="4" w:space="0" w:color="auto"/>
            </w:tcBorders>
            <w:shd w:val="clear" w:color="auto" w:fill="auto"/>
            <w:vAlign w:val="bottom"/>
          </w:tcPr>
          <w:p w14:paraId="47470B0A" w14:textId="77777777" w:rsidR="00CF19B7" w:rsidRDefault="00000000">
            <w:pPr>
              <w:pStyle w:val="Jin0"/>
              <w:framePr w:w="10214" w:h="1272" w:wrap="none" w:vAnchor="page" w:hAnchor="page" w:x="574" w:y="1759"/>
              <w:spacing w:line="240" w:lineRule="auto"/>
              <w:ind w:left="1840"/>
              <w:rPr>
                <w:sz w:val="13"/>
                <w:szCs w:val="13"/>
              </w:rPr>
            </w:pPr>
            <w:r>
              <w:rPr>
                <w:sz w:val="13"/>
                <w:szCs w:val="13"/>
              </w:rPr>
              <w:t>Popis</w:t>
            </w:r>
          </w:p>
        </w:tc>
        <w:tc>
          <w:tcPr>
            <w:tcW w:w="2448" w:type="dxa"/>
            <w:tcBorders>
              <w:top w:val="single" w:sz="4" w:space="0" w:color="auto"/>
            </w:tcBorders>
            <w:shd w:val="clear" w:color="auto" w:fill="auto"/>
          </w:tcPr>
          <w:p w14:paraId="0B7F48E4" w14:textId="77777777" w:rsidR="00CF19B7" w:rsidRDefault="00CF19B7">
            <w:pPr>
              <w:framePr w:w="10214" w:h="1272" w:wrap="none" w:vAnchor="page" w:hAnchor="page" w:x="574" w:y="1759"/>
              <w:rPr>
                <w:sz w:val="10"/>
                <w:szCs w:val="10"/>
              </w:rPr>
            </w:pPr>
          </w:p>
        </w:tc>
        <w:tc>
          <w:tcPr>
            <w:tcW w:w="3226" w:type="dxa"/>
            <w:tcBorders>
              <w:top w:val="single" w:sz="4" w:space="0" w:color="auto"/>
            </w:tcBorders>
            <w:shd w:val="clear" w:color="auto" w:fill="auto"/>
            <w:vAlign w:val="bottom"/>
          </w:tcPr>
          <w:p w14:paraId="2D1C0688" w14:textId="77777777" w:rsidR="00CF19B7" w:rsidRDefault="00000000">
            <w:pPr>
              <w:pStyle w:val="Jin0"/>
              <w:framePr w:w="10214" w:h="1272" w:wrap="none" w:vAnchor="page" w:hAnchor="page" w:x="574" w:y="1759"/>
              <w:spacing w:line="240" w:lineRule="auto"/>
              <w:ind w:firstLine="500"/>
              <w:rPr>
                <w:sz w:val="13"/>
                <w:szCs w:val="13"/>
              </w:rPr>
            </w:pPr>
            <w:r>
              <w:rPr>
                <w:sz w:val="13"/>
                <w:szCs w:val="13"/>
              </w:rPr>
              <w:t>Cena bez DPH [CZK] Cena s DPH [CZK]</w:t>
            </w:r>
          </w:p>
        </w:tc>
      </w:tr>
    </w:tbl>
    <w:p w14:paraId="768253C9" w14:textId="77777777" w:rsidR="00CF19B7" w:rsidRDefault="00000000">
      <w:pPr>
        <w:pStyle w:val="Zkladntext20"/>
        <w:framePr w:wrap="none" w:vAnchor="page" w:hAnchor="page" w:x="593" w:y="3391"/>
        <w:spacing w:after="0"/>
        <w:rPr>
          <w:sz w:val="17"/>
          <w:szCs w:val="17"/>
        </w:rPr>
      </w:pPr>
      <w:r>
        <w:rPr>
          <w:sz w:val="17"/>
          <w:szCs w:val="17"/>
        </w:rPr>
        <w:t>Náklady z rozpočtů</w:t>
      </w:r>
    </w:p>
    <w:p w14:paraId="00D53BBC" w14:textId="77777777" w:rsidR="00CF19B7" w:rsidRDefault="00000000">
      <w:pPr>
        <w:pStyle w:val="Zkladntext20"/>
        <w:framePr w:w="2347" w:h="662" w:hRule="exact" w:wrap="none" w:vAnchor="page" w:hAnchor="page" w:x="852" w:y="3722"/>
        <w:tabs>
          <w:tab w:val="left" w:pos="979"/>
        </w:tabs>
      </w:pPr>
      <w:r>
        <w:t>0001</w:t>
      </w:r>
      <w:r>
        <w:tab/>
        <w:t>Stavební část</w:t>
      </w:r>
    </w:p>
    <w:p w14:paraId="0F615C90" w14:textId="77777777" w:rsidR="00CF19B7" w:rsidRDefault="00000000">
      <w:pPr>
        <w:pStyle w:val="Zkladntext20"/>
        <w:framePr w:w="2347" w:h="662" w:hRule="exact" w:wrap="none" w:vAnchor="page" w:hAnchor="page" w:x="852" w:y="3722"/>
        <w:tabs>
          <w:tab w:val="left" w:pos="979"/>
        </w:tabs>
      </w:pPr>
      <w:r>
        <w:t>0002</w:t>
      </w:r>
      <w:r>
        <w:tab/>
        <w:t>Zdravotechnika</w:t>
      </w:r>
    </w:p>
    <w:p w14:paraId="2528BBCF" w14:textId="77777777" w:rsidR="00CF19B7" w:rsidRDefault="00000000">
      <w:pPr>
        <w:pStyle w:val="Zkladntext20"/>
        <w:framePr w:w="2347" w:h="662" w:hRule="exact" w:wrap="none" w:vAnchor="page" w:hAnchor="page" w:x="852" w:y="3722"/>
        <w:tabs>
          <w:tab w:val="left" w:pos="979"/>
        </w:tabs>
        <w:spacing w:after="0"/>
      </w:pPr>
      <w:r>
        <w:t>0003</w:t>
      </w:r>
      <w:r>
        <w:tab/>
        <w:t>Elektroinstalace</w:t>
      </w:r>
    </w:p>
    <w:p w14:paraId="26B9BBB8" w14:textId="77777777" w:rsidR="00CF19B7" w:rsidRDefault="00000000">
      <w:pPr>
        <w:pStyle w:val="Zkladntext20"/>
        <w:framePr w:w="946" w:h="989" w:hRule="exact" w:wrap="none" w:vAnchor="page" w:hAnchor="page" w:x="8431" w:y="3391"/>
        <w:spacing w:after="120"/>
        <w:jc w:val="right"/>
        <w:rPr>
          <w:sz w:val="17"/>
          <w:szCs w:val="17"/>
        </w:rPr>
      </w:pPr>
      <w:r>
        <w:rPr>
          <w:sz w:val="17"/>
          <w:szCs w:val="17"/>
        </w:rPr>
        <w:t>375 700,00</w:t>
      </w:r>
    </w:p>
    <w:p w14:paraId="3E6356ED" w14:textId="77777777" w:rsidR="00CF19B7" w:rsidRDefault="00000000">
      <w:pPr>
        <w:pStyle w:val="Zkladntext20"/>
        <w:framePr w:w="946" w:h="989" w:hRule="exact" w:wrap="none" w:vAnchor="page" w:hAnchor="page" w:x="8431" w:y="3391"/>
        <w:jc w:val="right"/>
      </w:pPr>
      <w:r>
        <w:rPr>
          <w:b w:val="0"/>
          <w:bCs w:val="0"/>
        </w:rPr>
        <w:t>229 100,00</w:t>
      </w:r>
    </w:p>
    <w:p w14:paraId="040A9276" w14:textId="77777777" w:rsidR="00CF19B7" w:rsidRDefault="00000000">
      <w:pPr>
        <w:pStyle w:val="Zkladntext20"/>
        <w:framePr w:w="946" w:h="989" w:hRule="exact" w:wrap="none" w:vAnchor="page" w:hAnchor="page" w:x="8431" w:y="3391"/>
        <w:ind w:firstLine="160"/>
      </w:pPr>
      <w:r>
        <w:rPr>
          <w:b w:val="0"/>
          <w:bCs w:val="0"/>
        </w:rPr>
        <w:t>66 600,00</w:t>
      </w:r>
    </w:p>
    <w:p w14:paraId="24A17842" w14:textId="77777777" w:rsidR="00CF19B7" w:rsidRDefault="00000000">
      <w:pPr>
        <w:pStyle w:val="Zkladntext20"/>
        <w:framePr w:w="946" w:h="989" w:hRule="exact" w:wrap="none" w:vAnchor="page" w:hAnchor="page" w:x="8431" w:y="3391"/>
        <w:spacing w:after="0"/>
        <w:ind w:firstLine="160"/>
      </w:pPr>
      <w:r>
        <w:rPr>
          <w:b w:val="0"/>
          <w:bCs w:val="0"/>
        </w:rPr>
        <w:t>80 000,00</w:t>
      </w:r>
    </w:p>
    <w:p w14:paraId="618F4913" w14:textId="77777777" w:rsidR="00CF19B7" w:rsidRDefault="00000000">
      <w:pPr>
        <w:pStyle w:val="Zkladntext20"/>
        <w:framePr w:w="946" w:h="989" w:hRule="exact" w:wrap="none" w:vAnchor="page" w:hAnchor="page" w:x="10054" w:y="3391"/>
        <w:spacing w:after="120"/>
        <w:jc w:val="right"/>
        <w:rPr>
          <w:sz w:val="17"/>
          <w:szCs w:val="17"/>
        </w:rPr>
      </w:pPr>
      <w:r>
        <w:rPr>
          <w:sz w:val="17"/>
          <w:szCs w:val="17"/>
        </w:rPr>
        <w:t>420 784,00</w:t>
      </w:r>
    </w:p>
    <w:p w14:paraId="50F35A95" w14:textId="77777777" w:rsidR="00CF19B7" w:rsidRDefault="00000000">
      <w:pPr>
        <w:pStyle w:val="Zkladntext20"/>
        <w:framePr w:w="946" w:h="989" w:hRule="exact" w:wrap="none" w:vAnchor="page" w:hAnchor="page" w:x="10054" w:y="3391"/>
        <w:jc w:val="right"/>
      </w:pPr>
      <w:r>
        <w:rPr>
          <w:b w:val="0"/>
          <w:bCs w:val="0"/>
        </w:rPr>
        <w:t>256 592,00</w:t>
      </w:r>
    </w:p>
    <w:p w14:paraId="22E6E990" w14:textId="77777777" w:rsidR="00CF19B7" w:rsidRDefault="00000000">
      <w:pPr>
        <w:pStyle w:val="Zkladntext20"/>
        <w:framePr w:w="946" w:h="989" w:hRule="exact" w:wrap="none" w:vAnchor="page" w:hAnchor="page" w:x="10054" w:y="3391"/>
        <w:jc w:val="right"/>
      </w:pPr>
      <w:r>
        <w:rPr>
          <w:b w:val="0"/>
          <w:bCs w:val="0"/>
        </w:rPr>
        <w:t>74 592,00</w:t>
      </w:r>
    </w:p>
    <w:p w14:paraId="0F9AEE37" w14:textId="77777777" w:rsidR="00CF19B7" w:rsidRDefault="00000000">
      <w:pPr>
        <w:pStyle w:val="Zkladntext20"/>
        <w:framePr w:w="946" w:h="989" w:hRule="exact" w:wrap="none" w:vAnchor="page" w:hAnchor="page" w:x="10054" w:y="3391"/>
        <w:spacing w:after="0"/>
        <w:jc w:val="right"/>
      </w:pPr>
      <w:r>
        <w:rPr>
          <w:b w:val="0"/>
          <w:bCs w:val="0"/>
        </w:rPr>
        <w:t>89 600,00</w:t>
      </w:r>
    </w:p>
    <w:p w14:paraId="45B17099" w14:textId="77777777" w:rsidR="00CF19B7" w:rsidRDefault="00000000">
      <w:pPr>
        <w:pStyle w:val="Zhlavnebozpat0"/>
        <w:framePr w:wrap="none" w:vAnchor="page" w:hAnchor="page" w:x="5570" w:y="16667"/>
        <w:rPr>
          <w:sz w:val="11"/>
          <w:szCs w:val="11"/>
        </w:rPr>
      </w:pPr>
      <w:r>
        <w:rPr>
          <w:rFonts w:ascii="Arial" w:eastAsia="Arial" w:hAnsi="Arial" w:cs="Arial"/>
          <w:sz w:val="11"/>
          <w:szCs w:val="11"/>
        </w:rPr>
        <w:t>Strana 2 z 27</w:t>
      </w:r>
    </w:p>
    <w:p w14:paraId="43397566" w14:textId="77777777" w:rsidR="00CF19B7" w:rsidRDefault="00CF19B7">
      <w:pPr>
        <w:spacing w:line="1" w:lineRule="exact"/>
        <w:sectPr w:rsidR="00CF19B7">
          <w:pgSz w:w="11900" w:h="16840"/>
          <w:pgMar w:top="576" w:right="360" w:bottom="360" w:left="360" w:header="0" w:footer="3" w:gutter="0"/>
          <w:cols w:space="720"/>
          <w:noEndnote/>
          <w:docGrid w:linePitch="360"/>
        </w:sectPr>
      </w:pPr>
    </w:p>
    <w:p w14:paraId="0E599F67" w14:textId="77777777" w:rsidR="00CF19B7" w:rsidRDefault="00CF19B7">
      <w:pPr>
        <w:spacing w:line="1" w:lineRule="exact"/>
      </w:pPr>
    </w:p>
    <w:p w14:paraId="1F44E1A0" w14:textId="77777777" w:rsidR="00CF19B7" w:rsidRDefault="00000000">
      <w:pPr>
        <w:framePr w:wrap="none" w:vAnchor="page" w:hAnchor="page" w:x="9305" w:y="573"/>
        <w:rPr>
          <w:sz w:val="2"/>
          <w:szCs w:val="2"/>
        </w:rPr>
      </w:pPr>
      <w:r>
        <w:rPr>
          <w:noProof/>
        </w:rPr>
        <w:drawing>
          <wp:inline distT="0" distB="0" distL="0" distR="0" wp14:anchorId="0B735A9B" wp14:editId="6367A853">
            <wp:extent cx="323215" cy="3048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323215" cy="304800"/>
                    </a:xfrm>
                    <a:prstGeom prst="rect">
                      <a:avLst/>
                    </a:prstGeom>
                  </pic:spPr>
                </pic:pic>
              </a:graphicData>
            </a:graphic>
          </wp:inline>
        </w:drawing>
      </w:r>
    </w:p>
    <w:p w14:paraId="30907B3C" w14:textId="77777777" w:rsidR="00CF19B7" w:rsidRDefault="00000000">
      <w:pPr>
        <w:pStyle w:val="Zhlavnebozpat0"/>
        <w:framePr w:wrap="none" w:vAnchor="page" w:hAnchor="page" w:x="598" w:y="597"/>
        <w:rPr>
          <w:sz w:val="20"/>
          <w:szCs w:val="20"/>
        </w:rPr>
      </w:pPr>
      <w:r>
        <w:rPr>
          <w:rFonts w:ascii="Arial" w:eastAsia="Arial" w:hAnsi="Arial" w:cs="Arial"/>
          <w:b/>
          <w:bCs/>
          <w:sz w:val="20"/>
          <w:szCs w:val="20"/>
        </w:rPr>
        <w:t>REKAPITULACE OBJEKTŮ STAVBY A SOUPISŮ PRACÍ</w:t>
      </w:r>
    </w:p>
    <w:p w14:paraId="31D48AE8" w14:textId="77777777" w:rsidR="00CF19B7" w:rsidRDefault="00000000">
      <w:pPr>
        <w:pStyle w:val="Zhlavnebozpat0"/>
        <w:framePr w:w="1037" w:h="307" w:hRule="exact" w:wrap="none" w:vAnchor="page" w:hAnchor="page" w:x="9857" w:y="664"/>
        <w:rPr>
          <w:sz w:val="12"/>
          <w:szCs w:val="12"/>
        </w:rPr>
      </w:pPr>
      <w:r>
        <w:rPr>
          <w:rFonts w:ascii="Arial" w:eastAsia="Arial" w:hAnsi="Arial" w:cs="Arial"/>
          <w:b/>
          <w:bCs/>
          <w:color w:val="2F2F2F"/>
          <w:sz w:val="12"/>
          <w:szCs w:val="12"/>
        </w:rPr>
        <w:t xml:space="preserve">ELITSTAV </w:t>
      </w:r>
      <w:proofErr w:type="spellStart"/>
      <w:r>
        <w:rPr>
          <w:rFonts w:ascii="Arial" w:eastAsia="Arial" w:hAnsi="Arial" w:cs="Arial"/>
          <w:b/>
          <w:bCs/>
          <w:color w:val="606060"/>
          <w:sz w:val="12"/>
          <w:szCs w:val="12"/>
        </w:rPr>
        <w:t>sro</w:t>
      </w:r>
      <w:proofErr w:type="spellEnd"/>
    </w:p>
    <w:p w14:paraId="41E1C584" w14:textId="77777777" w:rsidR="00CF19B7" w:rsidRDefault="00000000">
      <w:pPr>
        <w:pStyle w:val="Zhlavnebozpat0"/>
        <w:framePr w:w="1037" w:h="307" w:hRule="exact" w:wrap="none" w:vAnchor="page" w:hAnchor="page" w:x="9857" w:y="664"/>
        <w:jc w:val="both"/>
        <w:rPr>
          <w:sz w:val="8"/>
          <w:szCs w:val="8"/>
        </w:rPr>
      </w:pPr>
      <w:proofErr w:type="spellStart"/>
      <w:r>
        <w:rPr>
          <w:rFonts w:ascii="Arial" w:eastAsia="Arial" w:hAnsi="Arial" w:cs="Arial"/>
          <w:b/>
          <w:bCs/>
          <w:color w:val="2F2F2F"/>
          <w:sz w:val="8"/>
          <w:szCs w:val="8"/>
        </w:rPr>
        <w:t>Stavohni</w:t>
      </w:r>
      <w:proofErr w:type="spellEnd"/>
      <w:r>
        <w:rPr>
          <w:rFonts w:ascii="Arial" w:eastAsia="Arial" w:hAnsi="Arial" w:cs="Arial"/>
          <w:b/>
          <w:bCs/>
          <w:color w:val="2F2F2F"/>
          <w:sz w:val="8"/>
          <w:szCs w:val="8"/>
        </w:rPr>
        <w:t xml:space="preserve"> společnost</w:t>
      </w:r>
    </w:p>
    <w:p w14:paraId="0D632DA0" w14:textId="77777777" w:rsidR="00CF19B7" w:rsidRDefault="00000000">
      <w:pPr>
        <w:pStyle w:val="Zhlavnebozpat0"/>
        <w:framePr w:wrap="none" w:vAnchor="page" w:hAnchor="page" w:x="583" w:y="1000"/>
        <w:tabs>
          <w:tab w:val="left" w:pos="1651"/>
        </w:tabs>
        <w:rPr>
          <w:sz w:val="14"/>
          <w:szCs w:val="14"/>
        </w:rPr>
      </w:pPr>
      <w:r>
        <w:rPr>
          <w:rFonts w:ascii="Arial" w:eastAsia="Arial" w:hAnsi="Arial" w:cs="Arial"/>
          <w:sz w:val="14"/>
          <w:szCs w:val="14"/>
        </w:rPr>
        <w:t>Kód:</w:t>
      </w:r>
      <w:r>
        <w:rPr>
          <w:rFonts w:ascii="Arial" w:eastAsia="Arial" w:hAnsi="Arial" w:cs="Arial"/>
          <w:sz w:val="14"/>
          <w:szCs w:val="14"/>
        </w:rPr>
        <w:tab/>
        <w:t>16/12/2025</w:t>
      </w:r>
    </w:p>
    <w:p w14:paraId="30DA1058" w14:textId="3E9E6689" w:rsidR="00CF19B7" w:rsidRDefault="00000000">
      <w:pPr>
        <w:pStyle w:val="Titulektabulky0"/>
        <w:framePr w:wrap="none" w:vAnchor="page" w:hAnchor="page" w:x="583" w:y="1317"/>
        <w:tabs>
          <w:tab w:val="left" w:pos="1646"/>
        </w:tabs>
      </w:pPr>
      <w:r>
        <w:t>Stavba:</w:t>
      </w:r>
      <w:r>
        <w:tab/>
        <w:t xml:space="preserve">Gagarinova č.p. 383, </w:t>
      </w:r>
      <w:r w:rsidR="00DD2BA5">
        <w:t>Pardubice, pasportizace</w:t>
      </w:r>
      <w:r>
        <w:t xml:space="preserve"> a stavební opravy bytu č.32,</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341"/>
        <w:gridCol w:w="2448"/>
        <w:gridCol w:w="3226"/>
      </w:tblGrid>
      <w:tr w:rsidR="00CF19B7" w14:paraId="0C3DA3C9" w14:textId="77777777">
        <w:tblPrEx>
          <w:tblCellMar>
            <w:top w:w="0" w:type="dxa"/>
            <w:bottom w:w="0" w:type="dxa"/>
          </w:tblCellMar>
        </w:tblPrEx>
        <w:trPr>
          <w:trHeight w:hRule="exact" w:val="970"/>
        </w:trPr>
        <w:tc>
          <w:tcPr>
            <w:tcW w:w="1200" w:type="dxa"/>
            <w:shd w:val="clear" w:color="auto" w:fill="auto"/>
          </w:tcPr>
          <w:p w14:paraId="38B1C2CE" w14:textId="77777777" w:rsidR="00CF19B7" w:rsidRDefault="00000000">
            <w:pPr>
              <w:pStyle w:val="Jin0"/>
              <w:framePr w:w="10214" w:h="1272" w:wrap="none" w:vAnchor="page" w:hAnchor="page" w:x="574" w:y="1759"/>
              <w:spacing w:after="120" w:line="240" w:lineRule="auto"/>
              <w:rPr>
                <w:sz w:val="14"/>
                <w:szCs w:val="14"/>
              </w:rPr>
            </w:pPr>
            <w:r>
              <w:rPr>
                <w:sz w:val="14"/>
                <w:szCs w:val="14"/>
              </w:rPr>
              <w:t>Místo:</w:t>
            </w:r>
          </w:p>
          <w:p w14:paraId="168B3394" w14:textId="77777777" w:rsidR="00CF19B7" w:rsidRDefault="00000000">
            <w:pPr>
              <w:pStyle w:val="Jin0"/>
              <w:framePr w:w="10214" w:h="1272" w:wrap="none" w:vAnchor="page" w:hAnchor="page" w:x="574" w:y="1759"/>
              <w:spacing w:after="120" w:line="240" w:lineRule="auto"/>
              <w:rPr>
                <w:sz w:val="14"/>
                <w:szCs w:val="14"/>
              </w:rPr>
            </w:pPr>
            <w:r>
              <w:rPr>
                <w:sz w:val="14"/>
                <w:szCs w:val="14"/>
              </w:rPr>
              <w:t>Zadavatel:</w:t>
            </w:r>
          </w:p>
          <w:p w14:paraId="754666F7" w14:textId="77777777" w:rsidR="00CF19B7" w:rsidRDefault="00000000">
            <w:pPr>
              <w:pStyle w:val="Jin0"/>
              <w:framePr w:w="10214" w:h="1272" w:wrap="none" w:vAnchor="page" w:hAnchor="page" w:x="574" w:y="1759"/>
              <w:spacing w:after="120" w:line="240" w:lineRule="auto"/>
              <w:rPr>
                <w:sz w:val="14"/>
                <w:szCs w:val="14"/>
              </w:rPr>
            </w:pPr>
            <w:r>
              <w:rPr>
                <w:sz w:val="14"/>
                <w:szCs w:val="14"/>
              </w:rPr>
              <w:t>Zhotovitel:</w:t>
            </w:r>
          </w:p>
        </w:tc>
        <w:tc>
          <w:tcPr>
            <w:tcW w:w="3341" w:type="dxa"/>
            <w:shd w:val="clear" w:color="auto" w:fill="auto"/>
          </w:tcPr>
          <w:p w14:paraId="28E90665" w14:textId="77777777" w:rsidR="00CF19B7" w:rsidRDefault="00000000">
            <w:pPr>
              <w:pStyle w:val="Jin0"/>
              <w:framePr w:w="10214" w:h="1272" w:wrap="none" w:vAnchor="page" w:hAnchor="page" w:x="574" w:y="1759"/>
              <w:spacing w:line="240" w:lineRule="auto"/>
              <w:ind w:firstLine="460"/>
              <w:rPr>
                <w:sz w:val="18"/>
                <w:szCs w:val="18"/>
              </w:rPr>
            </w:pPr>
            <w:r>
              <w:rPr>
                <w:rFonts w:ascii="Calibri" w:eastAsia="Calibri" w:hAnsi="Calibri" w:cs="Calibri"/>
                <w:b/>
                <w:bCs/>
                <w:sz w:val="18"/>
                <w:szCs w:val="18"/>
              </w:rPr>
              <w:t>Pardubice</w:t>
            </w:r>
          </w:p>
        </w:tc>
        <w:tc>
          <w:tcPr>
            <w:tcW w:w="2448" w:type="dxa"/>
            <w:shd w:val="clear" w:color="auto" w:fill="auto"/>
          </w:tcPr>
          <w:p w14:paraId="0EA7237E"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Datum:</w:t>
            </w:r>
          </w:p>
          <w:p w14:paraId="3D09413C"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Projektant:</w:t>
            </w:r>
          </w:p>
          <w:p w14:paraId="271877EF"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Zpracovatel:</w:t>
            </w:r>
          </w:p>
        </w:tc>
        <w:tc>
          <w:tcPr>
            <w:tcW w:w="3226" w:type="dxa"/>
            <w:shd w:val="clear" w:color="auto" w:fill="auto"/>
          </w:tcPr>
          <w:p w14:paraId="70BDDD32" w14:textId="77777777" w:rsidR="00CF19B7" w:rsidRDefault="00000000">
            <w:pPr>
              <w:pStyle w:val="Jin0"/>
              <w:framePr w:w="10214" w:h="1272" w:wrap="none" w:vAnchor="page" w:hAnchor="page" w:x="574" w:y="1759"/>
              <w:spacing w:after="480" w:line="240" w:lineRule="auto"/>
              <w:ind w:left="1620"/>
              <w:rPr>
                <w:sz w:val="14"/>
                <w:szCs w:val="14"/>
              </w:rPr>
            </w:pPr>
            <w:r>
              <w:rPr>
                <w:sz w:val="14"/>
                <w:szCs w:val="14"/>
              </w:rPr>
              <w:t>16.12.2025</w:t>
            </w:r>
          </w:p>
          <w:p w14:paraId="3EDBAB0B" w14:textId="77777777" w:rsidR="00CF19B7" w:rsidRDefault="00000000">
            <w:pPr>
              <w:pStyle w:val="Jin0"/>
              <w:framePr w:w="10214" w:h="1272" w:wrap="none" w:vAnchor="page" w:hAnchor="page" w:x="574" w:y="1759"/>
              <w:spacing w:line="240" w:lineRule="auto"/>
              <w:ind w:left="1620"/>
              <w:rPr>
                <w:sz w:val="14"/>
                <w:szCs w:val="14"/>
              </w:rPr>
            </w:pPr>
            <w:r>
              <w:rPr>
                <w:sz w:val="14"/>
                <w:szCs w:val="14"/>
              </w:rPr>
              <w:t>ELITSTAV s.r.o.</w:t>
            </w:r>
          </w:p>
        </w:tc>
      </w:tr>
      <w:tr w:rsidR="00CF19B7" w14:paraId="68DE68F2" w14:textId="77777777">
        <w:tblPrEx>
          <w:tblCellMar>
            <w:top w:w="0" w:type="dxa"/>
            <w:bottom w:w="0" w:type="dxa"/>
          </w:tblCellMar>
        </w:tblPrEx>
        <w:trPr>
          <w:trHeight w:hRule="exact" w:val="302"/>
        </w:trPr>
        <w:tc>
          <w:tcPr>
            <w:tcW w:w="1200" w:type="dxa"/>
            <w:tcBorders>
              <w:top w:val="single" w:sz="4" w:space="0" w:color="auto"/>
              <w:left w:val="single" w:sz="4" w:space="0" w:color="auto"/>
            </w:tcBorders>
            <w:shd w:val="clear" w:color="auto" w:fill="auto"/>
            <w:vAlign w:val="bottom"/>
          </w:tcPr>
          <w:p w14:paraId="33C100E1" w14:textId="77777777" w:rsidR="00CF19B7" w:rsidRDefault="00000000">
            <w:pPr>
              <w:pStyle w:val="Jin0"/>
              <w:framePr w:w="10214" w:h="1272" w:wrap="none" w:vAnchor="page" w:hAnchor="page" w:x="574" w:y="1759"/>
              <w:spacing w:line="240" w:lineRule="auto"/>
              <w:ind w:firstLine="360"/>
              <w:rPr>
                <w:sz w:val="13"/>
                <w:szCs w:val="13"/>
              </w:rPr>
            </w:pPr>
            <w:r>
              <w:rPr>
                <w:sz w:val="13"/>
                <w:szCs w:val="13"/>
              </w:rPr>
              <w:t>Kód</w:t>
            </w:r>
          </w:p>
        </w:tc>
        <w:tc>
          <w:tcPr>
            <w:tcW w:w="3341" w:type="dxa"/>
            <w:tcBorders>
              <w:top w:val="single" w:sz="4" w:space="0" w:color="auto"/>
            </w:tcBorders>
            <w:shd w:val="clear" w:color="auto" w:fill="auto"/>
            <w:vAlign w:val="bottom"/>
          </w:tcPr>
          <w:p w14:paraId="0E4B8DAF" w14:textId="77777777" w:rsidR="00CF19B7" w:rsidRDefault="00000000">
            <w:pPr>
              <w:pStyle w:val="Jin0"/>
              <w:framePr w:w="10214" w:h="1272" w:wrap="none" w:vAnchor="page" w:hAnchor="page" w:x="574" w:y="1759"/>
              <w:spacing w:line="240" w:lineRule="auto"/>
              <w:ind w:left="1840"/>
              <w:rPr>
                <w:sz w:val="13"/>
                <w:szCs w:val="13"/>
              </w:rPr>
            </w:pPr>
            <w:r>
              <w:rPr>
                <w:sz w:val="13"/>
                <w:szCs w:val="13"/>
              </w:rPr>
              <w:t>Popis</w:t>
            </w:r>
          </w:p>
        </w:tc>
        <w:tc>
          <w:tcPr>
            <w:tcW w:w="2448" w:type="dxa"/>
            <w:tcBorders>
              <w:top w:val="single" w:sz="4" w:space="0" w:color="auto"/>
            </w:tcBorders>
            <w:shd w:val="clear" w:color="auto" w:fill="auto"/>
          </w:tcPr>
          <w:p w14:paraId="0387332B" w14:textId="77777777" w:rsidR="00CF19B7" w:rsidRDefault="00CF19B7">
            <w:pPr>
              <w:framePr w:w="10214" w:h="1272" w:wrap="none" w:vAnchor="page" w:hAnchor="page" w:x="574" w:y="1759"/>
              <w:rPr>
                <w:sz w:val="10"/>
                <w:szCs w:val="10"/>
              </w:rPr>
            </w:pPr>
          </w:p>
        </w:tc>
        <w:tc>
          <w:tcPr>
            <w:tcW w:w="3226" w:type="dxa"/>
            <w:tcBorders>
              <w:top w:val="single" w:sz="4" w:space="0" w:color="auto"/>
            </w:tcBorders>
            <w:shd w:val="clear" w:color="auto" w:fill="auto"/>
            <w:vAlign w:val="bottom"/>
          </w:tcPr>
          <w:p w14:paraId="74C29BC2" w14:textId="77777777" w:rsidR="00CF19B7" w:rsidRDefault="00000000">
            <w:pPr>
              <w:pStyle w:val="Jin0"/>
              <w:framePr w:w="10214" w:h="1272" w:wrap="none" w:vAnchor="page" w:hAnchor="page" w:x="574" w:y="1759"/>
              <w:spacing w:line="240" w:lineRule="auto"/>
              <w:ind w:firstLine="500"/>
              <w:rPr>
                <w:sz w:val="13"/>
                <w:szCs w:val="13"/>
              </w:rPr>
            </w:pPr>
            <w:r>
              <w:rPr>
                <w:sz w:val="13"/>
                <w:szCs w:val="13"/>
              </w:rPr>
              <w:t>Cena bez DPH [CZK] Cena s DPH [CZK]</w:t>
            </w:r>
          </w:p>
        </w:tc>
      </w:tr>
    </w:tbl>
    <w:p w14:paraId="376CF557" w14:textId="77777777" w:rsidR="00CF19B7" w:rsidRDefault="00000000">
      <w:pPr>
        <w:pStyle w:val="Zkladntext20"/>
        <w:framePr w:wrap="none" w:vAnchor="page" w:hAnchor="page" w:x="593" w:y="3391"/>
        <w:spacing w:after="0"/>
        <w:rPr>
          <w:sz w:val="17"/>
          <w:szCs w:val="17"/>
        </w:rPr>
      </w:pPr>
      <w:r>
        <w:rPr>
          <w:sz w:val="17"/>
          <w:szCs w:val="17"/>
        </w:rPr>
        <w:t>Náklady z rozpočtů</w:t>
      </w:r>
    </w:p>
    <w:p w14:paraId="6A0CD3E2" w14:textId="77777777" w:rsidR="00CF19B7" w:rsidRDefault="00000000">
      <w:pPr>
        <w:pStyle w:val="Zkladntext20"/>
        <w:framePr w:w="2347" w:h="662" w:hRule="exact" w:wrap="none" w:vAnchor="page" w:hAnchor="page" w:x="852" w:y="3722"/>
        <w:tabs>
          <w:tab w:val="left" w:pos="979"/>
        </w:tabs>
      </w:pPr>
      <w:r>
        <w:t>0001</w:t>
      </w:r>
      <w:r>
        <w:tab/>
        <w:t>Stavební část</w:t>
      </w:r>
    </w:p>
    <w:p w14:paraId="092977AC" w14:textId="77777777" w:rsidR="00CF19B7" w:rsidRDefault="00000000">
      <w:pPr>
        <w:pStyle w:val="Zkladntext20"/>
        <w:framePr w:w="2347" w:h="662" w:hRule="exact" w:wrap="none" w:vAnchor="page" w:hAnchor="page" w:x="852" w:y="3722"/>
        <w:tabs>
          <w:tab w:val="left" w:pos="979"/>
        </w:tabs>
      </w:pPr>
      <w:r>
        <w:t>0002</w:t>
      </w:r>
      <w:r>
        <w:tab/>
        <w:t>Zdravotechnika</w:t>
      </w:r>
    </w:p>
    <w:p w14:paraId="16E0AA8C" w14:textId="77777777" w:rsidR="00CF19B7" w:rsidRDefault="00000000">
      <w:pPr>
        <w:pStyle w:val="Zkladntext20"/>
        <w:framePr w:w="2347" w:h="662" w:hRule="exact" w:wrap="none" w:vAnchor="page" w:hAnchor="page" w:x="852" w:y="3722"/>
        <w:tabs>
          <w:tab w:val="left" w:pos="979"/>
        </w:tabs>
        <w:spacing w:after="0"/>
      </w:pPr>
      <w:r>
        <w:t>0003</w:t>
      </w:r>
      <w:r>
        <w:tab/>
        <w:t>Elektroinstalace</w:t>
      </w:r>
    </w:p>
    <w:p w14:paraId="43FB8504" w14:textId="77777777" w:rsidR="00CF19B7" w:rsidRDefault="00000000">
      <w:pPr>
        <w:pStyle w:val="Zkladntext20"/>
        <w:framePr w:w="946" w:h="989" w:hRule="exact" w:wrap="none" w:vAnchor="page" w:hAnchor="page" w:x="8431" w:y="3391"/>
        <w:spacing w:after="120"/>
        <w:jc w:val="right"/>
        <w:rPr>
          <w:sz w:val="17"/>
          <w:szCs w:val="17"/>
        </w:rPr>
      </w:pPr>
      <w:r>
        <w:rPr>
          <w:sz w:val="17"/>
          <w:szCs w:val="17"/>
        </w:rPr>
        <w:t>385 700,00</w:t>
      </w:r>
    </w:p>
    <w:p w14:paraId="232AC139" w14:textId="77777777" w:rsidR="00CF19B7" w:rsidRDefault="00000000">
      <w:pPr>
        <w:pStyle w:val="Zkladntext20"/>
        <w:framePr w:w="946" w:h="989" w:hRule="exact" w:wrap="none" w:vAnchor="page" w:hAnchor="page" w:x="8431" w:y="3391"/>
        <w:jc w:val="right"/>
      </w:pPr>
      <w:r>
        <w:rPr>
          <w:b w:val="0"/>
          <w:bCs w:val="0"/>
        </w:rPr>
        <w:t>239 100,00</w:t>
      </w:r>
    </w:p>
    <w:p w14:paraId="3A436839" w14:textId="77777777" w:rsidR="00CF19B7" w:rsidRDefault="00000000">
      <w:pPr>
        <w:pStyle w:val="Zkladntext20"/>
        <w:framePr w:w="946" w:h="989" w:hRule="exact" w:wrap="none" w:vAnchor="page" w:hAnchor="page" w:x="8431" w:y="3391"/>
        <w:ind w:firstLine="160"/>
      </w:pPr>
      <w:r>
        <w:rPr>
          <w:b w:val="0"/>
          <w:bCs w:val="0"/>
        </w:rPr>
        <w:t>66 600,00</w:t>
      </w:r>
    </w:p>
    <w:p w14:paraId="4702153E" w14:textId="77777777" w:rsidR="00CF19B7" w:rsidRDefault="00000000">
      <w:pPr>
        <w:pStyle w:val="Zkladntext20"/>
        <w:framePr w:w="946" w:h="989" w:hRule="exact" w:wrap="none" w:vAnchor="page" w:hAnchor="page" w:x="8431" w:y="3391"/>
        <w:spacing w:after="0"/>
        <w:ind w:firstLine="160"/>
      </w:pPr>
      <w:r>
        <w:rPr>
          <w:b w:val="0"/>
          <w:bCs w:val="0"/>
        </w:rPr>
        <w:t>80 000,00</w:t>
      </w:r>
    </w:p>
    <w:p w14:paraId="35F5D0C1" w14:textId="77777777" w:rsidR="00CF19B7" w:rsidRDefault="00000000">
      <w:pPr>
        <w:pStyle w:val="Zkladntext20"/>
        <w:framePr w:w="946" w:h="989" w:hRule="exact" w:wrap="none" w:vAnchor="page" w:hAnchor="page" w:x="10054" w:y="3391"/>
        <w:spacing w:after="120"/>
        <w:jc w:val="right"/>
        <w:rPr>
          <w:sz w:val="17"/>
          <w:szCs w:val="17"/>
        </w:rPr>
      </w:pPr>
      <w:r>
        <w:rPr>
          <w:sz w:val="17"/>
          <w:szCs w:val="17"/>
        </w:rPr>
        <w:t>431 984,00</w:t>
      </w:r>
    </w:p>
    <w:p w14:paraId="32563ECD" w14:textId="77777777" w:rsidR="00CF19B7" w:rsidRDefault="00000000">
      <w:pPr>
        <w:pStyle w:val="Zkladntext20"/>
        <w:framePr w:w="946" w:h="989" w:hRule="exact" w:wrap="none" w:vAnchor="page" w:hAnchor="page" w:x="10054" w:y="3391"/>
        <w:jc w:val="right"/>
      </w:pPr>
      <w:r>
        <w:rPr>
          <w:b w:val="0"/>
          <w:bCs w:val="0"/>
        </w:rPr>
        <w:t>267 792,00</w:t>
      </w:r>
    </w:p>
    <w:p w14:paraId="31B40B46" w14:textId="77777777" w:rsidR="00CF19B7" w:rsidRDefault="00000000">
      <w:pPr>
        <w:pStyle w:val="Zkladntext20"/>
        <w:framePr w:w="946" w:h="989" w:hRule="exact" w:wrap="none" w:vAnchor="page" w:hAnchor="page" w:x="10054" w:y="3391"/>
        <w:jc w:val="right"/>
      </w:pPr>
      <w:r>
        <w:rPr>
          <w:b w:val="0"/>
          <w:bCs w:val="0"/>
        </w:rPr>
        <w:t>74 592,00</w:t>
      </w:r>
    </w:p>
    <w:p w14:paraId="63215D3C" w14:textId="77777777" w:rsidR="00CF19B7" w:rsidRDefault="00000000">
      <w:pPr>
        <w:pStyle w:val="Zkladntext20"/>
        <w:framePr w:w="946" w:h="989" w:hRule="exact" w:wrap="none" w:vAnchor="page" w:hAnchor="page" w:x="10054" w:y="3391"/>
        <w:spacing w:after="0"/>
        <w:jc w:val="right"/>
      </w:pPr>
      <w:r>
        <w:rPr>
          <w:b w:val="0"/>
          <w:bCs w:val="0"/>
        </w:rPr>
        <w:t>89 600,00</w:t>
      </w:r>
    </w:p>
    <w:p w14:paraId="1202BAB7" w14:textId="77777777" w:rsidR="00CF19B7" w:rsidRDefault="00000000">
      <w:pPr>
        <w:pStyle w:val="Zhlavnebozpat0"/>
        <w:framePr w:wrap="none" w:vAnchor="page" w:hAnchor="page" w:x="5570" w:y="16667"/>
        <w:rPr>
          <w:sz w:val="11"/>
          <w:szCs w:val="11"/>
        </w:rPr>
      </w:pPr>
      <w:r>
        <w:rPr>
          <w:rFonts w:ascii="Arial" w:eastAsia="Arial" w:hAnsi="Arial" w:cs="Arial"/>
          <w:sz w:val="11"/>
          <w:szCs w:val="11"/>
        </w:rPr>
        <w:t>Strana 2 z 31</w:t>
      </w:r>
    </w:p>
    <w:p w14:paraId="0DC1B1E2" w14:textId="77777777" w:rsidR="00CF19B7" w:rsidRDefault="00CF19B7">
      <w:pPr>
        <w:spacing w:line="1" w:lineRule="exact"/>
        <w:sectPr w:rsidR="00CF19B7">
          <w:pgSz w:w="11900" w:h="16840"/>
          <w:pgMar w:top="576" w:right="360" w:bottom="360" w:left="360" w:header="0" w:footer="3" w:gutter="0"/>
          <w:cols w:space="720"/>
          <w:noEndnote/>
          <w:docGrid w:linePitch="360"/>
        </w:sectPr>
      </w:pPr>
    </w:p>
    <w:p w14:paraId="5AD1F5CE" w14:textId="77777777" w:rsidR="00CF19B7" w:rsidRDefault="00CF19B7">
      <w:pPr>
        <w:spacing w:line="1" w:lineRule="exact"/>
      </w:pPr>
    </w:p>
    <w:p w14:paraId="43CFBD59" w14:textId="77777777" w:rsidR="00CF19B7" w:rsidRDefault="00000000">
      <w:pPr>
        <w:pStyle w:val="Zkladntext1"/>
        <w:framePr w:wrap="none" w:vAnchor="page" w:hAnchor="page" w:x="569" w:y="597"/>
        <w:spacing w:line="240" w:lineRule="auto"/>
        <w:ind w:left="19"/>
      </w:pPr>
      <w:r>
        <w:rPr>
          <w:b/>
          <w:bCs/>
        </w:rPr>
        <w:t>REKAPITULACE OBJEKTŮ STAVBY A SOUPISŮ PRACÍ</w:t>
      </w:r>
    </w:p>
    <w:p w14:paraId="139FCD30" w14:textId="77777777" w:rsidR="00CF19B7" w:rsidRDefault="00000000">
      <w:pPr>
        <w:pStyle w:val="Zkladntext80"/>
        <w:framePr w:wrap="none" w:vAnchor="page" w:hAnchor="page" w:x="569" w:y="1010"/>
        <w:tabs>
          <w:tab w:val="left" w:pos="1661"/>
        </w:tabs>
        <w:spacing w:after="0"/>
        <w:ind w:left="15"/>
      </w:pPr>
      <w:r>
        <w:t>Kód:</w:t>
      </w:r>
      <w:r>
        <w:tab/>
        <w:t>16/12/2025</w:t>
      </w:r>
    </w:p>
    <w:p w14:paraId="748F5358" w14:textId="77777777" w:rsidR="00CF19B7" w:rsidRDefault="00000000">
      <w:pPr>
        <w:framePr w:wrap="none" w:vAnchor="page" w:hAnchor="page" w:x="9305" w:y="573"/>
        <w:rPr>
          <w:sz w:val="2"/>
          <w:szCs w:val="2"/>
        </w:rPr>
      </w:pPr>
      <w:r>
        <w:rPr>
          <w:noProof/>
        </w:rPr>
        <w:drawing>
          <wp:inline distT="0" distB="0" distL="0" distR="0" wp14:anchorId="1AB164F3" wp14:editId="227A8E3A">
            <wp:extent cx="323215" cy="3048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323215" cy="304800"/>
                    </a:xfrm>
                    <a:prstGeom prst="rect">
                      <a:avLst/>
                    </a:prstGeom>
                  </pic:spPr>
                </pic:pic>
              </a:graphicData>
            </a:graphic>
          </wp:inline>
        </w:drawing>
      </w:r>
    </w:p>
    <w:p w14:paraId="397D5DEA" w14:textId="77777777" w:rsidR="00CF19B7" w:rsidRDefault="00000000">
      <w:pPr>
        <w:pStyle w:val="Titulekobrzku0"/>
        <w:framePr w:w="1037" w:h="307" w:hRule="exact" w:wrap="none" w:vAnchor="page" w:hAnchor="page" w:x="9862" w:y="669"/>
      </w:pPr>
      <w:r>
        <w:rPr>
          <w:sz w:val="12"/>
          <w:szCs w:val="12"/>
        </w:rPr>
        <w:t xml:space="preserve">ELITSTAV </w:t>
      </w:r>
      <w:r>
        <w:rPr>
          <w:color w:val="606060"/>
        </w:rPr>
        <w:t>s.r.o.</w:t>
      </w:r>
    </w:p>
    <w:p w14:paraId="1988B918" w14:textId="77777777" w:rsidR="00CF19B7" w:rsidRDefault="00000000">
      <w:pPr>
        <w:pStyle w:val="Titulekobrzku0"/>
        <w:framePr w:w="1037" w:h="307" w:hRule="exact" w:wrap="none" w:vAnchor="page" w:hAnchor="page" w:x="9862" w:y="669"/>
      </w:pPr>
      <w:r>
        <w:t>Stavební společnost</w:t>
      </w:r>
    </w:p>
    <w:p w14:paraId="2D319474" w14:textId="0EF24B40" w:rsidR="00CF19B7" w:rsidRDefault="00000000">
      <w:pPr>
        <w:pStyle w:val="Titulektabulky0"/>
        <w:framePr w:wrap="none" w:vAnchor="page" w:hAnchor="page" w:x="578" w:y="1322"/>
        <w:tabs>
          <w:tab w:val="left" w:pos="1651"/>
        </w:tabs>
      </w:pPr>
      <w:r>
        <w:t>Stavba:</w:t>
      </w:r>
      <w:r>
        <w:tab/>
        <w:t xml:space="preserve">Brožíkova č.p. 430, </w:t>
      </w:r>
      <w:r w:rsidR="00DD2BA5">
        <w:t>Pardubice, pasportizace</w:t>
      </w:r>
      <w:r>
        <w:t xml:space="preserve"> a stavební opravy bytu č.55</w:t>
      </w:r>
    </w:p>
    <w:tbl>
      <w:tblPr>
        <w:tblOverlap w:val="never"/>
        <w:tblW w:w="0" w:type="auto"/>
        <w:tblLayout w:type="fixed"/>
        <w:tblCellMar>
          <w:left w:w="10" w:type="dxa"/>
          <w:right w:w="10" w:type="dxa"/>
        </w:tblCellMar>
        <w:tblLook w:val="0000" w:firstRow="0" w:lastRow="0" w:firstColumn="0" w:lastColumn="0" w:noHBand="0" w:noVBand="0"/>
      </w:tblPr>
      <w:tblGrid>
        <w:gridCol w:w="1181"/>
        <w:gridCol w:w="3360"/>
        <w:gridCol w:w="2453"/>
        <w:gridCol w:w="3221"/>
      </w:tblGrid>
      <w:tr w:rsidR="00CF19B7" w14:paraId="2CE4D914" w14:textId="77777777">
        <w:tblPrEx>
          <w:tblCellMar>
            <w:top w:w="0" w:type="dxa"/>
            <w:bottom w:w="0" w:type="dxa"/>
          </w:tblCellMar>
        </w:tblPrEx>
        <w:trPr>
          <w:trHeight w:hRule="exact" w:val="965"/>
        </w:trPr>
        <w:tc>
          <w:tcPr>
            <w:tcW w:w="1181" w:type="dxa"/>
            <w:shd w:val="clear" w:color="auto" w:fill="auto"/>
          </w:tcPr>
          <w:p w14:paraId="6218EB99" w14:textId="77777777" w:rsidR="00CF19B7" w:rsidRDefault="00000000">
            <w:pPr>
              <w:pStyle w:val="Jin0"/>
              <w:framePr w:w="10214" w:h="1267" w:wrap="none" w:vAnchor="page" w:hAnchor="page" w:x="569" w:y="1763"/>
              <w:spacing w:after="120" w:line="240" w:lineRule="auto"/>
              <w:rPr>
                <w:sz w:val="13"/>
                <w:szCs w:val="13"/>
              </w:rPr>
            </w:pPr>
            <w:r>
              <w:rPr>
                <w:sz w:val="13"/>
                <w:szCs w:val="13"/>
              </w:rPr>
              <w:t>Místo:</w:t>
            </w:r>
          </w:p>
          <w:p w14:paraId="71133508" w14:textId="77777777" w:rsidR="00CF19B7" w:rsidRDefault="00000000">
            <w:pPr>
              <w:pStyle w:val="Jin0"/>
              <w:framePr w:w="10214" w:h="1267" w:wrap="none" w:vAnchor="page" w:hAnchor="page" w:x="569" w:y="1763"/>
              <w:spacing w:after="120" w:line="240" w:lineRule="auto"/>
              <w:rPr>
                <w:sz w:val="13"/>
                <w:szCs w:val="13"/>
              </w:rPr>
            </w:pPr>
            <w:r>
              <w:rPr>
                <w:sz w:val="13"/>
                <w:szCs w:val="13"/>
              </w:rPr>
              <w:t>Zadavatel:</w:t>
            </w:r>
          </w:p>
          <w:p w14:paraId="08E655B1" w14:textId="77777777" w:rsidR="00CF19B7" w:rsidRDefault="00000000">
            <w:pPr>
              <w:pStyle w:val="Jin0"/>
              <w:framePr w:w="10214" w:h="1267" w:wrap="none" w:vAnchor="page" w:hAnchor="page" w:x="569" w:y="1763"/>
              <w:spacing w:after="120" w:line="240" w:lineRule="auto"/>
              <w:rPr>
                <w:sz w:val="13"/>
                <w:szCs w:val="13"/>
              </w:rPr>
            </w:pPr>
            <w:r>
              <w:rPr>
                <w:sz w:val="13"/>
                <w:szCs w:val="13"/>
              </w:rPr>
              <w:t>Zhotovitel:</w:t>
            </w:r>
          </w:p>
        </w:tc>
        <w:tc>
          <w:tcPr>
            <w:tcW w:w="3360" w:type="dxa"/>
            <w:shd w:val="clear" w:color="auto" w:fill="auto"/>
          </w:tcPr>
          <w:p w14:paraId="07721C6E" w14:textId="77777777" w:rsidR="00CF19B7" w:rsidRDefault="00000000">
            <w:pPr>
              <w:pStyle w:val="Jin0"/>
              <w:framePr w:w="10214" w:h="1267" w:wrap="none" w:vAnchor="page" w:hAnchor="page" w:x="569" w:y="1763"/>
              <w:spacing w:line="240" w:lineRule="auto"/>
              <w:ind w:firstLine="480"/>
              <w:rPr>
                <w:sz w:val="13"/>
                <w:szCs w:val="13"/>
              </w:rPr>
            </w:pPr>
            <w:r>
              <w:rPr>
                <w:sz w:val="13"/>
                <w:szCs w:val="13"/>
              </w:rPr>
              <w:t>Pardubice</w:t>
            </w:r>
          </w:p>
        </w:tc>
        <w:tc>
          <w:tcPr>
            <w:tcW w:w="2453" w:type="dxa"/>
            <w:shd w:val="clear" w:color="auto" w:fill="auto"/>
          </w:tcPr>
          <w:p w14:paraId="3FB9531F" w14:textId="77777777" w:rsidR="00CF19B7" w:rsidRDefault="00000000">
            <w:pPr>
              <w:pStyle w:val="Jin0"/>
              <w:framePr w:w="10214" w:h="1267" w:wrap="none" w:vAnchor="page" w:hAnchor="page" w:x="569" w:y="1763"/>
              <w:spacing w:after="120" w:line="240" w:lineRule="auto"/>
              <w:ind w:left="1140"/>
              <w:rPr>
                <w:sz w:val="13"/>
                <w:szCs w:val="13"/>
              </w:rPr>
            </w:pPr>
            <w:r>
              <w:rPr>
                <w:sz w:val="13"/>
                <w:szCs w:val="13"/>
              </w:rPr>
              <w:t>Datum:</w:t>
            </w:r>
          </w:p>
          <w:p w14:paraId="43B697B7" w14:textId="77777777" w:rsidR="00CF19B7" w:rsidRDefault="00000000">
            <w:pPr>
              <w:pStyle w:val="Jin0"/>
              <w:framePr w:w="10214" w:h="1267" w:wrap="none" w:vAnchor="page" w:hAnchor="page" w:x="569" w:y="1763"/>
              <w:spacing w:after="120" w:line="240" w:lineRule="auto"/>
              <w:ind w:left="1140"/>
              <w:rPr>
                <w:sz w:val="13"/>
                <w:szCs w:val="13"/>
              </w:rPr>
            </w:pPr>
            <w:r>
              <w:rPr>
                <w:sz w:val="13"/>
                <w:szCs w:val="13"/>
              </w:rPr>
              <w:t>Projektant:</w:t>
            </w:r>
          </w:p>
          <w:p w14:paraId="4EE71DF2" w14:textId="77777777" w:rsidR="00CF19B7" w:rsidRDefault="00000000">
            <w:pPr>
              <w:pStyle w:val="Jin0"/>
              <w:framePr w:w="10214" w:h="1267" w:wrap="none" w:vAnchor="page" w:hAnchor="page" w:x="569" w:y="1763"/>
              <w:spacing w:after="120" w:line="240" w:lineRule="auto"/>
              <w:ind w:left="1140"/>
              <w:rPr>
                <w:sz w:val="13"/>
                <w:szCs w:val="13"/>
              </w:rPr>
            </w:pPr>
            <w:r>
              <w:rPr>
                <w:sz w:val="13"/>
                <w:szCs w:val="13"/>
              </w:rPr>
              <w:t>Zpracovatel:</w:t>
            </w:r>
          </w:p>
        </w:tc>
        <w:tc>
          <w:tcPr>
            <w:tcW w:w="3221" w:type="dxa"/>
            <w:shd w:val="clear" w:color="auto" w:fill="auto"/>
          </w:tcPr>
          <w:p w14:paraId="1374BE49" w14:textId="77777777" w:rsidR="00CF19B7" w:rsidRDefault="00000000">
            <w:pPr>
              <w:pStyle w:val="Jin0"/>
              <w:framePr w:w="10214" w:h="1267" w:wrap="none" w:vAnchor="page" w:hAnchor="page" w:x="569" w:y="1763"/>
              <w:spacing w:after="480" w:line="240" w:lineRule="auto"/>
              <w:ind w:left="1620"/>
              <w:rPr>
                <w:sz w:val="13"/>
                <w:szCs w:val="13"/>
              </w:rPr>
            </w:pPr>
            <w:r>
              <w:rPr>
                <w:sz w:val="13"/>
                <w:szCs w:val="13"/>
              </w:rPr>
              <w:t>16. 12. 2025</w:t>
            </w:r>
          </w:p>
          <w:p w14:paraId="00B4A32E" w14:textId="77777777" w:rsidR="00CF19B7" w:rsidRDefault="00000000">
            <w:pPr>
              <w:pStyle w:val="Jin0"/>
              <w:framePr w:w="10214" w:h="1267" w:wrap="none" w:vAnchor="page" w:hAnchor="page" w:x="569" w:y="1763"/>
              <w:spacing w:line="240" w:lineRule="auto"/>
              <w:ind w:left="1620"/>
              <w:rPr>
                <w:sz w:val="13"/>
                <w:szCs w:val="13"/>
              </w:rPr>
            </w:pPr>
            <w:r>
              <w:rPr>
                <w:sz w:val="13"/>
                <w:szCs w:val="13"/>
              </w:rPr>
              <w:t>ELITSTAV s.r.o.</w:t>
            </w:r>
          </w:p>
        </w:tc>
      </w:tr>
      <w:tr w:rsidR="00CF19B7" w14:paraId="3E16D02A" w14:textId="77777777">
        <w:tblPrEx>
          <w:tblCellMar>
            <w:top w:w="0" w:type="dxa"/>
            <w:bottom w:w="0" w:type="dxa"/>
          </w:tblCellMar>
        </w:tblPrEx>
        <w:trPr>
          <w:trHeight w:hRule="exact" w:val="302"/>
        </w:trPr>
        <w:tc>
          <w:tcPr>
            <w:tcW w:w="1181" w:type="dxa"/>
            <w:tcBorders>
              <w:top w:val="single" w:sz="4" w:space="0" w:color="auto"/>
              <w:left w:val="single" w:sz="4" w:space="0" w:color="auto"/>
            </w:tcBorders>
            <w:shd w:val="clear" w:color="auto" w:fill="auto"/>
            <w:vAlign w:val="bottom"/>
          </w:tcPr>
          <w:p w14:paraId="6268A50A" w14:textId="77777777" w:rsidR="00CF19B7" w:rsidRDefault="00000000">
            <w:pPr>
              <w:pStyle w:val="Jin0"/>
              <w:framePr w:w="10214" w:h="1267" w:wrap="none" w:vAnchor="page" w:hAnchor="page" w:x="569" w:y="1763"/>
              <w:spacing w:line="240" w:lineRule="auto"/>
              <w:ind w:firstLine="360"/>
              <w:rPr>
                <w:sz w:val="13"/>
                <w:szCs w:val="13"/>
              </w:rPr>
            </w:pPr>
            <w:r>
              <w:rPr>
                <w:sz w:val="13"/>
                <w:szCs w:val="13"/>
              </w:rPr>
              <w:t>Kód</w:t>
            </w:r>
          </w:p>
        </w:tc>
        <w:tc>
          <w:tcPr>
            <w:tcW w:w="3360" w:type="dxa"/>
            <w:tcBorders>
              <w:top w:val="single" w:sz="4" w:space="0" w:color="auto"/>
            </w:tcBorders>
            <w:shd w:val="clear" w:color="auto" w:fill="auto"/>
            <w:vAlign w:val="bottom"/>
          </w:tcPr>
          <w:p w14:paraId="63904EA1" w14:textId="77777777" w:rsidR="00CF19B7" w:rsidRDefault="00000000">
            <w:pPr>
              <w:pStyle w:val="Jin0"/>
              <w:framePr w:w="10214" w:h="1267" w:wrap="none" w:vAnchor="page" w:hAnchor="page" w:x="569" w:y="1763"/>
              <w:spacing w:line="240" w:lineRule="auto"/>
              <w:ind w:left="1860"/>
              <w:rPr>
                <w:sz w:val="13"/>
                <w:szCs w:val="13"/>
              </w:rPr>
            </w:pPr>
            <w:r>
              <w:rPr>
                <w:sz w:val="13"/>
                <w:szCs w:val="13"/>
              </w:rPr>
              <w:t>Popis</w:t>
            </w:r>
          </w:p>
        </w:tc>
        <w:tc>
          <w:tcPr>
            <w:tcW w:w="2453" w:type="dxa"/>
            <w:tcBorders>
              <w:top w:val="single" w:sz="4" w:space="0" w:color="auto"/>
            </w:tcBorders>
            <w:shd w:val="clear" w:color="auto" w:fill="auto"/>
          </w:tcPr>
          <w:p w14:paraId="32255E7D" w14:textId="77777777" w:rsidR="00CF19B7" w:rsidRDefault="00CF19B7">
            <w:pPr>
              <w:framePr w:w="10214" w:h="1267" w:wrap="none" w:vAnchor="page" w:hAnchor="page" w:x="569" w:y="1763"/>
              <w:rPr>
                <w:sz w:val="10"/>
                <w:szCs w:val="10"/>
              </w:rPr>
            </w:pPr>
          </w:p>
        </w:tc>
        <w:tc>
          <w:tcPr>
            <w:tcW w:w="3221" w:type="dxa"/>
            <w:tcBorders>
              <w:top w:val="single" w:sz="4" w:space="0" w:color="auto"/>
            </w:tcBorders>
            <w:shd w:val="clear" w:color="auto" w:fill="auto"/>
            <w:vAlign w:val="bottom"/>
          </w:tcPr>
          <w:p w14:paraId="5EA6BFBE" w14:textId="77777777" w:rsidR="00CF19B7" w:rsidRDefault="00000000">
            <w:pPr>
              <w:pStyle w:val="Jin0"/>
              <w:framePr w:w="10214" w:h="1267" w:wrap="none" w:vAnchor="page" w:hAnchor="page" w:x="569" w:y="1763"/>
              <w:spacing w:line="240" w:lineRule="auto"/>
              <w:ind w:firstLine="500"/>
              <w:rPr>
                <w:sz w:val="13"/>
                <w:szCs w:val="13"/>
              </w:rPr>
            </w:pPr>
            <w:r>
              <w:rPr>
                <w:sz w:val="13"/>
                <w:szCs w:val="13"/>
              </w:rPr>
              <w:t>Cena bez DPH [CZK] Cena s DPH [CZK]</w:t>
            </w:r>
          </w:p>
        </w:tc>
      </w:tr>
    </w:tbl>
    <w:p w14:paraId="0C3CA391" w14:textId="77777777" w:rsidR="00CF19B7" w:rsidRDefault="00000000">
      <w:pPr>
        <w:pStyle w:val="Zkladntext20"/>
        <w:framePr w:wrap="none" w:vAnchor="page" w:hAnchor="page" w:x="583" w:y="3391"/>
        <w:spacing w:after="0"/>
        <w:rPr>
          <w:sz w:val="17"/>
          <w:szCs w:val="17"/>
        </w:rPr>
      </w:pPr>
      <w:r>
        <w:rPr>
          <w:sz w:val="17"/>
          <w:szCs w:val="17"/>
        </w:rPr>
        <w:t>Náklady z rozpočtů</w:t>
      </w:r>
    </w:p>
    <w:p w14:paraId="0D5BB005" w14:textId="77777777" w:rsidR="00CF19B7" w:rsidRDefault="00000000">
      <w:pPr>
        <w:pStyle w:val="Zkladntext20"/>
        <w:framePr w:w="2342" w:h="653" w:hRule="exact" w:wrap="none" w:vAnchor="page" w:hAnchor="page" w:x="847" w:y="3727"/>
        <w:tabs>
          <w:tab w:val="left" w:pos="984"/>
        </w:tabs>
      </w:pPr>
      <w:r>
        <w:t>0001</w:t>
      </w:r>
      <w:r>
        <w:tab/>
        <w:t>Stavební část</w:t>
      </w:r>
    </w:p>
    <w:p w14:paraId="117C6817" w14:textId="77777777" w:rsidR="00CF19B7" w:rsidRDefault="00000000">
      <w:pPr>
        <w:pStyle w:val="Zkladntext20"/>
        <w:framePr w:w="2342" w:h="653" w:hRule="exact" w:wrap="none" w:vAnchor="page" w:hAnchor="page" w:x="847" w:y="3727"/>
        <w:tabs>
          <w:tab w:val="left" w:pos="984"/>
        </w:tabs>
      </w:pPr>
      <w:r>
        <w:t>0002</w:t>
      </w:r>
      <w:r>
        <w:tab/>
        <w:t>Zdravotechnika</w:t>
      </w:r>
    </w:p>
    <w:p w14:paraId="6CB1FDA4" w14:textId="77777777" w:rsidR="00CF19B7" w:rsidRDefault="00000000">
      <w:pPr>
        <w:pStyle w:val="Zkladntext20"/>
        <w:framePr w:w="2342" w:h="653" w:hRule="exact" w:wrap="none" w:vAnchor="page" w:hAnchor="page" w:x="847" w:y="3727"/>
        <w:tabs>
          <w:tab w:val="left" w:pos="984"/>
        </w:tabs>
        <w:spacing w:after="0"/>
      </w:pPr>
      <w:r>
        <w:t>0003</w:t>
      </w:r>
      <w:r>
        <w:tab/>
        <w:t>Elektroinstalace</w:t>
      </w:r>
    </w:p>
    <w:p w14:paraId="035C5AC4" w14:textId="77777777" w:rsidR="00CF19B7" w:rsidRDefault="00000000">
      <w:pPr>
        <w:pStyle w:val="Zkladntext20"/>
        <w:framePr w:w="941" w:h="998" w:hRule="exact" w:wrap="none" w:vAnchor="page" w:hAnchor="page" w:x="8431" w:y="3391"/>
        <w:spacing w:after="120"/>
        <w:jc w:val="right"/>
      </w:pPr>
      <w:r>
        <w:rPr>
          <w:b w:val="0"/>
          <w:bCs w:val="0"/>
        </w:rPr>
        <w:t>385 700,00</w:t>
      </w:r>
    </w:p>
    <w:p w14:paraId="0912D11F" w14:textId="77777777" w:rsidR="00CF19B7" w:rsidRDefault="00000000">
      <w:pPr>
        <w:pStyle w:val="Zkladntext70"/>
        <w:framePr w:w="941" w:h="998" w:hRule="exact" w:wrap="none" w:vAnchor="page" w:hAnchor="page" w:x="8431" w:y="3391"/>
        <w:ind w:firstLine="0"/>
        <w:jc w:val="right"/>
      </w:pPr>
      <w:r>
        <w:t>239 100,00</w:t>
      </w:r>
    </w:p>
    <w:p w14:paraId="31ED436A" w14:textId="77777777" w:rsidR="00CF19B7" w:rsidRDefault="00000000">
      <w:pPr>
        <w:pStyle w:val="Zkladntext70"/>
        <w:framePr w:w="941" w:h="998" w:hRule="exact" w:wrap="none" w:vAnchor="page" w:hAnchor="page" w:x="8431" w:y="3391"/>
      </w:pPr>
      <w:r>
        <w:t>66 600,00</w:t>
      </w:r>
    </w:p>
    <w:p w14:paraId="76401957" w14:textId="77777777" w:rsidR="00CF19B7" w:rsidRDefault="00000000">
      <w:pPr>
        <w:pStyle w:val="Zkladntext70"/>
        <w:framePr w:w="941" w:h="998" w:hRule="exact" w:wrap="none" w:vAnchor="page" w:hAnchor="page" w:x="8431" w:y="3391"/>
      </w:pPr>
      <w:r>
        <w:t>80 000,00</w:t>
      </w:r>
    </w:p>
    <w:p w14:paraId="141904A9" w14:textId="77777777" w:rsidR="00CF19B7" w:rsidRDefault="00000000">
      <w:pPr>
        <w:pStyle w:val="Zkladntext20"/>
        <w:framePr w:w="941" w:h="998" w:hRule="exact" w:wrap="none" w:vAnchor="page" w:hAnchor="page" w:x="10058" w:y="3391"/>
        <w:spacing w:after="120"/>
        <w:jc w:val="right"/>
      </w:pPr>
      <w:r>
        <w:rPr>
          <w:b w:val="0"/>
          <w:bCs w:val="0"/>
        </w:rPr>
        <w:t>431 984,00</w:t>
      </w:r>
    </w:p>
    <w:p w14:paraId="1ED48A28" w14:textId="77777777" w:rsidR="00CF19B7" w:rsidRDefault="00000000">
      <w:pPr>
        <w:pStyle w:val="Zkladntext70"/>
        <w:framePr w:w="941" w:h="998" w:hRule="exact" w:wrap="none" w:vAnchor="page" w:hAnchor="page" w:x="10058" w:y="3391"/>
        <w:ind w:firstLine="0"/>
        <w:jc w:val="right"/>
      </w:pPr>
      <w:r>
        <w:t>267 792,00</w:t>
      </w:r>
    </w:p>
    <w:p w14:paraId="5AC4F44D" w14:textId="77777777" w:rsidR="00CF19B7" w:rsidRDefault="00000000">
      <w:pPr>
        <w:pStyle w:val="Zkladntext70"/>
        <w:framePr w:w="941" w:h="998" w:hRule="exact" w:wrap="none" w:vAnchor="page" w:hAnchor="page" w:x="10058" w:y="3391"/>
      </w:pPr>
      <w:r>
        <w:t>74 592,00</w:t>
      </w:r>
    </w:p>
    <w:p w14:paraId="50DD0AA9" w14:textId="77777777" w:rsidR="00CF19B7" w:rsidRDefault="00000000">
      <w:pPr>
        <w:pStyle w:val="Zkladntext70"/>
        <w:framePr w:w="941" w:h="998" w:hRule="exact" w:wrap="none" w:vAnchor="page" w:hAnchor="page" w:x="10058" w:y="3391"/>
      </w:pPr>
      <w:r>
        <w:t>89 600,00</w:t>
      </w:r>
    </w:p>
    <w:p w14:paraId="4AEEC352" w14:textId="77777777" w:rsidR="00CF19B7" w:rsidRDefault="00000000">
      <w:pPr>
        <w:pStyle w:val="Zhlavnebozpat0"/>
        <w:framePr w:wrap="none" w:vAnchor="page" w:hAnchor="page" w:x="5604" w:y="16432"/>
        <w:rPr>
          <w:sz w:val="11"/>
          <w:szCs w:val="11"/>
        </w:rPr>
      </w:pPr>
      <w:r>
        <w:rPr>
          <w:rFonts w:ascii="Arial" w:eastAsia="Arial" w:hAnsi="Arial" w:cs="Arial"/>
          <w:sz w:val="11"/>
          <w:szCs w:val="11"/>
        </w:rPr>
        <w:t>Strana 2 z 2</w:t>
      </w:r>
    </w:p>
    <w:p w14:paraId="44C7F708" w14:textId="77777777" w:rsidR="00CF19B7" w:rsidRDefault="00CF19B7">
      <w:pPr>
        <w:spacing w:line="1" w:lineRule="exact"/>
        <w:sectPr w:rsidR="00CF19B7">
          <w:pgSz w:w="11900" w:h="16840"/>
          <w:pgMar w:top="360" w:right="360" w:bottom="360" w:left="360" w:header="0" w:footer="3" w:gutter="0"/>
          <w:cols w:space="720"/>
          <w:noEndnote/>
          <w:docGrid w:linePitch="360"/>
        </w:sectPr>
      </w:pPr>
    </w:p>
    <w:p w14:paraId="465CCA5E" w14:textId="77777777" w:rsidR="00CF19B7" w:rsidRDefault="00CF19B7">
      <w:pPr>
        <w:spacing w:line="1" w:lineRule="exact"/>
      </w:pPr>
    </w:p>
    <w:p w14:paraId="70CC5788" w14:textId="77777777" w:rsidR="00CF19B7" w:rsidRDefault="00000000">
      <w:pPr>
        <w:framePr w:wrap="none" w:vAnchor="page" w:hAnchor="page" w:x="9305" w:y="573"/>
        <w:rPr>
          <w:sz w:val="2"/>
          <w:szCs w:val="2"/>
        </w:rPr>
      </w:pPr>
      <w:r>
        <w:rPr>
          <w:noProof/>
        </w:rPr>
        <w:drawing>
          <wp:inline distT="0" distB="0" distL="0" distR="0" wp14:anchorId="52AF19A4" wp14:editId="227788DD">
            <wp:extent cx="323215"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23215" cy="304800"/>
                    </a:xfrm>
                    <a:prstGeom prst="rect">
                      <a:avLst/>
                    </a:prstGeom>
                  </pic:spPr>
                </pic:pic>
              </a:graphicData>
            </a:graphic>
          </wp:inline>
        </w:drawing>
      </w:r>
    </w:p>
    <w:p w14:paraId="6A46DF02" w14:textId="77777777" w:rsidR="00CF19B7" w:rsidRDefault="00000000">
      <w:pPr>
        <w:pStyle w:val="Zhlavnebozpat0"/>
        <w:framePr w:wrap="none" w:vAnchor="page" w:hAnchor="page" w:x="598" w:y="597"/>
        <w:rPr>
          <w:sz w:val="20"/>
          <w:szCs w:val="20"/>
        </w:rPr>
      </w:pPr>
      <w:r>
        <w:rPr>
          <w:rFonts w:ascii="Arial" w:eastAsia="Arial" w:hAnsi="Arial" w:cs="Arial"/>
          <w:b/>
          <w:bCs/>
          <w:sz w:val="20"/>
          <w:szCs w:val="20"/>
        </w:rPr>
        <w:t>REKAPITULACE OBJEKTŮ STAVBY A SOUPISŮ PRACÍ</w:t>
      </w:r>
    </w:p>
    <w:p w14:paraId="3BE6516E" w14:textId="77777777" w:rsidR="00CF19B7" w:rsidRDefault="00000000">
      <w:pPr>
        <w:pStyle w:val="Zhlavnebozpat0"/>
        <w:framePr w:w="1037" w:h="307" w:hRule="exact" w:wrap="none" w:vAnchor="page" w:hAnchor="page" w:x="9857" w:y="664"/>
        <w:rPr>
          <w:sz w:val="12"/>
          <w:szCs w:val="12"/>
        </w:rPr>
      </w:pPr>
      <w:r>
        <w:rPr>
          <w:rFonts w:ascii="Arial" w:eastAsia="Arial" w:hAnsi="Arial" w:cs="Arial"/>
          <w:b/>
          <w:bCs/>
          <w:color w:val="2F2F2F"/>
          <w:sz w:val="12"/>
          <w:szCs w:val="12"/>
        </w:rPr>
        <w:t xml:space="preserve">ELITSTAV </w:t>
      </w:r>
      <w:proofErr w:type="spellStart"/>
      <w:r>
        <w:rPr>
          <w:rFonts w:ascii="Arial" w:eastAsia="Arial" w:hAnsi="Arial" w:cs="Arial"/>
          <w:b/>
          <w:bCs/>
          <w:color w:val="606060"/>
          <w:sz w:val="12"/>
          <w:szCs w:val="12"/>
        </w:rPr>
        <w:t>sro</w:t>
      </w:r>
      <w:proofErr w:type="spellEnd"/>
    </w:p>
    <w:p w14:paraId="0DCEAC8D" w14:textId="77777777" w:rsidR="00CF19B7" w:rsidRDefault="00000000">
      <w:pPr>
        <w:pStyle w:val="Zhlavnebozpat0"/>
        <w:framePr w:w="1037" w:h="307" w:hRule="exact" w:wrap="none" w:vAnchor="page" w:hAnchor="page" w:x="9857" w:y="664"/>
        <w:jc w:val="both"/>
        <w:rPr>
          <w:sz w:val="8"/>
          <w:szCs w:val="8"/>
        </w:rPr>
      </w:pPr>
      <w:r>
        <w:rPr>
          <w:rFonts w:ascii="Arial" w:eastAsia="Arial" w:hAnsi="Arial" w:cs="Arial"/>
          <w:b/>
          <w:bCs/>
          <w:color w:val="2F2F2F"/>
          <w:sz w:val="8"/>
          <w:szCs w:val="8"/>
        </w:rPr>
        <w:t>Stavební společnost</w:t>
      </w:r>
    </w:p>
    <w:p w14:paraId="4CBE4A8E" w14:textId="77777777" w:rsidR="00CF19B7" w:rsidRDefault="00000000">
      <w:pPr>
        <w:pStyle w:val="Zhlavnebozpat0"/>
        <w:framePr w:wrap="none" w:vAnchor="page" w:hAnchor="page" w:x="583" w:y="1000"/>
        <w:tabs>
          <w:tab w:val="left" w:pos="1651"/>
        </w:tabs>
        <w:rPr>
          <w:sz w:val="14"/>
          <w:szCs w:val="14"/>
        </w:rPr>
      </w:pPr>
      <w:r>
        <w:rPr>
          <w:rFonts w:ascii="Arial" w:eastAsia="Arial" w:hAnsi="Arial" w:cs="Arial"/>
          <w:sz w:val="14"/>
          <w:szCs w:val="14"/>
        </w:rPr>
        <w:t>Kód:</w:t>
      </w:r>
      <w:r>
        <w:rPr>
          <w:rFonts w:ascii="Arial" w:eastAsia="Arial" w:hAnsi="Arial" w:cs="Arial"/>
          <w:sz w:val="14"/>
          <w:szCs w:val="14"/>
        </w:rPr>
        <w:tab/>
        <w:t>16/12/2025</w:t>
      </w:r>
    </w:p>
    <w:p w14:paraId="3B3EFF4E" w14:textId="77777777" w:rsidR="00CF19B7" w:rsidRDefault="00000000">
      <w:pPr>
        <w:pStyle w:val="Titulektabulky0"/>
        <w:framePr w:wrap="none" w:vAnchor="page" w:hAnchor="page" w:x="583" w:y="1317"/>
        <w:tabs>
          <w:tab w:val="left" w:pos="1651"/>
        </w:tabs>
      </w:pPr>
      <w:r>
        <w:t>Stavba:</w:t>
      </w:r>
      <w:r>
        <w:tab/>
        <w:t>K Rozvodně č.p. 97, Pardubice, pasportizace a stavební opravy bytu č.39</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341"/>
        <w:gridCol w:w="2448"/>
        <w:gridCol w:w="3226"/>
      </w:tblGrid>
      <w:tr w:rsidR="00CF19B7" w14:paraId="2857E9DE" w14:textId="77777777">
        <w:tblPrEx>
          <w:tblCellMar>
            <w:top w:w="0" w:type="dxa"/>
            <w:bottom w:w="0" w:type="dxa"/>
          </w:tblCellMar>
        </w:tblPrEx>
        <w:trPr>
          <w:trHeight w:hRule="exact" w:val="970"/>
        </w:trPr>
        <w:tc>
          <w:tcPr>
            <w:tcW w:w="1200" w:type="dxa"/>
            <w:shd w:val="clear" w:color="auto" w:fill="auto"/>
          </w:tcPr>
          <w:p w14:paraId="7AD52561" w14:textId="77777777" w:rsidR="00CF19B7" w:rsidRDefault="00000000">
            <w:pPr>
              <w:pStyle w:val="Jin0"/>
              <w:framePr w:w="10214" w:h="1272" w:wrap="none" w:vAnchor="page" w:hAnchor="page" w:x="574" w:y="1759"/>
              <w:spacing w:after="120" w:line="240" w:lineRule="auto"/>
              <w:rPr>
                <w:sz w:val="14"/>
                <w:szCs w:val="14"/>
              </w:rPr>
            </w:pPr>
            <w:r>
              <w:rPr>
                <w:sz w:val="14"/>
                <w:szCs w:val="14"/>
              </w:rPr>
              <w:t>Místo:</w:t>
            </w:r>
          </w:p>
          <w:p w14:paraId="5E07F678" w14:textId="77777777" w:rsidR="00CF19B7" w:rsidRDefault="00000000">
            <w:pPr>
              <w:pStyle w:val="Jin0"/>
              <w:framePr w:w="10214" w:h="1272" w:wrap="none" w:vAnchor="page" w:hAnchor="page" w:x="574" w:y="1759"/>
              <w:spacing w:after="120" w:line="240" w:lineRule="auto"/>
              <w:rPr>
                <w:sz w:val="14"/>
                <w:szCs w:val="14"/>
              </w:rPr>
            </w:pPr>
            <w:r>
              <w:rPr>
                <w:sz w:val="14"/>
                <w:szCs w:val="14"/>
              </w:rPr>
              <w:t>Zadavatel:</w:t>
            </w:r>
          </w:p>
          <w:p w14:paraId="728739B9" w14:textId="77777777" w:rsidR="00CF19B7" w:rsidRDefault="00000000">
            <w:pPr>
              <w:pStyle w:val="Jin0"/>
              <w:framePr w:w="10214" w:h="1272" w:wrap="none" w:vAnchor="page" w:hAnchor="page" w:x="574" w:y="1759"/>
              <w:spacing w:after="120" w:line="240" w:lineRule="auto"/>
              <w:rPr>
                <w:sz w:val="14"/>
                <w:szCs w:val="14"/>
              </w:rPr>
            </w:pPr>
            <w:r>
              <w:rPr>
                <w:sz w:val="14"/>
                <w:szCs w:val="14"/>
              </w:rPr>
              <w:t>Zhotovitel:</w:t>
            </w:r>
          </w:p>
        </w:tc>
        <w:tc>
          <w:tcPr>
            <w:tcW w:w="3341" w:type="dxa"/>
            <w:shd w:val="clear" w:color="auto" w:fill="auto"/>
          </w:tcPr>
          <w:p w14:paraId="48BE7022" w14:textId="77777777" w:rsidR="00CF19B7" w:rsidRDefault="00000000">
            <w:pPr>
              <w:pStyle w:val="Jin0"/>
              <w:framePr w:w="10214" w:h="1272" w:wrap="none" w:vAnchor="page" w:hAnchor="page" w:x="574" w:y="1759"/>
              <w:spacing w:line="240" w:lineRule="auto"/>
              <w:ind w:firstLine="460"/>
              <w:rPr>
                <w:sz w:val="18"/>
                <w:szCs w:val="18"/>
              </w:rPr>
            </w:pPr>
            <w:r>
              <w:rPr>
                <w:rFonts w:ascii="Calibri" w:eastAsia="Calibri" w:hAnsi="Calibri" w:cs="Calibri"/>
                <w:b/>
                <w:bCs/>
                <w:sz w:val="18"/>
                <w:szCs w:val="18"/>
              </w:rPr>
              <w:t>Pardubice</w:t>
            </w:r>
          </w:p>
        </w:tc>
        <w:tc>
          <w:tcPr>
            <w:tcW w:w="2448" w:type="dxa"/>
            <w:shd w:val="clear" w:color="auto" w:fill="auto"/>
          </w:tcPr>
          <w:p w14:paraId="4CE0A0FE"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Datum:</w:t>
            </w:r>
          </w:p>
          <w:p w14:paraId="608D058A"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Projektant:</w:t>
            </w:r>
          </w:p>
          <w:p w14:paraId="1D1A7419"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Zpracovatel:</w:t>
            </w:r>
          </w:p>
        </w:tc>
        <w:tc>
          <w:tcPr>
            <w:tcW w:w="3226" w:type="dxa"/>
            <w:shd w:val="clear" w:color="auto" w:fill="auto"/>
          </w:tcPr>
          <w:p w14:paraId="1AE4AB51" w14:textId="77777777" w:rsidR="00CF19B7" w:rsidRDefault="00000000">
            <w:pPr>
              <w:pStyle w:val="Jin0"/>
              <w:framePr w:w="10214" w:h="1272" w:wrap="none" w:vAnchor="page" w:hAnchor="page" w:x="574" w:y="1759"/>
              <w:spacing w:after="480" w:line="240" w:lineRule="auto"/>
              <w:ind w:left="1620"/>
              <w:rPr>
                <w:sz w:val="14"/>
                <w:szCs w:val="14"/>
              </w:rPr>
            </w:pPr>
            <w:r>
              <w:rPr>
                <w:sz w:val="14"/>
                <w:szCs w:val="14"/>
              </w:rPr>
              <w:t>16.12.2025</w:t>
            </w:r>
          </w:p>
          <w:p w14:paraId="518CF9CC" w14:textId="77777777" w:rsidR="00CF19B7" w:rsidRDefault="00000000">
            <w:pPr>
              <w:pStyle w:val="Jin0"/>
              <w:framePr w:w="10214" w:h="1272" w:wrap="none" w:vAnchor="page" w:hAnchor="page" w:x="574" w:y="1759"/>
              <w:spacing w:line="240" w:lineRule="auto"/>
              <w:ind w:left="1620"/>
              <w:rPr>
                <w:sz w:val="14"/>
                <w:szCs w:val="14"/>
              </w:rPr>
            </w:pPr>
            <w:r>
              <w:rPr>
                <w:sz w:val="14"/>
                <w:szCs w:val="14"/>
              </w:rPr>
              <w:t>ELITSTAV s.r.o.</w:t>
            </w:r>
          </w:p>
        </w:tc>
      </w:tr>
      <w:tr w:rsidR="00CF19B7" w14:paraId="7F9CC3D5" w14:textId="77777777">
        <w:tblPrEx>
          <w:tblCellMar>
            <w:top w:w="0" w:type="dxa"/>
            <w:bottom w:w="0" w:type="dxa"/>
          </w:tblCellMar>
        </w:tblPrEx>
        <w:trPr>
          <w:trHeight w:hRule="exact" w:val="302"/>
        </w:trPr>
        <w:tc>
          <w:tcPr>
            <w:tcW w:w="1200" w:type="dxa"/>
            <w:tcBorders>
              <w:top w:val="single" w:sz="4" w:space="0" w:color="auto"/>
              <w:left w:val="single" w:sz="4" w:space="0" w:color="auto"/>
            </w:tcBorders>
            <w:shd w:val="clear" w:color="auto" w:fill="auto"/>
            <w:vAlign w:val="bottom"/>
          </w:tcPr>
          <w:p w14:paraId="4FB3AC8F" w14:textId="77777777" w:rsidR="00CF19B7" w:rsidRDefault="00000000">
            <w:pPr>
              <w:pStyle w:val="Jin0"/>
              <w:framePr w:w="10214" w:h="1272" w:wrap="none" w:vAnchor="page" w:hAnchor="page" w:x="574" w:y="1759"/>
              <w:spacing w:line="240" w:lineRule="auto"/>
              <w:ind w:firstLine="360"/>
              <w:rPr>
                <w:sz w:val="13"/>
                <w:szCs w:val="13"/>
              </w:rPr>
            </w:pPr>
            <w:r>
              <w:rPr>
                <w:sz w:val="13"/>
                <w:szCs w:val="13"/>
              </w:rPr>
              <w:t>Kód</w:t>
            </w:r>
          </w:p>
        </w:tc>
        <w:tc>
          <w:tcPr>
            <w:tcW w:w="3341" w:type="dxa"/>
            <w:tcBorders>
              <w:top w:val="single" w:sz="4" w:space="0" w:color="auto"/>
            </w:tcBorders>
            <w:shd w:val="clear" w:color="auto" w:fill="auto"/>
            <w:vAlign w:val="bottom"/>
          </w:tcPr>
          <w:p w14:paraId="3AEFCBA8" w14:textId="77777777" w:rsidR="00CF19B7" w:rsidRDefault="00000000">
            <w:pPr>
              <w:pStyle w:val="Jin0"/>
              <w:framePr w:w="10214" w:h="1272" w:wrap="none" w:vAnchor="page" w:hAnchor="page" w:x="574" w:y="1759"/>
              <w:spacing w:line="240" w:lineRule="auto"/>
              <w:ind w:left="1840"/>
              <w:rPr>
                <w:sz w:val="13"/>
                <w:szCs w:val="13"/>
              </w:rPr>
            </w:pPr>
            <w:r>
              <w:rPr>
                <w:sz w:val="13"/>
                <w:szCs w:val="13"/>
              </w:rPr>
              <w:t>Popis</w:t>
            </w:r>
          </w:p>
        </w:tc>
        <w:tc>
          <w:tcPr>
            <w:tcW w:w="2448" w:type="dxa"/>
            <w:tcBorders>
              <w:top w:val="single" w:sz="4" w:space="0" w:color="auto"/>
            </w:tcBorders>
            <w:shd w:val="clear" w:color="auto" w:fill="auto"/>
          </w:tcPr>
          <w:p w14:paraId="1C64C07A" w14:textId="77777777" w:rsidR="00CF19B7" w:rsidRDefault="00CF19B7">
            <w:pPr>
              <w:framePr w:w="10214" w:h="1272" w:wrap="none" w:vAnchor="page" w:hAnchor="page" w:x="574" w:y="1759"/>
              <w:rPr>
                <w:sz w:val="10"/>
                <w:szCs w:val="10"/>
              </w:rPr>
            </w:pPr>
          </w:p>
        </w:tc>
        <w:tc>
          <w:tcPr>
            <w:tcW w:w="3226" w:type="dxa"/>
            <w:tcBorders>
              <w:top w:val="single" w:sz="4" w:space="0" w:color="auto"/>
            </w:tcBorders>
            <w:shd w:val="clear" w:color="auto" w:fill="auto"/>
            <w:vAlign w:val="bottom"/>
          </w:tcPr>
          <w:p w14:paraId="6038D6FE" w14:textId="77777777" w:rsidR="00CF19B7" w:rsidRDefault="00000000">
            <w:pPr>
              <w:pStyle w:val="Jin0"/>
              <w:framePr w:w="10214" w:h="1272" w:wrap="none" w:vAnchor="page" w:hAnchor="page" w:x="574" w:y="1759"/>
              <w:spacing w:line="240" w:lineRule="auto"/>
              <w:ind w:firstLine="500"/>
              <w:rPr>
                <w:sz w:val="13"/>
                <w:szCs w:val="13"/>
              </w:rPr>
            </w:pPr>
            <w:r>
              <w:rPr>
                <w:sz w:val="13"/>
                <w:szCs w:val="13"/>
              </w:rPr>
              <w:t>Cena bez DPH [CZK] Cena s DPH [CZK]</w:t>
            </w:r>
          </w:p>
        </w:tc>
      </w:tr>
    </w:tbl>
    <w:p w14:paraId="3C11C25B" w14:textId="77777777" w:rsidR="00CF19B7" w:rsidRDefault="00000000">
      <w:pPr>
        <w:pStyle w:val="Zkladntext20"/>
        <w:framePr w:wrap="none" w:vAnchor="page" w:hAnchor="page" w:x="593" w:y="3391"/>
        <w:spacing w:after="0"/>
        <w:rPr>
          <w:sz w:val="17"/>
          <w:szCs w:val="17"/>
        </w:rPr>
      </w:pPr>
      <w:r>
        <w:rPr>
          <w:sz w:val="17"/>
          <w:szCs w:val="17"/>
        </w:rPr>
        <w:t>Náklady z rozpočtů</w:t>
      </w:r>
    </w:p>
    <w:p w14:paraId="105A0031" w14:textId="77777777" w:rsidR="00CF19B7" w:rsidRDefault="00000000">
      <w:pPr>
        <w:pStyle w:val="Zkladntext20"/>
        <w:framePr w:w="2347" w:h="662" w:hRule="exact" w:wrap="none" w:vAnchor="page" w:hAnchor="page" w:x="852" w:y="3722"/>
        <w:tabs>
          <w:tab w:val="left" w:pos="979"/>
        </w:tabs>
      </w:pPr>
      <w:r>
        <w:t>0001</w:t>
      </w:r>
      <w:r>
        <w:tab/>
        <w:t>Stavební část</w:t>
      </w:r>
    </w:p>
    <w:p w14:paraId="67C61730" w14:textId="77777777" w:rsidR="00CF19B7" w:rsidRDefault="00000000">
      <w:pPr>
        <w:pStyle w:val="Zkladntext20"/>
        <w:framePr w:w="2347" w:h="662" w:hRule="exact" w:wrap="none" w:vAnchor="page" w:hAnchor="page" w:x="852" w:y="3722"/>
        <w:tabs>
          <w:tab w:val="left" w:pos="979"/>
        </w:tabs>
      </w:pPr>
      <w:r>
        <w:t>0002</w:t>
      </w:r>
      <w:r>
        <w:tab/>
        <w:t>Zdravotechnika</w:t>
      </w:r>
    </w:p>
    <w:p w14:paraId="35747FE7" w14:textId="77777777" w:rsidR="00CF19B7" w:rsidRDefault="00000000">
      <w:pPr>
        <w:pStyle w:val="Zkladntext20"/>
        <w:framePr w:w="2347" w:h="662" w:hRule="exact" w:wrap="none" w:vAnchor="page" w:hAnchor="page" w:x="852" w:y="3722"/>
        <w:tabs>
          <w:tab w:val="left" w:pos="979"/>
        </w:tabs>
        <w:spacing w:after="0"/>
      </w:pPr>
      <w:r>
        <w:t>0003</w:t>
      </w:r>
      <w:r>
        <w:tab/>
        <w:t>Elektroinstalace</w:t>
      </w:r>
    </w:p>
    <w:p w14:paraId="515B973C" w14:textId="77777777" w:rsidR="00CF19B7" w:rsidRDefault="00000000">
      <w:pPr>
        <w:pStyle w:val="Zkladntext20"/>
        <w:framePr w:w="946" w:h="989" w:hRule="exact" w:wrap="none" w:vAnchor="page" w:hAnchor="page" w:x="8431" w:y="3391"/>
        <w:spacing w:after="120"/>
        <w:jc w:val="right"/>
        <w:rPr>
          <w:sz w:val="17"/>
          <w:szCs w:val="17"/>
        </w:rPr>
      </w:pPr>
      <w:r>
        <w:rPr>
          <w:sz w:val="17"/>
          <w:szCs w:val="17"/>
        </w:rPr>
        <w:t>395 700,00</w:t>
      </w:r>
    </w:p>
    <w:p w14:paraId="41C5BC3A" w14:textId="77777777" w:rsidR="00CF19B7" w:rsidRDefault="00000000">
      <w:pPr>
        <w:pStyle w:val="Zkladntext20"/>
        <w:framePr w:w="946" w:h="989" w:hRule="exact" w:wrap="none" w:vAnchor="page" w:hAnchor="page" w:x="8431" w:y="3391"/>
        <w:jc w:val="right"/>
      </w:pPr>
      <w:r>
        <w:rPr>
          <w:b w:val="0"/>
          <w:bCs w:val="0"/>
        </w:rPr>
        <w:t>249 100,00</w:t>
      </w:r>
    </w:p>
    <w:p w14:paraId="59D2D855" w14:textId="77777777" w:rsidR="00CF19B7" w:rsidRDefault="00000000">
      <w:pPr>
        <w:pStyle w:val="Zkladntext20"/>
        <w:framePr w:w="946" w:h="989" w:hRule="exact" w:wrap="none" w:vAnchor="page" w:hAnchor="page" w:x="8431" w:y="3391"/>
        <w:ind w:firstLine="160"/>
      </w:pPr>
      <w:r>
        <w:rPr>
          <w:b w:val="0"/>
          <w:bCs w:val="0"/>
        </w:rPr>
        <w:t>66 600,00</w:t>
      </w:r>
    </w:p>
    <w:p w14:paraId="08C217DD" w14:textId="77777777" w:rsidR="00CF19B7" w:rsidRDefault="00000000">
      <w:pPr>
        <w:pStyle w:val="Zkladntext20"/>
        <w:framePr w:w="946" w:h="989" w:hRule="exact" w:wrap="none" w:vAnchor="page" w:hAnchor="page" w:x="8431" w:y="3391"/>
        <w:spacing w:after="0"/>
        <w:ind w:firstLine="160"/>
      </w:pPr>
      <w:r>
        <w:rPr>
          <w:b w:val="0"/>
          <w:bCs w:val="0"/>
        </w:rPr>
        <w:t>80 000,00</w:t>
      </w:r>
    </w:p>
    <w:p w14:paraId="191A2ABE" w14:textId="77777777" w:rsidR="00CF19B7" w:rsidRDefault="00000000">
      <w:pPr>
        <w:pStyle w:val="Zkladntext20"/>
        <w:framePr w:w="946" w:h="989" w:hRule="exact" w:wrap="none" w:vAnchor="page" w:hAnchor="page" w:x="10054" w:y="3391"/>
        <w:spacing w:after="120"/>
        <w:jc w:val="right"/>
        <w:rPr>
          <w:sz w:val="17"/>
          <w:szCs w:val="17"/>
        </w:rPr>
      </w:pPr>
      <w:r>
        <w:rPr>
          <w:sz w:val="17"/>
          <w:szCs w:val="17"/>
        </w:rPr>
        <w:t>443184,00</w:t>
      </w:r>
    </w:p>
    <w:p w14:paraId="1BE66A02" w14:textId="77777777" w:rsidR="00CF19B7" w:rsidRDefault="00000000">
      <w:pPr>
        <w:pStyle w:val="Zkladntext20"/>
        <w:framePr w:w="946" w:h="989" w:hRule="exact" w:wrap="none" w:vAnchor="page" w:hAnchor="page" w:x="10054" w:y="3391"/>
        <w:jc w:val="right"/>
      </w:pPr>
      <w:r>
        <w:rPr>
          <w:b w:val="0"/>
          <w:bCs w:val="0"/>
        </w:rPr>
        <w:t>278 992,00</w:t>
      </w:r>
    </w:p>
    <w:p w14:paraId="717D7DEE" w14:textId="77777777" w:rsidR="00CF19B7" w:rsidRDefault="00000000">
      <w:pPr>
        <w:pStyle w:val="Zkladntext20"/>
        <w:framePr w:w="946" w:h="989" w:hRule="exact" w:wrap="none" w:vAnchor="page" w:hAnchor="page" w:x="10054" w:y="3391"/>
        <w:jc w:val="right"/>
      </w:pPr>
      <w:r>
        <w:rPr>
          <w:b w:val="0"/>
          <w:bCs w:val="0"/>
        </w:rPr>
        <w:t>74 592,00</w:t>
      </w:r>
    </w:p>
    <w:p w14:paraId="7654FDEE" w14:textId="77777777" w:rsidR="00CF19B7" w:rsidRDefault="00000000">
      <w:pPr>
        <w:pStyle w:val="Zkladntext20"/>
        <w:framePr w:w="946" w:h="989" w:hRule="exact" w:wrap="none" w:vAnchor="page" w:hAnchor="page" w:x="10054" w:y="3391"/>
        <w:spacing w:after="0"/>
        <w:jc w:val="right"/>
      </w:pPr>
      <w:r>
        <w:rPr>
          <w:b w:val="0"/>
          <w:bCs w:val="0"/>
        </w:rPr>
        <w:t>89 600,00</w:t>
      </w:r>
    </w:p>
    <w:p w14:paraId="359E9803" w14:textId="77777777" w:rsidR="00CF19B7" w:rsidRDefault="00000000">
      <w:pPr>
        <w:pStyle w:val="Zhlavnebozpat0"/>
        <w:framePr w:wrap="none" w:vAnchor="page" w:hAnchor="page" w:x="5570" w:y="16667"/>
        <w:rPr>
          <w:sz w:val="11"/>
          <w:szCs w:val="11"/>
        </w:rPr>
      </w:pPr>
      <w:r>
        <w:rPr>
          <w:rFonts w:ascii="Arial" w:eastAsia="Arial" w:hAnsi="Arial" w:cs="Arial"/>
          <w:sz w:val="11"/>
          <w:szCs w:val="11"/>
        </w:rPr>
        <w:t>Strana 2 z 30</w:t>
      </w:r>
    </w:p>
    <w:p w14:paraId="203A6B02" w14:textId="77777777" w:rsidR="00CF19B7" w:rsidRDefault="00CF19B7">
      <w:pPr>
        <w:spacing w:line="1" w:lineRule="exact"/>
        <w:sectPr w:rsidR="00CF19B7">
          <w:pgSz w:w="11900" w:h="16840"/>
          <w:pgMar w:top="576" w:right="360" w:bottom="360" w:left="360" w:header="0" w:footer="3" w:gutter="0"/>
          <w:cols w:space="720"/>
          <w:noEndnote/>
          <w:docGrid w:linePitch="360"/>
        </w:sectPr>
      </w:pPr>
    </w:p>
    <w:p w14:paraId="7C27DCE0" w14:textId="77777777" w:rsidR="00CF19B7" w:rsidRDefault="00CF19B7">
      <w:pPr>
        <w:spacing w:line="1" w:lineRule="exact"/>
      </w:pPr>
    </w:p>
    <w:p w14:paraId="20518393" w14:textId="77777777" w:rsidR="00CF19B7" w:rsidRDefault="00000000">
      <w:pPr>
        <w:framePr w:wrap="none" w:vAnchor="page" w:hAnchor="page" w:x="9305" w:y="573"/>
        <w:rPr>
          <w:sz w:val="2"/>
          <w:szCs w:val="2"/>
        </w:rPr>
      </w:pPr>
      <w:r>
        <w:rPr>
          <w:noProof/>
        </w:rPr>
        <w:drawing>
          <wp:inline distT="0" distB="0" distL="0" distR="0" wp14:anchorId="5ECA496B" wp14:editId="116F847C">
            <wp:extent cx="323215" cy="3048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323215" cy="304800"/>
                    </a:xfrm>
                    <a:prstGeom prst="rect">
                      <a:avLst/>
                    </a:prstGeom>
                  </pic:spPr>
                </pic:pic>
              </a:graphicData>
            </a:graphic>
          </wp:inline>
        </w:drawing>
      </w:r>
    </w:p>
    <w:p w14:paraId="72315E2A" w14:textId="77777777" w:rsidR="00CF19B7" w:rsidRDefault="00000000">
      <w:pPr>
        <w:pStyle w:val="Zhlavnebozpat0"/>
        <w:framePr w:wrap="none" w:vAnchor="page" w:hAnchor="page" w:x="598" w:y="597"/>
        <w:rPr>
          <w:sz w:val="20"/>
          <w:szCs w:val="20"/>
        </w:rPr>
      </w:pPr>
      <w:r>
        <w:rPr>
          <w:rFonts w:ascii="Arial" w:eastAsia="Arial" w:hAnsi="Arial" w:cs="Arial"/>
          <w:b/>
          <w:bCs/>
          <w:sz w:val="20"/>
          <w:szCs w:val="20"/>
        </w:rPr>
        <w:t>REKAPITULACE OBJEKTŮ STAVBY A SOUPISŮ PRACÍ</w:t>
      </w:r>
    </w:p>
    <w:p w14:paraId="6AF66133" w14:textId="77777777" w:rsidR="00CF19B7" w:rsidRDefault="00000000">
      <w:pPr>
        <w:pStyle w:val="Zhlavnebozpat0"/>
        <w:framePr w:w="1037" w:h="307" w:hRule="exact" w:wrap="none" w:vAnchor="page" w:hAnchor="page" w:x="9857" w:y="664"/>
        <w:rPr>
          <w:sz w:val="12"/>
          <w:szCs w:val="12"/>
        </w:rPr>
      </w:pPr>
      <w:r>
        <w:rPr>
          <w:rFonts w:ascii="Arial" w:eastAsia="Arial" w:hAnsi="Arial" w:cs="Arial"/>
          <w:b/>
          <w:bCs/>
          <w:color w:val="2F2F2F"/>
          <w:sz w:val="12"/>
          <w:szCs w:val="12"/>
        </w:rPr>
        <w:t xml:space="preserve">ELITSTAV </w:t>
      </w:r>
      <w:proofErr w:type="spellStart"/>
      <w:r>
        <w:rPr>
          <w:rFonts w:ascii="Arial" w:eastAsia="Arial" w:hAnsi="Arial" w:cs="Arial"/>
          <w:b/>
          <w:bCs/>
          <w:color w:val="606060"/>
          <w:sz w:val="12"/>
          <w:szCs w:val="12"/>
        </w:rPr>
        <w:t>sro</w:t>
      </w:r>
      <w:proofErr w:type="spellEnd"/>
    </w:p>
    <w:p w14:paraId="08FBC9C2" w14:textId="77777777" w:rsidR="00CF19B7" w:rsidRDefault="00000000">
      <w:pPr>
        <w:pStyle w:val="Zhlavnebozpat0"/>
        <w:framePr w:w="1037" w:h="307" w:hRule="exact" w:wrap="none" w:vAnchor="page" w:hAnchor="page" w:x="9857" w:y="664"/>
        <w:jc w:val="both"/>
        <w:rPr>
          <w:sz w:val="8"/>
          <w:szCs w:val="8"/>
        </w:rPr>
      </w:pPr>
      <w:proofErr w:type="spellStart"/>
      <w:r>
        <w:rPr>
          <w:rFonts w:ascii="Arial" w:eastAsia="Arial" w:hAnsi="Arial" w:cs="Arial"/>
          <w:b/>
          <w:bCs/>
          <w:color w:val="2F2F2F"/>
          <w:sz w:val="8"/>
          <w:szCs w:val="8"/>
        </w:rPr>
        <w:t>Stavohni</w:t>
      </w:r>
      <w:proofErr w:type="spellEnd"/>
      <w:r>
        <w:rPr>
          <w:rFonts w:ascii="Arial" w:eastAsia="Arial" w:hAnsi="Arial" w:cs="Arial"/>
          <w:b/>
          <w:bCs/>
          <w:color w:val="2F2F2F"/>
          <w:sz w:val="8"/>
          <w:szCs w:val="8"/>
        </w:rPr>
        <w:t xml:space="preserve"> společnost</w:t>
      </w:r>
    </w:p>
    <w:p w14:paraId="3E77BE11" w14:textId="77777777" w:rsidR="00CF19B7" w:rsidRDefault="00000000">
      <w:pPr>
        <w:pStyle w:val="Zhlavnebozpat0"/>
        <w:framePr w:wrap="none" w:vAnchor="page" w:hAnchor="page" w:x="583" w:y="1000"/>
        <w:tabs>
          <w:tab w:val="left" w:pos="1651"/>
        </w:tabs>
        <w:rPr>
          <w:sz w:val="14"/>
          <w:szCs w:val="14"/>
        </w:rPr>
      </w:pPr>
      <w:r>
        <w:rPr>
          <w:rFonts w:ascii="Arial" w:eastAsia="Arial" w:hAnsi="Arial" w:cs="Arial"/>
          <w:sz w:val="14"/>
          <w:szCs w:val="14"/>
        </w:rPr>
        <w:t>Kód:</w:t>
      </w:r>
      <w:r>
        <w:rPr>
          <w:rFonts w:ascii="Arial" w:eastAsia="Arial" w:hAnsi="Arial" w:cs="Arial"/>
          <w:sz w:val="14"/>
          <w:szCs w:val="14"/>
        </w:rPr>
        <w:tab/>
        <w:t>16/12/2025</w:t>
      </w:r>
    </w:p>
    <w:p w14:paraId="12C35A8F" w14:textId="77777777" w:rsidR="00CF19B7" w:rsidRDefault="00000000">
      <w:pPr>
        <w:pStyle w:val="Titulektabulky0"/>
        <w:framePr w:wrap="none" w:vAnchor="page" w:hAnchor="page" w:x="583" w:y="1317"/>
        <w:tabs>
          <w:tab w:val="left" w:pos="1651"/>
        </w:tabs>
      </w:pPr>
      <w:r>
        <w:t>Stavba:</w:t>
      </w:r>
      <w:r>
        <w:tab/>
        <w:t>Mladých č.p. 183, Pardubice, pasportizace a stavební opravy bytu č.20</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341"/>
        <w:gridCol w:w="2448"/>
        <w:gridCol w:w="3226"/>
      </w:tblGrid>
      <w:tr w:rsidR="00CF19B7" w14:paraId="6597396A" w14:textId="77777777">
        <w:tblPrEx>
          <w:tblCellMar>
            <w:top w:w="0" w:type="dxa"/>
            <w:bottom w:w="0" w:type="dxa"/>
          </w:tblCellMar>
        </w:tblPrEx>
        <w:trPr>
          <w:trHeight w:hRule="exact" w:val="970"/>
        </w:trPr>
        <w:tc>
          <w:tcPr>
            <w:tcW w:w="1200" w:type="dxa"/>
            <w:shd w:val="clear" w:color="auto" w:fill="auto"/>
          </w:tcPr>
          <w:p w14:paraId="6B75E541" w14:textId="77777777" w:rsidR="00CF19B7" w:rsidRDefault="00000000">
            <w:pPr>
              <w:pStyle w:val="Jin0"/>
              <w:framePr w:w="10214" w:h="1272" w:wrap="none" w:vAnchor="page" w:hAnchor="page" w:x="574" w:y="1759"/>
              <w:spacing w:after="120" w:line="240" w:lineRule="auto"/>
              <w:rPr>
                <w:sz w:val="14"/>
                <w:szCs w:val="14"/>
              </w:rPr>
            </w:pPr>
            <w:r>
              <w:rPr>
                <w:sz w:val="14"/>
                <w:szCs w:val="14"/>
              </w:rPr>
              <w:t>Místo:</w:t>
            </w:r>
          </w:p>
          <w:p w14:paraId="24E8EF7E" w14:textId="77777777" w:rsidR="00CF19B7" w:rsidRDefault="00000000">
            <w:pPr>
              <w:pStyle w:val="Jin0"/>
              <w:framePr w:w="10214" w:h="1272" w:wrap="none" w:vAnchor="page" w:hAnchor="page" w:x="574" w:y="1759"/>
              <w:spacing w:after="120" w:line="240" w:lineRule="auto"/>
              <w:rPr>
                <w:sz w:val="14"/>
                <w:szCs w:val="14"/>
              </w:rPr>
            </w:pPr>
            <w:r>
              <w:rPr>
                <w:sz w:val="14"/>
                <w:szCs w:val="14"/>
              </w:rPr>
              <w:t>Zadavatel:</w:t>
            </w:r>
          </w:p>
          <w:p w14:paraId="17387870" w14:textId="77777777" w:rsidR="00CF19B7" w:rsidRDefault="00000000">
            <w:pPr>
              <w:pStyle w:val="Jin0"/>
              <w:framePr w:w="10214" w:h="1272" w:wrap="none" w:vAnchor="page" w:hAnchor="page" w:x="574" w:y="1759"/>
              <w:spacing w:after="120" w:line="240" w:lineRule="auto"/>
              <w:rPr>
                <w:sz w:val="14"/>
                <w:szCs w:val="14"/>
              </w:rPr>
            </w:pPr>
            <w:r>
              <w:rPr>
                <w:sz w:val="14"/>
                <w:szCs w:val="14"/>
              </w:rPr>
              <w:t>Zhotovitel:</w:t>
            </w:r>
          </w:p>
        </w:tc>
        <w:tc>
          <w:tcPr>
            <w:tcW w:w="3341" w:type="dxa"/>
            <w:shd w:val="clear" w:color="auto" w:fill="auto"/>
          </w:tcPr>
          <w:p w14:paraId="6C7114FC" w14:textId="77777777" w:rsidR="00CF19B7" w:rsidRDefault="00000000">
            <w:pPr>
              <w:pStyle w:val="Jin0"/>
              <w:framePr w:w="10214" w:h="1272" w:wrap="none" w:vAnchor="page" w:hAnchor="page" w:x="574" w:y="1759"/>
              <w:spacing w:line="240" w:lineRule="auto"/>
              <w:ind w:firstLine="460"/>
              <w:rPr>
                <w:sz w:val="18"/>
                <w:szCs w:val="18"/>
              </w:rPr>
            </w:pPr>
            <w:r>
              <w:rPr>
                <w:rFonts w:ascii="Calibri" w:eastAsia="Calibri" w:hAnsi="Calibri" w:cs="Calibri"/>
                <w:b/>
                <w:bCs/>
                <w:sz w:val="18"/>
                <w:szCs w:val="18"/>
              </w:rPr>
              <w:t>Pardubice</w:t>
            </w:r>
          </w:p>
        </w:tc>
        <w:tc>
          <w:tcPr>
            <w:tcW w:w="2448" w:type="dxa"/>
            <w:shd w:val="clear" w:color="auto" w:fill="auto"/>
          </w:tcPr>
          <w:p w14:paraId="493EFF82"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Datum:</w:t>
            </w:r>
          </w:p>
          <w:p w14:paraId="10DCF0BA"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Projektant:</w:t>
            </w:r>
          </w:p>
          <w:p w14:paraId="070BC286"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Zpracovatel:</w:t>
            </w:r>
          </w:p>
        </w:tc>
        <w:tc>
          <w:tcPr>
            <w:tcW w:w="3226" w:type="dxa"/>
            <w:shd w:val="clear" w:color="auto" w:fill="auto"/>
          </w:tcPr>
          <w:p w14:paraId="693255EF" w14:textId="77777777" w:rsidR="00CF19B7" w:rsidRDefault="00000000">
            <w:pPr>
              <w:pStyle w:val="Jin0"/>
              <w:framePr w:w="10214" w:h="1272" w:wrap="none" w:vAnchor="page" w:hAnchor="page" w:x="574" w:y="1759"/>
              <w:spacing w:after="480" w:line="240" w:lineRule="auto"/>
              <w:ind w:left="1620"/>
              <w:rPr>
                <w:sz w:val="14"/>
                <w:szCs w:val="14"/>
              </w:rPr>
            </w:pPr>
            <w:r>
              <w:rPr>
                <w:sz w:val="14"/>
                <w:szCs w:val="14"/>
              </w:rPr>
              <w:t>16.12.2025</w:t>
            </w:r>
          </w:p>
          <w:p w14:paraId="4B17A810" w14:textId="77777777" w:rsidR="00CF19B7" w:rsidRDefault="00000000">
            <w:pPr>
              <w:pStyle w:val="Jin0"/>
              <w:framePr w:w="10214" w:h="1272" w:wrap="none" w:vAnchor="page" w:hAnchor="page" w:x="574" w:y="1759"/>
              <w:spacing w:line="240" w:lineRule="auto"/>
              <w:ind w:left="1620"/>
              <w:rPr>
                <w:sz w:val="14"/>
                <w:szCs w:val="14"/>
              </w:rPr>
            </w:pPr>
            <w:r>
              <w:rPr>
                <w:sz w:val="14"/>
                <w:szCs w:val="14"/>
              </w:rPr>
              <w:t>ELITSTAV s.r.o.</w:t>
            </w:r>
          </w:p>
        </w:tc>
      </w:tr>
      <w:tr w:rsidR="00CF19B7" w14:paraId="4FEAB06D" w14:textId="77777777">
        <w:tblPrEx>
          <w:tblCellMar>
            <w:top w:w="0" w:type="dxa"/>
            <w:bottom w:w="0" w:type="dxa"/>
          </w:tblCellMar>
        </w:tblPrEx>
        <w:trPr>
          <w:trHeight w:hRule="exact" w:val="302"/>
        </w:trPr>
        <w:tc>
          <w:tcPr>
            <w:tcW w:w="1200" w:type="dxa"/>
            <w:tcBorders>
              <w:top w:val="single" w:sz="4" w:space="0" w:color="auto"/>
              <w:left w:val="single" w:sz="4" w:space="0" w:color="auto"/>
            </w:tcBorders>
            <w:shd w:val="clear" w:color="auto" w:fill="auto"/>
            <w:vAlign w:val="bottom"/>
          </w:tcPr>
          <w:p w14:paraId="75827BE9" w14:textId="77777777" w:rsidR="00CF19B7" w:rsidRDefault="00000000">
            <w:pPr>
              <w:pStyle w:val="Jin0"/>
              <w:framePr w:w="10214" w:h="1272" w:wrap="none" w:vAnchor="page" w:hAnchor="page" w:x="574" w:y="1759"/>
              <w:spacing w:line="240" w:lineRule="auto"/>
              <w:ind w:firstLine="360"/>
              <w:rPr>
                <w:sz w:val="13"/>
                <w:szCs w:val="13"/>
              </w:rPr>
            </w:pPr>
            <w:r>
              <w:rPr>
                <w:sz w:val="13"/>
                <w:szCs w:val="13"/>
              </w:rPr>
              <w:t>Kód</w:t>
            </w:r>
          </w:p>
        </w:tc>
        <w:tc>
          <w:tcPr>
            <w:tcW w:w="3341" w:type="dxa"/>
            <w:tcBorders>
              <w:top w:val="single" w:sz="4" w:space="0" w:color="auto"/>
            </w:tcBorders>
            <w:shd w:val="clear" w:color="auto" w:fill="auto"/>
            <w:vAlign w:val="bottom"/>
          </w:tcPr>
          <w:p w14:paraId="29D882C5" w14:textId="77777777" w:rsidR="00CF19B7" w:rsidRDefault="00000000">
            <w:pPr>
              <w:pStyle w:val="Jin0"/>
              <w:framePr w:w="10214" w:h="1272" w:wrap="none" w:vAnchor="page" w:hAnchor="page" w:x="574" w:y="1759"/>
              <w:spacing w:line="240" w:lineRule="auto"/>
              <w:ind w:left="1840"/>
              <w:rPr>
                <w:sz w:val="13"/>
                <w:szCs w:val="13"/>
              </w:rPr>
            </w:pPr>
            <w:r>
              <w:rPr>
                <w:sz w:val="13"/>
                <w:szCs w:val="13"/>
              </w:rPr>
              <w:t>Popis</w:t>
            </w:r>
          </w:p>
        </w:tc>
        <w:tc>
          <w:tcPr>
            <w:tcW w:w="2448" w:type="dxa"/>
            <w:tcBorders>
              <w:top w:val="single" w:sz="4" w:space="0" w:color="auto"/>
            </w:tcBorders>
            <w:shd w:val="clear" w:color="auto" w:fill="auto"/>
          </w:tcPr>
          <w:p w14:paraId="721D9369" w14:textId="77777777" w:rsidR="00CF19B7" w:rsidRDefault="00CF19B7">
            <w:pPr>
              <w:framePr w:w="10214" w:h="1272" w:wrap="none" w:vAnchor="page" w:hAnchor="page" w:x="574" w:y="1759"/>
              <w:rPr>
                <w:sz w:val="10"/>
                <w:szCs w:val="10"/>
              </w:rPr>
            </w:pPr>
          </w:p>
        </w:tc>
        <w:tc>
          <w:tcPr>
            <w:tcW w:w="3226" w:type="dxa"/>
            <w:tcBorders>
              <w:top w:val="single" w:sz="4" w:space="0" w:color="auto"/>
            </w:tcBorders>
            <w:shd w:val="clear" w:color="auto" w:fill="auto"/>
            <w:vAlign w:val="bottom"/>
          </w:tcPr>
          <w:p w14:paraId="73AD06CC" w14:textId="77777777" w:rsidR="00CF19B7" w:rsidRDefault="00000000">
            <w:pPr>
              <w:pStyle w:val="Jin0"/>
              <w:framePr w:w="10214" w:h="1272" w:wrap="none" w:vAnchor="page" w:hAnchor="page" w:x="574" w:y="1759"/>
              <w:spacing w:line="240" w:lineRule="auto"/>
              <w:ind w:firstLine="500"/>
              <w:rPr>
                <w:sz w:val="13"/>
                <w:szCs w:val="13"/>
              </w:rPr>
            </w:pPr>
            <w:r>
              <w:rPr>
                <w:sz w:val="13"/>
                <w:szCs w:val="13"/>
              </w:rPr>
              <w:t>Cena bez DPH [CZK] Cena s DPH [CZK]</w:t>
            </w:r>
          </w:p>
        </w:tc>
      </w:tr>
    </w:tbl>
    <w:p w14:paraId="797F2A39" w14:textId="77777777" w:rsidR="00CF19B7" w:rsidRDefault="00000000">
      <w:pPr>
        <w:pStyle w:val="Zkladntext20"/>
        <w:framePr w:wrap="none" w:vAnchor="page" w:hAnchor="page" w:x="593" w:y="3391"/>
        <w:spacing w:after="0"/>
        <w:rPr>
          <w:sz w:val="17"/>
          <w:szCs w:val="17"/>
        </w:rPr>
      </w:pPr>
      <w:r>
        <w:rPr>
          <w:sz w:val="17"/>
          <w:szCs w:val="17"/>
        </w:rPr>
        <w:t>Náklady z rozpočtů</w:t>
      </w:r>
    </w:p>
    <w:p w14:paraId="1E83CABD" w14:textId="77777777" w:rsidR="00CF19B7" w:rsidRDefault="00000000">
      <w:pPr>
        <w:pStyle w:val="Zkladntext20"/>
        <w:framePr w:w="2347" w:h="662" w:hRule="exact" w:wrap="none" w:vAnchor="page" w:hAnchor="page" w:x="852" w:y="3722"/>
        <w:tabs>
          <w:tab w:val="left" w:pos="979"/>
        </w:tabs>
      </w:pPr>
      <w:r>
        <w:t>0001</w:t>
      </w:r>
      <w:r>
        <w:tab/>
        <w:t>Stavební část</w:t>
      </w:r>
    </w:p>
    <w:p w14:paraId="41057C38" w14:textId="77777777" w:rsidR="00CF19B7" w:rsidRDefault="00000000">
      <w:pPr>
        <w:pStyle w:val="Zkladntext20"/>
        <w:framePr w:w="2347" w:h="662" w:hRule="exact" w:wrap="none" w:vAnchor="page" w:hAnchor="page" w:x="852" w:y="3722"/>
        <w:tabs>
          <w:tab w:val="left" w:pos="979"/>
        </w:tabs>
      </w:pPr>
      <w:r>
        <w:t>0002</w:t>
      </w:r>
      <w:r>
        <w:tab/>
        <w:t>Zdravotechnika</w:t>
      </w:r>
    </w:p>
    <w:p w14:paraId="0A7B35BB" w14:textId="77777777" w:rsidR="00CF19B7" w:rsidRDefault="00000000">
      <w:pPr>
        <w:pStyle w:val="Zkladntext20"/>
        <w:framePr w:w="2347" w:h="662" w:hRule="exact" w:wrap="none" w:vAnchor="page" w:hAnchor="page" w:x="852" w:y="3722"/>
        <w:tabs>
          <w:tab w:val="left" w:pos="979"/>
        </w:tabs>
        <w:spacing w:after="0"/>
      </w:pPr>
      <w:r>
        <w:t>0003</w:t>
      </w:r>
      <w:r>
        <w:tab/>
        <w:t>Elektroinstalace</w:t>
      </w:r>
    </w:p>
    <w:p w14:paraId="33C9020E" w14:textId="77777777" w:rsidR="00CF19B7" w:rsidRDefault="00000000">
      <w:pPr>
        <w:pStyle w:val="Zkladntext20"/>
        <w:framePr w:w="946" w:h="989" w:hRule="exact" w:wrap="none" w:vAnchor="page" w:hAnchor="page" w:x="8431" w:y="3391"/>
        <w:spacing w:after="140"/>
        <w:jc w:val="right"/>
        <w:rPr>
          <w:sz w:val="17"/>
          <w:szCs w:val="17"/>
        </w:rPr>
      </w:pPr>
      <w:r>
        <w:rPr>
          <w:sz w:val="17"/>
          <w:szCs w:val="17"/>
        </w:rPr>
        <w:t>671 300,00</w:t>
      </w:r>
    </w:p>
    <w:p w14:paraId="416092A0" w14:textId="77777777" w:rsidR="00CF19B7" w:rsidRDefault="00000000">
      <w:pPr>
        <w:pStyle w:val="Zkladntext20"/>
        <w:framePr w:w="946" w:h="989" w:hRule="exact" w:wrap="none" w:vAnchor="page" w:hAnchor="page" w:x="8431" w:y="3391"/>
      </w:pPr>
      <w:r>
        <w:rPr>
          <w:b w:val="0"/>
          <w:bCs w:val="0"/>
        </w:rPr>
        <w:t>475 800,00</w:t>
      </w:r>
    </w:p>
    <w:p w14:paraId="30E5DF2A" w14:textId="77777777" w:rsidR="00CF19B7" w:rsidRDefault="00000000">
      <w:pPr>
        <w:pStyle w:val="Zkladntext20"/>
        <w:framePr w:w="946" w:h="989" w:hRule="exact" w:wrap="none" w:vAnchor="page" w:hAnchor="page" w:x="8431" w:y="3391"/>
        <w:jc w:val="right"/>
      </w:pPr>
      <w:r>
        <w:rPr>
          <w:b w:val="0"/>
          <w:bCs w:val="0"/>
        </w:rPr>
        <w:t>75 500,00</w:t>
      </w:r>
    </w:p>
    <w:p w14:paraId="7DAF1C54" w14:textId="77777777" w:rsidR="00CF19B7" w:rsidRDefault="00000000">
      <w:pPr>
        <w:pStyle w:val="Zkladntext20"/>
        <w:framePr w:w="946" w:h="989" w:hRule="exact" w:wrap="none" w:vAnchor="page" w:hAnchor="page" w:x="8431" w:y="3391"/>
        <w:spacing w:after="0"/>
      </w:pPr>
      <w:r>
        <w:rPr>
          <w:b w:val="0"/>
          <w:bCs w:val="0"/>
        </w:rPr>
        <w:t>120 000,00</w:t>
      </w:r>
    </w:p>
    <w:p w14:paraId="41DECD0F" w14:textId="77777777" w:rsidR="00CF19B7" w:rsidRDefault="00000000">
      <w:pPr>
        <w:pStyle w:val="Zkladntext20"/>
        <w:framePr w:w="946" w:h="989" w:hRule="exact" w:wrap="none" w:vAnchor="page" w:hAnchor="page" w:x="10054" w:y="3391"/>
        <w:spacing w:after="120"/>
        <w:jc w:val="right"/>
        <w:rPr>
          <w:sz w:val="17"/>
          <w:szCs w:val="17"/>
        </w:rPr>
      </w:pPr>
      <w:r>
        <w:rPr>
          <w:sz w:val="17"/>
          <w:szCs w:val="17"/>
        </w:rPr>
        <w:t>751 856,00</w:t>
      </w:r>
    </w:p>
    <w:p w14:paraId="1B6D8CBF" w14:textId="77777777" w:rsidR="00CF19B7" w:rsidRDefault="00000000">
      <w:pPr>
        <w:pStyle w:val="Zkladntext20"/>
        <w:framePr w:w="946" w:h="989" w:hRule="exact" w:wrap="none" w:vAnchor="page" w:hAnchor="page" w:x="10054" w:y="3391"/>
      </w:pPr>
      <w:r>
        <w:rPr>
          <w:b w:val="0"/>
          <w:bCs w:val="0"/>
        </w:rPr>
        <w:t>532 896,00</w:t>
      </w:r>
    </w:p>
    <w:p w14:paraId="54BD3C20" w14:textId="77777777" w:rsidR="00CF19B7" w:rsidRDefault="00000000">
      <w:pPr>
        <w:pStyle w:val="Zkladntext20"/>
        <w:framePr w:w="946" w:h="989" w:hRule="exact" w:wrap="none" w:vAnchor="page" w:hAnchor="page" w:x="10054" w:y="3391"/>
        <w:jc w:val="right"/>
      </w:pPr>
      <w:r>
        <w:rPr>
          <w:b w:val="0"/>
          <w:bCs w:val="0"/>
        </w:rPr>
        <w:t>84 560,00</w:t>
      </w:r>
    </w:p>
    <w:p w14:paraId="7AB86F10" w14:textId="77777777" w:rsidR="00CF19B7" w:rsidRDefault="00000000">
      <w:pPr>
        <w:pStyle w:val="Zkladntext20"/>
        <w:framePr w:w="946" w:h="989" w:hRule="exact" w:wrap="none" w:vAnchor="page" w:hAnchor="page" w:x="10054" w:y="3391"/>
        <w:spacing w:after="0"/>
      </w:pPr>
      <w:r>
        <w:rPr>
          <w:b w:val="0"/>
          <w:bCs w:val="0"/>
        </w:rPr>
        <w:t>134 400,00</w:t>
      </w:r>
    </w:p>
    <w:p w14:paraId="1089B80B" w14:textId="77777777" w:rsidR="00CF19B7" w:rsidRDefault="00000000">
      <w:pPr>
        <w:pStyle w:val="Zhlavnebozpat0"/>
        <w:framePr w:wrap="none" w:vAnchor="page" w:hAnchor="page" w:x="5570" w:y="16667"/>
        <w:rPr>
          <w:sz w:val="11"/>
          <w:szCs w:val="11"/>
        </w:rPr>
      </w:pPr>
      <w:r>
        <w:rPr>
          <w:rFonts w:ascii="Arial" w:eastAsia="Arial" w:hAnsi="Arial" w:cs="Arial"/>
          <w:sz w:val="11"/>
          <w:szCs w:val="11"/>
        </w:rPr>
        <w:t>Strana 2 z 32</w:t>
      </w:r>
    </w:p>
    <w:p w14:paraId="0E6641F6" w14:textId="77777777" w:rsidR="00CF19B7" w:rsidRDefault="00CF19B7">
      <w:pPr>
        <w:spacing w:line="1" w:lineRule="exact"/>
        <w:sectPr w:rsidR="00CF19B7">
          <w:pgSz w:w="11900" w:h="16840"/>
          <w:pgMar w:top="576" w:right="360" w:bottom="360" w:left="360" w:header="0" w:footer="3" w:gutter="0"/>
          <w:cols w:space="720"/>
          <w:noEndnote/>
          <w:docGrid w:linePitch="360"/>
        </w:sectPr>
      </w:pPr>
    </w:p>
    <w:p w14:paraId="03FD242E" w14:textId="77777777" w:rsidR="00CF19B7" w:rsidRDefault="00CF19B7">
      <w:pPr>
        <w:spacing w:line="1" w:lineRule="exact"/>
      </w:pPr>
    </w:p>
    <w:p w14:paraId="2161B9D3" w14:textId="77777777" w:rsidR="00CF19B7" w:rsidRDefault="00000000">
      <w:pPr>
        <w:framePr w:wrap="none" w:vAnchor="page" w:hAnchor="page" w:x="9305" w:y="573"/>
        <w:rPr>
          <w:sz w:val="2"/>
          <w:szCs w:val="2"/>
        </w:rPr>
      </w:pPr>
      <w:r>
        <w:rPr>
          <w:noProof/>
        </w:rPr>
        <w:drawing>
          <wp:inline distT="0" distB="0" distL="0" distR="0" wp14:anchorId="7E3A5120" wp14:editId="1E472ECA">
            <wp:extent cx="323215" cy="3048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323215" cy="304800"/>
                    </a:xfrm>
                    <a:prstGeom prst="rect">
                      <a:avLst/>
                    </a:prstGeom>
                  </pic:spPr>
                </pic:pic>
              </a:graphicData>
            </a:graphic>
          </wp:inline>
        </w:drawing>
      </w:r>
    </w:p>
    <w:p w14:paraId="3D22A793" w14:textId="77777777" w:rsidR="00CF19B7" w:rsidRDefault="00000000">
      <w:pPr>
        <w:pStyle w:val="Zhlavnebozpat0"/>
        <w:framePr w:wrap="none" w:vAnchor="page" w:hAnchor="page" w:x="598" w:y="597"/>
        <w:rPr>
          <w:sz w:val="20"/>
          <w:szCs w:val="20"/>
        </w:rPr>
      </w:pPr>
      <w:r>
        <w:rPr>
          <w:rFonts w:ascii="Arial" w:eastAsia="Arial" w:hAnsi="Arial" w:cs="Arial"/>
          <w:b/>
          <w:bCs/>
          <w:sz w:val="20"/>
          <w:szCs w:val="20"/>
        </w:rPr>
        <w:t>REKAPITULACE OBJEKTŮ STAVBY A SOUPISŮ PRACÍ</w:t>
      </w:r>
    </w:p>
    <w:p w14:paraId="758376A9" w14:textId="77777777" w:rsidR="00CF19B7" w:rsidRDefault="00000000">
      <w:pPr>
        <w:pStyle w:val="Zhlavnebozpat0"/>
        <w:framePr w:w="1037" w:h="307" w:hRule="exact" w:wrap="none" w:vAnchor="page" w:hAnchor="page" w:x="9857" w:y="664"/>
        <w:rPr>
          <w:sz w:val="12"/>
          <w:szCs w:val="12"/>
        </w:rPr>
      </w:pPr>
      <w:r>
        <w:rPr>
          <w:rFonts w:ascii="Arial" w:eastAsia="Arial" w:hAnsi="Arial" w:cs="Arial"/>
          <w:b/>
          <w:bCs/>
          <w:color w:val="2F2F2F"/>
          <w:sz w:val="12"/>
          <w:szCs w:val="12"/>
        </w:rPr>
        <w:t xml:space="preserve">ELITSTAV </w:t>
      </w:r>
      <w:proofErr w:type="spellStart"/>
      <w:r>
        <w:rPr>
          <w:rFonts w:ascii="Arial" w:eastAsia="Arial" w:hAnsi="Arial" w:cs="Arial"/>
          <w:b/>
          <w:bCs/>
          <w:color w:val="606060"/>
          <w:sz w:val="12"/>
          <w:szCs w:val="12"/>
        </w:rPr>
        <w:t>sro</w:t>
      </w:r>
      <w:proofErr w:type="spellEnd"/>
    </w:p>
    <w:p w14:paraId="4F6C1D71" w14:textId="77777777" w:rsidR="00CF19B7" w:rsidRDefault="00000000">
      <w:pPr>
        <w:pStyle w:val="Zhlavnebozpat0"/>
        <w:framePr w:w="1037" w:h="307" w:hRule="exact" w:wrap="none" w:vAnchor="page" w:hAnchor="page" w:x="9857" w:y="664"/>
        <w:jc w:val="both"/>
        <w:rPr>
          <w:sz w:val="8"/>
          <w:szCs w:val="8"/>
        </w:rPr>
      </w:pPr>
      <w:proofErr w:type="spellStart"/>
      <w:r>
        <w:rPr>
          <w:rFonts w:ascii="Arial" w:eastAsia="Arial" w:hAnsi="Arial" w:cs="Arial"/>
          <w:b/>
          <w:bCs/>
          <w:color w:val="2F2F2F"/>
          <w:sz w:val="8"/>
          <w:szCs w:val="8"/>
        </w:rPr>
        <w:t>Stavohni</w:t>
      </w:r>
      <w:proofErr w:type="spellEnd"/>
      <w:r>
        <w:rPr>
          <w:rFonts w:ascii="Arial" w:eastAsia="Arial" w:hAnsi="Arial" w:cs="Arial"/>
          <w:b/>
          <w:bCs/>
          <w:color w:val="2F2F2F"/>
          <w:sz w:val="8"/>
          <w:szCs w:val="8"/>
        </w:rPr>
        <w:t xml:space="preserve"> společnost</w:t>
      </w:r>
    </w:p>
    <w:p w14:paraId="01B24F32" w14:textId="77777777" w:rsidR="00CF19B7" w:rsidRDefault="00000000">
      <w:pPr>
        <w:pStyle w:val="Zhlavnebozpat0"/>
        <w:framePr w:wrap="none" w:vAnchor="page" w:hAnchor="page" w:x="583" w:y="1000"/>
        <w:tabs>
          <w:tab w:val="left" w:pos="1651"/>
        </w:tabs>
        <w:rPr>
          <w:sz w:val="14"/>
          <w:szCs w:val="14"/>
        </w:rPr>
      </w:pPr>
      <w:r>
        <w:rPr>
          <w:rFonts w:ascii="Arial" w:eastAsia="Arial" w:hAnsi="Arial" w:cs="Arial"/>
          <w:sz w:val="14"/>
          <w:szCs w:val="14"/>
        </w:rPr>
        <w:t>Kód:</w:t>
      </w:r>
      <w:r>
        <w:rPr>
          <w:rFonts w:ascii="Arial" w:eastAsia="Arial" w:hAnsi="Arial" w:cs="Arial"/>
          <w:sz w:val="14"/>
          <w:szCs w:val="14"/>
        </w:rPr>
        <w:tab/>
        <w:t>16/12/2025</w:t>
      </w:r>
    </w:p>
    <w:p w14:paraId="3094EE28" w14:textId="77777777" w:rsidR="00CF19B7" w:rsidRDefault="00000000">
      <w:pPr>
        <w:pStyle w:val="Titulektabulky0"/>
        <w:framePr w:wrap="none" w:vAnchor="page" w:hAnchor="page" w:x="583" w:y="1317"/>
        <w:tabs>
          <w:tab w:val="left" w:pos="1646"/>
        </w:tabs>
      </w:pPr>
      <w:r>
        <w:t>Stavba:</w:t>
      </w:r>
      <w:r>
        <w:tab/>
        <w:t>Okrajová č.p. 294, Pardubice, pasportizace a stavební opravy bytu č.5</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341"/>
        <w:gridCol w:w="2448"/>
        <w:gridCol w:w="3226"/>
      </w:tblGrid>
      <w:tr w:rsidR="00CF19B7" w14:paraId="491C5BFF" w14:textId="77777777">
        <w:tblPrEx>
          <w:tblCellMar>
            <w:top w:w="0" w:type="dxa"/>
            <w:bottom w:w="0" w:type="dxa"/>
          </w:tblCellMar>
        </w:tblPrEx>
        <w:trPr>
          <w:trHeight w:hRule="exact" w:val="970"/>
        </w:trPr>
        <w:tc>
          <w:tcPr>
            <w:tcW w:w="1200" w:type="dxa"/>
            <w:shd w:val="clear" w:color="auto" w:fill="auto"/>
          </w:tcPr>
          <w:p w14:paraId="5C8148D4" w14:textId="77777777" w:rsidR="00CF19B7" w:rsidRDefault="00000000">
            <w:pPr>
              <w:pStyle w:val="Jin0"/>
              <w:framePr w:w="10214" w:h="1272" w:wrap="none" w:vAnchor="page" w:hAnchor="page" w:x="574" w:y="1759"/>
              <w:spacing w:after="120" w:line="240" w:lineRule="auto"/>
              <w:rPr>
                <w:sz w:val="14"/>
                <w:szCs w:val="14"/>
              </w:rPr>
            </w:pPr>
            <w:r>
              <w:rPr>
                <w:sz w:val="14"/>
                <w:szCs w:val="14"/>
              </w:rPr>
              <w:t>Místo:</w:t>
            </w:r>
          </w:p>
          <w:p w14:paraId="66D3C4C1" w14:textId="77777777" w:rsidR="00CF19B7" w:rsidRDefault="00000000">
            <w:pPr>
              <w:pStyle w:val="Jin0"/>
              <w:framePr w:w="10214" w:h="1272" w:wrap="none" w:vAnchor="page" w:hAnchor="page" w:x="574" w:y="1759"/>
              <w:spacing w:after="120" w:line="240" w:lineRule="auto"/>
              <w:rPr>
                <w:sz w:val="14"/>
                <w:szCs w:val="14"/>
              </w:rPr>
            </w:pPr>
            <w:r>
              <w:rPr>
                <w:sz w:val="14"/>
                <w:szCs w:val="14"/>
              </w:rPr>
              <w:t>Zadavatel:</w:t>
            </w:r>
          </w:p>
          <w:p w14:paraId="653014DA" w14:textId="77777777" w:rsidR="00CF19B7" w:rsidRDefault="00000000">
            <w:pPr>
              <w:pStyle w:val="Jin0"/>
              <w:framePr w:w="10214" w:h="1272" w:wrap="none" w:vAnchor="page" w:hAnchor="page" w:x="574" w:y="1759"/>
              <w:spacing w:after="120" w:line="240" w:lineRule="auto"/>
              <w:rPr>
                <w:sz w:val="14"/>
                <w:szCs w:val="14"/>
              </w:rPr>
            </w:pPr>
            <w:r>
              <w:rPr>
                <w:sz w:val="14"/>
                <w:szCs w:val="14"/>
              </w:rPr>
              <w:t>Zhotovitel:</w:t>
            </w:r>
          </w:p>
        </w:tc>
        <w:tc>
          <w:tcPr>
            <w:tcW w:w="3341" w:type="dxa"/>
            <w:shd w:val="clear" w:color="auto" w:fill="auto"/>
          </w:tcPr>
          <w:p w14:paraId="009CC8E4" w14:textId="77777777" w:rsidR="00CF19B7" w:rsidRDefault="00000000">
            <w:pPr>
              <w:pStyle w:val="Jin0"/>
              <w:framePr w:w="10214" w:h="1272" w:wrap="none" w:vAnchor="page" w:hAnchor="page" w:x="574" w:y="1759"/>
              <w:spacing w:line="240" w:lineRule="auto"/>
              <w:ind w:firstLine="460"/>
              <w:rPr>
                <w:sz w:val="18"/>
                <w:szCs w:val="18"/>
              </w:rPr>
            </w:pPr>
            <w:r>
              <w:rPr>
                <w:rFonts w:ascii="Calibri" w:eastAsia="Calibri" w:hAnsi="Calibri" w:cs="Calibri"/>
                <w:b/>
                <w:bCs/>
                <w:sz w:val="18"/>
                <w:szCs w:val="18"/>
              </w:rPr>
              <w:t>Pardubice</w:t>
            </w:r>
          </w:p>
        </w:tc>
        <w:tc>
          <w:tcPr>
            <w:tcW w:w="2448" w:type="dxa"/>
            <w:shd w:val="clear" w:color="auto" w:fill="auto"/>
          </w:tcPr>
          <w:p w14:paraId="19D37034"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Datum:</w:t>
            </w:r>
          </w:p>
          <w:p w14:paraId="5F843629"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Projektant:</w:t>
            </w:r>
          </w:p>
          <w:p w14:paraId="6E1E9BDF" w14:textId="77777777" w:rsidR="00CF19B7" w:rsidRDefault="00000000">
            <w:pPr>
              <w:pStyle w:val="Jin0"/>
              <w:framePr w:w="10214" w:h="1272" w:wrap="none" w:vAnchor="page" w:hAnchor="page" w:x="574" w:y="1759"/>
              <w:spacing w:after="120" w:line="240" w:lineRule="auto"/>
              <w:ind w:left="1140"/>
              <w:rPr>
                <w:sz w:val="14"/>
                <w:szCs w:val="14"/>
              </w:rPr>
            </w:pPr>
            <w:r>
              <w:rPr>
                <w:sz w:val="14"/>
                <w:szCs w:val="14"/>
              </w:rPr>
              <w:t>Zpracovatel:</w:t>
            </w:r>
          </w:p>
        </w:tc>
        <w:tc>
          <w:tcPr>
            <w:tcW w:w="3226" w:type="dxa"/>
            <w:shd w:val="clear" w:color="auto" w:fill="auto"/>
          </w:tcPr>
          <w:p w14:paraId="274E9B6C" w14:textId="77777777" w:rsidR="00CF19B7" w:rsidRDefault="00000000">
            <w:pPr>
              <w:pStyle w:val="Jin0"/>
              <w:framePr w:w="10214" w:h="1272" w:wrap="none" w:vAnchor="page" w:hAnchor="page" w:x="574" w:y="1759"/>
              <w:spacing w:after="480" w:line="240" w:lineRule="auto"/>
              <w:ind w:left="1620"/>
              <w:rPr>
                <w:sz w:val="14"/>
                <w:szCs w:val="14"/>
              </w:rPr>
            </w:pPr>
            <w:r>
              <w:rPr>
                <w:sz w:val="14"/>
                <w:szCs w:val="14"/>
              </w:rPr>
              <w:t>16.12.2025</w:t>
            </w:r>
          </w:p>
          <w:p w14:paraId="0DAD36CF" w14:textId="77777777" w:rsidR="00CF19B7" w:rsidRDefault="00000000">
            <w:pPr>
              <w:pStyle w:val="Jin0"/>
              <w:framePr w:w="10214" w:h="1272" w:wrap="none" w:vAnchor="page" w:hAnchor="page" w:x="574" w:y="1759"/>
              <w:spacing w:line="240" w:lineRule="auto"/>
              <w:ind w:left="1620"/>
              <w:rPr>
                <w:sz w:val="14"/>
                <w:szCs w:val="14"/>
              </w:rPr>
            </w:pPr>
            <w:r>
              <w:rPr>
                <w:sz w:val="14"/>
                <w:szCs w:val="14"/>
              </w:rPr>
              <w:t>ELITSTAV s.r.o.</w:t>
            </w:r>
          </w:p>
        </w:tc>
      </w:tr>
      <w:tr w:rsidR="00CF19B7" w14:paraId="4731CD86" w14:textId="77777777">
        <w:tblPrEx>
          <w:tblCellMar>
            <w:top w:w="0" w:type="dxa"/>
            <w:bottom w:w="0" w:type="dxa"/>
          </w:tblCellMar>
        </w:tblPrEx>
        <w:trPr>
          <w:trHeight w:hRule="exact" w:val="302"/>
        </w:trPr>
        <w:tc>
          <w:tcPr>
            <w:tcW w:w="1200" w:type="dxa"/>
            <w:tcBorders>
              <w:top w:val="single" w:sz="4" w:space="0" w:color="auto"/>
              <w:left w:val="single" w:sz="4" w:space="0" w:color="auto"/>
            </w:tcBorders>
            <w:shd w:val="clear" w:color="auto" w:fill="auto"/>
            <w:vAlign w:val="bottom"/>
          </w:tcPr>
          <w:p w14:paraId="60021356" w14:textId="77777777" w:rsidR="00CF19B7" w:rsidRDefault="00000000">
            <w:pPr>
              <w:pStyle w:val="Jin0"/>
              <w:framePr w:w="10214" w:h="1272" w:wrap="none" w:vAnchor="page" w:hAnchor="page" w:x="574" w:y="1759"/>
              <w:spacing w:line="240" w:lineRule="auto"/>
              <w:ind w:firstLine="360"/>
              <w:rPr>
                <w:sz w:val="13"/>
                <w:szCs w:val="13"/>
              </w:rPr>
            </w:pPr>
            <w:r>
              <w:rPr>
                <w:sz w:val="13"/>
                <w:szCs w:val="13"/>
              </w:rPr>
              <w:t>Kód</w:t>
            </w:r>
          </w:p>
        </w:tc>
        <w:tc>
          <w:tcPr>
            <w:tcW w:w="3341" w:type="dxa"/>
            <w:tcBorders>
              <w:top w:val="single" w:sz="4" w:space="0" w:color="auto"/>
            </w:tcBorders>
            <w:shd w:val="clear" w:color="auto" w:fill="auto"/>
            <w:vAlign w:val="bottom"/>
          </w:tcPr>
          <w:p w14:paraId="4AACB1F1" w14:textId="77777777" w:rsidR="00CF19B7" w:rsidRDefault="00000000">
            <w:pPr>
              <w:pStyle w:val="Jin0"/>
              <w:framePr w:w="10214" w:h="1272" w:wrap="none" w:vAnchor="page" w:hAnchor="page" w:x="574" w:y="1759"/>
              <w:spacing w:line="240" w:lineRule="auto"/>
              <w:ind w:left="1840"/>
              <w:rPr>
                <w:sz w:val="13"/>
                <w:szCs w:val="13"/>
              </w:rPr>
            </w:pPr>
            <w:r>
              <w:rPr>
                <w:sz w:val="13"/>
                <w:szCs w:val="13"/>
              </w:rPr>
              <w:t>Popis</w:t>
            </w:r>
          </w:p>
        </w:tc>
        <w:tc>
          <w:tcPr>
            <w:tcW w:w="2448" w:type="dxa"/>
            <w:tcBorders>
              <w:top w:val="single" w:sz="4" w:space="0" w:color="auto"/>
            </w:tcBorders>
            <w:shd w:val="clear" w:color="auto" w:fill="auto"/>
          </w:tcPr>
          <w:p w14:paraId="5E335360" w14:textId="77777777" w:rsidR="00CF19B7" w:rsidRDefault="00CF19B7">
            <w:pPr>
              <w:framePr w:w="10214" w:h="1272" w:wrap="none" w:vAnchor="page" w:hAnchor="page" w:x="574" w:y="1759"/>
              <w:rPr>
                <w:sz w:val="10"/>
                <w:szCs w:val="10"/>
              </w:rPr>
            </w:pPr>
          </w:p>
        </w:tc>
        <w:tc>
          <w:tcPr>
            <w:tcW w:w="3226" w:type="dxa"/>
            <w:tcBorders>
              <w:top w:val="single" w:sz="4" w:space="0" w:color="auto"/>
            </w:tcBorders>
            <w:shd w:val="clear" w:color="auto" w:fill="auto"/>
            <w:vAlign w:val="bottom"/>
          </w:tcPr>
          <w:p w14:paraId="72126822" w14:textId="77777777" w:rsidR="00CF19B7" w:rsidRDefault="00000000">
            <w:pPr>
              <w:pStyle w:val="Jin0"/>
              <w:framePr w:w="10214" w:h="1272" w:wrap="none" w:vAnchor="page" w:hAnchor="page" w:x="574" w:y="1759"/>
              <w:spacing w:line="240" w:lineRule="auto"/>
              <w:ind w:firstLine="500"/>
              <w:rPr>
                <w:sz w:val="13"/>
                <w:szCs w:val="13"/>
              </w:rPr>
            </w:pPr>
            <w:r>
              <w:rPr>
                <w:sz w:val="13"/>
                <w:szCs w:val="13"/>
              </w:rPr>
              <w:t>Cena bez DPH [CZK] Cena s DPH [CZK]</w:t>
            </w:r>
          </w:p>
        </w:tc>
      </w:tr>
    </w:tbl>
    <w:p w14:paraId="5CA65A2E" w14:textId="77777777" w:rsidR="00CF19B7" w:rsidRDefault="00000000">
      <w:pPr>
        <w:pStyle w:val="Zkladntext20"/>
        <w:framePr w:wrap="none" w:vAnchor="page" w:hAnchor="page" w:x="593" w:y="3391"/>
        <w:spacing w:after="0"/>
        <w:rPr>
          <w:sz w:val="17"/>
          <w:szCs w:val="17"/>
        </w:rPr>
      </w:pPr>
      <w:r>
        <w:rPr>
          <w:sz w:val="17"/>
          <w:szCs w:val="17"/>
        </w:rPr>
        <w:t>Náklady z rozpočtů</w:t>
      </w:r>
    </w:p>
    <w:p w14:paraId="74DE8201" w14:textId="77777777" w:rsidR="00CF19B7" w:rsidRDefault="00000000">
      <w:pPr>
        <w:pStyle w:val="Zkladntext20"/>
        <w:framePr w:w="2347" w:h="662" w:hRule="exact" w:wrap="none" w:vAnchor="page" w:hAnchor="page" w:x="852" w:y="3722"/>
        <w:tabs>
          <w:tab w:val="left" w:pos="979"/>
        </w:tabs>
      </w:pPr>
      <w:r>
        <w:t>0001</w:t>
      </w:r>
      <w:r>
        <w:tab/>
        <w:t>Stavební část</w:t>
      </w:r>
    </w:p>
    <w:p w14:paraId="172E64C4" w14:textId="77777777" w:rsidR="00CF19B7" w:rsidRDefault="00000000">
      <w:pPr>
        <w:pStyle w:val="Zkladntext20"/>
        <w:framePr w:w="2347" w:h="662" w:hRule="exact" w:wrap="none" w:vAnchor="page" w:hAnchor="page" w:x="852" w:y="3722"/>
        <w:tabs>
          <w:tab w:val="left" w:pos="979"/>
        </w:tabs>
      </w:pPr>
      <w:r>
        <w:t>0002</w:t>
      </w:r>
      <w:r>
        <w:tab/>
        <w:t>Zdravotechnika</w:t>
      </w:r>
    </w:p>
    <w:p w14:paraId="69DC652E" w14:textId="77777777" w:rsidR="00CF19B7" w:rsidRDefault="00000000">
      <w:pPr>
        <w:pStyle w:val="Zkladntext20"/>
        <w:framePr w:w="2347" w:h="662" w:hRule="exact" w:wrap="none" w:vAnchor="page" w:hAnchor="page" w:x="852" w:y="3722"/>
        <w:tabs>
          <w:tab w:val="left" w:pos="979"/>
        </w:tabs>
        <w:spacing w:after="0"/>
      </w:pPr>
      <w:r>
        <w:t>0003</w:t>
      </w:r>
      <w:r>
        <w:tab/>
        <w:t>Elektroinstalace</w:t>
      </w:r>
    </w:p>
    <w:p w14:paraId="47227578" w14:textId="77777777" w:rsidR="00CF19B7" w:rsidRDefault="00000000">
      <w:pPr>
        <w:pStyle w:val="Zkladntext20"/>
        <w:framePr w:w="946" w:h="989" w:hRule="exact" w:wrap="none" w:vAnchor="page" w:hAnchor="page" w:x="8431" w:y="3391"/>
        <w:spacing w:after="120"/>
        <w:jc w:val="right"/>
        <w:rPr>
          <w:sz w:val="17"/>
          <w:szCs w:val="17"/>
        </w:rPr>
      </w:pPr>
      <w:r>
        <w:rPr>
          <w:sz w:val="17"/>
          <w:szCs w:val="17"/>
        </w:rPr>
        <w:t>375 700,00</w:t>
      </w:r>
    </w:p>
    <w:p w14:paraId="10015BAE" w14:textId="77777777" w:rsidR="00CF19B7" w:rsidRDefault="00000000">
      <w:pPr>
        <w:pStyle w:val="Zkladntext20"/>
        <w:framePr w:w="946" w:h="989" w:hRule="exact" w:wrap="none" w:vAnchor="page" w:hAnchor="page" w:x="8431" w:y="3391"/>
        <w:jc w:val="right"/>
      </w:pPr>
      <w:r>
        <w:rPr>
          <w:b w:val="0"/>
          <w:bCs w:val="0"/>
        </w:rPr>
        <w:t>229 100,00</w:t>
      </w:r>
    </w:p>
    <w:p w14:paraId="1F26E8F2" w14:textId="77777777" w:rsidR="00CF19B7" w:rsidRDefault="00000000">
      <w:pPr>
        <w:pStyle w:val="Zkladntext20"/>
        <w:framePr w:w="946" w:h="989" w:hRule="exact" w:wrap="none" w:vAnchor="page" w:hAnchor="page" w:x="8431" w:y="3391"/>
        <w:ind w:firstLine="160"/>
      </w:pPr>
      <w:r>
        <w:rPr>
          <w:b w:val="0"/>
          <w:bCs w:val="0"/>
        </w:rPr>
        <w:t>66 600,00</w:t>
      </w:r>
    </w:p>
    <w:p w14:paraId="32C35160" w14:textId="77777777" w:rsidR="00CF19B7" w:rsidRDefault="00000000">
      <w:pPr>
        <w:pStyle w:val="Zkladntext20"/>
        <w:framePr w:w="946" w:h="989" w:hRule="exact" w:wrap="none" w:vAnchor="page" w:hAnchor="page" w:x="8431" w:y="3391"/>
        <w:spacing w:after="0"/>
        <w:ind w:firstLine="160"/>
      </w:pPr>
      <w:r>
        <w:rPr>
          <w:b w:val="0"/>
          <w:bCs w:val="0"/>
        </w:rPr>
        <w:t>80 000,00</w:t>
      </w:r>
    </w:p>
    <w:p w14:paraId="0A1591F7" w14:textId="77777777" w:rsidR="00CF19B7" w:rsidRDefault="00000000">
      <w:pPr>
        <w:pStyle w:val="Zkladntext20"/>
        <w:framePr w:w="946" w:h="989" w:hRule="exact" w:wrap="none" w:vAnchor="page" w:hAnchor="page" w:x="10054" w:y="3391"/>
        <w:spacing w:after="120"/>
        <w:jc w:val="right"/>
        <w:rPr>
          <w:sz w:val="17"/>
          <w:szCs w:val="17"/>
        </w:rPr>
      </w:pPr>
      <w:r>
        <w:rPr>
          <w:sz w:val="17"/>
          <w:szCs w:val="17"/>
        </w:rPr>
        <w:t>420 784,00</w:t>
      </w:r>
    </w:p>
    <w:p w14:paraId="788D6C25" w14:textId="77777777" w:rsidR="00CF19B7" w:rsidRDefault="00000000">
      <w:pPr>
        <w:pStyle w:val="Zkladntext20"/>
        <w:framePr w:w="946" w:h="989" w:hRule="exact" w:wrap="none" w:vAnchor="page" w:hAnchor="page" w:x="10054" w:y="3391"/>
        <w:jc w:val="right"/>
      </w:pPr>
      <w:r>
        <w:rPr>
          <w:b w:val="0"/>
          <w:bCs w:val="0"/>
        </w:rPr>
        <w:t>256 592,00</w:t>
      </w:r>
    </w:p>
    <w:p w14:paraId="647AC937" w14:textId="77777777" w:rsidR="00CF19B7" w:rsidRDefault="00000000">
      <w:pPr>
        <w:pStyle w:val="Zkladntext20"/>
        <w:framePr w:w="946" w:h="989" w:hRule="exact" w:wrap="none" w:vAnchor="page" w:hAnchor="page" w:x="10054" w:y="3391"/>
        <w:jc w:val="right"/>
      </w:pPr>
      <w:r>
        <w:rPr>
          <w:b w:val="0"/>
          <w:bCs w:val="0"/>
        </w:rPr>
        <w:t>74 592,00</w:t>
      </w:r>
    </w:p>
    <w:p w14:paraId="558633E5" w14:textId="77777777" w:rsidR="00CF19B7" w:rsidRDefault="00000000">
      <w:pPr>
        <w:pStyle w:val="Zkladntext20"/>
        <w:framePr w:w="946" w:h="989" w:hRule="exact" w:wrap="none" w:vAnchor="page" w:hAnchor="page" w:x="10054" w:y="3391"/>
        <w:spacing w:after="0"/>
        <w:jc w:val="right"/>
      </w:pPr>
      <w:r>
        <w:rPr>
          <w:b w:val="0"/>
          <w:bCs w:val="0"/>
        </w:rPr>
        <w:t>89 600,00</w:t>
      </w:r>
    </w:p>
    <w:p w14:paraId="1881CE22" w14:textId="77777777" w:rsidR="00CF19B7" w:rsidRDefault="00000000">
      <w:pPr>
        <w:pStyle w:val="Zhlavnebozpat0"/>
        <w:framePr w:wrap="none" w:vAnchor="page" w:hAnchor="page" w:x="5570" w:y="16667"/>
        <w:rPr>
          <w:sz w:val="11"/>
          <w:szCs w:val="11"/>
        </w:rPr>
      </w:pPr>
      <w:r>
        <w:rPr>
          <w:rFonts w:ascii="Arial" w:eastAsia="Arial" w:hAnsi="Arial" w:cs="Arial"/>
          <w:sz w:val="11"/>
          <w:szCs w:val="11"/>
        </w:rPr>
        <w:t>Strana 2 z 28</w:t>
      </w:r>
    </w:p>
    <w:p w14:paraId="46CD9E15" w14:textId="77777777" w:rsidR="00CF19B7" w:rsidRDefault="00CF19B7">
      <w:pPr>
        <w:spacing w:line="1" w:lineRule="exact"/>
      </w:pPr>
    </w:p>
    <w:sectPr w:rsidR="00CF19B7">
      <w:pgSz w:w="11900" w:h="16840"/>
      <w:pgMar w:top="576"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514B" w14:textId="77777777" w:rsidR="00E8179C" w:rsidRDefault="00E8179C">
      <w:r>
        <w:separator/>
      </w:r>
    </w:p>
  </w:endnote>
  <w:endnote w:type="continuationSeparator" w:id="0">
    <w:p w14:paraId="04F2FAF7" w14:textId="77777777" w:rsidR="00E8179C" w:rsidRDefault="00E8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63DE" w14:textId="77777777" w:rsidR="00E8179C" w:rsidRDefault="00E8179C"/>
  </w:footnote>
  <w:footnote w:type="continuationSeparator" w:id="0">
    <w:p w14:paraId="793DFDA9" w14:textId="77777777" w:rsidR="00E8179C" w:rsidRDefault="00E817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918"/>
    <w:multiLevelType w:val="multilevel"/>
    <w:tmpl w:val="29A0687C"/>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F2004"/>
    <w:multiLevelType w:val="multilevel"/>
    <w:tmpl w:val="C8F4C7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E50953"/>
    <w:multiLevelType w:val="multilevel"/>
    <w:tmpl w:val="A71440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A2EE4"/>
    <w:multiLevelType w:val="multilevel"/>
    <w:tmpl w:val="357068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A6A1E"/>
    <w:multiLevelType w:val="multilevel"/>
    <w:tmpl w:val="B7ACFA68"/>
    <w:lvl w:ilvl="0">
      <w:start w:val="11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E9724F"/>
    <w:multiLevelType w:val="multilevel"/>
    <w:tmpl w:val="3FC6F706"/>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1462CC"/>
    <w:multiLevelType w:val="multilevel"/>
    <w:tmpl w:val="FB5802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E1C46"/>
    <w:multiLevelType w:val="multilevel"/>
    <w:tmpl w:val="AC8613B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76CD6"/>
    <w:multiLevelType w:val="multilevel"/>
    <w:tmpl w:val="329CD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9092E"/>
    <w:multiLevelType w:val="multilevel"/>
    <w:tmpl w:val="C2BE7D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3533EA"/>
    <w:multiLevelType w:val="multilevel"/>
    <w:tmpl w:val="A00219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B6E00"/>
    <w:multiLevelType w:val="multilevel"/>
    <w:tmpl w:val="70723C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176A25"/>
    <w:multiLevelType w:val="multilevel"/>
    <w:tmpl w:val="B3820D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C4D51"/>
    <w:multiLevelType w:val="multilevel"/>
    <w:tmpl w:val="E214CCB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880D92"/>
    <w:multiLevelType w:val="multilevel"/>
    <w:tmpl w:val="A9FEE9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5A1CF9"/>
    <w:multiLevelType w:val="multilevel"/>
    <w:tmpl w:val="8C424A08"/>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B00A44"/>
    <w:multiLevelType w:val="multilevel"/>
    <w:tmpl w:val="1A0A37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2D26FE"/>
    <w:multiLevelType w:val="multilevel"/>
    <w:tmpl w:val="1C16EFA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9753E"/>
    <w:multiLevelType w:val="multilevel"/>
    <w:tmpl w:val="186684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AB3992"/>
    <w:multiLevelType w:val="multilevel"/>
    <w:tmpl w:val="B8148E3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310134"/>
    <w:multiLevelType w:val="multilevel"/>
    <w:tmpl w:val="AA7E388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C150B2"/>
    <w:multiLevelType w:val="multilevel"/>
    <w:tmpl w:val="E390A4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B917E8"/>
    <w:multiLevelType w:val="multilevel"/>
    <w:tmpl w:val="8848B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81135A"/>
    <w:multiLevelType w:val="multilevel"/>
    <w:tmpl w:val="4D1E0F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0409C1"/>
    <w:multiLevelType w:val="multilevel"/>
    <w:tmpl w:val="C35AD8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B85629"/>
    <w:multiLevelType w:val="multilevel"/>
    <w:tmpl w:val="442E2570"/>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F046EC"/>
    <w:multiLevelType w:val="multilevel"/>
    <w:tmpl w:val="3D0E91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B708AF"/>
    <w:multiLevelType w:val="multilevel"/>
    <w:tmpl w:val="944232E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A7596E"/>
    <w:multiLevelType w:val="multilevel"/>
    <w:tmpl w:val="39247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0C4CC8"/>
    <w:multiLevelType w:val="multilevel"/>
    <w:tmpl w:val="A05A47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4550784">
    <w:abstractNumId w:val="0"/>
  </w:num>
  <w:num w:numId="2" w16cid:durableId="882711937">
    <w:abstractNumId w:val="21"/>
  </w:num>
  <w:num w:numId="3" w16cid:durableId="518590965">
    <w:abstractNumId w:val="13"/>
  </w:num>
  <w:num w:numId="4" w16cid:durableId="146480769">
    <w:abstractNumId w:val="3"/>
  </w:num>
  <w:num w:numId="5" w16cid:durableId="677268072">
    <w:abstractNumId w:val="5"/>
  </w:num>
  <w:num w:numId="6" w16cid:durableId="822232133">
    <w:abstractNumId w:val="29"/>
  </w:num>
  <w:num w:numId="7" w16cid:durableId="1075280327">
    <w:abstractNumId w:val="23"/>
  </w:num>
  <w:num w:numId="8" w16cid:durableId="1030649137">
    <w:abstractNumId w:val="4"/>
  </w:num>
  <w:num w:numId="9" w16cid:durableId="1288001543">
    <w:abstractNumId w:val="14"/>
  </w:num>
  <w:num w:numId="10" w16cid:durableId="916941016">
    <w:abstractNumId w:val="17"/>
  </w:num>
  <w:num w:numId="11" w16cid:durableId="354884957">
    <w:abstractNumId w:val="9"/>
  </w:num>
  <w:num w:numId="12" w16cid:durableId="387842477">
    <w:abstractNumId w:val="7"/>
  </w:num>
  <w:num w:numId="13" w16cid:durableId="1071462185">
    <w:abstractNumId w:val="27"/>
  </w:num>
  <w:num w:numId="14" w16cid:durableId="1586377071">
    <w:abstractNumId w:val="26"/>
  </w:num>
  <w:num w:numId="15" w16cid:durableId="1909877188">
    <w:abstractNumId w:val="1"/>
  </w:num>
  <w:num w:numId="16" w16cid:durableId="449477161">
    <w:abstractNumId w:val="22"/>
  </w:num>
  <w:num w:numId="17" w16cid:durableId="612981031">
    <w:abstractNumId w:val="18"/>
  </w:num>
  <w:num w:numId="18" w16cid:durableId="1211310036">
    <w:abstractNumId w:val="10"/>
  </w:num>
  <w:num w:numId="19" w16cid:durableId="1707292737">
    <w:abstractNumId w:val="16"/>
  </w:num>
  <w:num w:numId="20" w16cid:durableId="898901270">
    <w:abstractNumId w:val="6"/>
  </w:num>
  <w:num w:numId="21" w16cid:durableId="1254044408">
    <w:abstractNumId w:val="19"/>
  </w:num>
  <w:num w:numId="22" w16cid:durableId="1975014961">
    <w:abstractNumId w:val="15"/>
  </w:num>
  <w:num w:numId="23" w16cid:durableId="1234587165">
    <w:abstractNumId w:val="12"/>
  </w:num>
  <w:num w:numId="24" w16cid:durableId="223414272">
    <w:abstractNumId w:val="25"/>
  </w:num>
  <w:num w:numId="25" w16cid:durableId="848061101">
    <w:abstractNumId w:val="2"/>
  </w:num>
  <w:num w:numId="26" w16cid:durableId="934946562">
    <w:abstractNumId w:val="8"/>
  </w:num>
  <w:num w:numId="27" w16cid:durableId="951084029">
    <w:abstractNumId w:val="20"/>
  </w:num>
  <w:num w:numId="28" w16cid:durableId="841891837">
    <w:abstractNumId w:val="24"/>
  </w:num>
  <w:num w:numId="29" w16cid:durableId="2083671815">
    <w:abstractNumId w:val="11"/>
  </w:num>
  <w:num w:numId="30" w16cid:durableId="10735088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B7"/>
    <w:rsid w:val="00544631"/>
    <w:rsid w:val="00AB1303"/>
    <w:rsid w:val="00CF19B7"/>
    <w:rsid w:val="00DD2BA5"/>
    <w:rsid w:val="00E81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3E05"/>
  <w15:docId w15:val="{5787B2DB-5032-487D-AFE9-1E5B8552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2F2F2F"/>
      <w:sz w:val="8"/>
      <w:szCs w:val="8"/>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Nadpis10">
    <w:name w:val="Nadpis #1"/>
    <w:basedOn w:val="Normln"/>
    <w:link w:val="Nadpis1"/>
    <w:pPr>
      <w:spacing w:after="300"/>
      <w:jc w:val="center"/>
      <w:outlineLvl w:val="0"/>
    </w:pPr>
    <w:rPr>
      <w:rFonts w:ascii="Arial" w:eastAsia="Arial" w:hAnsi="Arial" w:cs="Arial"/>
      <w:b/>
      <w:bCs/>
      <w:sz w:val="26"/>
      <w:szCs w:val="26"/>
      <w:u w:val="single"/>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16"/>
      <w:szCs w:val="16"/>
    </w:rPr>
  </w:style>
  <w:style w:type="paragraph" w:customStyle="1" w:styleId="Zkladntext20">
    <w:name w:val="Základní text (2)"/>
    <w:basedOn w:val="Normln"/>
    <w:link w:val="Zkladntext2"/>
    <w:pPr>
      <w:spacing w:after="40"/>
    </w:pPr>
    <w:rPr>
      <w:rFonts w:ascii="Arial" w:eastAsia="Arial" w:hAnsi="Arial" w:cs="Arial"/>
      <w:b/>
      <w:bCs/>
      <w:sz w:val="16"/>
      <w:szCs w:val="16"/>
    </w:rPr>
  </w:style>
  <w:style w:type="paragraph" w:customStyle="1" w:styleId="Zkladntext80">
    <w:name w:val="Základní text (8)"/>
    <w:basedOn w:val="Normln"/>
    <w:link w:val="Zkladntext8"/>
    <w:pPr>
      <w:spacing w:after="140"/>
    </w:pPr>
    <w:rPr>
      <w:rFonts w:ascii="Arial" w:eastAsia="Arial" w:hAnsi="Arial" w:cs="Arial"/>
      <w:sz w:val="13"/>
      <w:szCs w:val="13"/>
    </w:rPr>
  </w:style>
  <w:style w:type="paragraph" w:customStyle="1" w:styleId="Titulekobrzku0">
    <w:name w:val="Titulek obrázku"/>
    <w:basedOn w:val="Normln"/>
    <w:link w:val="Titulekobrzku"/>
    <w:rPr>
      <w:rFonts w:ascii="Arial" w:eastAsia="Arial" w:hAnsi="Arial" w:cs="Arial"/>
      <w:b/>
      <w:bCs/>
      <w:color w:val="2F2F2F"/>
      <w:sz w:val="8"/>
      <w:szCs w:val="8"/>
    </w:rPr>
  </w:style>
  <w:style w:type="paragraph" w:customStyle="1" w:styleId="Zkladntext70">
    <w:name w:val="Základní text (7)"/>
    <w:basedOn w:val="Normln"/>
    <w:link w:val="Zkladntext7"/>
    <w:pPr>
      <w:ind w:firstLine="160"/>
    </w:pPr>
    <w:rPr>
      <w:rFonts w:ascii="Calibri" w:eastAsia="Calibri" w:hAnsi="Calibri" w:cs="Calibri"/>
      <w:sz w:val="18"/>
      <w:szCs w:val="18"/>
    </w:rPr>
  </w:style>
  <w:style w:type="character" w:styleId="Hypertextovodkaz">
    <w:name w:val="Hyperlink"/>
    <w:basedOn w:val="Standardnpsmoodstavce"/>
    <w:uiPriority w:val="99"/>
    <w:unhideWhenUsed/>
    <w:rsid w:val="00DD2BA5"/>
    <w:rPr>
      <w:color w:val="467886" w:themeColor="hyperlink"/>
      <w:u w:val="single"/>
    </w:rPr>
  </w:style>
  <w:style w:type="character" w:styleId="Nevyeenzmnka">
    <w:name w:val="Unresolved Mention"/>
    <w:basedOn w:val="Standardnpsmoodstavce"/>
    <w:uiPriority w:val="99"/>
    <w:semiHidden/>
    <w:unhideWhenUsed/>
    <w:rsid w:val="00DD2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8909</Words>
  <Characters>52569</Characters>
  <Application>Microsoft Office Word</Application>
  <DocSecurity>0</DocSecurity>
  <Lines>438</Lines>
  <Paragraphs>122</Paragraphs>
  <ScaleCrop>false</ScaleCrop>
  <Company/>
  <LinksUpToDate>false</LinksUpToDate>
  <CharactersWithSpaces>61356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3</cp:revision>
  <dcterms:created xsi:type="dcterms:W3CDTF">2026-03-03T13:04:00Z</dcterms:created>
  <dcterms:modified xsi:type="dcterms:W3CDTF">2026-03-03T13:11:00Z</dcterms:modified>
</cp:coreProperties>
</file>