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78300" w14:textId="77777777" w:rsidR="00FA750B" w:rsidRDefault="00665350">
      <w:pPr>
        <w:pStyle w:val="Podnadpis"/>
        <w:spacing w:after="120"/>
        <w:rPr>
          <w:rFonts w:ascii="Tahoma" w:hAnsi="Tahoma" w:cs="Tahoma"/>
          <w:caps/>
          <w:szCs w:val="28"/>
        </w:rPr>
      </w:pPr>
      <w:r>
        <w:rPr>
          <w:rFonts w:ascii="Tahoma" w:hAnsi="Tahoma" w:cs="Tahoma"/>
          <w:caps/>
          <w:szCs w:val="28"/>
        </w:rPr>
        <w:t>Smlouva o dílo</w:t>
      </w:r>
    </w:p>
    <w:p w14:paraId="6F778301" w14:textId="77777777" w:rsidR="00FA750B" w:rsidRDefault="00665350">
      <w:pPr>
        <w:keepNext/>
        <w:spacing w:before="360"/>
        <w:jc w:val="center"/>
        <w:rPr>
          <w:rFonts w:ascii="Tahoma" w:hAnsi="Tahoma" w:cs="Tahoma"/>
          <w:b/>
          <w:sz w:val="22"/>
          <w:szCs w:val="22"/>
        </w:rPr>
      </w:pPr>
      <w:r>
        <w:rPr>
          <w:rFonts w:ascii="Tahoma" w:hAnsi="Tahoma" w:cs="Tahoma"/>
          <w:b/>
          <w:sz w:val="22"/>
          <w:szCs w:val="22"/>
        </w:rPr>
        <w:t>I.</w:t>
      </w:r>
      <w:r>
        <w:rPr>
          <w:rFonts w:ascii="Tahoma" w:hAnsi="Tahoma" w:cs="Tahoma"/>
          <w:b/>
          <w:sz w:val="22"/>
          <w:szCs w:val="22"/>
        </w:rPr>
        <w:br/>
        <w:t>Smluvní strany</w:t>
      </w:r>
    </w:p>
    <w:p w14:paraId="6F778302" w14:textId="77777777" w:rsidR="00FA750B" w:rsidRDefault="00665350">
      <w:pPr>
        <w:numPr>
          <w:ilvl w:val="0"/>
          <w:numId w:val="34"/>
        </w:numPr>
        <w:spacing w:before="240"/>
        <w:ind w:left="426" w:hanging="426"/>
        <w:jc w:val="both"/>
        <w:rPr>
          <w:rFonts w:ascii="Tahoma" w:hAnsi="Tahoma" w:cs="Tahoma"/>
          <w:b/>
          <w:sz w:val="22"/>
          <w:szCs w:val="22"/>
        </w:rPr>
      </w:pPr>
      <w:r>
        <w:rPr>
          <w:rFonts w:ascii="Tahoma" w:hAnsi="Tahoma" w:cs="Tahoma"/>
          <w:b/>
          <w:sz w:val="22"/>
          <w:szCs w:val="22"/>
        </w:rPr>
        <w:t>Správa sportovních a rekreačních zařízení Havířov</w:t>
      </w:r>
    </w:p>
    <w:p w14:paraId="6F778303" w14:textId="77777777" w:rsidR="00FA750B" w:rsidRDefault="00665350">
      <w:pPr>
        <w:tabs>
          <w:tab w:val="left" w:pos="2835"/>
        </w:tabs>
        <w:ind w:left="357"/>
        <w:jc w:val="both"/>
        <w:rPr>
          <w:rFonts w:ascii="Tahoma" w:hAnsi="Tahoma" w:cs="Tahoma"/>
          <w:sz w:val="22"/>
          <w:szCs w:val="22"/>
        </w:rPr>
      </w:pPr>
      <w:r>
        <w:rPr>
          <w:rFonts w:ascii="Tahoma" w:hAnsi="Tahoma" w:cs="Tahoma"/>
          <w:sz w:val="22"/>
          <w:szCs w:val="22"/>
        </w:rPr>
        <w:t>se sídlem:</w:t>
      </w:r>
      <w:r>
        <w:rPr>
          <w:rFonts w:ascii="Tahoma" w:hAnsi="Tahoma" w:cs="Tahoma"/>
          <w:sz w:val="22"/>
          <w:szCs w:val="22"/>
        </w:rPr>
        <w:tab/>
        <w:t>Těšínská 1296/</w:t>
      </w:r>
      <w:proofErr w:type="gramStart"/>
      <w:r>
        <w:rPr>
          <w:rFonts w:ascii="Tahoma" w:hAnsi="Tahoma" w:cs="Tahoma"/>
          <w:sz w:val="22"/>
          <w:szCs w:val="22"/>
        </w:rPr>
        <w:t>2a</w:t>
      </w:r>
      <w:proofErr w:type="gramEnd"/>
      <w:r>
        <w:rPr>
          <w:rFonts w:ascii="Tahoma" w:hAnsi="Tahoma" w:cs="Tahoma"/>
          <w:sz w:val="22"/>
          <w:szCs w:val="22"/>
        </w:rPr>
        <w:t>, Podlesí, 73601 Havířov</w:t>
      </w:r>
    </w:p>
    <w:p w14:paraId="6F778304" w14:textId="77777777" w:rsidR="00FA750B" w:rsidRDefault="00665350">
      <w:pPr>
        <w:tabs>
          <w:tab w:val="left" w:pos="2835"/>
        </w:tabs>
        <w:ind w:left="357"/>
        <w:jc w:val="both"/>
        <w:rPr>
          <w:rFonts w:ascii="Tahoma" w:hAnsi="Tahoma" w:cs="Tahoma"/>
          <w:iCs/>
          <w:sz w:val="22"/>
          <w:szCs w:val="22"/>
        </w:rPr>
      </w:pPr>
      <w:r>
        <w:rPr>
          <w:rFonts w:ascii="Tahoma" w:hAnsi="Tahoma" w:cs="Tahoma"/>
          <w:sz w:val="22"/>
          <w:szCs w:val="22"/>
        </w:rPr>
        <w:t>zastoupena:</w:t>
      </w:r>
      <w:r>
        <w:rPr>
          <w:rFonts w:ascii="Tahoma" w:hAnsi="Tahoma" w:cs="Tahoma"/>
          <w:sz w:val="22"/>
          <w:szCs w:val="22"/>
        </w:rPr>
        <w:tab/>
      </w:r>
      <w:r>
        <w:rPr>
          <w:rFonts w:ascii="Tahoma" w:hAnsi="Tahoma" w:cs="Tahoma"/>
          <w:iCs/>
          <w:sz w:val="22"/>
          <w:szCs w:val="22"/>
        </w:rPr>
        <w:t>PhDr. Mgr. Nazim Afana, LL.M. - ředitel</w:t>
      </w:r>
    </w:p>
    <w:p w14:paraId="6F778305" w14:textId="77777777" w:rsidR="00FA750B" w:rsidRDefault="00665350">
      <w:pPr>
        <w:tabs>
          <w:tab w:val="left" w:pos="2835"/>
        </w:tabs>
        <w:ind w:left="357"/>
        <w:jc w:val="both"/>
        <w:rPr>
          <w:rFonts w:ascii="Tahoma" w:hAnsi="Tahoma" w:cs="Tahoma"/>
          <w:sz w:val="22"/>
          <w:szCs w:val="22"/>
        </w:rPr>
      </w:pPr>
      <w:r>
        <w:rPr>
          <w:rFonts w:ascii="Tahoma" w:hAnsi="Tahoma" w:cs="Tahoma"/>
          <w:sz w:val="22"/>
          <w:szCs w:val="22"/>
        </w:rPr>
        <w:t>IČ:</w:t>
      </w:r>
      <w:r>
        <w:rPr>
          <w:rFonts w:ascii="Tahoma" w:hAnsi="Tahoma" w:cs="Tahoma"/>
          <w:sz w:val="22"/>
          <w:szCs w:val="22"/>
        </w:rPr>
        <w:tab/>
        <w:t>00306754</w:t>
      </w:r>
    </w:p>
    <w:p w14:paraId="6F778306" w14:textId="77777777" w:rsidR="00FA750B" w:rsidRPr="00700AF6" w:rsidRDefault="00665350">
      <w:pPr>
        <w:tabs>
          <w:tab w:val="left" w:pos="2835"/>
        </w:tabs>
        <w:ind w:left="357"/>
        <w:jc w:val="both"/>
        <w:rPr>
          <w:rFonts w:ascii="Tahoma" w:hAnsi="Tahoma" w:cs="Tahoma"/>
          <w:sz w:val="22"/>
          <w:szCs w:val="22"/>
        </w:rPr>
      </w:pPr>
      <w:r w:rsidRPr="00700AF6">
        <w:rPr>
          <w:rFonts w:ascii="Tahoma" w:hAnsi="Tahoma" w:cs="Tahoma"/>
          <w:sz w:val="22"/>
          <w:szCs w:val="22"/>
        </w:rPr>
        <w:t>DIČ:</w:t>
      </w:r>
      <w:r w:rsidRPr="00700AF6">
        <w:rPr>
          <w:rFonts w:ascii="Tahoma" w:hAnsi="Tahoma" w:cs="Tahoma"/>
          <w:sz w:val="22"/>
          <w:szCs w:val="22"/>
        </w:rPr>
        <w:tab/>
        <w:t>CZ00306754</w:t>
      </w:r>
    </w:p>
    <w:p w14:paraId="5A3B16F5" w14:textId="7AB6F0DC" w:rsidR="00700AF6" w:rsidRDefault="00680C93">
      <w:pPr>
        <w:pStyle w:val="dajeOSmluvnStran"/>
        <w:spacing w:before="60"/>
        <w:ind w:left="1417" w:hanging="1060"/>
        <w:jc w:val="both"/>
        <w:rPr>
          <w:rFonts w:ascii="Tahoma" w:hAnsi="Tahoma" w:cs="Tahoma"/>
          <w:sz w:val="22"/>
          <w:szCs w:val="22"/>
        </w:rPr>
      </w:pPr>
      <w:r w:rsidRPr="00700AF6">
        <w:rPr>
          <w:rFonts w:ascii="Tahoma" w:hAnsi="Tahoma" w:cs="Tahoma"/>
          <w:sz w:val="22"/>
          <w:szCs w:val="22"/>
        </w:rPr>
        <w:t>Osoba opráv</w:t>
      </w:r>
      <w:r w:rsidR="00275419">
        <w:rPr>
          <w:rFonts w:ascii="Tahoma" w:hAnsi="Tahoma" w:cs="Tahoma"/>
          <w:sz w:val="22"/>
          <w:szCs w:val="22"/>
        </w:rPr>
        <w:t>ně</w:t>
      </w:r>
      <w:r w:rsidRPr="00700AF6">
        <w:rPr>
          <w:rFonts w:ascii="Tahoma" w:hAnsi="Tahoma" w:cs="Tahoma"/>
          <w:sz w:val="22"/>
          <w:szCs w:val="22"/>
        </w:rPr>
        <w:t xml:space="preserve">ná jednat ve věcech technických a realizace stavby: </w:t>
      </w:r>
    </w:p>
    <w:p w14:paraId="6F778307" w14:textId="0A36B97B" w:rsidR="00FA750B" w:rsidRPr="00700AF6" w:rsidRDefault="00A4624B">
      <w:pPr>
        <w:pStyle w:val="dajeOSmluvnStran"/>
        <w:spacing w:before="60"/>
        <w:ind w:left="1417" w:hanging="1060"/>
        <w:jc w:val="both"/>
        <w:rPr>
          <w:rFonts w:ascii="Tahoma" w:hAnsi="Tahoma" w:cs="Tahoma"/>
          <w:color w:val="FF0000"/>
          <w:sz w:val="22"/>
          <w:szCs w:val="22"/>
        </w:rPr>
      </w:pPr>
      <w:proofErr w:type="spellStart"/>
      <w:r>
        <w:rPr>
          <w:rFonts w:ascii="Tahoma" w:hAnsi="Tahoma" w:cs="Tahoma"/>
          <w:sz w:val="22"/>
          <w:szCs w:val="22"/>
        </w:rPr>
        <w:t>xxxxxxxxxxxxx</w:t>
      </w:r>
      <w:proofErr w:type="spellEnd"/>
      <w:r w:rsidR="00700AF6" w:rsidRPr="00700AF6">
        <w:rPr>
          <w:rFonts w:ascii="Tahoma" w:hAnsi="Tahoma" w:cs="Tahoma"/>
          <w:sz w:val="22"/>
          <w:szCs w:val="22"/>
        </w:rPr>
        <w:t xml:space="preserve">, tel.: </w:t>
      </w:r>
      <w:proofErr w:type="spellStart"/>
      <w:r>
        <w:rPr>
          <w:rFonts w:ascii="Tahoma" w:hAnsi="Tahoma" w:cs="Tahoma"/>
          <w:sz w:val="22"/>
          <w:szCs w:val="22"/>
        </w:rPr>
        <w:t>xxxxxxxxxxx</w:t>
      </w:r>
      <w:proofErr w:type="spellEnd"/>
      <w:r w:rsidR="00700AF6" w:rsidRPr="00700AF6">
        <w:rPr>
          <w:rFonts w:ascii="Tahoma" w:hAnsi="Tahoma" w:cs="Tahoma"/>
          <w:sz w:val="22"/>
          <w:szCs w:val="22"/>
        </w:rPr>
        <w:t>, e-mail:</w:t>
      </w:r>
      <w:r w:rsidR="00700AF6" w:rsidRPr="00700AF6">
        <w:rPr>
          <w:rFonts w:ascii="Tahoma" w:hAnsi="Tahoma" w:cs="Tahoma"/>
          <w:color w:val="FF0000"/>
          <w:sz w:val="22"/>
          <w:szCs w:val="22"/>
        </w:rPr>
        <w:t xml:space="preserve"> </w:t>
      </w:r>
      <w:hyperlink r:id="rId11" w:history="1">
        <w:proofErr w:type="spellStart"/>
        <w:r>
          <w:rPr>
            <w:rStyle w:val="Hypertextovodkaz"/>
            <w:rFonts w:ascii="Tahoma" w:hAnsi="Tahoma" w:cs="Tahoma"/>
            <w:sz w:val="22"/>
            <w:szCs w:val="22"/>
          </w:rPr>
          <w:t>xxxxxxxxxxxxx</w:t>
        </w:r>
        <w:proofErr w:type="spellEnd"/>
      </w:hyperlink>
      <w:r w:rsidR="00700AF6" w:rsidRPr="00700AF6">
        <w:rPr>
          <w:rFonts w:ascii="Tahoma" w:hAnsi="Tahoma" w:cs="Tahoma"/>
          <w:color w:val="FF0000"/>
          <w:sz w:val="22"/>
          <w:szCs w:val="22"/>
        </w:rPr>
        <w:t xml:space="preserve"> </w:t>
      </w:r>
    </w:p>
    <w:p w14:paraId="6F778308" w14:textId="77777777" w:rsidR="00FA750B" w:rsidRDefault="00665350">
      <w:pPr>
        <w:spacing w:before="120"/>
        <w:ind w:left="357"/>
        <w:jc w:val="both"/>
        <w:rPr>
          <w:rFonts w:ascii="Tahoma" w:hAnsi="Tahoma" w:cs="Tahoma"/>
          <w:iCs/>
          <w:sz w:val="22"/>
          <w:szCs w:val="22"/>
        </w:rPr>
      </w:pPr>
      <w:r>
        <w:rPr>
          <w:rFonts w:ascii="Tahoma" w:hAnsi="Tahoma" w:cs="Tahoma"/>
          <w:iCs/>
          <w:sz w:val="22"/>
          <w:szCs w:val="22"/>
        </w:rPr>
        <w:t>(</w:t>
      </w:r>
      <w:r>
        <w:rPr>
          <w:rFonts w:ascii="Tahoma" w:hAnsi="Tahoma" w:cs="Tahoma"/>
          <w:sz w:val="22"/>
          <w:szCs w:val="22"/>
        </w:rPr>
        <w:t>dále</w:t>
      </w:r>
      <w:r>
        <w:rPr>
          <w:rFonts w:ascii="Tahoma" w:hAnsi="Tahoma" w:cs="Tahoma"/>
          <w:iCs/>
          <w:sz w:val="22"/>
          <w:szCs w:val="22"/>
        </w:rPr>
        <w:t xml:space="preserve"> jen „</w:t>
      </w:r>
      <w:r>
        <w:rPr>
          <w:rFonts w:ascii="Tahoma" w:hAnsi="Tahoma" w:cs="Tahoma"/>
          <w:b/>
          <w:iCs/>
          <w:sz w:val="22"/>
          <w:szCs w:val="22"/>
        </w:rPr>
        <w:t>objednatel</w:t>
      </w:r>
      <w:r>
        <w:rPr>
          <w:rFonts w:ascii="Tahoma" w:hAnsi="Tahoma" w:cs="Tahoma"/>
          <w:iCs/>
          <w:sz w:val="22"/>
          <w:szCs w:val="22"/>
        </w:rPr>
        <w:t>“)</w:t>
      </w:r>
    </w:p>
    <w:p w14:paraId="6F778309" w14:textId="3B72CBE1" w:rsidR="00FA750B" w:rsidRDefault="00563C7A">
      <w:pPr>
        <w:numPr>
          <w:ilvl w:val="0"/>
          <w:numId w:val="34"/>
        </w:numPr>
        <w:spacing w:before="240"/>
        <w:ind w:left="426" w:hanging="426"/>
        <w:jc w:val="both"/>
        <w:rPr>
          <w:rFonts w:ascii="Tahoma" w:hAnsi="Tahoma" w:cs="Tahoma"/>
          <w:b/>
          <w:sz w:val="22"/>
          <w:szCs w:val="22"/>
        </w:rPr>
      </w:pPr>
      <w:r>
        <w:rPr>
          <w:rFonts w:ascii="Tahoma" w:hAnsi="Tahoma" w:cs="Tahoma"/>
          <w:b/>
          <w:sz w:val="22"/>
          <w:szCs w:val="22"/>
        </w:rPr>
        <w:t>EUROGREEN CZ s.r.o</w:t>
      </w:r>
    </w:p>
    <w:p w14:paraId="6F77830A" w14:textId="4A90BCE6" w:rsidR="00FA750B" w:rsidRDefault="00665350">
      <w:pPr>
        <w:tabs>
          <w:tab w:val="left" w:pos="2835"/>
        </w:tabs>
        <w:ind w:left="357"/>
        <w:jc w:val="both"/>
        <w:rPr>
          <w:rFonts w:ascii="Tahoma" w:hAnsi="Tahoma" w:cs="Tahoma"/>
          <w:sz w:val="22"/>
          <w:szCs w:val="22"/>
        </w:rPr>
      </w:pPr>
      <w:r>
        <w:rPr>
          <w:rFonts w:ascii="Tahoma" w:hAnsi="Tahoma" w:cs="Tahoma"/>
          <w:sz w:val="22"/>
          <w:szCs w:val="22"/>
        </w:rPr>
        <w:t>se sídlem:</w:t>
      </w:r>
      <w:r w:rsidR="00563C7A">
        <w:rPr>
          <w:rFonts w:ascii="Tahoma" w:hAnsi="Tahoma" w:cs="Tahoma"/>
          <w:sz w:val="22"/>
          <w:szCs w:val="22"/>
        </w:rPr>
        <w:tab/>
        <w:t>Náměstí Jiřího 2</w:t>
      </w:r>
      <w:r w:rsidR="001C402D">
        <w:rPr>
          <w:rFonts w:ascii="Tahoma" w:hAnsi="Tahoma" w:cs="Tahoma"/>
          <w:sz w:val="22"/>
          <w:szCs w:val="22"/>
        </w:rPr>
        <w:t>, 407 56 Jiřetín pod Jedlovou</w:t>
      </w:r>
      <w:r>
        <w:rPr>
          <w:rFonts w:ascii="Tahoma" w:hAnsi="Tahoma" w:cs="Tahoma"/>
          <w:sz w:val="22"/>
          <w:szCs w:val="22"/>
        </w:rPr>
        <w:tab/>
      </w:r>
    </w:p>
    <w:p w14:paraId="6F77830B" w14:textId="4E531FBE" w:rsidR="00FA750B" w:rsidRDefault="00665350">
      <w:pPr>
        <w:tabs>
          <w:tab w:val="left" w:pos="2835"/>
        </w:tabs>
        <w:ind w:left="357"/>
        <w:jc w:val="both"/>
        <w:rPr>
          <w:rFonts w:ascii="Tahoma" w:hAnsi="Tahoma" w:cs="Tahoma"/>
          <w:sz w:val="22"/>
          <w:szCs w:val="22"/>
        </w:rPr>
      </w:pPr>
      <w:r>
        <w:rPr>
          <w:rFonts w:ascii="Tahoma" w:hAnsi="Tahoma" w:cs="Tahoma"/>
          <w:sz w:val="22"/>
          <w:szCs w:val="22"/>
        </w:rPr>
        <w:t>zastoupena:</w:t>
      </w:r>
      <w:r>
        <w:rPr>
          <w:rFonts w:ascii="Tahoma" w:hAnsi="Tahoma" w:cs="Tahoma"/>
          <w:sz w:val="22"/>
          <w:szCs w:val="22"/>
        </w:rPr>
        <w:tab/>
      </w:r>
      <w:r w:rsidR="001C402D">
        <w:rPr>
          <w:rFonts w:ascii="Tahoma" w:hAnsi="Tahoma" w:cs="Tahoma"/>
          <w:sz w:val="22"/>
          <w:szCs w:val="22"/>
        </w:rPr>
        <w:t xml:space="preserve">Ing. Tomáš </w:t>
      </w:r>
      <w:proofErr w:type="spellStart"/>
      <w:r w:rsidR="001C402D">
        <w:rPr>
          <w:rFonts w:ascii="Tahoma" w:hAnsi="Tahoma" w:cs="Tahoma"/>
          <w:sz w:val="22"/>
          <w:szCs w:val="22"/>
        </w:rPr>
        <w:t>Štěpař</w:t>
      </w:r>
      <w:proofErr w:type="spellEnd"/>
      <w:r w:rsidR="001C402D">
        <w:rPr>
          <w:rFonts w:ascii="Tahoma" w:hAnsi="Tahoma" w:cs="Tahoma"/>
          <w:sz w:val="22"/>
          <w:szCs w:val="22"/>
        </w:rPr>
        <w:t>, jednatel společnosti</w:t>
      </w:r>
    </w:p>
    <w:p w14:paraId="6F77830C" w14:textId="6447034C" w:rsidR="00FA750B" w:rsidRDefault="00665350">
      <w:pPr>
        <w:tabs>
          <w:tab w:val="left" w:pos="2835"/>
        </w:tabs>
        <w:ind w:left="357"/>
        <w:jc w:val="both"/>
        <w:rPr>
          <w:rFonts w:ascii="Tahoma" w:hAnsi="Tahoma" w:cs="Tahoma"/>
          <w:sz w:val="22"/>
          <w:szCs w:val="22"/>
        </w:rPr>
      </w:pPr>
      <w:r>
        <w:rPr>
          <w:rFonts w:ascii="Tahoma" w:hAnsi="Tahoma" w:cs="Tahoma"/>
          <w:sz w:val="22"/>
          <w:szCs w:val="22"/>
        </w:rPr>
        <w:t>IČO:</w:t>
      </w:r>
      <w:r>
        <w:rPr>
          <w:rFonts w:ascii="Tahoma" w:hAnsi="Tahoma" w:cs="Tahoma"/>
          <w:sz w:val="22"/>
          <w:szCs w:val="22"/>
        </w:rPr>
        <w:tab/>
      </w:r>
      <w:r w:rsidR="002A7807">
        <w:rPr>
          <w:rFonts w:ascii="Tahoma" w:hAnsi="Tahoma" w:cs="Tahoma"/>
          <w:sz w:val="22"/>
          <w:szCs w:val="22"/>
        </w:rPr>
        <w:t>64651959</w:t>
      </w:r>
    </w:p>
    <w:p w14:paraId="6F77830D" w14:textId="07108D6C" w:rsidR="00FA750B" w:rsidRDefault="00665350">
      <w:pPr>
        <w:tabs>
          <w:tab w:val="left" w:pos="2835"/>
        </w:tabs>
        <w:ind w:left="357"/>
        <w:jc w:val="both"/>
        <w:rPr>
          <w:rFonts w:ascii="Tahoma" w:hAnsi="Tahoma" w:cs="Tahoma"/>
          <w:sz w:val="22"/>
          <w:szCs w:val="22"/>
        </w:rPr>
      </w:pPr>
      <w:r>
        <w:rPr>
          <w:rFonts w:ascii="Tahoma" w:hAnsi="Tahoma" w:cs="Tahoma"/>
          <w:sz w:val="22"/>
          <w:szCs w:val="22"/>
        </w:rPr>
        <w:t>DIČ:</w:t>
      </w:r>
      <w:r>
        <w:rPr>
          <w:rFonts w:ascii="Tahoma" w:hAnsi="Tahoma" w:cs="Tahoma"/>
          <w:sz w:val="22"/>
          <w:szCs w:val="22"/>
        </w:rPr>
        <w:tab/>
      </w:r>
      <w:r w:rsidR="002A7807">
        <w:rPr>
          <w:rFonts w:ascii="Tahoma" w:hAnsi="Tahoma" w:cs="Tahoma"/>
          <w:sz w:val="22"/>
          <w:szCs w:val="22"/>
        </w:rPr>
        <w:t>CZ6465</w:t>
      </w:r>
      <w:r w:rsidR="003843BB">
        <w:rPr>
          <w:rFonts w:ascii="Tahoma" w:hAnsi="Tahoma" w:cs="Tahoma"/>
          <w:sz w:val="22"/>
          <w:szCs w:val="22"/>
        </w:rPr>
        <w:t>1</w:t>
      </w:r>
      <w:r w:rsidR="004B494F">
        <w:rPr>
          <w:rFonts w:ascii="Tahoma" w:hAnsi="Tahoma" w:cs="Tahoma"/>
          <w:sz w:val="22"/>
          <w:szCs w:val="22"/>
        </w:rPr>
        <w:t>959</w:t>
      </w:r>
    </w:p>
    <w:p w14:paraId="6F77830E" w14:textId="4A5986D5" w:rsidR="00FA750B" w:rsidRDefault="00665350">
      <w:pPr>
        <w:tabs>
          <w:tab w:val="left" w:pos="2835"/>
        </w:tabs>
        <w:ind w:left="357"/>
        <w:jc w:val="both"/>
        <w:rPr>
          <w:rFonts w:ascii="Tahoma" w:hAnsi="Tahoma" w:cs="Tahoma"/>
          <w:sz w:val="22"/>
          <w:szCs w:val="22"/>
        </w:rPr>
      </w:pPr>
      <w:r>
        <w:rPr>
          <w:rFonts w:ascii="Tahoma" w:hAnsi="Tahoma" w:cs="Tahoma"/>
          <w:sz w:val="22"/>
          <w:szCs w:val="22"/>
        </w:rPr>
        <w:t>bankovní spojení:</w:t>
      </w:r>
      <w:r>
        <w:rPr>
          <w:rFonts w:ascii="Tahoma" w:hAnsi="Tahoma" w:cs="Tahoma"/>
          <w:sz w:val="22"/>
          <w:szCs w:val="22"/>
        </w:rPr>
        <w:tab/>
      </w:r>
      <w:r w:rsidR="004B494F">
        <w:rPr>
          <w:rFonts w:ascii="Tahoma" w:hAnsi="Tahoma" w:cs="Tahoma"/>
          <w:sz w:val="22"/>
          <w:szCs w:val="22"/>
        </w:rPr>
        <w:t>Československá obchodní banka a.s.</w:t>
      </w:r>
    </w:p>
    <w:p w14:paraId="6F77830F" w14:textId="296F412B" w:rsidR="00FA750B" w:rsidRDefault="00665350">
      <w:pPr>
        <w:tabs>
          <w:tab w:val="left" w:pos="2835"/>
        </w:tabs>
        <w:ind w:left="357"/>
        <w:jc w:val="both"/>
        <w:rPr>
          <w:rFonts w:ascii="Tahoma" w:hAnsi="Tahoma" w:cs="Tahoma"/>
          <w:sz w:val="22"/>
          <w:szCs w:val="22"/>
        </w:rPr>
      </w:pPr>
      <w:r>
        <w:rPr>
          <w:rFonts w:ascii="Tahoma" w:hAnsi="Tahoma" w:cs="Tahoma"/>
          <w:sz w:val="22"/>
          <w:szCs w:val="22"/>
        </w:rPr>
        <w:t>číslo účtu:</w:t>
      </w:r>
      <w:r>
        <w:rPr>
          <w:rFonts w:ascii="Tahoma" w:hAnsi="Tahoma" w:cs="Tahoma"/>
          <w:sz w:val="22"/>
          <w:szCs w:val="22"/>
        </w:rPr>
        <w:tab/>
      </w:r>
      <w:proofErr w:type="spellStart"/>
      <w:r w:rsidR="00A4624B">
        <w:rPr>
          <w:rFonts w:ascii="Tahoma" w:hAnsi="Tahoma" w:cs="Tahoma"/>
          <w:sz w:val="22"/>
          <w:szCs w:val="22"/>
        </w:rPr>
        <w:t>xxxxxxxxxxxx</w:t>
      </w:r>
      <w:proofErr w:type="spellEnd"/>
    </w:p>
    <w:p w14:paraId="6F778310" w14:textId="4BD98D38" w:rsidR="00FA750B" w:rsidRDefault="00665350">
      <w:pPr>
        <w:spacing w:before="120"/>
        <w:ind w:left="357"/>
        <w:jc w:val="both"/>
        <w:rPr>
          <w:rFonts w:ascii="Tahoma" w:hAnsi="Tahoma" w:cs="Tahoma"/>
          <w:sz w:val="22"/>
          <w:szCs w:val="22"/>
        </w:rPr>
      </w:pPr>
      <w:r>
        <w:rPr>
          <w:rFonts w:ascii="Tahoma" w:hAnsi="Tahoma" w:cs="Tahoma"/>
          <w:sz w:val="22"/>
          <w:szCs w:val="22"/>
        </w:rPr>
        <w:t xml:space="preserve">Zapsána v obchodním rejstříku vedeném </w:t>
      </w:r>
      <w:r w:rsidR="004B494F">
        <w:rPr>
          <w:rFonts w:ascii="Tahoma" w:hAnsi="Tahoma" w:cs="Tahoma"/>
          <w:sz w:val="22"/>
          <w:szCs w:val="22"/>
        </w:rPr>
        <w:t xml:space="preserve">Krajským soudem v Ústí nad Labem, </w:t>
      </w:r>
      <w:proofErr w:type="spellStart"/>
      <w:r>
        <w:rPr>
          <w:rFonts w:ascii="Tahoma" w:hAnsi="Tahoma" w:cs="Tahoma"/>
          <w:sz w:val="22"/>
          <w:szCs w:val="22"/>
        </w:rPr>
        <w:t>sp</w:t>
      </w:r>
      <w:proofErr w:type="spellEnd"/>
      <w:r>
        <w:rPr>
          <w:rFonts w:ascii="Tahoma" w:hAnsi="Tahoma" w:cs="Tahoma"/>
          <w:sz w:val="22"/>
          <w:szCs w:val="22"/>
        </w:rPr>
        <w:t xml:space="preserve">. </w:t>
      </w:r>
      <w:r w:rsidR="00B35B08">
        <w:rPr>
          <w:rFonts w:ascii="Tahoma" w:hAnsi="Tahoma" w:cs="Tahoma"/>
          <w:sz w:val="22"/>
          <w:szCs w:val="22"/>
        </w:rPr>
        <w:t>Z</w:t>
      </w:r>
      <w:r>
        <w:rPr>
          <w:rFonts w:ascii="Tahoma" w:hAnsi="Tahoma" w:cs="Tahoma"/>
          <w:sz w:val="22"/>
          <w:szCs w:val="22"/>
        </w:rPr>
        <w:t>n</w:t>
      </w:r>
      <w:r w:rsidR="00B35B08">
        <w:rPr>
          <w:rFonts w:ascii="Tahoma" w:hAnsi="Tahoma" w:cs="Tahoma"/>
          <w:sz w:val="22"/>
          <w:szCs w:val="22"/>
        </w:rPr>
        <w:t>. Oddíl C, vložka 10273</w:t>
      </w:r>
    </w:p>
    <w:p w14:paraId="6F778311" w14:textId="77777777" w:rsidR="00FA750B" w:rsidRDefault="00665350">
      <w:pPr>
        <w:spacing w:before="120"/>
        <w:ind w:left="357"/>
        <w:jc w:val="both"/>
        <w:rPr>
          <w:rFonts w:ascii="Tahoma" w:hAnsi="Tahoma" w:cs="Tahoma"/>
          <w:sz w:val="22"/>
          <w:szCs w:val="22"/>
        </w:rPr>
      </w:pPr>
      <w:r>
        <w:rPr>
          <w:rFonts w:ascii="Tahoma" w:hAnsi="Tahoma" w:cs="Tahoma"/>
          <w:sz w:val="22"/>
          <w:szCs w:val="22"/>
        </w:rPr>
        <w:t>Osoba oprávněná jednat ve věcech technických a realizace stavby:</w:t>
      </w:r>
    </w:p>
    <w:p w14:paraId="6F778312" w14:textId="42317143" w:rsidR="00FA750B" w:rsidRDefault="00A4624B">
      <w:pPr>
        <w:pStyle w:val="dajeOSmluvnStran"/>
        <w:spacing w:before="60"/>
        <w:jc w:val="both"/>
        <w:rPr>
          <w:rFonts w:ascii="Tahoma" w:hAnsi="Tahoma" w:cs="Tahoma"/>
          <w:sz w:val="22"/>
          <w:szCs w:val="22"/>
        </w:rPr>
      </w:pPr>
      <w:proofErr w:type="spellStart"/>
      <w:r>
        <w:rPr>
          <w:rFonts w:ascii="Tahoma" w:hAnsi="Tahoma" w:cs="Tahoma"/>
          <w:sz w:val="22"/>
          <w:szCs w:val="22"/>
        </w:rPr>
        <w:t>xxxxxxxxxxxx</w:t>
      </w:r>
      <w:proofErr w:type="spellEnd"/>
      <w:r w:rsidR="00665350">
        <w:rPr>
          <w:rFonts w:ascii="Tahoma" w:hAnsi="Tahoma" w:cs="Tahoma"/>
          <w:sz w:val="22"/>
          <w:szCs w:val="22"/>
        </w:rPr>
        <w:t>, tel.: </w:t>
      </w:r>
      <w:proofErr w:type="spellStart"/>
      <w:r>
        <w:rPr>
          <w:rFonts w:ascii="Tahoma" w:hAnsi="Tahoma" w:cs="Tahoma"/>
          <w:sz w:val="22"/>
          <w:szCs w:val="22"/>
        </w:rPr>
        <w:t>xxxxxxxxxxxxx</w:t>
      </w:r>
      <w:proofErr w:type="spellEnd"/>
    </w:p>
    <w:p w14:paraId="6F778313" w14:textId="77777777" w:rsidR="00FA750B" w:rsidRDefault="00665350">
      <w:pPr>
        <w:spacing w:before="120"/>
        <w:ind w:left="357"/>
        <w:jc w:val="both"/>
        <w:rPr>
          <w:rFonts w:ascii="Tahoma" w:hAnsi="Tahoma" w:cs="Tahoma"/>
          <w:iCs/>
          <w:sz w:val="22"/>
          <w:szCs w:val="22"/>
        </w:rPr>
      </w:pPr>
      <w:r>
        <w:rPr>
          <w:rFonts w:ascii="Tahoma" w:hAnsi="Tahoma" w:cs="Tahoma"/>
          <w:iCs/>
          <w:sz w:val="22"/>
          <w:szCs w:val="22"/>
        </w:rPr>
        <w:t>(</w:t>
      </w:r>
      <w:r>
        <w:rPr>
          <w:rFonts w:ascii="Tahoma" w:hAnsi="Tahoma" w:cs="Tahoma"/>
          <w:sz w:val="22"/>
          <w:szCs w:val="22"/>
        </w:rPr>
        <w:t>dále</w:t>
      </w:r>
      <w:r>
        <w:rPr>
          <w:rFonts w:ascii="Tahoma" w:hAnsi="Tahoma" w:cs="Tahoma"/>
          <w:iCs/>
          <w:sz w:val="22"/>
          <w:szCs w:val="22"/>
        </w:rPr>
        <w:t xml:space="preserve"> jen „</w:t>
      </w:r>
      <w:r>
        <w:rPr>
          <w:rFonts w:ascii="Tahoma" w:hAnsi="Tahoma" w:cs="Tahoma"/>
          <w:b/>
          <w:iCs/>
          <w:sz w:val="22"/>
          <w:szCs w:val="22"/>
        </w:rPr>
        <w:t>zhotovitel</w:t>
      </w:r>
      <w:r>
        <w:rPr>
          <w:rFonts w:ascii="Tahoma" w:hAnsi="Tahoma" w:cs="Tahoma"/>
          <w:iCs/>
          <w:sz w:val="22"/>
          <w:szCs w:val="22"/>
        </w:rPr>
        <w:t>“)</w:t>
      </w:r>
    </w:p>
    <w:p w14:paraId="6F778315" w14:textId="559F8D80" w:rsidR="00FA750B" w:rsidRDefault="00665350">
      <w:pPr>
        <w:keepNext/>
        <w:spacing w:before="360"/>
        <w:jc w:val="center"/>
        <w:rPr>
          <w:rFonts w:ascii="Tahoma" w:hAnsi="Tahoma" w:cs="Tahoma"/>
          <w:b/>
          <w:sz w:val="22"/>
          <w:szCs w:val="22"/>
        </w:rPr>
      </w:pPr>
      <w:r>
        <w:rPr>
          <w:rFonts w:ascii="Tahoma" w:hAnsi="Tahoma" w:cs="Tahoma"/>
          <w:b/>
          <w:sz w:val="22"/>
          <w:szCs w:val="22"/>
        </w:rPr>
        <w:br/>
        <w:t>Základní ustanovení</w:t>
      </w:r>
    </w:p>
    <w:p w14:paraId="6F778316" w14:textId="77777777" w:rsidR="00FA750B" w:rsidRDefault="00665350">
      <w:pPr>
        <w:pStyle w:val="OdstavecSmlouvy"/>
        <w:keepLines w:val="0"/>
        <w:numPr>
          <w:ilvl w:val="0"/>
          <w:numId w:val="22"/>
        </w:numPr>
        <w:tabs>
          <w:tab w:val="clear" w:pos="426"/>
          <w:tab w:val="clear" w:pos="1701"/>
        </w:tabs>
        <w:spacing w:before="120" w:after="0"/>
        <w:ind w:left="357" w:hanging="357"/>
        <w:rPr>
          <w:rFonts w:ascii="Tahoma" w:hAnsi="Tahoma" w:cs="Tahoma"/>
          <w:caps/>
          <w:sz w:val="22"/>
          <w:szCs w:val="22"/>
        </w:rPr>
      </w:pPr>
      <w:r>
        <w:rPr>
          <w:rFonts w:ascii="Tahoma" w:hAnsi="Tahoma" w:cs="Tahoma"/>
          <w:sz w:val="22"/>
          <w:szCs w:val="22"/>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14:paraId="6F778317" w14:textId="6F694ABF" w:rsidR="00FA750B" w:rsidRDefault="00665350">
      <w:pPr>
        <w:pStyle w:val="OdstavecSmlouvy"/>
        <w:keepLines w:val="0"/>
        <w:numPr>
          <w:ilvl w:val="0"/>
          <w:numId w:val="22"/>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Smluvní strany prohlašují, že údaje uvedené v čl. I</w:t>
      </w:r>
      <w:r w:rsidR="00900ACE">
        <w:rPr>
          <w:rFonts w:ascii="Tahoma" w:hAnsi="Tahoma" w:cs="Tahoma"/>
          <w:sz w:val="22"/>
          <w:szCs w:val="22"/>
        </w:rPr>
        <w:t>.</w:t>
      </w:r>
      <w:r>
        <w:rPr>
          <w:rFonts w:ascii="Tahoma" w:hAnsi="Tahoma" w:cs="Tahoma"/>
          <w:sz w:val="22"/>
          <w:szCs w:val="22"/>
        </w:rPr>
        <w:t xml:space="preserve">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F778318" w14:textId="67ABE1B7" w:rsidR="00FA750B" w:rsidRDefault="00665350">
      <w:pPr>
        <w:pStyle w:val="OdstavecSmlouvy"/>
        <w:keepLines w:val="0"/>
        <w:numPr>
          <w:ilvl w:val="0"/>
          <w:numId w:val="22"/>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Zhotovitel prohlašuje, že bankovní účet uvedený v čl. I</w:t>
      </w:r>
      <w:r w:rsidR="00900ACE">
        <w:rPr>
          <w:rFonts w:ascii="Tahoma" w:hAnsi="Tahoma" w:cs="Tahoma"/>
          <w:sz w:val="22"/>
          <w:szCs w:val="22"/>
        </w:rPr>
        <w:t>.</w:t>
      </w:r>
      <w:r>
        <w:rPr>
          <w:rFonts w:ascii="Tahoma" w:hAnsi="Tahoma" w:cs="Tahoma"/>
          <w:sz w:val="22"/>
          <w:szCs w:val="22"/>
        </w:rPr>
        <w:t xml:space="preserve">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6F778319" w14:textId="77777777" w:rsidR="00FA750B" w:rsidRDefault="00665350">
      <w:pPr>
        <w:pStyle w:val="OdstavecSmlouvy"/>
        <w:keepLines w:val="0"/>
        <w:numPr>
          <w:ilvl w:val="0"/>
          <w:numId w:val="22"/>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Smluvní strany prohlašují, že osoby podepisující tuto smlouvu jsou k tomuto jednání oprávněny.</w:t>
      </w:r>
    </w:p>
    <w:p w14:paraId="6F77831A" w14:textId="77777777" w:rsidR="00FA750B" w:rsidRDefault="00665350">
      <w:pPr>
        <w:pStyle w:val="OdstavecSmlouvy"/>
        <w:keepLines w:val="0"/>
        <w:numPr>
          <w:ilvl w:val="0"/>
          <w:numId w:val="22"/>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Zhotovitel prohlašuje, že je odborně způsobilý k zajištění předmětu plnění podle této smlouvy.</w:t>
      </w:r>
    </w:p>
    <w:p w14:paraId="6F77831B" w14:textId="77777777" w:rsidR="00FA750B" w:rsidRDefault="00665350">
      <w:pPr>
        <w:pStyle w:val="OdstavecSmlouvy"/>
        <w:keepLines w:val="0"/>
        <w:numPr>
          <w:ilvl w:val="0"/>
          <w:numId w:val="22"/>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lastRenderedPageBreak/>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způsobem a v termínech touto smlouvou stanovených.</w:t>
      </w:r>
    </w:p>
    <w:p w14:paraId="6F77831C" w14:textId="77777777" w:rsidR="00FA750B" w:rsidRDefault="00665350">
      <w:pPr>
        <w:pStyle w:val="OdstavecSmlouvy"/>
        <w:keepLines w:val="0"/>
        <w:numPr>
          <w:ilvl w:val="0"/>
          <w:numId w:val="22"/>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Smluvní strany prohlašují, že předmět plnění podle této smlouvy není plněním nemožným a že smlouvu uzavírají po pečlivém zvážení všech možných důsledků.</w:t>
      </w:r>
    </w:p>
    <w:p w14:paraId="6F77831D" w14:textId="77777777" w:rsidR="00FA750B" w:rsidRDefault="00665350">
      <w:pPr>
        <w:keepNext/>
        <w:spacing w:before="360"/>
        <w:jc w:val="center"/>
        <w:rPr>
          <w:rFonts w:ascii="Tahoma" w:hAnsi="Tahoma" w:cs="Tahoma"/>
          <w:b/>
          <w:sz w:val="22"/>
          <w:szCs w:val="22"/>
        </w:rPr>
      </w:pPr>
      <w:r>
        <w:rPr>
          <w:rFonts w:ascii="Tahoma" w:hAnsi="Tahoma" w:cs="Tahoma"/>
          <w:b/>
          <w:sz w:val="22"/>
          <w:szCs w:val="22"/>
        </w:rPr>
        <w:t>III.</w:t>
      </w:r>
      <w:r>
        <w:rPr>
          <w:rFonts w:ascii="Tahoma" w:hAnsi="Tahoma" w:cs="Tahoma"/>
          <w:b/>
          <w:sz w:val="22"/>
          <w:szCs w:val="22"/>
        </w:rPr>
        <w:br/>
        <w:t>Předmět smlouvy</w:t>
      </w:r>
    </w:p>
    <w:p w14:paraId="6F77831E" w14:textId="0D9D7074" w:rsidR="00FA750B" w:rsidRDefault="00665350">
      <w:pPr>
        <w:numPr>
          <w:ilvl w:val="0"/>
          <w:numId w:val="16"/>
        </w:numPr>
        <w:spacing w:before="120"/>
        <w:jc w:val="both"/>
        <w:rPr>
          <w:rFonts w:ascii="Tahoma" w:hAnsi="Tahoma" w:cs="Tahoma"/>
          <w:sz w:val="22"/>
          <w:szCs w:val="22"/>
        </w:rPr>
      </w:pPr>
      <w:r>
        <w:rPr>
          <w:rFonts w:ascii="Tahoma" w:hAnsi="Tahoma" w:cs="Tahoma"/>
          <w:sz w:val="22"/>
          <w:szCs w:val="22"/>
        </w:rPr>
        <w:t>Zhotovitel se zavazuje provést pro objednatele na svůj náklad a nebezpečí stavbu „</w:t>
      </w:r>
      <w:r w:rsidR="00D67AFC">
        <w:rPr>
          <w:rFonts w:ascii="Tahoma" w:hAnsi="Tahoma" w:cs="Tahoma"/>
          <w:sz w:val="22"/>
          <w:szCs w:val="22"/>
        </w:rPr>
        <w:t>oprava ragbyového hřiště</w:t>
      </w:r>
      <w:r>
        <w:rPr>
          <w:rFonts w:ascii="Tahoma" w:hAnsi="Tahoma" w:cs="Tahoma"/>
          <w:sz w:val="22"/>
          <w:szCs w:val="22"/>
        </w:rPr>
        <w:t>“ (dále jen „stavba“) v rozsahu dle:</w:t>
      </w:r>
    </w:p>
    <w:p w14:paraId="6F77831F" w14:textId="67E48956" w:rsidR="00FA750B" w:rsidRDefault="00D67AFC">
      <w:pPr>
        <w:numPr>
          <w:ilvl w:val="0"/>
          <w:numId w:val="23"/>
        </w:numPr>
        <w:tabs>
          <w:tab w:val="left" w:pos="714"/>
        </w:tabs>
        <w:spacing w:before="60"/>
        <w:ind w:left="714" w:hanging="357"/>
        <w:jc w:val="both"/>
        <w:rPr>
          <w:rFonts w:ascii="Tahoma" w:hAnsi="Tahoma" w:cs="Tahoma"/>
          <w:sz w:val="22"/>
          <w:szCs w:val="22"/>
        </w:rPr>
      </w:pPr>
      <w:r>
        <w:rPr>
          <w:rFonts w:ascii="Tahoma" w:hAnsi="Tahoma" w:cs="Tahoma"/>
          <w:iCs/>
          <w:sz w:val="22"/>
          <w:szCs w:val="22"/>
        </w:rPr>
        <w:t>Technické</w:t>
      </w:r>
      <w:r w:rsidR="00461702">
        <w:rPr>
          <w:rFonts w:ascii="Tahoma" w:hAnsi="Tahoma" w:cs="Tahoma"/>
          <w:iCs/>
          <w:sz w:val="22"/>
          <w:szCs w:val="22"/>
        </w:rPr>
        <w:t xml:space="preserve"> zprávy tvořící přílohu č. 1 této smlouvy</w:t>
      </w:r>
      <w:r>
        <w:rPr>
          <w:rFonts w:ascii="Tahoma" w:hAnsi="Tahoma" w:cs="Tahoma"/>
          <w:i/>
          <w:iCs/>
          <w:sz w:val="22"/>
          <w:szCs w:val="22"/>
        </w:rPr>
        <w:t>,</w:t>
      </w:r>
    </w:p>
    <w:p w14:paraId="6F778320" w14:textId="77777777" w:rsidR="00FA750B" w:rsidRDefault="00665350">
      <w:pPr>
        <w:numPr>
          <w:ilvl w:val="0"/>
          <w:numId w:val="23"/>
        </w:numPr>
        <w:tabs>
          <w:tab w:val="left" w:pos="714"/>
        </w:tabs>
        <w:spacing w:before="60"/>
        <w:ind w:left="714" w:hanging="357"/>
        <w:jc w:val="both"/>
        <w:rPr>
          <w:rFonts w:ascii="Tahoma" w:hAnsi="Tahoma" w:cs="Tahoma"/>
          <w:sz w:val="22"/>
          <w:szCs w:val="22"/>
        </w:rPr>
      </w:pPr>
      <w:r>
        <w:rPr>
          <w:rFonts w:ascii="Tahoma" w:hAnsi="Tahoma" w:cs="Tahoma"/>
          <w:sz w:val="22"/>
          <w:szCs w:val="22"/>
        </w:rPr>
        <w:t>oceněného soupisu prací, dodávek a služeb, který je součástí nabídky zhotovitele podané v rámci veřejné zakázky na výběr zhotovitele díla dle této smlouvy (dále jen „soupis prací“),</w:t>
      </w:r>
    </w:p>
    <w:p w14:paraId="6F778321" w14:textId="77777777" w:rsidR="00FA750B" w:rsidRDefault="00665350">
      <w:pPr>
        <w:numPr>
          <w:ilvl w:val="0"/>
          <w:numId w:val="23"/>
        </w:numPr>
        <w:tabs>
          <w:tab w:val="left" w:pos="720"/>
        </w:tabs>
        <w:spacing w:before="60"/>
        <w:ind w:left="714" w:hanging="357"/>
        <w:jc w:val="both"/>
        <w:rPr>
          <w:rFonts w:ascii="Tahoma" w:hAnsi="Tahoma" w:cs="Tahoma"/>
          <w:sz w:val="22"/>
          <w:szCs w:val="22"/>
        </w:rPr>
      </w:pPr>
      <w:r>
        <w:rPr>
          <w:rFonts w:ascii="Tahoma" w:hAnsi="Tahoma" w:cs="Tahoma"/>
          <w:sz w:val="22"/>
          <w:szCs w:val="22"/>
        </w:rPr>
        <w:t>předpisů upravujících provádění stavebních děl a ustanovení této smlouvy</w:t>
      </w:r>
    </w:p>
    <w:p w14:paraId="6F778322" w14:textId="77777777" w:rsidR="00FA750B" w:rsidRDefault="00665350">
      <w:pPr>
        <w:spacing w:before="120"/>
        <w:ind w:left="357"/>
        <w:jc w:val="both"/>
        <w:rPr>
          <w:rFonts w:ascii="Tahoma" w:hAnsi="Tahoma" w:cs="Tahoma"/>
          <w:sz w:val="22"/>
          <w:szCs w:val="22"/>
        </w:rPr>
      </w:pPr>
      <w:r>
        <w:rPr>
          <w:rFonts w:ascii="Tahoma" w:hAnsi="Tahoma" w:cs="Tahoma"/>
          <w:sz w:val="22"/>
          <w:szCs w:val="22"/>
        </w:rPr>
        <w:t>(dále jen „dílo“).</w:t>
      </w:r>
    </w:p>
    <w:p w14:paraId="6F778323" w14:textId="77777777" w:rsidR="00FA750B" w:rsidRDefault="00665350">
      <w:pPr>
        <w:numPr>
          <w:ilvl w:val="0"/>
          <w:numId w:val="16"/>
        </w:numPr>
        <w:spacing w:before="120"/>
        <w:jc w:val="both"/>
        <w:rPr>
          <w:rFonts w:ascii="Tahoma" w:hAnsi="Tahoma" w:cs="Tahoma"/>
          <w:sz w:val="22"/>
          <w:szCs w:val="22"/>
        </w:rPr>
      </w:pPr>
      <w:r>
        <w:rPr>
          <w:rFonts w:ascii="Tahoma" w:hAnsi="Tahoma" w:cs="Tahoma"/>
          <w:sz w:val="22"/>
          <w:szCs w:val="22"/>
        </w:rPr>
        <w:t>Součástí díla je také:</w:t>
      </w:r>
    </w:p>
    <w:p w14:paraId="6F778324" w14:textId="459C22F7" w:rsidR="00FA750B" w:rsidRDefault="00665350">
      <w:pPr>
        <w:pStyle w:val="Zkladntext"/>
        <w:numPr>
          <w:ilvl w:val="0"/>
          <w:numId w:val="2"/>
        </w:numPr>
        <w:tabs>
          <w:tab w:val="clear" w:pos="540"/>
          <w:tab w:val="clear" w:pos="1260"/>
          <w:tab w:val="clear" w:pos="1980"/>
          <w:tab w:val="clear" w:pos="3960"/>
          <w:tab w:val="left" w:pos="714"/>
        </w:tabs>
        <w:spacing w:before="60"/>
        <w:ind w:left="714" w:hanging="357"/>
        <w:rPr>
          <w:rFonts w:ascii="Tahoma" w:eastAsia="Tahoma" w:hAnsi="Tahoma" w:cs="Tahoma"/>
          <w:sz w:val="22"/>
          <w:szCs w:val="22"/>
        </w:rPr>
      </w:pPr>
      <w:r>
        <w:rPr>
          <w:rFonts w:ascii="Tahoma" w:hAnsi="Tahoma" w:cs="Tahoma"/>
          <w:sz w:val="22"/>
          <w:szCs w:val="22"/>
        </w:rPr>
        <w:t>geodetické zaměření stavby včetně geometrického plánu v šesti vyhotoveních</w:t>
      </w:r>
      <w:r>
        <w:rPr>
          <w:rFonts w:ascii="Tahoma" w:eastAsia="Tahoma" w:hAnsi="Tahoma" w:cs="Tahoma"/>
          <w:sz w:val="22"/>
          <w:szCs w:val="22"/>
        </w:rPr>
        <w:t xml:space="preserve"> v souladu se zákonem č. 200/1994 Sb., o zeměměřictví a o změně a doplnění některých zákonů souvisejících s jeho zavedením, ve znění pozdějších předpisů a jeho prováděcími předpisy</w:t>
      </w:r>
      <w:r w:rsidR="00900ACE">
        <w:rPr>
          <w:rFonts w:ascii="Tahoma" w:eastAsia="Tahoma" w:hAnsi="Tahoma" w:cs="Tahoma"/>
          <w:sz w:val="22"/>
          <w:szCs w:val="22"/>
        </w:rPr>
        <w:t>;</w:t>
      </w:r>
      <w:r w:rsidR="00BC0F7C">
        <w:rPr>
          <w:rFonts w:ascii="Tahoma" w:hAnsi="Tahoma" w:cs="Tahoma"/>
          <w:sz w:val="22"/>
          <w:szCs w:val="22"/>
        </w:rPr>
        <w:t xml:space="preserve"> </w:t>
      </w:r>
      <w:r>
        <w:rPr>
          <w:rFonts w:ascii="Tahoma" w:hAnsi="Tahoma" w:cs="Tahoma"/>
          <w:sz w:val="22"/>
          <w:szCs w:val="22"/>
        </w:rPr>
        <w:t>geodetické zaměření stavby budou objednateli dodány také 2x v elektronické podobě, a to na CD ROM ve formátu pro texty *.doc (*.</w:t>
      </w:r>
      <w:proofErr w:type="spellStart"/>
      <w:r>
        <w:rPr>
          <w:rFonts w:ascii="Tahoma" w:hAnsi="Tahoma" w:cs="Tahoma"/>
          <w:sz w:val="22"/>
          <w:szCs w:val="22"/>
        </w:rPr>
        <w:t>rtf</w:t>
      </w:r>
      <w:proofErr w:type="spellEnd"/>
      <w:r>
        <w:rPr>
          <w:rFonts w:ascii="Tahoma" w:hAnsi="Tahoma" w:cs="Tahoma"/>
          <w:sz w:val="22"/>
          <w:szCs w:val="22"/>
        </w:rPr>
        <w:t>), pro tabulky *.</w:t>
      </w:r>
      <w:proofErr w:type="spellStart"/>
      <w:r>
        <w:rPr>
          <w:rFonts w:ascii="Tahoma" w:hAnsi="Tahoma" w:cs="Tahoma"/>
          <w:sz w:val="22"/>
          <w:szCs w:val="22"/>
        </w:rPr>
        <w:t>xls</w:t>
      </w:r>
      <w:proofErr w:type="spellEnd"/>
      <w:r>
        <w:rPr>
          <w:rFonts w:ascii="Tahoma" w:hAnsi="Tahoma" w:cs="Tahoma"/>
          <w:sz w:val="22"/>
          <w:szCs w:val="22"/>
        </w:rPr>
        <w:t>, pro skenované dokumenty *.</w:t>
      </w:r>
      <w:proofErr w:type="spellStart"/>
      <w:r>
        <w:rPr>
          <w:rFonts w:ascii="Tahoma" w:hAnsi="Tahoma" w:cs="Tahoma"/>
          <w:sz w:val="22"/>
          <w:szCs w:val="22"/>
        </w:rPr>
        <w:t>pdf</w:t>
      </w:r>
      <w:proofErr w:type="spellEnd"/>
      <w:r>
        <w:rPr>
          <w:rFonts w:ascii="Tahoma" w:hAnsi="Tahoma" w:cs="Tahoma"/>
          <w:sz w:val="22"/>
          <w:szCs w:val="22"/>
        </w:rPr>
        <w:t>, pro výkresovou dokumentaci *.</w:t>
      </w:r>
      <w:proofErr w:type="spellStart"/>
      <w:r>
        <w:rPr>
          <w:rFonts w:ascii="Tahoma" w:hAnsi="Tahoma" w:cs="Tahoma"/>
          <w:sz w:val="22"/>
          <w:szCs w:val="22"/>
        </w:rPr>
        <w:t>dwg</w:t>
      </w:r>
      <w:proofErr w:type="spellEnd"/>
      <w:r>
        <w:rPr>
          <w:rFonts w:ascii="Tahoma" w:hAnsi="Tahoma" w:cs="Tahoma"/>
          <w:sz w:val="22"/>
          <w:szCs w:val="22"/>
        </w:rPr>
        <w:t xml:space="preserve"> a zároveň *.</w:t>
      </w:r>
      <w:proofErr w:type="spellStart"/>
      <w:r>
        <w:rPr>
          <w:rFonts w:ascii="Tahoma" w:hAnsi="Tahoma" w:cs="Tahoma"/>
          <w:sz w:val="22"/>
          <w:szCs w:val="22"/>
        </w:rPr>
        <w:t>pdf</w:t>
      </w:r>
      <w:proofErr w:type="spellEnd"/>
      <w:r>
        <w:rPr>
          <w:rFonts w:ascii="Tahoma" w:hAnsi="Tahoma" w:cs="Tahoma"/>
          <w:sz w:val="22"/>
          <w:szCs w:val="22"/>
        </w:rPr>
        <w:t>. Případné vícetisky budou účtovány zvlášť,</w:t>
      </w:r>
    </w:p>
    <w:p w14:paraId="6F778325" w14:textId="77777777" w:rsidR="00FA750B" w:rsidRDefault="00665350">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zabezpečení souhlasu (rozhodnutí) ke zvláštnímu užívání veřejného prostranství nebo komunikací dle platných předpisů, v souladu s požadavky projektové dokumentace. Neprodleně po vydání souhlasu (rozhodnutí), předání úplné kopie souhlasu (rozhodnutí), včetně případných příloh (podmínek) objednateli,</w:t>
      </w:r>
    </w:p>
    <w:p w14:paraId="6F778326" w14:textId="77777777" w:rsidR="00FA750B" w:rsidRDefault="00665350">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zpracování dokumentace dočasného dopravního značení včetně projednání s příslušnými správními orgány,</w:t>
      </w:r>
    </w:p>
    <w:p w14:paraId="6F778327" w14:textId="77777777" w:rsidR="00FA750B" w:rsidRDefault="00665350">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osazení a údržba dopravního značení v průběhu provádění stavebních prací dle dokumentace dopravního značení, včetně uvedení do původního stavu a vrácení jejich správci,</w:t>
      </w:r>
    </w:p>
    <w:p w14:paraId="6F778328" w14:textId="77777777" w:rsidR="00FA750B" w:rsidRDefault="00665350">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vybudování a zajištění zařízení staveniště a jeho provoz v souladu s potřebami zhotovitele, dokumentací předanou objednatelem, požadavky objednatele a s platnými právními předpisy, včetně případného zajištění ohlášení dle zákona č. 283/2021 Sb. stavební zákon, ve znění pozdějších předpisů (dále jen „stavební zákon“),</w:t>
      </w:r>
    </w:p>
    <w:p w14:paraId="6F778329" w14:textId="77777777" w:rsidR="00FA750B" w:rsidRDefault="00665350">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zajištění vytyčení obvodu staveniště,</w:t>
      </w:r>
    </w:p>
    <w:p w14:paraId="6F77832A" w14:textId="77777777" w:rsidR="00FA750B" w:rsidRDefault="00665350">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zajištění vytýčení inženýrských sítí (tras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w:t>
      </w:r>
    </w:p>
    <w:p w14:paraId="6F77832B" w14:textId="77777777" w:rsidR="00FA750B" w:rsidRDefault="00665350">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předání odpadu k odstranění na řízenou skládku nebo jiný způsob jeho odstranění nebo využití v souladu se zákonem č. 541/2020 Sb., o odpadech, ve znění pozdějších předpisů (dále jen „zákon o odpadech“) nebo podmínek dotačního titulu; o způsobu nakládání s odpadem bude předložen písemný doklad vystavený příslušnou oprávněnou osobou podle zákona o odpadech,</w:t>
      </w:r>
    </w:p>
    <w:p w14:paraId="6F77832C" w14:textId="77777777" w:rsidR="00FA750B" w:rsidRDefault="00665350">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lastRenderedPageBreak/>
        <w:t>návrh provozních řádů a technických zařízení, dodávka všech dokladů o zkouškách, revizích, atestech a provozních návodů a předpisů v českém jazyce (všechny doklady ve 2 vyhotoveních) včetně zaškolení obsluhy,</w:t>
      </w:r>
    </w:p>
    <w:p w14:paraId="6F77832D" w14:textId="77777777" w:rsidR="00FA750B" w:rsidRDefault="00665350">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 xml:space="preserve">předání všech dokladů a náležitostí umožňujících zahájení řízení, případně jiného postupu dle stavebního zákona, na </w:t>
      </w:r>
      <w:proofErr w:type="gramStart"/>
      <w:r>
        <w:rPr>
          <w:rFonts w:ascii="Tahoma" w:hAnsi="Tahoma" w:cs="Tahoma"/>
          <w:sz w:val="22"/>
          <w:szCs w:val="22"/>
        </w:rPr>
        <w:t>základě</w:t>
      </w:r>
      <w:proofErr w:type="gramEnd"/>
      <w:r>
        <w:rPr>
          <w:rFonts w:ascii="Tahoma" w:hAnsi="Tahoma" w:cs="Tahoma"/>
          <w:sz w:val="22"/>
          <w:szCs w:val="22"/>
        </w:rPr>
        <w:t xml:space="preserve"> kterého bude možno započít s trvalým užíváním stavby, tj. aby bylo možno vydat kolaudační souhlas nebo bylo možno stavbu trvale užívat na základě oznámení stavebnímu úřadu se započetím užívání dle stavebního zákona, bude-li k provedení díla potřebné,</w:t>
      </w:r>
    </w:p>
    <w:p w14:paraId="6F77832E" w14:textId="77777777" w:rsidR="00FA750B" w:rsidRDefault="00665350">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zřízení deponie materiálů na vymezených plochách tak, aby nevznikly žádné škody na sousedních pozemcích,</w:t>
      </w:r>
    </w:p>
    <w:p w14:paraId="6F77832F" w14:textId="77777777" w:rsidR="00FA750B" w:rsidRDefault="00665350">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provedení předepsaných zkoušek dle platných právních předpisů a technických norem, úspěšné provedení těchto zkoušek je podmínkou k převzetí díla,</w:t>
      </w:r>
    </w:p>
    <w:p w14:paraId="6F778330" w14:textId="77777777" w:rsidR="00FA750B" w:rsidRDefault="00665350">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udržování stavbou dotčených zpevněných ploch, veřejných komunikací a výjezdů ze staveniště v čistotě a jejich uvedení do původního stavu,</w:t>
      </w:r>
    </w:p>
    <w:p w14:paraId="6F778331" w14:textId="77777777" w:rsidR="00FA750B" w:rsidRDefault="00665350">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zajištění ochrany proti šíření prašnosti a nadměrného hluku,</w:t>
      </w:r>
    </w:p>
    <w:p w14:paraId="6F778332" w14:textId="77777777" w:rsidR="00FA750B" w:rsidRDefault="00665350">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provedení veškerých geodetických prací a případných doplňujících průzkumů souvisejících s provedením díla,</w:t>
      </w:r>
    </w:p>
    <w:p w14:paraId="6F778333" w14:textId="77777777" w:rsidR="00FA750B" w:rsidRDefault="00665350">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zajištění zpracování všech případných dalších dokumentací potřebných pro provedení díla (jako je např. výrobní a realizační dodavatelská dokumentace),</w:t>
      </w:r>
    </w:p>
    <w:p w14:paraId="6F778334" w14:textId="77777777" w:rsidR="00FA750B" w:rsidRDefault="00665350">
      <w:pPr>
        <w:pStyle w:val="Zkladntext"/>
        <w:numPr>
          <w:ilvl w:val="0"/>
          <w:numId w:val="2"/>
        </w:numPr>
        <w:tabs>
          <w:tab w:val="clear" w:pos="540"/>
          <w:tab w:val="clear" w:pos="1260"/>
          <w:tab w:val="clear" w:pos="1980"/>
          <w:tab w:val="clear" w:pos="3960"/>
          <w:tab w:val="left" w:pos="709"/>
        </w:tabs>
        <w:spacing w:before="60"/>
        <w:ind w:left="714" w:hanging="357"/>
        <w:rPr>
          <w:rFonts w:ascii="Tahoma" w:hAnsi="Tahoma" w:cs="Tahoma"/>
          <w:sz w:val="22"/>
          <w:szCs w:val="22"/>
        </w:rPr>
      </w:pPr>
      <w:r>
        <w:rPr>
          <w:rFonts w:ascii="Tahoma" w:hAnsi="Tahoma" w:cs="Tahoma"/>
          <w:sz w:val="22"/>
          <w:szCs w:val="22"/>
        </w:rPr>
        <w:t>pořizování fotodokumentace o průběhu zhotovení stavby a její předání objednateli při předání</w:t>
      </w:r>
      <w:r>
        <w:rPr>
          <w:rFonts w:ascii="Tahoma" w:hAnsi="Tahoma" w:cs="Tahoma"/>
          <w:i/>
          <w:iCs/>
          <w:sz w:val="22"/>
          <w:szCs w:val="22"/>
        </w:rPr>
        <w:t xml:space="preserve"> </w:t>
      </w:r>
      <w:r>
        <w:rPr>
          <w:rFonts w:ascii="Tahoma" w:hAnsi="Tahoma" w:cs="Tahoma"/>
          <w:sz w:val="22"/>
          <w:szCs w:val="22"/>
        </w:rPr>
        <w:t>a převzetí plnění předmětu smlouvy v digitální podobě na CD,</w:t>
      </w:r>
    </w:p>
    <w:p w14:paraId="6F778335" w14:textId="77777777" w:rsidR="00FA750B" w:rsidRDefault="00665350">
      <w:pPr>
        <w:pStyle w:val="Zkladntext"/>
        <w:numPr>
          <w:ilvl w:val="0"/>
          <w:numId w:val="2"/>
        </w:numPr>
        <w:tabs>
          <w:tab w:val="clear" w:pos="540"/>
          <w:tab w:val="clear" w:pos="1260"/>
          <w:tab w:val="clear" w:pos="1980"/>
          <w:tab w:val="clear" w:pos="3960"/>
          <w:tab w:val="left" w:pos="709"/>
        </w:tabs>
        <w:spacing w:before="60"/>
        <w:ind w:left="714" w:hanging="357"/>
      </w:pPr>
      <w:r>
        <w:rPr>
          <w:rFonts w:ascii="Tahoma" w:hAnsi="Tahoma" w:cs="Tahoma"/>
          <w:sz w:val="22"/>
          <w:szCs w:val="22"/>
        </w:rPr>
        <w:t xml:space="preserve">provedení úklidu vnějších a vnitřních ploch dotčených stavbou, </w:t>
      </w:r>
    </w:p>
    <w:p w14:paraId="6F778336" w14:textId="77777777" w:rsidR="00FA750B" w:rsidRDefault="00665350">
      <w:pPr>
        <w:pStyle w:val="Zkladntext"/>
        <w:numPr>
          <w:ilvl w:val="0"/>
          <w:numId w:val="2"/>
        </w:numPr>
        <w:tabs>
          <w:tab w:val="clear" w:pos="540"/>
          <w:tab w:val="clear" w:pos="1260"/>
          <w:tab w:val="clear" w:pos="1980"/>
          <w:tab w:val="clear" w:pos="3960"/>
          <w:tab w:val="left" w:pos="709"/>
        </w:tabs>
        <w:spacing w:before="60"/>
        <w:ind w:left="714" w:hanging="357"/>
      </w:pPr>
      <w:r>
        <w:rPr>
          <w:rFonts w:ascii="Tahoma" w:hAnsi="Tahoma" w:cs="Tahoma"/>
          <w:sz w:val="22"/>
          <w:szCs w:val="22"/>
        </w:rPr>
        <w:t xml:space="preserve">následná péče po výsadbě trávníků, a to po bodu 8 týdnů od osetí. </w:t>
      </w:r>
    </w:p>
    <w:p w14:paraId="6F778337" w14:textId="77777777" w:rsidR="00FA750B" w:rsidRDefault="00665350">
      <w:pPr>
        <w:numPr>
          <w:ilvl w:val="0"/>
          <w:numId w:val="16"/>
        </w:numPr>
        <w:spacing w:before="120"/>
        <w:jc w:val="both"/>
        <w:rPr>
          <w:rFonts w:ascii="Tahoma" w:hAnsi="Tahoma" w:cs="Tahoma"/>
          <w:sz w:val="22"/>
          <w:szCs w:val="22"/>
        </w:rPr>
      </w:pPr>
      <w:r>
        <w:rPr>
          <w:rFonts w:ascii="Tahoma" w:hAnsi="Tahoma" w:cs="Tahoma"/>
          <w:sz w:val="22"/>
          <w:szCs w:val="22"/>
        </w:rPr>
        <w:t>Zhotovitel je povinen při provádění díla zejména:</w:t>
      </w:r>
    </w:p>
    <w:p w14:paraId="6F778338" w14:textId="38F3154C" w:rsidR="00FA750B" w:rsidRDefault="00665350">
      <w:pPr>
        <w:pStyle w:val="Zkladntext"/>
        <w:numPr>
          <w:ilvl w:val="0"/>
          <w:numId w:val="24"/>
        </w:numPr>
        <w:tabs>
          <w:tab w:val="clear" w:pos="540"/>
          <w:tab w:val="clear" w:pos="1260"/>
          <w:tab w:val="clear" w:pos="1980"/>
          <w:tab w:val="clear" w:pos="3960"/>
          <w:tab w:val="left" w:pos="714"/>
        </w:tabs>
        <w:spacing w:before="60"/>
        <w:ind w:left="714" w:hanging="357"/>
        <w:rPr>
          <w:rFonts w:ascii="Tahoma" w:hAnsi="Tahoma" w:cs="Tahoma"/>
          <w:sz w:val="22"/>
          <w:szCs w:val="22"/>
        </w:rPr>
      </w:pPr>
      <w:r>
        <w:rPr>
          <w:rFonts w:ascii="Tahoma" w:hAnsi="Tahoma" w:cs="Tahoma"/>
          <w:sz w:val="22"/>
          <w:szCs w:val="22"/>
        </w:rPr>
        <w:t>plnit podmínky příslušných stavebních povolení či jiných rozhodnutí nebo opatření stavebních úřadů a požadavky dotčených orgánů a organizací související</w:t>
      </w:r>
      <w:r w:rsidR="00900ACE">
        <w:rPr>
          <w:rFonts w:ascii="Tahoma" w:hAnsi="Tahoma" w:cs="Tahoma"/>
          <w:sz w:val="22"/>
          <w:szCs w:val="22"/>
        </w:rPr>
        <w:t>ch</w:t>
      </w:r>
      <w:r>
        <w:rPr>
          <w:rFonts w:ascii="Tahoma" w:hAnsi="Tahoma" w:cs="Tahoma"/>
          <w:sz w:val="22"/>
          <w:szCs w:val="22"/>
        </w:rPr>
        <w:t xml:space="preserve"> s realizací stavby,</w:t>
      </w:r>
    </w:p>
    <w:p w14:paraId="6F778339" w14:textId="0D4FA2D2" w:rsidR="00FA750B" w:rsidRDefault="00665350">
      <w:pPr>
        <w:pStyle w:val="Zkladntext"/>
        <w:numPr>
          <w:ilvl w:val="0"/>
          <w:numId w:val="24"/>
        </w:numPr>
        <w:tabs>
          <w:tab w:val="clear" w:pos="540"/>
          <w:tab w:val="clear" w:pos="1260"/>
          <w:tab w:val="clear" w:pos="1980"/>
          <w:tab w:val="clear" w:pos="3960"/>
          <w:tab w:val="left" w:pos="714"/>
        </w:tabs>
        <w:spacing w:before="60"/>
        <w:ind w:left="714" w:hanging="357"/>
        <w:rPr>
          <w:rFonts w:ascii="Tahoma" w:hAnsi="Tahoma" w:cs="Tahoma"/>
          <w:sz w:val="22"/>
          <w:szCs w:val="22"/>
        </w:rPr>
      </w:pPr>
      <w:r>
        <w:rPr>
          <w:rFonts w:ascii="Tahoma" w:hAnsi="Tahoma" w:cs="Tahoma"/>
          <w:sz w:val="22"/>
          <w:szCs w:val="22"/>
        </w:rPr>
        <w:t>zohlednit vyjádření dotčených orgánů a organizací související</w:t>
      </w:r>
      <w:r w:rsidR="00900ACE">
        <w:rPr>
          <w:rFonts w:ascii="Tahoma" w:hAnsi="Tahoma" w:cs="Tahoma"/>
          <w:sz w:val="22"/>
          <w:szCs w:val="22"/>
        </w:rPr>
        <w:t>ch</w:t>
      </w:r>
      <w:r>
        <w:rPr>
          <w:rFonts w:ascii="Tahoma" w:hAnsi="Tahoma" w:cs="Tahoma"/>
          <w:sz w:val="22"/>
          <w:szCs w:val="22"/>
        </w:rPr>
        <w:t xml:space="preserve"> s realizací stavby.</w:t>
      </w:r>
    </w:p>
    <w:p w14:paraId="6F77833A" w14:textId="77777777" w:rsidR="00FA750B" w:rsidRDefault="00665350">
      <w:pPr>
        <w:numPr>
          <w:ilvl w:val="0"/>
          <w:numId w:val="16"/>
        </w:numPr>
        <w:spacing w:before="120"/>
        <w:jc w:val="both"/>
        <w:rPr>
          <w:rFonts w:ascii="Tahoma" w:hAnsi="Tahoma" w:cs="Tahoma"/>
          <w:sz w:val="22"/>
          <w:szCs w:val="22"/>
        </w:rPr>
      </w:pPr>
      <w:r>
        <w:rPr>
          <w:rFonts w:ascii="Tahoma" w:hAnsi="Tahoma" w:cs="Tahoma"/>
          <w:sz w:val="22"/>
          <w:szCs w:val="22"/>
        </w:rPr>
        <w:t>Zhotovitel se zavazuje provést dílo v souladu s technickými a právními předpisy platnými v České republice v době provádění díla. Pro provedení díla jsou závazné všechny platné normy ČSN.</w:t>
      </w:r>
    </w:p>
    <w:p w14:paraId="6F77833B" w14:textId="77777777" w:rsidR="00FA750B" w:rsidRDefault="00665350">
      <w:pPr>
        <w:numPr>
          <w:ilvl w:val="0"/>
          <w:numId w:val="16"/>
        </w:numPr>
        <w:spacing w:before="120"/>
        <w:jc w:val="both"/>
        <w:rPr>
          <w:rFonts w:ascii="Tahoma" w:hAnsi="Tahoma" w:cs="Tahoma"/>
          <w:sz w:val="22"/>
          <w:szCs w:val="22"/>
        </w:rPr>
      </w:pPr>
      <w:r>
        <w:rPr>
          <w:rFonts w:ascii="Tahoma" w:hAnsi="Tahoma" w:cs="Tahoma"/>
          <w:sz w:val="22"/>
          <w:szCs w:val="22"/>
        </w:rPr>
        <w:t>Zhotovitel se zavazuje průběžně provádět veškeré potřebné zkoušky, měření a atesty k prokázání kvalitativních parametrů předmětu díla.</w:t>
      </w:r>
    </w:p>
    <w:p w14:paraId="6F77833C" w14:textId="77777777" w:rsidR="00FA750B" w:rsidRDefault="00665350">
      <w:pPr>
        <w:numPr>
          <w:ilvl w:val="0"/>
          <w:numId w:val="16"/>
        </w:numPr>
        <w:spacing w:before="120"/>
        <w:jc w:val="both"/>
        <w:rPr>
          <w:rFonts w:ascii="Tahoma" w:hAnsi="Tahoma" w:cs="Tahoma"/>
          <w:sz w:val="22"/>
          <w:szCs w:val="22"/>
        </w:rPr>
      </w:pPr>
      <w:r>
        <w:rPr>
          <w:rFonts w:ascii="Tahoma" w:hAnsi="Tahoma" w:cs="Tahoma"/>
          <w:sz w:val="22"/>
          <w:szCs w:val="22"/>
        </w:rPr>
        <w:t>Zhotovitel se zavazuje provést veškeré činnosti a úkony související s provedením díla nutné pro vydání kolaudačního souhlasu pro stavbu, zejména vyřizování veškerých povolení, překopů, záborů, souhlasů, oznámení apod.</w:t>
      </w:r>
    </w:p>
    <w:p w14:paraId="6F77833D" w14:textId="3EE2C887" w:rsidR="00FA750B" w:rsidRDefault="00665350">
      <w:pPr>
        <w:numPr>
          <w:ilvl w:val="0"/>
          <w:numId w:val="16"/>
        </w:numPr>
        <w:spacing w:before="120"/>
        <w:jc w:val="both"/>
        <w:rPr>
          <w:rFonts w:ascii="Tahoma" w:hAnsi="Tahoma" w:cs="Tahoma"/>
          <w:sz w:val="22"/>
          <w:szCs w:val="22"/>
        </w:rPr>
      </w:pPr>
      <w:r>
        <w:rPr>
          <w:rFonts w:ascii="Tahoma" w:hAnsi="Tahoma" w:cs="Tahoma"/>
          <w:sz w:val="22"/>
          <w:szCs w:val="22"/>
        </w:rPr>
        <w:t>Objednatel se zavazuje dokončené dílo bez vad a nedodělků bránících jeho řádnému užívání převzít a zaplatit za ně zhotoviteli za dohodnutých podmínek cenu dle čl. V</w:t>
      </w:r>
      <w:r w:rsidR="00900ACE">
        <w:rPr>
          <w:rFonts w:ascii="Tahoma" w:hAnsi="Tahoma" w:cs="Tahoma"/>
          <w:sz w:val="22"/>
          <w:szCs w:val="22"/>
        </w:rPr>
        <w:t>.</w:t>
      </w:r>
      <w:r>
        <w:rPr>
          <w:rFonts w:ascii="Tahoma" w:hAnsi="Tahoma" w:cs="Tahoma"/>
          <w:sz w:val="22"/>
          <w:szCs w:val="22"/>
        </w:rPr>
        <w:t xml:space="preserve"> této smlouvy. Vadami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w:t>
      </w:r>
    </w:p>
    <w:p w14:paraId="6F77833E" w14:textId="77777777" w:rsidR="00FA750B" w:rsidRDefault="00665350">
      <w:pPr>
        <w:numPr>
          <w:ilvl w:val="0"/>
          <w:numId w:val="16"/>
        </w:numPr>
        <w:spacing w:before="120"/>
        <w:jc w:val="both"/>
        <w:rPr>
          <w:rFonts w:ascii="Tahoma" w:hAnsi="Tahoma" w:cs="Tahoma"/>
          <w:sz w:val="22"/>
          <w:szCs w:val="22"/>
        </w:rPr>
      </w:pPr>
      <w:r>
        <w:rPr>
          <w:rFonts w:ascii="Tahoma" w:hAnsi="Tahoma" w:cs="Tahoma"/>
          <w:sz w:val="22"/>
          <w:szCs w:val="22"/>
        </w:rPr>
        <w:t xml:space="preserve">Případné vícepráce či méněpráce budou smluvními stranami sjednány písemnými dodatky smlouvy, a to při dodržení podmínek stanovených příslušnými ustanoveními zákona č. 134/2016 Sb., o zadávání veřejných zakázek, ve znění pozdějších předpisů (dále jen „ZZVZ“). Vícepráce či méněpráce budou realizovány na základě oboustranně </w:t>
      </w:r>
      <w:r>
        <w:rPr>
          <w:rFonts w:ascii="Tahoma" w:hAnsi="Tahoma" w:cs="Tahoma"/>
          <w:sz w:val="22"/>
          <w:szCs w:val="22"/>
        </w:rPr>
        <w:lastRenderedPageBreak/>
        <w:t xml:space="preserve">odsouhlasených a podepsaných změnových listů, dodatky ke smlouvě budou uzavřeny až následně. </w:t>
      </w:r>
    </w:p>
    <w:p w14:paraId="6F77833F" w14:textId="77777777" w:rsidR="00FA750B" w:rsidRDefault="00665350">
      <w:pPr>
        <w:keepNext/>
        <w:spacing w:before="360"/>
        <w:jc w:val="center"/>
        <w:rPr>
          <w:rFonts w:ascii="Tahoma" w:hAnsi="Tahoma" w:cs="Tahoma"/>
          <w:b/>
          <w:sz w:val="22"/>
          <w:szCs w:val="22"/>
        </w:rPr>
      </w:pPr>
      <w:r>
        <w:rPr>
          <w:rFonts w:ascii="Tahoma" w:hAnsi="Tahoma" w:cs="Tahoma"/>
          <w:b/>
          <w:sz w:val="22"/>
          <w:szCs w:val="22"/>
        </w:rPr>
        <w:t>IV.</w:t>
      </w:r>
      <w:r>
        <w:rPr>
          <w:rFonts w:ascii="Tahoma" w:hAnsi="Tahoma" w:cs="Tahoma"/>
          <w:b/>
          <w:sz w:val="22"/>
          <w:szCs w:val="22"/>
        </w:rPr>
        <w:br/>
        <w:t>Doba a místo plnění</w:t>
      </w:r>
    </w:p>
    <w:p w14:paraId="6F778340" w14:textId="2C969B08" w:rsidR="00FA750B" w:rsidRDefault="00665350">
      <w:pPr>
        <w:widowControl w:val="0"/>
        <w:numPr>
          <w:ilvl w:val="0"/>
          <w:numId w:val="17"/>
        </w:numPr>
        <w:spacing w:before="120"/>
        <w:ind w:left="357" w:hanging="357"/>
        <w:jc w:val="both"/>
        <w:rPr>
          <w:rFonts w:ascii="Tahoma" w:hAnsi="Tahoma" w:cs="Tahoma"/>
          <w:iCs/>
          <w:sz w:val="22"/>
          <w:szCs w:val="22"/>
        </w:rPr>
      </w:pPr>
      <w:r>
        <w:rPr>
          <w:rFonts w:ascii="Tahoma" w:hAnsi="Tahoma" w:cs="Tahoma"/>
          <w:bCs/>
          <w:sz w:val="22"/>
          <w:szCs w:val="22"/>
        </w:rPr>
        <w:t>Zhotov</w:t>
      </w:r>
      <w:r>
        <w:rPr>
          <w:rFonts w:ascii="Tahoma" w:hAnsi="Tahoma" w:cs="Tahoma"/>
          <w:sz w:val="22"/>
          <w:szCs w:val="22"/>
        </w:rPr>
        <w:t>itel</w:t>
      </w:r>
      <w:r>
        <w:rPr>
          <w:rFonts w:ascii="Tahoma" w:hAnsi="Tahoma" w:cs="Tahoma"/>
          <w:b/>
          <w:sz w:val="22"/>
          <w:szCs w:val="22"/>
        </w:rPr>
        <w:t xml:space="preserve"> </w:t>
      </w:r>
      <w:r>
        <w:rPr>
          <w:rFonts w:ascii="Tahoma" w:hAnsi="Tahoma" w:cs="Tahoma"/>
          <w:sz w:val="22"/>
          <w:szCs w:val="22"/>
        </w:rPr>
        <w:t>se zavazuje provést dílo do 31. 5. 2026 a nejpozději poslední den doby plnění dokončené dílo předat objednateli. Dílo je provedeno, je</w:t>
      </w:r>
      <w:r>
        <w:rPr>
          <w:rFonts w:ascii="Tahoma" w:hAnsi="Tahoma" w:cs="Tahoma"/>
          <w:sz w:val="22"/>
          <w:szCs w:val="22"/>
        </w:rPr>
        <w:noBreakHyphen/>
        <w:t>li dokončeno (tj. objednateli je předvedena způsobilost díla sloužit svému účelu) a předáno objednateli.</w:t>
      </w:r>
    </w:p>
    <w:p w14:paraId="6F778341" w14:textId="28C65DC5" w:rsidR="00FA750B" w:rsidRDefault="00665350">
      <w:pPr>
        <w:widowControl w:val="0"/>
        <w:numPr>
          <w:ilvl w:val="0"/>
          <w:numId w:val="17"/>
        </w:numPr>
        <w:spacing w:before="120"/>
        <w:ind w:left="357" w:hanging="357"/>
        <w:jc w:val="both"/>
        <w:rPr>
          <w:rFonts w:ascii="Tahoma" w:hAnsi="Tahoma" w:cs="Tahoma"/>
          <w:bCs/>
          <w:sz w:val="22"/>
          <w:szCs w:val="22"/>
        </w:rPr>
      </w:pPr>
      <w:r>
        <w:rPr>
          <w:rFonts w:ascii="Tahoma" w:hAnsi="Tahoma" w:cs="Tahoma"/>
          <w:bCs/>
          <w:sz w:val="22"/>
          <w:szCs w:val="22"/>
        </w:rPr>
        <w:t xml:space="preserve">Místem plnění je </w:t>
      </w:r>
      <w:proofErr w:type="spellStart"/>
      <w:r>
        <w:rPr>
          <w:rFonts w:ascii="Tahoma" w:hAnsi="Tahoma" w:cs="Tahoma"/>
          <w:bCs/>
          <w:sz w:val="22"/>
          <w:szCs w:val="22"/>
        </w:rPr>
        <w:t>parc</w:t>
      </w:r>
      <w:proofErr w:type="spellEnd"/>
      <w:r>
        <w:rPr>
          <w:rFonts w:ascii="Tahoma" w:hAnsi="Tahoma" w:cs="Tahoma"/>
          <w:bCs/>
          <w:sz w:val="22"/>
          <w:szCs w:val="22"/>
        </w:rPr>
        <w:t xml:space="preserve">. č. </w:t>
      </w:r>
      <w:r w:rsidR="002D270E">
        <w:rPr>
          <w:rFonts w:ascii="Tahoma" w:hAnsi="Tahoma" w:cs="Tahoma"/>
          <w:bCs/>
          <w:sz w:val="22"/>
          <w:szCs w:val="22"/>
        </w:rPr>
        <w:t>220</w:t>
      </w:r>
      <w:r w:rsidR="002D270E" w:rsidRPr="00D56CFF">
        <w:rPr>
          <w:rFonts w:ascii="Tahoma" w:hAnsi="Tahoma" w:cs="Tahoma"/>
          <w:bCs/>
          <w:sz w:val="22"/>
          <w:szCs w:val="22"/>
        </w:rPr>
        <w:t>0</w:t>
      </w:r>
      <w:r w:rsidRPr="00D56CFF">
        <w:rPr>
          <w:rFonts w:ascii="Tahoma" w:hAnsi="Tahoma" w:cs="Tahoma"/>
          <w:bCs/>
          <w:sz w:val="22"/>
          <w:szCs w:val="22"/>
        </w:rPr>
        <w:t>,</w:t>
      </w:r>
      <w:r>
        <w:rPr>
          <w:rFonts w:ascii="Tahoma" w:hAnsi="Tahoma" w:cs="Tahoma"/>
          <w:bCs/>
          <w:sz w:val="22"/>
          <w:szCs w:val="22"/>
        </w:rPr>
        <w:t xml:space="preserve"> </w:t>
      </w:r>
      <w:proofErr w:type="spellStart"/>
      <w:r>
        <w:rPr>
          <w:rFonts w:ascii="Tahoma" w:hAnsi="Tahoma" w:cs="Tahoma"/>
          <w:bCs/>
          <w:sz w:val="22"/>
          <w:szCs w:val="22"/>
        </w:rPr>
        <w:t>k.ú</w:t>
      </w:r>
      <w:proofErr w:type="spellEnd"/>
      <w:r>
        <w:rPr>
          <w:rFonts w:ascii="Tahoma" w:hAnsi="Tahoma" w:cs="Tahoma"/>
          <w:bCs/>
          <w:sz w:val="22"/>
          <w:szCs w:val="22"/>
        </w:rPr>
        <w:t>.: Havířov</w:t>
      </w:r>
      <w:r w:rsidR="002D270E">
        <w:rPr>
          <w:rFonts w:ascii="Tahoma" w:hAnsi="Tahoma" w:cs="Tahoma"/>
          <w:bCs/>
          <w:sz w:val="22"/>
          <w:szCs w:val="22"/>
        </w:rPr>
        <w:t>-město</w:t>
      </w:r>
      <w:r>
        <w:rPr>
          <w:rFonts w:ascii="Tahoma" w:hAnsi="Tahoma" w:cs="Tahoma"/>
          <w:bCs/>
          <w:sz w:val="22"/>
          <w:szCs w:val="22"/>
        </w:rPr>
        <w:t>.</w:t>
      </w:r>
    </w:p>
    <w:p w14:paraId="6F778342" w14:textId="77777777" w:rsidR="00FA750B" w:rsidRDefault="00665350">
      <w:pPr>
        <w:pStyle w:val="Smlouva-slo0"/>
        <w:widowControl/>
        <w:numPr>
          <w:ilvl w:val="0"/>
          <w:numId w:val="17"/>
        </w:numPr>
        <w:spacing w:line="240" w:lineRule="auto"/>
        <w:rPr>
          <w:rFonts w:ascii="Tahoma" w:hAnsi="Tahoma" w:cs="Tahoma"/>
          <w:sz w:val="22"/>
          <w:szCs w:val="22"/>
        </w:rPr>
      </w:pPr>
      <w:r>
        <w:rPr>
          <w:rFonts w:ascii="Tahoma" w:hAnsi="Tahoma" w:cs="Tahoma"/>
          <w:sz w:val="22"/>
          <w:szCs w:val="22"/>
        </w:rPr>
        <w:t>V </w:t>
      </w:r>
      <w:r>
        <w:rPr>
          <w:rFonts w:ascii="Tahoma" w:hAnsi="Tahoma" w:cs="Tahoma"/>
          <w:bCs/>
          <w:sz w:val="22"/>
          <w:szCs w:val="22"/>
        </w:rPr>
        <w:t>souladu</w:t>
      </w:r>
      <w:r>
        <w:rPr>
          <w:rFonts w:ascii="Tahoma" w:hAnsi="Tahoma" w:cs="Tahoma"/>
          <w:sz w:val="22"/>
          <w:szCs w:val="22"/>
        </w:rPr>
        <w:t xml:space="preserve"> s § 100 odst. 1 ZZVZ si objednatel vyhrazuje právo po dobu trvání překážky přerušit plnění předmětu této smlouvy a zastavit běh doby plnění dle odst. 1 tohoto článku smlouvy, a to v těchto případech:</w:t>
      </w:r>
    </w:p>
    <w:p w14:paraId="6F778343" w14:textId="77777777" w:rsidR="00FA750B" w:rsidRDefault="00665350">
      <w:pPr>
        <w:pStyle w:val="Smlouva-slo0"/>
        <w:widowControl/>
        <w:numPr>
          <w:ilvl w:val="0"/>
          <w:numId w:val="32"/>
        </w:numPr>
        <w:spacing w:line="240" w:lineRule="auto"/>
        <w:rPr>
          <w:rFonts w:ascii="Tahoma" w:hAnsi="Tahoma" w:cs="Tahoma"/>
          <w:sz w:val="22"/>
          <w:szCs w:val="22"/>
        </w:rPr>
      </w:pPr>
      <w:r>
        <w:rPr>
          <w:rFonts w:ascii="Tahoma" w:hAnsi="Tahoma" w:cs="Tahoma"/>
          <w:sz w:val="22"/>
          <w:szCs w:val="22"/>
        </w:rPr>
        <w:t>omezení postupu prací vlivem nepříznivých klimatických podmínek, tj. v případě, že nebude zjevně možné vlivem klimatických podmínek pokračovat v pracích dle harmonogramu výstavby, aniž by došlo k porušení právních/bezpečnostních předpisů nebo technických/technologických norem.</w:t>
      </w:r>
    </w:p>
    <w:p w14:paraId="6F778344" w14:textId="5D081C91" w:rsidR="00FA750B" w:rsidRDefault="00665350">
      <w:pPr>
        <w:pStyle w:val="Smlouva-slo0"/>
        <w:numPr>
          <w:ilvl w:val="0"/>
          <w:numId w:val="32"/>
        </w:numPr>
        <w:rPr>
          <w:rFonts w:ascii="Tahoma" w:hAnsi="Tahoma" w:cs="Tahoma"/>
          <w:sz w:val="22"/>
          <w:szCs w:val="22"/>
        </w:rPr>
      </w:pPr>
      <w:r>
        <w:rPr>
          <w:rFonts w:ascii="Tahoma" w:hAnsi="Tahoma" w:cs="Tahoma"/>
          <w:sz w:val="22"/>
          <w:szCs w:val="22"/>
        </w:rPr>
        <w:t>v případě vzniku překážek ze strany dotčených orgánů státní správy, ze strany vlastníků dotčených a sousedních parcel, nebo vlastníků (správců) dopravní a technické infrastruktury, bránících zhotoviteli v plnění jeho závazků vyplývajících z této smlouvy, kterým zhotovitel jednající s náležitou péčí nemohl zabránit</w:t>
      </w:r>
      <w:r w:rsidR="002D270E">
        <w:rPr>
          <w:rFonts w:ascii="Tahoma" w:hAnsi="Tahoma" w:cs="Tahoma"/>
          <w:sz w:val="22"/>
          <w:szCs w:val="22"/>
        </w:rPr>
        <w:t>.</w:t>
      </w:r>
      <w:r>
        <w:rPr>
          <w:rFonts w:ascii="Tahoma" w:hAnsi="Tahoma" w:cs="Tahoma"/>
          <w:sz w:val="22"/>
          <w:szCs w:val="22"/>
        </w:rPr>
        <w:t> </w:t>
      </w:r>
    </w:p>
    <w:p w14:paraId="6F778345" w14:textId="70AA34B4" w:rsidR="00FA750B" w:rsidRDefault="00665350">
      <w:pPr>
        <w:pStyle w:val="Smlouva-slo0"/>
        <w:widowControl/>
        <w:spacing w:line="240" w:lineRule="auto"/>
        <w:ind w:left="340"/>
        <w:rPr>
          <w:rFonts w:ascii="Tahoma" w:hAnsi="Tahoma" w:cs="Tahoma"/>
          <w:sz w:val="22"/>
          <w:szCs w:val="22"/>
        </w:rPr>
      </w:pPr>
      <w:proofErr w:type="gramStart"/>
      <w:r>
        <w:rPr>
          <w:rFonts w:ascii="Tahoma" w:hAnsi="Tahoma" w:cs="Tahoma"/>
          <w:sz w:val="22"/>
          <w:szCs w:val="22"/>
        </w:rPr>
        <w:t>V  těchto</w:t>
      </w:r>
      <w:proofErr w:type="gramEnd"/>
      <w:r>
        <w:rPr>
          <w:rFonts w:ascii="Tahoma" w:hAnsi="Tahoma" w:cs="Tahoma"/>
          <w:sz w:val="22"/>
          <w:szCs w:val="22"/>
        </w:rPr>
        <w:t xml:space="preserve"> případech bude se zhotovitelem jednáno o možnosti stavění běhu doby plnění dle odst. 1 tohoto článku smlouvy. </w:t>
      </w:r>
      <w:r>
        <w:rPr>
          <w:rStyle w:val="normaltextrun"/>
          <w:rFonts w:ascii="Tahoma" w:hAnsi="Tahoma" w:cs="Tahoma"/>
          <w:sz w:val="22"/>
          <w:szCs w:val="22"/>
        </w:rPr>
        <w:t xml:space="preserve">Omezení postupu prací dle tohoto odstavce bude posuzováno ve vztahu k možnosti provádění díla dle předepsaných technologických postupů. </w:t>
      </w:r>
      <w:r>
        <w:rPr>
          <w:rFonts w:ascii="Tahoma" w:hAnsi="Tahoma" w:cs="Tahoma"/>
          <w:sz w:val="22"/>
          <w:szCs w:val="22"/>
        </w:rPr>
        <w:t>Doba, na kterou se běh doby plnění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w:t>
      </w:r>
      <w:r w:rsidR="002D270E">
        <w:rPr>
          <w:rFonts w:ascii="Tahoma" w:hAnsi="Tahoma" w:cs="Tahoma"/>
          <w:sz w:val="22"/>
          <w:szCs w:val="22"/>
        </w:rPr>
        <w:t>.</w:t>
      </w:r>
      <w:r>
        <w:rPr>
          <w:rFonts w:ascii="Tahoma" w:hAnsi="Tahoma" w:cs="Tahoma"/>
          <w:sz w:val="22"/>
          <w:szCs w:val="22"/>
        </w:rPr>
        <w:t xml:space="preserve"> odst. 1 této smlouvy. Stavění doby plnění sjednané výše uvedeným způsobem není nutno upravit dodatkem ke smlouvě. Přerušením prací z důvodů stavění doby plnění však není dotčena povinnost zhotovitele zajistit hlídání staveniště a zajistit rozpracované dílo proti poškození.</w:t>
      </w:r>
    </w:p>
    <w:p w14:paraId="6F778346" w14:textId="3ABEE133" w:rsidR="00FA750B" w:rsidRDefault="00665350">
      <w:pPr>
        <w:pStyle w:val="Smlouva-slo0"/>
        <w:widowControl/>
        <w:numPr>
          <w:ilvl w:val="0"/>
          <w:numId w:val="17"/>
        </w:numPr>
        <w:spacing w:line="240" w:lineRule="auto"/>
        <w:rPr>
          <w:rFonts w:ascii="Tahoma" w:hAnsi="Tahoma" w:cs="Tahoma"/>
          <w:sz w:val="22"/>
          <w:szCs w:val="22"/>
        </w:rPr>
      </w:pPr>
      <w:r>
        <w:rPr>
          <w:rStyle w:val="normaltextrun"/>
          <w:rFonts w:ascii="Tahoma" w:hAnsi="Tahoma" w:cs="Tahoma"/>
          <w:color w:val="000000" w:themeColor="text1"/>
          <w:sz w:val="22"/>
          <w:szCs w:val="22"/>
        </w:rPr>
        <w:t>V případě, že koordinátor bezpečnosti a ochrany zdraví při práci na staveništi,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w:t>
      </w:r>
      <w:r w:rsidR="002D270E">
        <w:rPr>
          <w:rStyle w:val="normaltextrun"/>
          <w:rFonts w:ascii="Tahoma" w:hAnsi="Tahoma" w:cs="Tahoma"/>
          <w:color w:val="000000" w:themeColor="text1"/>
          <w:sz w:val="22"/>
          <w:szCs w:val="22"/>
        </w:rPr>
        <w:t>.</w:t>
      </w:r>
      <w:r>
        <w:rPr>
          <w:rStyle w:val="normaltextrun"/>
          <w:rFonts w:ascii="Tahoma" w:hAnsi="Tahoma" w:cs="Tahoma"/>
          <w:color w:val="000000" w:themeColor="text1"/>
          <w:sz w:val="22"/>
          <w:szCs w:val="22"/>
        </w:rPr>
        <w:t xml:space="preserve"> tohoto článku smlouvy.</w:t>
      </w:r>
    </w:p>
    <w:p w14:paraId="6F778347" w14:textId="77777777" w:rsidR="00FA750B" w:rsidRDefault="00665350">
      <w:pPr>
        <w:keepNext/>
        <w:spacing w:before="360"/>
        <w:jc w:val="center"/>
        <w:rPr>
          <w:rFonts w:ascii="Tahoma" w:hAnsi="Tahoma" w:cs="Tahoma"/>
          <w:b/>
          <w:sz w:val="22"/>
          <w:szCs w:val="22"/>
        </w:rPr>
      </w:pPr>
      <w:r>
        <w:rPr>
          <w:rFonts w:ascii="Tahoma" w:hAnsi="Tahoma" w:cs="Tahoma"/>
          <w:b/>
          <w:sz w:val="22"/>
          <w:szCs w:val="22"/>
        </w:rPr>
        <w:t>V.</w:t>
      </w:r>
      <w:r>
        <w:rPr>
          <w:rFonts w:ascii="Tahoma" w:hAnsi="Tahoma" w:cs="Tahoma"/>
          <w:b/>
          <w:sz w:val="22"/>
          <w:szCs w:val="22"/>
        </w:rPr>
        <w:br/>
        <w:t>Cena za dílo</w:t>
      </w:r>
    </w:p>
    <w:p w14:paraId="6F778348" w14:textId="77777777" w:rsidR="00FA750B" w:rsidRDefault="00665350">
      <w:pPr>
        <w:numPr>
          <w:ilvl w:val="0"/>
          <w:numId w:val="18"/>
        </w:numPr>
        <w:spacing w:before="120" w:after="240"/>
        <w:ind w:left="357" w:hanging="357"/>
        <w:jc w:val="both"/>
        <w:rPr>
          <w:rFonts w:ascii="Tahoma" w:hAnsi="Tahoma" w:cs="Tahoma"/>
          <w:sz w:val="22"/>
          <w:szCs w:val="22"/>
        </w:rPr>
      </w:pPr>
      <w:r>
        <w:rPr>
          <w:rFonts w:ascii="Tahoma" w:hAnsi="Tahoma" w:cs="Tahoma"/>
          <w:sz w:val="22"/>
          <w:szCs w:val="22"/>
        </w:rPr>
        <w:t>Cena za provedené dílo je stanovena dohodou smluvních stran a činí:</w:t>
      </w:r>
    </w:p>
    <w:p w14:paraId="6F778349" w14:textId="37C3E56C" w:rsidR="00FA750B" w:rsidRPr="00DF07E8" w:rsidRDefault="00665350">
      <w:pPr>
        <w:tabs>
          <w:tab w:val="left" w:pos="3402"/>
        </w:tabs>
        <w:spacing w:before="120"/>
        <w:ind w:left="357"/>
        <w:jc w:val="both"/>
        <w:rPr>
          <w:rFonts w:ascii="Tahoma" w:hAnsi="Tahoma" w:cs="Tahoma"/>
          <w:b/>
          <w:bCs/>
          <w:sz w:val="22"/>
          <w:szCs w:val="22"/>
        </w:rPr>
      </w:pPr>
      <w:r w:rsidRPr="00DF07E8">
        <w:rPr>
          <w:rFonts w:ascii="Tahoma" w:hAnsi="Tahoma" w:cs="Tahoma"/>
          <w:b/>
          <w:bCs/>
          <w:sz w:val="22"/>
          <w:szCs w:val="22"/>
        </w:rPr>
        <w:t>Cena bez DPH</w:t>
      </w:r>
      <w:r w:rsidRPr="00DF07E8">
        <w:rPr>
          <w:rFonts w:ascii="Tahoma" w:hAnsi="Tahoma" w:cs="Tahoma"/>
          <w:b/>
          <w:bCs/>
          <w:sz w:val="22"/>
          <w:szCs w:val="22"/>
        </w:rPr>
        <w:tab/>
      </w:r>
      <w:r w:rsidR="00DF07E8" w:rsidRPr="00DF07E8">
        <w:rPr>
          <w:rFonts w:ascii="Tahoma" w:hAnsi="Tahoma" w:cs="Tahoma"/>
          <w:b/>
          <w:bCs/>
          <w:sz w:val="22"/>
          <w:szCs w:val="22"/>
        </w:rPr>
        <w:tab/>
      </w:r>
      <w:r w:rsidR="00DF07E8" w:rsidRPr="00DF07E8">
        <w:rPr>
          <w:rFonts w:ascii="Tahoma" w:hAnsi="Tahoma" w:cs="Tahoma"/>
          <w:b/>
          <w:bCs/>
          <w:sz w:val="22"/>
          <w:szCs w:val="22"/>
        </w:rPr>
        <w:tab/>
      </w:r>
      <w:r w:rsidR="00D56CFF" w:rsidRPr="00DF07E8">
        <w:rPr>
          <w:rFonts w:ascii="Tahoma" w:hAnsi="Tahoma" w:cs="Tahoma"/>
          <w:b/>
          <w:bCs/>
          <w:sz w:val="22"/>
          <w:szCs w:val="22"/>
        </w:rPr>
        <w:t>880 098,00</w:t>
      </w:r>
      <w:r w:rsidRPr="00DF07E8">
        <w:rPr>
          <w:rFonts w:ascii="Tahoma" w:hAnsi="Tahoma" w:cs="Tahoma"/>
          <w:b/>
          <w:bCs/>
          <w:sz w:val="22"/>
          <w:szCs w:val="22"/>
        </w:rPr>
        <w:t> Kč</w:t>
      </w:r>
    </w:p>
    <w:p w14:paraId="6F77834A" w14:textId="0453C4CC" w:rsidR="00FA750B" w:rsidRPr="00DF07E8" w:rsidRDefault="00665350">
      <w:pPr>
        <w:tabs>
          <w:tab w:val="left" w:pos="3402"/>
        </w:tabs>
        <w:spacing w:before="120"/>
        <w:ind w:left="357"/>
        <w:jc w:val="both"/>
        <w:rPr>
          <w:rFonts w:ascii="Tahoma" w:hAnsi="Tahoma" w:cs="Tahoma"/>
          <w:b/>
          <w:bCs/>
          <w:sz w:val="22"/>
          <w:szCs w:val="22"/>
        </w:rPr>
      </w:pPr>
      <w:r w:rsidRPr="00DF07E8">
        <w:rPr>
          <w:rFonts w:ascii="Tahoma" w:hAnsi="Tahoma" w:cs="Tahoma"/>
          <w:b/>
          <w:bCs/>
          <w:sz w:val="22"/>
          <w:szCs w:val="22"/>
        </w:rPr>
        <w:t>DPH 21 %</w:t>
      </w:r>
      <w:r w:rsidRPr="00DF07E8">
        <w:rPr>
          <w:rFonts w:ascii="Tahoma" w:hAnsi="Tahoma" w:cs="Tahoma"/>
          <w:b/>
          <w:bCs/>
          <w:sz w:val="22"/>
          <w:szCs w:val="22"/>
        </w:rPr>
        <w:tab/>
      </w:r>
      <w:r w:rsidR="00DF07E8" w:rsidRPr="00DF07E8">
        <w:rPr>
          <w:rFonts w:ascii="Tahoma" w:hAnsi="Tahoma" w:cs="Tahoma"/>
          <w:b/>
          <w:bCs/>
          <w:sz w:val="22"/>
          <w:szCs w:val="22"/>
        </w:rPr>
        <w:tab/>
      </w:r>
      <w:r w:rsidR="00DF07E8" w:rsidRPr="00DF07E8">
        <w:rPr>
          <w:rFonts w:ascii="Tahoma" w:hAnsi="Tahoma" w:cs="Tahoma"/>
          <w:b/>
          <w:bCs/>
          <w:sz w:val="22"/>
          <w:szCs w:val="22"/>
        </w:rPr>
        <w:tab/>
      </w:r>
      <w:r w:rsidR="00D56CFF" w:rsidRPr="00DF07E8">
        <w:rPr>
          <w:rFonts w:ascii="Tahoma" w:hAnsi="Tahoma" w:cs="Tahoma"/>
          <w:b/>
          <w:bCs/>
          <w:sz w:val="22"/>
          <w:szCs w:val="22"/>
        </w:rPr>
        <w:t>184 820,58</w:t>
      </w:r>
      <w:r w:rsidRPr="00DF07E8">
        <w:rPr>
          <w:rFonts w:ascii="Tahoma" w:hAnsi="Tahoma" w:cs="Tahoma"/>
          <w:b/>
          <w:bCs/>
          <w:sz w:val="22"/>
          <w:szCs w:val="22"/>
        </w:rPr>
        <w:t> Kč</w:t>
      </w:r>
    </w:p>
    <w:p w14:paraId="6F77834B" w14:textId="61DCA6C8" w:rsidR="00FA750B" w:rsidRPr="00DF07E8" w:rsidRDefault="00665350">
      <w:pPr>
        <w:spacing w:before="120" w:after="240"/>
        <w:ind w:left="357"/>
        <w:jc w:val="both"/>
        <w:rPr>
          <w:rFonts w:ascii="Tahoma" w:hAnsi="Tahoma" w:cs="Tahoma"/>
          <w:b/>
          <w:bCs/>
          <w:sz w:val="22"/>
          <w:szCs w:val="22"/>
        </w:rPr>
      </w:pPr>
      <w:r w:rsidRPr="00DF07E8">
        <w:rPr>
          <w:rFonts w:ascii="Tahoma" w:hAnsi="Tahoma" w:cs="Tahoma"/>
          <w:b/>
          <w:bCs/>
          <w:sz w:val="22"/>
          <w:szCs w:val="22"/>
        </w:rPr>
        <w:t>Cena včetně DPH</w:t>
      </w:r>
      <w:r w:rsidRPr="00DF07E8">
        <w:rPr>
          <w:rFonts w:ascii="Tahoma" w:hAnsi="Tahoma" w:cs="Tahoma"/>
          <w:b/>
          <w:bCs/>
          <w:sz w:val="22"/>
          <w:szCs w:val="22"/>
        </w:rPr>
        <w:tab/>
      </w:r>
      <w:r w:rsidRPr="00DF07E8">
        <w:rPr>
          <w:rFonts w:ascii="Tahoma" w:hAnsi="Tahoma" w:cs="Tahoma"/>
          <w:b/>
          <w:bCs/>
          <w:sz w:val="22"/>
          <w:szCs w:val="22"/>
        </w:rPr>
        <w:tab/>
      </w:r>
      <w:r w:rsidR="00DF07E8" w:rsidRPr="00DF07E8">
        <w:rPr>
          <w:rFonts w:ascii="Tahoma" w:hAnsi="Tahoma" w:cs="Tahoma"/>
          <w:b/>
          <w:bCs/>
          <w:sz w:val="22"/>
          <w:szCs w:val="22"/>
        </w:rPr>
        <w:tab/>
        <w:t>1 064 918,58</w:t>
      </w:r>
      <w:r w:rsidRPr="00DF07E8">
        <w:rPr>
          <w:rFonts w:ascii="Tahoma" w:hAnsi="Tahoma" w:cs="Tahoma"/>
          <w:b/>
          <w:bCs/>
          <w:sz w:val="22"/>
          <w:szCs w:val="22"/>
        </w:rPr>
        <w:t xml:space="preserve"> Kč </w:t>
      </w:r>
    </w:p>
    <w:p w14:paraId="6F77834C" w14:textId="77777777" w:rsidR="00FA750B" w:rsidRDefault="00665350">
      <w:pPr>
        <w:tabs>
          <w:tab w:val="left" w:pos="426"/>
        </w:tabs>
        <w:spacing w:before="120"/>
        <w:ind w:left="2127" w:hanging="1770"/>
        <w:jc w:val="both"/>
        <w:rPr>
          <w:rFonts w:ascii="Tahoma" w:hAnsi="Tahoma" w:cs="Tahoma"/>
          <w:i/>
          <w:iCs/>
          <w:sz w:val="22"/>
          <w:szCs w:val="22"/>
        </w:rPr>
      </w:pPr>
      <w:r>
        <w:rPr>
          <w:rFonts w:ascii="Tahoma" w:hAnsi="Tahoma" w:cs="Tahoma"/>
          <w:sz w:val="22"/>
          <w:szCs w:val="22"/>
        </w:rPr>
        <w:t>Souhrnný rozpočet je nedílnou přílohou č. 1 této smlouvy</w:t>
      </w:r>
      <w:r>
        <w:rPr>
          <w:rStyle w:val="normaltextrun"/>
          <w:rFonts w:ascii="Tahoma" w:hAnsi="Tahoma" w:cs="Tahoma"/>
          <w:sz w:val="22"/>
          <w:szCs w:val="22"/>
        </w:rPr>
        <w:t>.</w:t>
      </w:r>
    </w:p>
    <w:p w14:paraId="6F77834D" w14:textId="77777777" w:rsidR="00FA750B" w:rsidRDefault="00665350">
      <w:pPr>
        <w:numPr>
          <w:ilvl w:val="0"/>
          <w:numId w:val="18"/>
        </w:numPr>
        <w:spacing w:before="120"/>
        <w:ind w:left="357" w:hanging="357"/>
        <w:jc w:val="both"/>
        <w:rPr>
          <w:rFonts w:ascii="Tahoma" w:hAnsi="Tahoma" w:cs="Tahoma"/>
          <w:sz w:val="22"/>
          <w:szCs w:val="22"/>
        </w:rPr>
      </w:pPr>
      <w:r>
        <w:rPr>
          <w:rFonts w:ascii="Tahoma" w:hAnsi="Tahoma" w:cs="Tahoma"/>
          <w:sz w:val="22"/>
          <w:szCs w:val="22"/>
        </w:rPr>
        <w:lastRenderedPageBreak/>
        <w:t>Součástí sjednané ceny jsou veškeré práce a dodávky, poplatky, náklady zhotovitele nutné pro vybudování, provoz a demontáž zařízení staveniště vč. případných poplatků a nájmů za dočasné zábory sousedních pozemků a jiné náklady nezbytné pro řádné a úplné provedení díla.</w:t>
      </w:r>
    </w:p>
    <w:p w14:paraId="6F77834E" w14:textId="77777777" w:rsidR="00FA750B" w:rsidRDefault="00665350">
      <w:pPr>
        <w:numPr>
          <w:ilvl w:val="0"/>
          <w:numId w:val="18"/>
        </w:numPr>
        <w:spacing w:before="120"/>
        <w:ind w:left="357" w:hanging="357"/>
        <w:jc w:val="both"/>
        <w:rPr>
          <w:rFonts w:ascii="Tahoma" w:hAnsi="Tahoma" w:cs="Tahoma"/>
          <w:sz w:val="22"/>
          <w:szCs w:val="22"/>
        </w:rPr>
      </w:pPr>
      <w:r>
        <w:rPr>
          <w:rFonts w:ascii="Tahoma" w:hAnsi="Tahoma" w:cs="Tahoma"/>
          <w:sz w:val="22"/>
          <w:szCs w:val="22"/>
        </w:rPr>
        <w:t>Cena za dílo uvedená v odst. 1 tohoto článku smlouvy je cenou nejvýše přípustnou a lze ji změnit pouze v případě:</w:t>
      </w:r>
    </w:p>
    <w:p w14:paraId="6F77834F" w14:textId="77777777" w:rsidR="00FA750B" w:rsidRDefault="00665350">
      <w:pPr>
        <w:spacing w:before="120"/>
        <w:ind w:left="510"/>
        <w:jc w:val="both"/>
        <w:rPr>
          <w:rFonts w:ascii="Tahoma" w:hAnsi="Tahoma" w:cs="Tahoma"/>
          <w:b/>
          <w:sz w:val="22"/>
          <w:szCs w:val="22"/>
        </w:rPr>
      </w:pPr>
      <w:r>
        <w:rPr>
          <w:rFonts w:ascii="Tahoma" w:hAnsi="Tahoma" w:cs="Tahoma"/>
          <w:b/>
          <w:sz w:val="22"/>
          <w:szCs w:val="22"/>
        </w:rPr>
        <w:t>MÉNĚPRACÍ</w:t>
      </w:r>
    </w:p>
    <w:p w14:paraId="6F778350" w14:textId="77777777" w:rsidR="00FA750B" w:rsidRDefault="00665350">
      <w:pPr>
        <w:numPr>
          <w:ilvl w:val="0"/>
          <w:numId w:val="30"/>
        </w:numPr>
        <w:spacing w:before="120"/>
        <w:jc w:val="both"/>
        <w:rPr>
          <w:rFonts w:ascii="Tahoma" w:hAnsi="Tahoma" w:cs="Tahoma"/>
          <w:sz w:val="22"/>
          <w:szCs w:val="22"/>
        </w:rPr>
      </w:pPr>
      <w:r>
        <w:rPr>
          <w:rFonts w:ascii="Tahoma" w:hAnsi="Tahoma" w:cs="Tahoma"/>
          <w:sz w:val="22"/>
          <w:szCs w:val="22"/>
        </w:rPr>
        <w:t>nebude</w:t>
      </w:r>
      <w:r>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6F778351" w14:textId="77777777" w:rsidR="00FA750B" w:rsidRDefault="00665350">
      <w:pPr>
        <w:spacing w:before="120"/>
        <w:ind w:left="510"/>
        <w:jc w:val="both"/>
        <w:rPr>
          <w:rFonts w:ascii="Tahoma" w:hAnsi="Tahoma" w:cs="Tahoma"/>
          <w:b/>
          <w:sz w:val="22"/>
          <w:szCs w:val="22"/>
        </w:rPr>
      </w:pPr>
      <w:r>
        <w:rPr>
          <w:rFonts w:ascii="Tahoma" w:hAnsi="Tahoma" w:cs="Tahoma"/>
          <w:b/>
          <w:sz w:val="22"/>
          <w:szCs w:val="22"/>
        </w:rPr>
        <w:t>VÍCEPRACÍ</w:t>
      </w:r>
    </w:p>
    <w:p w14:paraId="6F778352" w14:textId="77777777" w:rsidR="00FA750B" w:rsidRDefault="00665350">
      <w:pPr>
        <w:numPr>
          <w:ilvl w:val="0"/>
          <w:numId w:val="30"/>
        </w:numPr>
        <w:spacing w:before="120"/>
        <w:jc w:val="both"/>
        <w:rPr>
          <w:rFonts w:ascii="Tahoma" w:hAnsi="Tahoma" w:cs="Tahoma"/>
          <w:sz w:val="22"/>
          <w:szCs w:val="22"/>
        </w:rPr>
      </w:pPr>
      <w:r>
        <w:rPr>
          <w:rFonts w:ascii="Tahoma" w:hAnsi="Tahoma" w:cs="Tahoma"/>
          <w:sz w:val="22"/>
          <w:szCs w:val="22"/>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6F778353" w14:textId="77777777" w:rsidR="00FA750B" w:rsidRDefault="00665350">
      <w:pPr>
        <w:numPr>
          <w:ilvl w:val="0"/>
          <w:numId w:val="31"/>
        </w:numPr>
        <w:spacing w:before="120"/>
        <w:jc w:val="both"/>
        <w:rPr>
          <w:rFonts w:ascii="Tahoma" w:hAnsi="Tahoma" w:cs="Tahoma"/>
          <w:sz w:val="22"/>
          <w:szCs w:val="22"/>
        </w:rPr>
      </w:pPr>
      <w:r>
        <w:rPr>
          <w:rFonts w:ascii="Tahoma" w:hAnsi="Tahoma" w:cs="Tahoma"/>
          <w:sz w:val="22"/>
          <w:szCs w:val="22"/>
          <w:u w:val="single"/>
        </w:rPr>
        <w:t>pro položky vyskytující se v soupise prací, tzv. existující položky (např. v rámci víceprací se nárokuje větší množství výměry)</w:t>
      </w:r>
      <w:r>
        <w:rPr>
          <w:rFonts w:ascii="Tahoma" w:hAnsi="Tahoma" w:cs="Tahoma"/>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zhotovitelem provedeno a doloženo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6F778354" w14:textId="77777777" w:rsidR="00FA750B" w:rsidRDefault="00665350">
      <w:pPr>
        <w:numPr>
          <w:ilvl w:val="0"/>
          <w:numId w:val="31"/>
        </w:numPr>
        <w:spacing w:before="120"/>
        <w:jc w:val="both"/>
        <w:rPr>
          <w:rFonts w:ascii="Tahoma" w:hAnsi="Tahoma" w:cs="Tahoma"/>
          <w:sz w:val="22"/>
          <w:szCs w:val="22"/>
        </w:rPr>
      </w:pPr>
      <w:r>
        <w:rPr>
          <w:rFonts w:ascii="Tahoma" w:hAnsi="Tahoma" w:cs="Tahoma"/>
          <w:sz w:val="22"/>
          <w:szCs w:val="22"/>
          <w:u w:val="single"/>
        </w:rPr>
        <w:t>pro položky tzv. nové, které se nevyskytují v soupise prací,</w:t>
      </w:r>
      <w:r>
        <w:rPr>
          <w:rFonts w:ascii="Tahoma" w:hAnsi="Tahoma" w:cs="Tahoma"/>
          <w:sz w:val="22"/>
          <w:szCs w:val="22"/>
        </w:rPr>
        <w:t xml:space="preserve"> se jednotková cena položek bude účtovat podle cenové soustavy v níž je zpracována příslušná část výkazu výměr v její aktuální cenové úrovni. </w:t>
      </w:r>
    </w:p>
    <w:p w14:paraId="6F778355" w14:textId="1B3CC3E4" w:rsidR="00FA750B" w:rsidRDefault="00665350">
      <w:pPr>
        <w:numPr>
          <w:ilvl w:val="0"/>
          <w:numId w:val="31"/>
        </w:numPr>
        <w:spacing w:before="120"/>
        <w:jc w:val="both"/>
        <w:rPr>
          <w:rFonts w:ascii="Tahoma" w:hAnsi="Tahoma" w:cs="Tahoma"/>
          <w:sz w:val="22"/>
          <w:szCs w:val="22"/>
        </w:rPr>
      </w:pPr>
      <w:r>
        <w:rPr>
          <w:rFonts w:ascii="Tahoma" w:hAnsi="Tahoma" w:cs="Tahoma"/>
          <w:sz w:val="22"/>
          <w:szCs w:val="22"/>
        </w:rPr>
        <w:t>Pouze ve výjimečných případech, kdy nelze pro stanovení jednotkové ceny nové položky víceprací použít žádný z výše uvedených postupů, doloží zhotovitel individuální kalkulaci jednotkové ceny. Jednotková cena nové položky tak bude stanovena na základě dohody objednatele a zhotovitele. Objednatel je v tomto případě oprávněn ověřit přiměřenost jednotkové ceny nezávislým subjektem</w:t>
      </w:r>
      <w:r w:rsidR="002D270E">
        <w:rPr>
          <w:rFonts w:ascii="Tahoma" w:hAnsi="Tahoma" w:cs="Tahoma"/>
          <w:sz w:val="22"/>
          <w:szCs w:val="22"/>
        </w:rPr>
        <w:t>.</w:t>
      </w:r>
    </w:p>
    <w:p w14:paraId="6F778356" w14:textId="77777777" w:rsidR="00FA750B" w:rsidRDefault="00665350">
      <w:pPr>
        <w:spacing w:before="120"/>
        <w:ind w:left="717"/>
        <w:jc w:val="both"/>
        <w:rPr>
          <w:rFonts w:ascii="Tahoma" w:hAnsi="Tahoma" w:cs="Tahoma"/>
          <w:b/>
          <w:bCs/>
          <w:sz w:val="22"/>
          <w:szCs w:val="22"/>
        </w:rPr>
      </w:pPr>
      <w:r>
        <w:rPr>
          <w:rFonts w:ascii="Tahoma" w:hAnsi="Tahoma" w:cs="Tahoma"/>
          <w:b/>
          <w:bCs/>
          <w:sz w:val="22"/>
          <w:szCs w:val="22"/>
        </w:rPr>
        <w:t>ZÁMĚNY POLOŽEK dle § 222 odst. 7 ZZVZ</w:t>
      </w:r>
    </w:p>
    <w:p w14:paraId="6F778357" w14:textId="0533B3CF" w:rsidR="00FA750B" w:rsidRDefault="00665350">
      <w:pPr>
        <w:numPr>
          <w:ilvl w:val="0"/>
          <w:numId w:val="30"/>
        </w:numPr>
        <w:spacing w:before="120"/>
        <w:jc w:val="both"/>
        <w:rPr>
          <w:rFonts w:ascii="Tahoma" w:hAnsi="Tahoma" w:cs="Tahoma"/>
          <w:sz w:val="22"/>
          <w:szCs w:val="22"/>
        </w:rPr>
      </w:pPr>
      <w:r>
        <w:rPr>
          <w:rFonts w:ascii="Tahoma" w:hAnsi="Tahoma" w:cs="Tahoma"/>
          <w:sz w:val="22"/>
          <w:szCs w:val="22"/>
        </w:rPr>
        <w:t>v případě, že nové položky soupisu prací představují srovnatelný druh materiálu nebo prací ve vztahu k nahrazovaným položkám, cena materiálu nebo prací podle nových položek soupisu prací je ve vztahu k nahrazovaným položkám stejná nebo nižší a zároveň materiál nebo práce podle nových položek jsou ve vztahu k nahrazovaným položkám kvalitativně stejné nebo vyšší. Zhotovitel se zavazuje vyhotovit o každé jednotlivé záměně přehled obsahující nové položky soupisu prací s vymezením položek v původním soupisu, které jsou takto nahrazovány, spolu s podrobným a srozumitelným odůvodněním srovnatelnosti materiálu nebo prací stejné nebo vyšší kvality</w:t>
      </w:r>
      <w:r w:rsidR="002D270E">
        <w:rPr>
          <w:rFonts w:ascii="Tahoma" w:hAnsi="Tahoma" w:cs="Tahoma"/>
          <w:sz w:val="22"/>
          <w:szCs w:val="22"/>
        </w:rPr>
        <w:t>.</w:t>
      </w:r>
    </w:p>
    <w:p w14:paraId="475F5EF5" w14:textId="77777777" w:rsidR="00F34D14" w:rsidRDefault="00F34D14" w:rsidP="00F34D14">
      <w:pPr>
        <w:spacing w:before="120"/>
        <w:jc w:val="both"/>
        <w:rPr>
          <w:rFonts w:ascii="Tahoma" w:hAnsi="Tahoma" w:cs="Tahoma"/>
          <w:sz w:val="22"/>
          <w:szCs w:val="22"/>
        </w:rPr>
      </w:pPr>
    </w:p>
    <w:p w14:paraId="699F079E" w14:textId="77777777" w:rsidR="00F34D14" w:rsidRDefault="00F34D14" w:rsidP="00F34D14">
      <w:pPr>
        <w:spacing w:before="120"/>
        <w:jc w:val="both"/>
        <w:rPr>
          <w:rFonts w:ascii="Tahoma" w:hAnsi="Tahoma" w:cs="Tahoma"/>
          <w:sz w:val="22"/>
          <w:szCs w:val="22"/>
        </w:rPr>
      </w:pPr>
    </w:p>
    <w:p w14:paraId="6F778358" w14:textId="77777777" w:rsidR="00FA750B" w:rsidRDefault="00665350">
      <w:pPr>
        <w:spacing w:before="120"/>
        <w:ind w:left="717"/>
        <w:jc w:val="both"/>
        <w:rPr>
          <w:rFonts w:ascii="Tahoma" w:hAnsi="Tahoma" w:cs="Tahoma"/>
          <w:sz w:val="22"/>
          <w:szCs w:val="22"/>
        </w:rPr>
      </w:pPr>
      <w:r>
        <w:rPr>
          <w:rFonts w:ascii="Tahoma" w:hAnsi="Tahoma" w:cs="Tahoma"/>
          <w:b/>
          <w:sz w:val="22"/>
          <w:szCs w:val="22"/>
          <w:u w:val="single"/>
        </w:rPr>
        <w:lastRenderedPageBreak/>
        <w:t>ZMĚNY VÝŠE DPH</w:t>
      </w:r>
    </w:p>
    <w:p w14:paraId="6F778359" w14:textId="77777777" w:rsidR="00FA750B" w:rsidRDefault="00665350">
      <w:pPr>
        <w:numPr>
          <w:ilvl w:val="0"/>
          <w:numId w:val="30"/>
        </w:numPr>
        <w:spacing w:before="120"/>
        <w:jc w:val="both"/>
        <w:rPr>
          <w:rFonts w:ascii="Tahoma" w:hAnsi="Tahoma" w:cs="Tahoma"/>
          <w:sz w:val="22"/>
          <w:szCs w:val="22"/>
        </w:rPr>
      </w:pPr>
      <w:r>
        <w:rPr>
          <w:rFonts w:ascii="Tahoma" w:hAnsi="Tahoma" w:cs="Tahoma"/>
          <w:sz w:val="22"/>
          <w:szCs w:val="22"/>
        </w:rPr>
        <w:t>v případě, že dojde ke změně zákonné sazby DPH, je zhotovitel k ceně díla bez DPH povinen účtovat DPH v platné výši. Smluvní strany se dohodly, že v případě změny ceny díla v důsledku změny sazby DPH není nutno ke smlouvě uzavírat dodatek.</w:t>
      </w:r>
    </w:p>
    <w:p w14:paraId="6F77835A" w14:textId="77777777" w:rsidR="00FA750B" w:rsidRDefault="00665350">
      <w:pPr>
        <w:numPr>
          <w:ilvl w:val="0"/>
          <w:numId w:val="18"/>
        </w:numPr>
        <w:spacing w:before="120"/>
        <w:ind w:left="357" w:hanging="357"/>
        <w:jc w:val="both"/>
        <w:rPr>
          <w:rFonts w:ascii="Tahoma" w:hAnsi="Tahoma" w:cs="Tahoma"/>
          <w:sz w:val="22"/>
          <w:szCs w:val="22"/>
        </w:rPr>
      </w:pPr>
      <w:r>
        <w:rPr>
          <w:rFonts w:ascii="Tahoma" w:hAnsi="Tahoma" w:cs="Tahoma"/>
          <w:sz w:val="22"/>
          <w:szCs w:val="22"/>
        </w:rPr>
        <w:t>Rozsah případných méněprací nebo víceprací a cena za jejich realizaci, jakož i záměna položek dle § 222 odst. 7 ZZVZ budou vždy předem sjednány dodatkem k této smlouvě.</w:t>
      </w:r>
    </w:p>
    <w:p w14:paraId="6F77835B" w14:textId="77777777" w:rsidR="00FA750B" w:rsidRDefault="00665350">
      <w:pPr>
        <w:numPr>
          <w:ilvl w:val="0"/>
          <w:numId w:val="18"/>
        </w:numPr>
        <w:spacing w:before="120"/>
        <w:ind w:left="357" w:hanging="357"/>
        <w:jc w:val="both"/>
        <w:rPr>
          <w:rFonts w:ascii="Tahoma" w:hAnsi="Tahoma" w:cs="Tahoma"/>
          <w:sz w:val="22"/>
          <w:szCs w:val="22"/>
        </w:rPr>
      </w:pPr>
      <w:r>
        <w:rPr>
          <w:rFonts w:ascii="Tahoma" w:hAnsi="Tahoma" w:cs="Tahoma"/>
          <w:sz w:val="22"/>
          <w:szCs w:val="22"/>
        </w:rPr>
        <w:t>Zhotovitel je povinen zpracovat veškeré změnové listy a dále oceněné soupisy méněprací a 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6F77835C" w14:textId="77777777" w:rsidR="00FA750B" w:rsidRDefault="00665350">
      <w:pPr>
        <w:numPr>
          <w:ilvl w:val="0"/>
          <w:numId w:val="18"/>
        </w:numPr>
        <w:spacing w:before="120"/>
        <w:ind w:left="357" w:hanging="357"/>
        <w:jc w:val="both"/>
        <w:rPr>
          <w:rFonts w:ascii="Tahoma" w:hAnsi="Tahoma" w:cs="Tahoma"/>
          <w:sz w:val="22"/>
          <w:szCs w:val="22"/>
        </w:rPr>
      </w:pPr>
      <w:r>
        <w:rPr>
          <w:rFonts w:ascii="Tahoma" w:hAnsi="Tahoma" w:cs="Tahoma"/>
          <w:sz w:val="22"/>
          <w:szCs w:val="22"/>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6F77835D" w14:textId="77777777" w:rsidR="00FA750B" w:rsidRDefault="00665350">
      <w:pPr>
        <w:keepNext/>
        <w:spacing w:before="360"/>
        <w:jc w:val="center"/>
        <w:rPr>
          <w:rFonts w:ascii="Tahoma" w:hAnsi="Tahoma" w:cs="Tahoma"/>
          <w:b/>
          <w:sz w:val="22"/>
          <w:szCs w:val="22"/>
        </w:rPr>
      </w:pPr>
      <w:r>
        <w:rPr>
          <w:rFonts w:ascii="Tahoma" w:hAnsi="Tahoma" w:cs="Tahoma"/>
          <w:b/>
          <w:sz w:val="22"/>
          <w:szCs w:val="22"/>
        </w:rPr>
        <w:t>VI.</w:t>
      </w:r>
      <w:r>
        <w:rPr>
          <w:rFonts w:ascii="Tahoma" w:hAnsi="Tahoma" w:cs="Tahoma"/>
          <w:b/>
          <w:sz w:val="22"/>
          <w:szCs w:val="22"/>
        </w:rPr>
        <w:br/>
        <w:t>Platební podmínky</w:t>
      </w:r>
    </w:p>
    <w:p w14:paraId="6F77835E" w14:textId="77777777" w:rsidR="00FA750B" w:rsidRDefault="00665350">
      <w:pPr>
        <w:widowControl w:val="0"/>
        <w:numPr>
          <w:ilvl w:val="1"/>
          <w:numId w:val="3"/>
        </w:numPr>
        <w:snapToGrid w:val="0"/>
        <w:spacing w:before="120"/>
        <w:ind w:left="357" w:hanging="357"/>
        <w:jc w:val="both"/>
        <w:rPr>
          <w:rFonts w:ascii="Tahoma" w:hAnsi="Tahoma" w:cs="Tahoma"/>
          <w:sz w:val="22"/>
          <w:szCs w:val="22"/>
        </w:rPr>
      </w:pPr>
      <w:r>
        <w:rPr>
          <w:rFonts w:ascii="Tahoma" w:hAnsi="Tahoma" w:cs="Tahoma"/>
          <w:sz w:val="22"/>
          <w:szCs w:val="22"/>
        </w:rPr>
        <w:t>Zálohy na platby nejsou sjednány.</w:t>
      </w:r>
    </w:p>
    <w:p w14:paraId="6F77835F" w14:textId="51BD93AC" w:rsidR="00FA750B" w:rsidRDefault="00665350">
      <w:pPr>
        <w:widowControl w:val="0"/>
        <w:numPr>
          <w:ilvl w:val="1"/>
          <w:numId w:val="3"/>
        </w:numPr>
        <w:snapToGrid w:val="0"/>
        <w:spacing w:before="120"/>
        <w:ind w:left="357" w:hanging="357"/>
        <w:jc w:val="both"/>
        <w:rPr>
          <w:rFonts w:ascii="Tahoma" w:hAnsi="Tahoma" w:cs="Tahoma"/>
          <w:sz w:val="22"/>
          <w:szCs w:val="22"/>
        </w:rPr>
      </w:pPr>
      <w:r>
        <w:rPr>
          <w:rFonts w:ascii="Tahoma" w:hAnsi="Tahoma" w:cs="Tahoma"/>
          <w:sz w:val="22"/>
          <w:szCs w:val="22"/>
        </w:rPr>
        <w:t>Podkladem pro úhradu ceny za dílo bud</w:t>
      </w:r>
      <w:r w:rsidR="00802F61">
        <w:rPr>
          <w:rFonts w:ascii="Tahoma" w:hAnsi="Tahoma" w:cs="Tahoma"/>
          <w:sz w:val="22"/>
          <w:szCs w:val="22"/>
        </w:rPr>
        <w:t>ou</w:t>
      </w:r>
      <w:r>
        <w:rPr>
          <w:rFonts w:ascii="Tahoma" w:hAnsi="Tahoma" w:cs="Tahoma"/>
          <w:sz w:val="22"/>
          <w:szCs w:val="22"/>
        </w:rPr>
        <w:t xml:space="preserve"> faktury, které budou mít náležitosti daňového dokladu a náležitosti stanovené dalšími obecně závaznými právními předpisy (dále jen „faktura“). Kromě náležitostí stanovených platnými právními předpisy pro daňový doklad bude zhotovitel povinen ve faktuře uvést i tyto údaje:</w:t>
      </w:r>
    </w:p>
    <w:p w14:paraId="6F778360" w14:textId="77777777" w:rsidR="00FA750B" w:rsidRDefault="00665350">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Pr>
          <w:rFonts w:ascii="Tahoma" w:hAnsi="Tahoma" w:cs="Tahoma"/>
          <w:sz w:val="22"/>
          <w:szCs w:val="22"/>
        </w:rPr>
        <w:t>číslo smlouvy objednatele, IČO objednatele,</w:t>
      </w:r>
    </w:p>
    <w:p w14:paraId="6F778361" w14:textId="6175B6B5" w:rsidR="00FA750B" w:rsidRDefault="00665350">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Pr>
          <w:rFonts w:ascii="Tahoma" w:hAnsi="Tahoma" w:cs="Tahoma"/>
          <w:sz w:val="22"/>
          <w:szCs w:val="22"/>
        </w:rPr>
        <w:t>předmět smlouvy, tj. text „</w:t>
      </w:r>
      <w:r w:rsidR="00802F61">
        <w:rPr>
          <w:rFonts w:ascii="Tahoma" w:hAnsi="Tahoma" w:cs="Tahoma"/>
          <w:sz w:val="22"/>
          <w:szCs w:val="22"/>
        </w:rPr>
        <w:t>oprava ragbyového hřiště</w:t>
      </w:r>
      <w:r>
        <w:rPr>
          <w:rFonts w:ascii="Tahoma" w:hAnsi="Tahoma" w:cs="Tahoma"/>
          <w:sz w:val="22"/>
          <w:szCs w:val="22"/>
        </w:rPr>
        <w:t>“,</w:t>
      </w:r>
    </w:p>
    <w:p w14:paraId="6F778362" w14:textId="77777777" w:rsidR="00FA750B" w:rsidRDefault="00665350">
      <w:pPr>
        <w:widowControl w:val="0"/>
        <w:numPr>
          <w:ilvl w:val="2"/>
          <w:numId w:val="4"/>
        </w:numPr>
        <w:tabs>
          <w:tab w:val="left" w:pos="709"/>
        </w:tabs>
        <w:snapToGrid w:val="0"/>
        <w:spacing w:before="60"/>
        <w:ind w:left="714" w:hanging="357"/>
        <w:jc w:val="both"/>
        <w:rPr>
          <w:rFonts w:ascii="Tahoma" w:hAnsi="Tahoma" w:cs="Tahoma"/>
          <w:sz w:val="22"/>
          <w:szCs w:val="22"/>
        </w:rPr>
      </w:pPr>
      <w:r>
        <w:rPr>
          <w:rFonts w:ascii="Tahoma" w:hAnsi="Tahoma" w:cs="Tahoma"/>
          <w:sz w:val="22"/>
          <w:szCs w:val="22"/>
        </w:rPr>
        <w:t>označení banky a číslo zveřejněného účtu, na který musí být zaplaceno,</w:t>
      </w:r>
    </w:p>
    <w:p w14:paraId="6F778363" w14:textId="77777777" w:rsidR="00FA750B" w:rsidRDefault="00665350">
      <w:pPr>
        <w:widowControl w:val="0"/>
        <w:numPr>
          <w:ilvl w:val="2"/>
          <w:numId w:val="4"/>
        </w:numPr>
        <w:tabs>
          <w:tab w:val="left" w:pos="709"/>
        </w:tabs>
        <w:snapToGrid w:val="0"/>
        <w:spacing w:before="60"/>
        <w:ind w:left="714" w:hanging="357"/>
        <w:jc w:val="both"/>
        <w:rPr>
          <w:rFonts w:ascii="Tahoma" w:hAnsi="Tahoma" w:cs="Tahoma"/>
          <w:sz w:val="22"/>
          <w:szCs w:val="22"/>
        </w:rPr>
      </w:pPr>
      <w:r>
        <w:rPr>
          <w:rFonts w:ascii="Tahoma" w:hAnsi="Tahoma" w:cs="Tahoma"/>
          <w:sz w:val="22"/>
          <w:szCs w:val="22"/>
        </w:rPr>
        <w:t>lhůtu splatnosti faktury,</w:t>
      </w:r>
    </w:p>
    <w:p w14:paraId="6F778364" w14:textId="77777777" w:rsidR="00FA750B" w:rsidRDefault="00665350">
      <w:pPr>
        <w:widowControl w:val="0"/>
        <w:numPr>
          <w:ilvl w:val="2"/>
          <w:numId w:val="4"/>
        </w:numPr>
        <w:tabs>
          <w:tab w:val="left" w:pos="709"/>
        </w:tabs>
        <w:snapToGrid w:val="0"/>
        <w:spacing w:before="60"/>
        <w:ind w:left="714" w:hanging="357"/>
        <w:jc w:val="both"/>
        <w:rPr>
          <w:rFonts w:ascii="Tahoma" w:hAnsi="Tahoma" w:cs="Tahoma"/>
          <w:sz w:val="22"/>
          <w:szCs w:val="22"/>
        </w:rPr>
      </w:pPr>
      <w:r>
        <w:rPr>
          <w:rFonts w:ascii="Tahoma" w:hAnsi="Tahoma" w:cs="Tahoma"/>
          <w:sz w:val="22"/>
          <w:szCs w:val="22"/>
        </w:rPr>
        <w:t>označení osoby, která fakturu vyhotovila, včetně jejího podpisu a kontaktního telefonu,</w:t>
      </w:r>
    </w:p>
    <w:p w14:paraId="6F778365" w14:textId="77777777" w:rsidR="00FA750B" w:rsidRDefault="00665350">
      <w:pPr>
        <w:widowControl w:val="0"/>
        <w:numPr>
          <w:ilvl w:val="2"/>
          <w:numId w:val="4"/>
        </w:numPr>
        <w:tabs>
          <w:tab w:val="left" w:pos="709"/>
        </w:tabs>
        <w:snapToGrid w:val="0"/>
        <w:spacing w:before="60"/>
        <w:ind w:left="714" w:hanging="357"/>
        <w:jc w:val="both"/>
        <w:rPr>
          <w:rFonts w:ascii="Tahoma" w:hAnsi="Tahoma" w:cs="Tahoma"/>
          <w:sz w:val="22"/>
          <w:szCs w:val="22"/>
        </w:rPr>
      </w:pPr>
      <w:r>
        <w:rPr>
          <w:rFonts w:ascii="Tahoma" w:hAnsi="Tahoma" w:cs="Tahoma"/>
          <w:sz w:val="22"/>
          <w:szCs w:val="22"/>
        </w:rPr>
        <w:t>přílohou konečné faktury bude protokol o předání a převzetí díla dle této smlouvy, obsahující prohlášení objednatele, že dílo přejímá. Součástí konečné faktury bude rekapitulace vystavených faktur a rekapitulace veškerých provedených prací, která bude zpracována v souladu s odsouhlaseným soupisem prací.</w:t>
      </w:r>
    </w:p>
    <w:p w14:paraId="6F778367" w14:textId="77777777" w:rsidR="00FA750B" w:rsidRDefault="00665350">
      <w:pPr>
        <w:widowControl w:val="0"/>
        <w:numPr>
          <w:ilvl w:val="1"/>
          <w:numId w:val="3"/>
        </w:numPr>
        <w:snapToGrid w:val="0"/>
        <w:spacing w:before="120"/>
        <w:ind w:left="357" w:hanging="357"/>
        <w:jc w:val="both"/>
        <w:rPr>
          <w:rFonts w:ascii="Tahoma" w:hAnsi="Tahoma" w:cs="Tahoma"/>
          <w:sz w:val="22"/>
          <w:szCs w:val="22"/>
        </w:rPr>
      </w:pPr>
      <w:r>
        <w:rPr>
          <w:rFonts w:ascii="Tahoma" w:hAnsi="Tahoma" w:cs="Tahoma"/>
          <w:sz w:val="22"/>
          <w:szCs w:val="22"/>
        </w:rPr>
        <w:t>V případě dodatečných prací fakturovaných na základě dodatků uzavřených k této smlouvě (vícepráce) bude soupis těchto prací tvořit samostatnou přílohu faktury.</w:t>
      </w:r>
    </w:p>
    <w:p w14:paraId="6F778368" w14:textId="77777777" w:rsidR="00FA750B" w:rsidRDefault="00665350">
      <w:pPr>
        <w:widowControl w:val="0"/>
        <w:numPr>
          <w:ilvl w:val="1"/>
          <w:numId w:val="3"/>
        </w:numPr>
        <w:snapToGrid w:val="0"/>
        <w:spacing w:before="120"/>
        <w:ind w:left="357" w:hanging="357"/>
        <w:jc w:val="both"/>
        <w:rPr>
          <w:rFonts w:ascii="Tahoma" w:hAnsi="Tahoma" w:cs="Tahoma"/>
          <w:sz w:val="22"/>
          <w:szCs w:val="22"/>
        </w:rPr>
      </w:pPr>
      <w:r>
        <w:rPr>
          <w:rFonts w:ascii="Tahoma" w:hAnsi="Tahoma" w:cs="Tahoma"/>
          <w:sz w:val="22"/>
          <w:szCs w:val="22"/>
        </w:rPr>
        <w:t>Lhůta splatnosti jednotlivých faktur je dohodou stanovena na 30 kalendářních dnů ode dne jejich doručení objednateli.</w:t>
      </w:r>
    </w:p>
    <w:p w14:paraId="6F778369" w14:textId="7FBC786A" w:rsidR="00FA750B" w:rsidRDefault="00665350">
      <w:pPr>
        <w:widowControl w:val="0"/>
        <w:numPr>
          <w:ilvl w:val="1"/>
          <w:numId w:val="3"/>
        </w:numPr>
        <w:snapToGrid w:val="0"/>
        <w:spacing w:before="120"/>
        <w:ind w:left="357" w:hanging="357"/>
        <w:jc w:val="both"/>
        <w:rPr>
          <w:rFonts w:ascii="Tahoma" w:hAnsi="Tahoma" w:cs="Tahoma"/>
          <w:sz w:val="22"/>
          <w:szCs w:val="22"/>
        </w:rPr>
      </w:pPr>
      <w:r>
        <w:rPr>
          <w:rFonts w:ascii="Tahoma" w:hAnsi="Tahoma" w:cs="Tahoma"/>
          <w:sz w:val="22"/>
          <w:szCs w:val="22"/>
        </w:rPr>
        <w:t xml:space="preserve">Doručení faktury se provede osobně na sekretariátě objednatele oproti podpisu potvrzující převzetí, doručenkou prostřednictvím provozovatele poštovních služeb nebo prostřednictvím datové schránky nebo elektronicky na adresu </w:t>
      </w:r>
      <w:proofErr w:type="spellStart"/>
      <w:r w:rsidR="00C3422E">
        <w:rPr>
          <w:rFonts w:ascii="Tahoma" w:hAnsi="Tahoma" w:cs="Tahoma"/>
          <w:sz w:val="22"/>
          <w:szCs w:val="22"/>
        </w:rPr>
        <w:t>xxxxxxxxxx</w:t>
      </w:r>
      <w:proofErr w:type="spellEnd"/>
      <w:r>
        <w:rPr>
          <w:rFonts w:ascii="Tahoma" w:hAnsi="Tahoma" w:cs="Tahoma"/>
          <w:sz w:val="22"/>
          <w:szCs w:val="22"/>
        </w:rPr>
        <w:t>.</w:t>
      </w:r>
    </w:p>
    <w:p w14:paraId="6F77836A" w14:textId="77777777" w:rsidR="00FA750B" w:rsidRDefault="00665350">
      <w:pPr>
        <w:widowControl w:val="0"/>
        <w:numPr>
          <w:ilvl w:val="1"/>
          <w:numId w:val="3"/>
        </w:numPr>
        <w:snapToGrid w:val="0"/>
        <w:spacing w:before="120"/>
        <w:ind w:left="357" w:hanging="357"/>
        <w:jc w:val="both"/>
        <w:rPr>
          <w:rFonts w:ascii="Tahoma" w:hAnsi="Tahoma" w:cs="Tahoma"/>
          <w:sz w:val="22"/>
          <w:szCs w:val="22"/>
        </w:rPr>
      </w:pPr>
      <w:r>
        <w:rPr>
          <w:rFonts w:ascii="Tahoma" w:hAnsi="Tahoma" w:cs="Tahoma"/>
          <w:sz w:val="22"/>
          <w:szCs w:val="22"/>
        </w:rPr>
        <w:t>Objednatel je oprávněn vadnou fakturu před uplynutím lhůty splatnosti vrátit druhé smluvní straně bez zaplacení k provedení opravy v těchto případech:</w:t>
      </w:r>
    </w:p>
    <w:p w14:paraId="6F77836B" w14:textId="77777777" w:rsidR="00FA750B" w:rsidRDefault="00665350">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Pr>
          <w:rFonts w:ascii="Tahoma" w:hAnsi="Tahoma" w:cs="Tahoma"/>
          <w:sz w:val="22"/>
          <w:szCs w:val="22"/>
        </w:rPr>
        <w:t>nebude</w:t>
      </w:r>
      <w:r>
        <w:rPr>
          <w:rFonts w:ascii="Tahoma" w:hAnsi="Tahoma" w:cs="Tahoma"/>
          <w:sz w:val="22"/>
          <w:szCs w:val="22"/>
        </w:rPr>
        <w:noBreakHyphen/>
        <w:t>li faktura obsahovat některou povinnou nebo dohodnutou náležitost nebo bude</w:t>
      </w:r>
      <w:r>
        <w:rPr>
          <w:rFonts w:ascii="Tahoma" w:hAnsi="Tahoma" w:cs="Tahoma"/>
          <w:sz w:val="22"/>
          <w:szCs w:val="22"/>
        </w:rPr>
        <w:noBreakHyphen/>
        <w:t>li chybně vyúčtována cena za dílo,</w:t>
      </w:r>
    </w:p>
    <w:p w14:paraId="6F77836C" w14:textId="77777777" w:rsidR="00FA750B" w:rsidRDefault="00665350">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Pr>
          <w:rFonts w:ascii="Tahoma" w:hAnsi="Tahoma" w:cs="Tahoma"/>
          <w:sz w:val="22"/>
          <w:szCs w:val="22"/>
        </w:rPr>
        <w:t>budou</w:t>
      </w:r>
      <w:r>
        <w:rPr>
          <w:rFonts w:ascii="Tahoma" w:hAnsi="Tahoma" w:cs="Tahoma"/>
          <w:sz w:val="22"/>
          <w:szCs w:val="22"/>
        </w:rPr>
        <w:noBreakHyphen/>
        <w:t>li vyúčtovány práce, které nebyly provedeny či nebyly potvrzeny oprávněným zástupcem objednatele,</w:t>
      </w:r>
    </w:p>
    <w:p w14:paraId="6F77836D" w14:textId="77777777" w:rsidR="00FA750B" w:rsidRDefault="00665350">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Pr>
          <w:rFonts w:ascii="Tahoma" w:hAnsi="Tahoma" w:cs="Tahoma"/>
          <w:sz w:val="22"/>
          <w:szCs w:val="22"/>
        </w:rPr>
        <w:lastRenderedPageBreak/>
        <w:t>bude</w:t>
      </w:r>
      <w:r>
        <w:rPr>
          <w:rFonts w:ascii="Tahoma" w:hAnsi="Tahoma" w:cs="Tahoma"/>
          <w:sz w:val="22"/>
          <w:szCs w:val="22"/>
        </w:rPr>
        <w:noBreakHyphen/>
        <w:t>li DPH vyúčtována v nesprávné výši.</w:t>
      </w:r>
    </w:p>
    <w:p w14:paraId="6F77836E" w14:textId="77777777" w:rsidR="00FA750B" w:rsidRDefault="00665350">
      <w:pPr>
        <w:pStyle w:val="Smlouva-slo0"/>
        <w:spacing w:line="240" w:lineRule="auto"/>
        <w:ind w:left="357"/>
        <w:rPr>
          <w:rFonts w:ascii="Tahoma" w:hAnsi="Tahoma" w:cs="Tahoma"/>
          <w:sz w:val="22"/>
          <w:szCs w:val="22"/>
        </w:rPr>
      </w:pPr>
      <w:r>
        <w:rPr>
          <w:rFonts w:ascii="Tahoma" w:hAnsi="Tahoma" w:cs="Tahoma"/>
          <w:sz w:val="22"/>
          <w:szCs w:val="22"/>
        </w:rPr>
        <w:t>Ve vrácené faktuře objednatel vyznačí důvod vrácení. Zhotovitel provede opravu faktury a znovu ji doručí objednateli. Vrátí</w:t>
      </w:r>
      <w:r>
        <w:rPr>
          <w:rFonts w:ascii="Tahoma" w:hAnsi="Tahoma" w:cs="Tahoma"/>
          <w:sz w:val="22"/>
          <w:szCs w:val="22"/>
        </w:rPr>
        <w:noBreakHyphen/>
        <w:t>li objednatel vadnou fakturu zhotoviteli, přestává běžet původní lhůta splatnosti. Nová lhůta splatnosti běží opět ode dne doručení opravené faktury objednateli. Zhotovitel je povinen doručit objednateli opravenou fakturu do 3 dnů po obdržení objednatelem vrácené vadné faktury.</w:t>
      </w:r>
    </w:p>
    <w:p w14:paraId="6F77836F" w14:textId="77777777" w:rsidR="00FA750B" w:rsidRDefault="00665350">
      <w:pPr>
        <w:widowControl w:val="0"/>
        <w:numPr>
          <w:ilvl w:val="1"/>
          <w:numId w:val="3"/>
        </w:numPr>
        <w:snapToGrid w:val="0"/>
        <w:spacing w:before="120"/>
        <w:ind w:left="357" w:hanging="357"/>
        <w:jc w:val="both"/>
        <w:rPr>
          <w:rFonts w:ascii="Tahoma" w:hAnsi="Tahoma" w:cs="Tahoma"/>
          <w:sz w:val="22"/>
          <w:szCs w:val="22"/>
        </w:rPr>
      </w:pPr>
      <w:r>
        <w:rPr>
          <w:rFonts w:ascii="Tahoma" w:hAnsi="Tahoma" w:cs="Tahoma"/>
          <w:sz w:val="22"/>
          <w:szCs w:val="22"/>
        </w:rPr>
        <w:t>Povinnost zaplatit cenu za dílo je splněna dnem odepsání příslušné částky z účtu objednatele.</w:t>
      </w:r>
    </w:p>
    <w:p w14:paraId="6F778370" w14:textId="77777777" w:rsidR="00FA750B" w:rsidRDefault="00665350">
      <w:pPr>
        <w:widowControl w:val="0"/>
        <w:numPr>
          <w:ilvl w:val="1"/>
          <w:numId w:val="3"/>
        </w:numPr>
        <w:snapToGrid w:val="0"/>
        <w:spacing w:before="120"/>
        <w:ind w:left="357" w:hanging="357"/>
        <w:jc w:val="both"/>
        <w:rPr>
          <w:rFonts w:ascii="Tahoma" w:hAnsi="Tahoma" w:cs="Tahoma"/>
          <w:sz w:val="22"/>
          <w:szCs w:val="22"/>
        </w:rPr>
      </w:pPr>
      <w:r>
        <w:rPr>
          <w:rFonts w:ascii="Tahoma" w:hAnsi="Tahoma" w:cs="Tahoma"/>
          <w:sz w:val="22"/>
          <w:szCs w:val="22"/>
        </w:rPr>
        <w:t>Objednatel je oprávněn pozastavit financování v případě, že zhotovitel bezdůvodně přeruší práce nebo práce bude provádět v rozporu s projektovou dokumentací, touto smlouvou nebo pokyny objednatele.</w:t>
      </w:r>
    </w:p>
    <w:p w14:paraId="6F778371" w14:textId="77777777" w:rsidR="00FA750B" w:rsidRDefault="00665350">
      <w:pPr>
        <w:widowControl w:val="0"/>
        <w:numPr>
          <w:ilvl w:val="1"/>
          <w:numId w:val="3"/>
        </w:numPr>
        <w:snapToGrid w:val="0"/>
        <w:spacing w:before="120"/>
        <w:ind w:left="357" w:hanging="357"/>
        <w:jc w:val="both"/>
        <w:rPr>
          <w:rFonts w:ascii="Tahoma" w:hAnsi="Tahoma" w:cs="Tahoma"/>
          <w:sz w:val="22"/>
          <w:szCs w:val="22"/>
        </w:rPr>
      </w:pPr>
      <w:r>
        <w:rPr>
          <w:rStyle w:val="normaltextrun"/>
          <w:rFonts w:ascii="Tahoma" w:hAnsi="Tahoma" w:cs="Tahoma"/>
          <w:sz w:val="22"/>
          <w:szCs w:val="22"/>
        </w:rPr>
        <w:t>Objednatel, příjemce plnění, prohlašuje, že plnění, které je předmětem smlouvy, nepoužije pro svou ekonomickou činnost, ale výlučně pro účely související s jeho činností při výkonu veřejné správy, při níž se nepovažuje za osobu povinnou k dani (viz § 5 odst. 3 zákona o DPH). Z uvedeného důvodu se na toto plnění nevztahuje režim přenesení daňové povinnosti dle § 92e uvedeného zákona a zhotovitelem bude vystavena faktura za zdanitelné plnění včetně daně z přidané hodnoty.</w:t>
      </w:r>
    </w:p>
    <w:p w14:paraId="6F778372" w14:textId="77777777" w:rsidR="00FA750B" w:rsidRDefault="00665350">
      <w:pPr>
        <w:widowControl w:val="0"/>
        <w:numPr>
          <w:ilvl w:val="1"/>
          <w:numId w:val="3"/>
        </w:numPr>
        <w:snapToGrid w:val="0"/>
        <w:spacing w:before="120"/>
        <w:ind w:left="357" w:hanging="357"/>
        <w:jc w:val="both"/>
        <w:rPr>
          <w:rFonts w:ascii="Tahoma" w:hAnsi="Tahoma" w:cs="Tahoma"/>
          <w:sz w:val="22"/>
          <w:szCs w:val="22"/>
        </w:rPr>
      </w:pPr>
      <w:r>
        <w:rPr>
          <w:rFonts w:ascii="Tahoma" w:hAnsi="Tahoma" w:cs="Tahoma"/>
          <w:sz w:val="22"/>
          <w:szCs w:val="22"/>
        </w:rPr>
        <w:t>Objednatel uplatní institut zvláštního způsobu zajištění daně dle § 109a zákona o DPH a hodnotu plnění odpovídající dani z přidané hodnoty uhradí v termínu splatnosti faktury stanoveném dle smlouvy přímo na osobní depozitní účet zhotovitele vedený u místně příslušného správce daně v případě, že:</w:t>
      </w:r>
    </w:p>
    <w:p w14:paraId="6F778373" w14:textId="77777777" w:rsidR="00FA750B" w:rsidRDefault="00665350">
      <w:pPr>
        <w:numPr>
          <w:ilvl w:val="0"/>
          <w:numId w:val="28"/>
        </w:numPr>
        <w:spacing w:before="60"/>
        <w:ind w:left="714" w:hanging="357"/>
        <w:jc w:val="both"/>
        <w:rPr>
          <w:rFonts w:ascii="Tahoma" w:hAnsi="Tahoma" w:cs="Tahoma"/>
          <w:sz w:val="22"/>
          <w:szCs w:val="22"/>
        </w:rPr>
      </w:pPr>
      <w:r>
        <w:rPr>
          <w:rFonts w:ascii="Tahoma" w:hAnsi="Tahoma" w:cs="Tahoma"/>
          <w:sz w:val="22"/>
          <w:szCs w:val="22"/>
        </w:rPr>
        <w:t>zhotovitel bude ke dni poskytnutí úplaty nebo ke dni uskutečnění zdanitelného plnění zveřejněn v aplikaci „Registr DPH“ jako nespolehlivý plátce, nebo</w:t>
      </w:r>
    </w:p>
    <w:p w14:paraId="6F778374" w14:textId="77777777" w:rsidR="00FA750B" w:rsidRDefault="00665350">
      <w:pPr>
        <w:numPr>
          <w:ilvl w:val="0"/>
          <w:numId w:val="28"/>
        </w:numPr>
        <w:spacing w:before="60"/>
        <w:ind w:left="714" w:hanging="357"/>
        <w:jc w:val="both"/>
        <w:rPr>
          <w:rFonts w:ascii="Tahoma" w:hAnsi="Tahoma" w:cs="Tahoma"/>
          <w:sz w:val="22"/>
          <w:szCs w:val="22"/>
        </w:rPr>
      </w:pPr>
      <w:r>
        <w:rPr>
          <w:rFonts w:ascii="Tahoma" w:hAnsi="Tahoma" w:cs="Tahoma"/>
          <w:sz w:val="22"/>
          <w:szCs w:val="22"/>
        </w:rPr>
        <w:t>zhotovitel bude ke dni poskytnutí úplaty nebo ke dni uskutečnění zdanitelného plnění v insolvenčním řízení, nebo</w:t>
      </w:r>
    </w:p>
    <w:p w14:paraId="6F778375" w14:textId="77777777" w:rsidR="00FA750B" w:rsidRDefault="00665350">
      <w:pPr>
        <w:numPr>
          <w:ilvl w:val="0"/>
          <w:numId w:val="28"/>
        </w:numPr>
        <w:spacing w:before="60"/>
        <w:ind w:left="714" w:hanging="357"/>
        <w:jc w:val="both"/>
        <w:rPr>
          <w:rFonts w:ascii="Tahoma" w:hAnsi="Tahoma" w:cs="Tahoma"/>
          <w:sz w:val="22"/>
          <w:szCs w:val="22"/>
        </w:rPr>
      </w:pPr>
      <w:r>
        <w:rPr>
          <w:rFonts w:ascii="Tahoma" w:hAnsi="Tahoma" w:cs="Tahoma"/>
          <w:sz w:val="22"/>
          <w:szCs w:val="22"/>
        </w:rPr>
        <w:t>bankovní účet zhotovitele určený k úhradě plnění uvedený na faktuře nebude správcem daně zveřejněn v aplikaci „Registr DPH“.</w:t>
      </w:r>
    </w:p>
    <w:p w14:paraId="6F778376" w14:textId="77777777" w:rsidR="00FA750B" w:rsidRDefault="00665350">
      <w:pPr>
        <w:spacing w:before="120"/>
        <w:ind w:left="357"/>
        <w:jc w:val="both"/>
        <w:rPr>
          <w:rFonts w:ascii="Tahoma" w:hAnsi="Tahoma" w:cs="Tahoma"/>
          <w:sz w:val="22"/>
          <w:szCs w:val="22"/>
        </w:rPr>
      </w:pPr>
      <w:r>
        <w:rPr>
          <w:rFonts w:ascii="Tahoma" w:hAnsi="Tahoma" w:cs="Tahoma"/>
          <w:sz w:val="22"/>
          <w:szCs w:val="22"/>
        </w:rPr>
        <w:t>Tato úhrada bude považována za splnění části závazku odpovídající příslušné výši 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p>
    <w:p w14:paraId="6F778377" w14:textId="77777777" w:rsidR="00FA750B" w:rsidRDefault="00665350">
      <w:pPr>
        <w:keepNext/>
        <w:spacing w:before="360"/>
        <w:jc w:val="center"/>
        <w:rPr>
          <w:rFonts w:ascii="Tahoma" w:hAnsi="Tahoma" w:cs="Tahoma"/>
          <w:b/>
          <w:sz w:val="22"/>
          <w:szCs w:val="22"/>
        </w:rPr>
      </w:pPr>
      <w:r>
        <w:rPr>
          <w:rFonts w:ascii="Tahoma" w:hAnsi="Tahoma" w:cs="Tahoma"/>
          <w:b/>
          <w:sz w:val="22"/>
          <w:szCs w:val="22"/>
        </w:rPr>
        <w:t>VII.</w:t>
      </w:r>
      <w:r>
        <w:rPr>
          <w:rFonts w:ascii="Tahoma" w:hAnsi="Tahoma" w:cs="Tahoma"/>
          <w:b/>
          <w:sz w:val="22"/>
          <w:szCs w:val="22"/>
        </w:rPr>
        <w:br/>
        <w:t>Jakost díla</w:t>
      </w:r>
    </w:p>
    <w:p w14:paraId="6F778378" w14:textId="77777777" w:rsidR="00FA750B" w:rsidRDefault="00665350">
      <w:pPr>
        <w:pStyle w:val="Smlouva-slo0"/>
        <w:numPr>
          <w:ilvl w:val="0"/>
          <w:numId w:val="5"/>
        </w:numPr>
        <w:spacing w:line="240" w:lineRule="auto"/>
        <w:rPr>
          <w:rFonts w:ascii="Tahoma" w:hAnsi="Tahoma" w:cs="Tahoma"/>
          <w:bCs/>
          <w:sz w:val="22"/>
          <w:szCs w:val="22"/>
        </w:rPr>
      </w:pPr>
      <w:r>
        <w:rPr>
          <w:rFonts w:ascii="Tahoma" w:hAnsi="Tahoma" w:cs="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6F778379" w14:textId="77777777" w:rsidR="00FA750B" w:rsidRDefault="00665350">
      <w:pPr>
        <w:pStyle w:val="Smlouva-slo0"/>
        <w:numPr>
          <w:ilvl w:val="0"/>
          <w:numId w:val="5"/>
        </w:numPr>
        <w:spacing w:line="240" w:lineRule="auto"/>
        <w:rPr>
          <w:rFonts w:ascii="Tahoma" w:hAnsi="Tahoma" w:cs="Tahoma"/>
          <w:bCs/>
          <w:sz w:val="22"/>
          <w:szCs w:val="22"/>
        </w:rPr>
      </w:pPr>
      <w:r>
        <w:rPr>
          <w:rFonts w:ascii="Tahoma" w:hAnsi="Tahoma" w:cs="Tahoma"/>
          <w:bCs/>
          <w:sz w:val="22"/>
          <w:szCs w:val="22"/>
        </w:rPr>
        <w:t>Smluvní strany se dohodly, že bude</w:t>
      </w:r>
      <w:r>
        <w:rPr>
          <w:rFonts w:ascii="Tahoma" w:hAnsi="Tahoma" w:cs="Tahoma"/>
          <w:bCs/>
          <w:sz w:val="22"/>
          <w:szCs w:val="22"/>
        </w:rPr>
        <w:noBreakHyphen/>
        <w:t>li v rámci díla dodáváno zboží (spotřebiče, nábytek apod.), toto bude dodáno v I. jakosti.</w:t>
      </w:r>
    </w:p>
    <w:p w14:paraId="6F77837A" w14:textId="77777777" w:rsidR="00FA750B" w:rsidRDefault="00665350">
      <w:pPr>
        <w:pStyle w:val="Smlouva-slo0"/>
        <w:numPr>
          <w:ilvl w:val="0"/>
          <w:numId w:val="5"/>
        </w:numPr>
        <w:spacing w:line="240" w:lineRule="auto"/>
        <w:rPr>
          <w:rFonts w:ascii="Tahoma" w:hAnsi="Tahoma" w:cs="Tahoma"/>
          <w:bCs/>
          <w:sz w:val="22"/>
          <w:szCs w:val="22"/>
        </w:rPr>
      </w:pPr>
      <w:r>
        <w:rPr>
          <w:rFonts w:ascii="Tahoma" w:hAnsi="Tahoma" w:cs="Tahoma"/>
          <w:bCs/>
          <w:sz w:val="22"/>
          <w:szCs w:val="22"/>
        </w:rPr>
        <w:t>Jakost dodávaných materiálů a konstrukcí bude dokladována předepsaným způsobem při kontrolních prohlídkách a při předání a převzetí díla.</w:t>
      </w:r>
    </w:p>
    <w:p w14:paraId="6F77837B" w14:textId="77777777" w:rsidR="00FA750B" w:rsidRDefault="00665350">
      <w:pPr>
        <w:keepNext/>
        <w:spacing w:before="360"/>
        <w:jc w:val="center"/>
        <w:rPr>
          <w:rFonts w:ascii="Tahoma" w:hAnsi="Tahoma" w:cs="Tahoma"/>
          <w:b/>
          <w:sz w:val="22"/>
          <w:szCs w:val="22"/>
        </w:rPr>
      </w:pPr>
      <w:r>
        <w:rPr>
          <w:rFonts w:ascii="Tahoma" w:hAnsi="Tahoma" w:cs="Tahoma"/>
          <w:b/>
          <w:sz w:val="22"/>
          <w:szCs w:val="22"/>
        </w:rPr>
        <w:lastRenderedPageBreak/>
        <w:t>VIII.</w:t>
      </w:r>
      <w:r>
        <w:rPr>
          <w:rFonts w:ascii="Tahoma" w:hAnsi="Tahoma" w:cs="Tahoma"/>
          <w:b/>
          <w:sz w:val="22"/>
          <w:szCs w:val="22"/>
        </w:rPr>
        <w:br/>
        <w:t>Staveniště</w:t>
      </w:r>
    </w:p>
    <w:p w14:paraId="6F77837C" w14:textId="77777777" w:rsidR="00FA750B" w:rsidRDefault="00665350">
      <w:pPr>
        <w:pStyle w:val="Smlouva-slo0"/>
        <w:widowControl/>
        <w:numPr>
          <w:ilvl w:val="3"/>
          <w:numId w:val="4"/>
        </w:numPr>
        <w:spacing w:line="240" w:lineRule="auto"/>
        <w:rPr>
          <w:rFonts w:ascii="Tahoma" w:hAnsi="Tahoma" w:cs="Tahoma"/>
          <w:sz w:val="22"/>
          <w:szCs w:val="22"/>
        </w:rPr>
      </w:pPr>
      <w:r>
        <w:rPr>
          <w:rFonts w:ascii="Tahoma" w:hAnsi="Tahoma" w:cs="Tahoma"/>
          <w:sz w:val="22"/>
          <w:szCs w:val="22"/>
        </w:rPr>
        <w:t>Objednatel předá a zhotovitel převezme staveniště nejpozději do 5 kalendářních dnů od výzvy zaslané zhotoviteli, nedohodnou</w:t>
      </w:r>
      <w:r>
        <w:rPr>
          <w:rFonts w:ascii="Tahoma" w:hAnsi="Tahoma" w:cs="Tahoma"/>
          <w:sz w:val="22"/>
          <w:szCs w:val="22"/>
        </w:rPr>
        <w:noBreakHyphen/>
        <w:t>li se smluvní strany, zejména s ohledem na klimatické podmínky a provozní podmínky objednatele, písemně jinak.</w:t>
      </w:r>
    </w:p>
    <w:p w14:paraId="6F77837D" w14:textId="102F308F" w:rsidR="00FA750B" w:rsidRDefault="00665350">
      <w:pPr>
        <w:pStyle w:val="Smlouva-slo0"/>
        <w:widowControl/>
        <w:spacing w:line="240" w:lineRule="auto"/>
        <w:ind w:left="357"/>
        <w:rPr>
          <w:rFonts w:ascii="Tahoma" w:hAnsi="Tahoma" w:cs="Tahoma"/>
          <w:sz w:val="22"/>
          <w:szCs w:val="22"/>
        </w:rPr>
      </w:pPr>
      <w:r>
        <w:rPr>
          <w:rFonts w:ascii="Tahoma" w:hAnsi="Tahoma" w:cs="Tahoma"/>
          <w:sz w:val="22"/>
          <w:szCs w:val="22"/>
        </w:rPr>
        <w:t>Dohoda o změně termínu předání a převzetí staveniště bude učiněna formou zápisu ve stavebním deníku nebo zápisu ze společného jednání smluvních stran v rámci přípravy realizace stavby,</w:t>
      </w:r>
      <w:r>
        <w:rPr>
          <w:rFonts w:ascii="Tahoma" w:hAnsi="Tahoma" w:cs="Tahoma"/>
        </w:rPr>
        <w:t xml:space="preserve"> </w:t>
      </w:r>
      <w:r>
        <w:rPr>
          <w:rFonts w:ascii="Tahoma" w:hAnsi="Tahoma" w:cs="Tahoma"/>
          <w:sz w:val="22"/>
          <w:szCs w:val="22"/>
        </w:rPr>
        <w:t>podepsaném zástupci zhotovitele i objednatele s tím, že za objednatele tuto dohodu učiní osoba oprávněná jednat ve věcech realizace stavby dle čl. I odst. 1</w:t>
      </w:r>
      <w:r w:rsidR="00EF3124">
        <w:rPr>
          <w:rFonts w:ascii="Tahoma" w:hAnsi="Tahoma" w:cs="Tahoma"/>
          <w:sz w:val="22"/>
          <w:szCs w:val="22"/>
        </w:rPr>
        <w:t>.</w:t>
      </w:r>
      <w:r>
        <w:rPr>
          <w:rFonts w:ascii="Tahoma" w:hAnsi="Tahoma" w:cs="Tahoma"/>
          <w:sz w:val="22"/>
          <w:szCs w:val="22"/>
        </w:rPr>
        <w:t xml:space="preserve"> této smlouvy. Změnu termínu předání staveniště sjednanou výše uvedeným způsobem není nutno upravit dodatkem ke smlouvě.</w:t>
      </w:r>
    </w:p>
    <w:p w14:paraId="6F77837E" w14:textId="77777777" w:rsidR="00FA750B" w:rsidRDefault="00665350">
      <w:pPr>
        <w:pStyle w:val="Smlouva-slo0"/>
        <w:widowControl/>
        <w:numPr>
          <w:ilvl w:val="3"/>
          <w:numId w:val="4"/>
        </w:numPr>
        <w:spacing w:line="240" w:lineRule="auto"/>
        <w:rPr>
          <w:rFonts w:ascii="Tahoma" w:hAnsi="Tahoma" w:cs="Tahoma"/>
          <w:sz w:val="22"/>
          <w:szCs w:val="22"/>
        </w:rPr>
      </w:pPr>
      <w:r>
        <w:rPr>
          <w:rFonts w:ascii="Tahoma" w:hAnsi="Tahoma" w:cs="Tahoma"/>
          <w:sz w:val="22"/>
          <w:szCs w:val="22"/>
        </w:rPr>
        <w:t>O předání a převzetí staveniště vyhotoví smluvní strany zápis. Při předání staveniště objednatel předá zhotoviteli 1 vyhotovení projektové dokumentace stavby.</w:t>
      </w:r>
    </w:p>
    <w:p w14:paraId="6F77837F" w14:textId="77777777" w:rsidR="00FA750B" w:rsidRDefault="00665350">
      <w:pPr>
        <w:pStyle w:val="Smlouva-slo0"/>
        <w:widowControl/>
        <w:numPr>
          <w:ilvl w:val="3"/>
          <w:numId w:val="4"/>
        </w:numPr>
        <w:spacing w:line="240" w:lineRule="auto"/>
        <w:rPr>
          <w:rFonts w:ascii="Tahoma" w:hAnsi="Tahoma" w:cs="Tahoma"/>
          <w:sz w:val="22"/>
          <w:szCs w:val="22"/>
        </w:rPr>
      </w:pPr>
      <w:r>
        <w:rPr>
          <w:rFonts w:ascii="Tahoma" w:hAnsi="Tahoma" w:cs="Tahoma"/>
          <w:sz w:val="22"/>
          <w:szCs w:val="22"/>
        </w:rPr>
        <w:t>Obvod staveniště je vymezen projektovou dokumentací. Pokud bude zhotovitel potřebovat pro realizaci díla prostor větší, zajistí si jej na vlastní náklady a vlastním jménem. Určení základních vytyčovacích prvků bude provedeno při předání staveniště objednatelem.</w:t>
      </w:r>
    </w:p>
    <w:p w14:paraId="6F778380" w14:textId="77777777" w:rsidR="00FA750B" w:rsidRDefault="00665350">
      <w:pPr>
        <w:pStyle w:val="Smlouva-slo0"/>
        <w:widowControl/>
        <w:numPr>
          <w:ilvl w:val="3"/>
          <w:numId w:val="4"/>
        </w:numPr>
        <w:spacing w:line="240" w:lineRule="auto"/>
        <w:rPr>
          <w:rFonts w:ascii="Tahoma" w:hAnsi="Tahoma" w:cs="Tahoma"/>
          <w:sz w:val="22"/>
          <w:szCs w:val="22"/>
        </w:rPr>
      </w:pPr>
      <w:r>
        <w:rPr>
          <w:rFonts w:ascii="Tahoma" w:hAnsi="Tahoma" w:cs="Tahoma"/>
          <w:sz w:val="22"/>
          <w:szCs w:val="22"/>
        </w:rPr>
        <w:t xml:space="preserve">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 </w:t>
      </w:r>
    </w:p>
    <w:p w14:paraId="6F778381" w14:textId="77777777" w:rsidR="00FA750B" w:rsidRDefault="00665350">
      <w:pPr>
        <w:pStyle w:val="Smlouva-slo0"/>
        <w:widowControl/>
        <w:numPr>
          <w:ilvl w:val="3"/>
          <w:numId w:val="4"/>
        </w:numPr>
        <w:spacing w:line="240" w:lineRule="auto"/>
        <w:rPr>
          <w:rFonts w:ascii="Tahoma" w:hAnsi="Tahoma" w:cs="Tahoma"/>
          <w:sz w:val="22"/>
          <w:szCs w:val="22"/>
        </w:rPr>
      </w:pPr>
      <w:r>
        <w:rPr>
          <w:rFonts w:ascii="Tahoma" w:hAnsi="Tahoma" w:cs="Tahoma"/>
          <w:sz w:val="22"/>
          <w:szCs w:val="22"/>
        </w:rPr>
        <w:t>Zhotovitel je povinen zajistit hlídání staveniště. Náklady na ostrahu jsou již zahrnuty v ceně za dílo.</w:t>
      </w:r>
    </w:p>
    <w:p w14:paraId="6F778382" w14:textId="77777777" w:rsidR="00FA750B" w:rsidRDefault="00665350">
      <w:pPr>
        <w:pStyle w:val="Smlouva-slo0"/>
        <w:widowControl/>
        <w:numPr>
          <w:ilvl w:val="3"/>
          <w:numId w:val="4"/>
        </w:numPr>
        <w:spacing w:line="240" w:lineRule="auto"/>
        <w:rPr>
          <w:rFonts w:ascii="Tahoma" w:hAnsi="Tahoma" w:cs="Tahoma"/>
          <w:sz w:val="22"/>
          <w:szCs w:val="22"/>
        </w:rPr>
      </w:pPr>
      <w:r>
        <w:rPr>
          <w:rFonts w:ascii="Tahoma" w:hAnsi="Tahoma" w:cs="Tahoma"/>
          <w:sz w:val="22"/>
          <w:szCs w:val="22"/>
        </w:rPr>
        <w:t>Zhotovitel se zavazuje zcela vyklidit a vyčistit staveniště do 14 dnů od provedení díla. Při nedodržení tohoto termínu se zhotovitel zavazuje uhradit objednateli veškeré náklady a škody, které mu tím vznikly.</w:t>
      </w:r>
    </w:p>
    <w:p w14:paraId="6F778383" w14:textId="77777777" w:rsidR="00FA750B" w:rsidRDefault="00665350">
      <w:pPr>
        <w:pStyle w:val="Smlouva-slo0"/>
        <w:widowControl/>
        <w:numPr>
          <w:ilvl w:val="3"/>
          <w:numId w:val="4"/>
        </w:numPr>
        <w:spacing w:line="240" w:lineRule="auto"/>
        <w:rPr>
          <w:rFonts w:ascii="Tahoma" w:hAnsi="Tahoma" w:cs="Tahoma"/>
          <w:sz w:val="22"/>
          <w:szCs w:val="22"/>
        </w:rPr>
      </w:pPr>
      <w:r>
        <w:rPr>
          <w:rFonts w:ascii="Tahoma" w:hAnsi="Tahoma" w:cs="Tahoma"/>
          <w:sz w:val="22"/>
          <w:szCs w:val="22"/>
        </w:rPr>
        <w:t>Zhotovitel odpovídá za bezpečnost a ochranu zdraví všech osob v prostoru staveniště, za bezpečný přístup na stavbu, za dodržování bezpečnostních, hygienických a požárních předpisů, včetně prostoru zařízení staveniště, a za bezpečnost provozu v prostoru staveniště.</w:t>
      </w:r>
    </w:p>
    <w:p w14:paraId="6F778384" w14:textId="724020F2" w:rsidR="00FA750B" w:rsidRDefault="00665350">
      <w:pPr>
        <w:pStyle w:val="Smlouva-slo0"/>
        <w:widowControl/>
        <w:numPr>
          <w:ilvl w:val="3"/>
          <w:numId w:val="4"/>
        </w:numPr>
        <w:spacing w:line="240" w:lineRule="auto"/>
        <w:rPr>
          <w:rFonts w:ascii="Tahoma" w:hAnsi="Tahoma" w:cs="Tahoma"/>
          <w:sz w:val="22"/>
          <w:szCs w:val="22"/>
        </w:rPr>
      </w:pPr>
      <w:r>
        <w:rPr>
          <w:rFonts w:ascii="Tahoma" w:hAnsi="Tahoma" w:cs="Tahoma"/>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 Zhotovitel je povinen doložit, že provozovatel zařízení k využití či odstraněn</w:t>
      </w:r>
      <w:r w:rsidR="00EF3124">
        <w:rPr>
          <w:rFonts w:ascii="Tahoma" w:hAnsi="Tahoma" w:cs="Tahoma"/>
          <w:sz w:val="22"/>
          <w:szCs w:val="22"/>
        </w:rPr>
        <w:t>í</w:t>
      </w:r>
      <w:r>
        <w:rPr>
          <w:rFonts w:ascii="Tahoma" w:hAnsi="Tahoma" w:cs="Tahoma"/>
          <w:sz w:val="22"/>
          <w:szCs w:val="22"/>
        </w:rPr>
        <w:t xml:space="preserve"> odpadu má platný souhlas k provozování zařízení udělený příslušným krajským úřadem, na které byl odpad předán. Porušení této povinnosti se považuje za porušení smlouvy </w:t>
      </w:r>
      <w:r w:rsidR="00A44F2B">
        <w:rPr>
          <w:rFonts w:ascii="Tahoma" w:hAnsi="Tahoma" w:cs="Tahoma"/>
          <w:sz w:val="22"/>
          <w:szCs w:val="22"/>
        </w:rPr>
        <w:t>podstatným</w:t>
      </w:r>
      <w:r>
        <w:rPr>
          <w:rFonts w:ascii="Tahoma" w:hAnsi="Tahoma" w:cs="Tahoma"/>
          <w:sz w:val="22"/>
          <w:szCs w:val="22"/>
        </w:rPr>
        <w:t xml:space="preserve"> způsobem. Zhotovitel je povinen zajistit, aby nejméně 70 % stavebního a demoličního odpadu (nikoliv nebezpečného, mimo kategorii 17 05 04) vzniklého na staveništi bylo využito k opětovnému použití, recyklaci nebo jiným druhům materiálového využití.</w:t>
      </w:r>
    </w:p>
    <w:p w14:paraId="6F778385" w14:textId="77777777" w:rsidR="00FA750B" w:rsidRDefault="00665350">
      <w:pPr>
        <w:keepNext/>
        <w:spacing w:before="360"/>
        <w:jc w:val="center"/>
        <w:rPr>
          <w:rFonts w:ascii="Tahoma" w:hAnsi="Tahoma" w:cs="Tahoma"/>
          <w:b/>
          <w:sz w:val="22"/>
          <w:szCs w:val="22"/>
        </w:rPr>
      </w:pPr>
      <w:r>
        <w:rPr>
          <w:rFonts w:ascii="Tahoma" w:hAnsi="Tahoma" w:cs="Tahoma"/>
          <w:b/>
          <w:sz w:val="22"/>
          <w:szCs w:val="22"/>
        </w:rPr>
        <w:t>IX.</w:t>
      </w:r>
      <w:r>
        <w:rPr>
          <w:rFonts w:ascii="Tahoma" w:hAnsi="Tahoma" w:cs="Tahoma"/>
          <w:b/>
          <w:sz w:val="22"/>
          <w:szCs w:val="22"/>
        </w:rPr>
        <w:br/>
        <w:t>Provádění díla, práva a povinnosti smluvních stran</w:t>
      </w:r>
    </w:p>
    <w:p w14:paraId="6F778386" w14:textId="77777777" w:rsidR="00FA750B" w:rsidRDefault="00665350">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je povinen:</w:t>
      </w:r>
    </w:p>
    <w:p w14:paraId="6F778387" w14:textId="77777777" w:rsidR="00FA750B" w:rsidRDefault="00665350">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6F778388" w14:textId="77777777" w:rsidR="00FA750B" w:rsidRDefault="00665350">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lastRenderedPageBreak/>
        <w:t>dodržovat při provádění díla ujednání této smlouvy, řídit se podklady a pokyny objednatele a poskytnout mu požadovanou dokumentaci a informace,</w:t>
      </w:r>
    </w:p>
    <w:p w14:paraId="6F778389" w14:textId="77777777" w:rsidR="00FA750B" w:rsidRDefault="00665350">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účastnit se na základě pozvánky objednatele všech jednání týkajících se předmětného díla,</w:t>
      </w:r>
    </w:p>
    <w:p w14:paraId="6F77838A" w14:textId="77777777" w:rsidR="00FA750B" w:rsidRDefault="00665350">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 7 dnů od předání staveniště zpracovat a objednateli předat podrobný harmonogram výstavby. Zhotovitel je povinen harmonogram výstavby průběžně aktualizovat a aktualizace neprodleně předkládat osobě vykonávající technický dozor stavebníka a objednateli,</w:t>
      </w:r>
    </w:p>
    <w:p w14:paraId="6F77838B" w14:textId="77777777" w:rsidR="00FA750B" w:rsidRDefault="00665350">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provádění díla na ochranu životního prostředí a dodržovat platné technické, bezpečnostní, zdravotní, hygienické a jiné předpisy, včetně předpisů týkajících se ochrany životního prostředí,</w:t>
      </w:r>
    </w:p>
    <w:p w14:paraId="6F77838C" w14:textId="77777777" w:rsidR="00FA750B" w:rsidRDefault="00665350">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 xml:space="preserve">doložit platné atesty či certifikáty, případně další dokumenty prokazující splnění požadovaných technických a kvalitativních parametrů používaných výrobků a materiálů, a to nejpozději před jejich osazováním do stavby. Bez doložení těchto atestů a jejich odsouhlasení osobou vykonávající technický dozor stavebníka není zhotovitel oprávněn započít s osazováním příslušných výrobků do stavby, </w:t>
      </w:r>
    </w:p>
    <w:p w14:paraId="6F77838D" w14:textId="77777777" w:rsidR="00FA750B" w:rsidRDefault="00665350">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výsadba trávníku proběhne s ohledem na vhodné klimatické podmínky na jaře 2026.</w:t>
      </w:r>
    </w:p>
    <w:p w14:paraId="6F77838E" w14:textId="642C20F3" w:rsidR="00FA750B" w:rsidRDefault="00665350">
      <w:pPr>
        <w:pStyle w:val="Smlouva-slo0"/>
        <w:numPr>
          <w:ilvl w:val="0"/>
          <w:numId w:val="7"/>
        </w:numPr>
        <w:spacing w:line="240" w:lineRule="auto"/>
        <w:rPr>
          <w:rFonts w:ascii="Tahoma" w:hAnsi="Tahoma" w:cs="Tahoma"/>
          <w:sz w:val="22"/>
          <w:szCs w:val="22"/>
        </w:rPr>
      </w:pPr>
      <w:r>
        <w:rPr>
          <w:rFonts w:ascii="Tahoma" w:hAnsi="Tahoma" w:cs="Tahoma"/>
          <w:sz w:val="22"/>
          <w:szCs w:val="22"/>
        </w:rPr>
        <w:t xml:space="preserve">Zhotovitel je povinen informovat objednatele a zároveň osobu vykonávající technický dozor stavebníka o skutečnostech majících vliv na plnění této smlouvy, a to neprodleně, nejpozději následující pracovní den poté, kdy příslušná skutečnost nastane nebo zhotovitel zjistí, že by nastat mohla. Informace dle předchozí věty budou objednateli zaslány elektronickou poštou na adresu: </w:t>
      </w:r>
      <w:proofErr w:type="spellStart"/>
      <w:r w:rsidR="00BC67B2">
        <w:rPr>
          <w:rFonts w:ascii="Tahoma" w:hAnsi="Tahoma" w:cs="Tahoma"/>
          <w:sz w:val="22"/>
          <w:szCs w:val="22"/>
        </w:rPr>
        <w:t>xxxxxxxxxxx</w:t>
      </w:r>
      <w:proofErr w:type="spellEnd"/>
      <w:r>
        <w:rPr>
          <w:rFonts w:ascii="Tahoma" w:hAnsi="Tahoma" w:cs="Tahoma"/>
          <w:sz w:val="22"/>
          <w:szCs w:val="22"/>
        </w:rPr>
        <w:t>. Zhotovitel je povinen informovat objednatele a osobu vykonávající technický dozor stavebníka zejména:</w:t>
      </w:r>
    </w:p>
    <w:p w14:paraId="6F77838F" w14:textId="77777777" w:rsidR="00FA750B" w:rsidRDefault="00665350">
      <w:pPr>
        <w:pStyle w:val="Smlouva-slo0"/>
        <w:numPr>
          <w:ilvl w:val="0"/>
          <w:numId w:val="25"/>
        </w:numPr>
        <w:tabs>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t>li při provádění díla skryté překážky bránící řádnému provedení díla. Zhotovitel je povinen navrhnout objednateli další postup,</w:t>
      </w:r>
    </w:p>
    <w:p w14:paraId="6F778390" w14:textId="77777777" w:rsidR="00FA750B" w:rsidRDefault="00665350">
      <w:pPr>
        <w:pStyle w:val="Smlouva-slo0"/>
        <w:numPr>
          <w:ilvl w:val="0"/>
          <w:numId w:val="25"/>
        </w:numPr>
        <w:tabs>
          <w:tab w:val="left" w:pos="720"/>
        </w:tabs>
        <w:spacing w:before="60" w:line="240" w:lineRule="auto"/>
        <w:ind w:left="714" w:hanging="357"/>
        <w:rPr>
          <w:rFonts w:ascii="Tahoma" w:hAnsi="Tahoma" w:cs="Tahoma"/>
          <w:sz w:val="22"/>
          <w:szCs w:val="22"/>
        </w:rPr>
      </w:pPr>
      <w:r>
        <w:rPr>
          <w:rFonts w:ascii="Tahoma" w:hAnsi="Tahoma" w:cs="Tahoma"/>
          <w:sz w:val="22"/>
          <w:szCs w:val="22"/>
        </w:rPr>
        <w:t>o případné nevhodnosti realizace vyžadovaných prací,</w:t>
      </w:r>
    </w:p>
    <w:p w14:paraId="6F778391" w14:textId="77777777" w:rsidR="00FA750B" w:rsidRDefault="00665350">
      <w:pPr>
        <w:pStyle w:val="Smlouva-slo0"/>
        <w:numPr>
          <w:ilvl w:val="0"/>
          <w:numId w:val="25"/>
        </w:numPr>
        <w:tabs>
          <w:tab w:val="left" w:pos="720"/>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t>li v projektové dokumentaci stavby dle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14:paraId="6F778392" w14:textId="77777777" w:rsidR="00FA750B" w:rsidRDefault="00665350">
      <w:pPr>
        <w:pStyle w:val="Smlouva-slo0"/>
        <w:numPr>
          <w:ilvl w:val="0"/>
          <w:numId w:val="7"/>
        </w:numPr>
        <w:spacing w:line="240" w:lineRule="auto"/>
        <w:rPr>
          <w:rFonts w:ascii="Tahoma" w:hAnsi="Tahoma" w:cs="Tahoma"/>
          <w:sz w:val="22"/>
          <w:szCs w:val="22"/>
        </w:rPr>
      </w:pPr>
      <w:r>
        <w:rPr>
          <w:rFonts w:ascii="Tahoma" w:hAnsi="Tahoma" w:cs="Tahoma"/>
          <w:sz w:val="22"/>
          <w:szCs w:val="22"/>
        </w:rPr>
        <w:t>Zhotovitel jako odborně způsobilá osoba je povinen zkontrolovat technickou část předané dokumentace vč. jejího rozsahu a obsahu dle požadavků stavebního zákona a souvisejících předpisů 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6F778393" w14:textId="77777777" w:rsidR="00FA750B" w:rsidRDefault="00665350">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6F778394" w14:textId="77777777" w:rsidR="00FA750B" w:rsidRDefault="00665350">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zajistí stavbu tak, aby nedošlo k ohrožování, nadměrnému nebo zbytečnému obtěžování okolí stavby, k omezování práv a právem chráněných zájmů vlastníků sousedních nemovitostí, ke znečištění komunikací apod.</w:t>
      </w:r>
    </w:p>
    <w:p w14:paraId="6F778395" w14:textId="77777777" w:rsidR="00FA750B" w:rsidRDefault="00665350">
      <w:pPr>
        <w:pStyle w:val="Smlouva-slo0"/>
        <w:numPr>
          <w:ilvl w:val="0"/>
          <w:numId w:val="7"/>
        </w:numPr>
        <w:spacing w:line="240" w:lineRule="auto"/>
        <w:rPr>
          <w:rFonts w:ascii="Tahoma" w:hAnsi="Tahoma" w:cs="Tahoma"/>
          <w:sz w:val="22"/>
          <w:szCs w:val="22"/>
        </w:rPr>
      </w:pPr>
      <w:r>
        <w:rPr>
          <w:rFonts w:ascii="Tahoma" w:hAnsi="Tahoma" w:cs="Tahoma"/>
          <w:sz w:val="22"/>
          <w:szCs w:val="22"/>
        </w:rPr>
        <w:t>Zhotovitel nese odpovědnost původce odpadů, zavazuje se nezpůsobovat únik ropných, toxických či jiných škodlivých látek na stavbě.</w:t>
      </w:r>
    </w:p>
    <w:p w14:paraId="6F778396" w14:textId="77777777" w:rsidR="00FA750B" w:rsidRDefault="00665350">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 xml:space="preserve">Zhotovitel odpovídá za zajištění dostupnosti projektové dokumentace a všech dokladů potřebných k provádění stavby dle stavebního zákona. Projektová dokumentace a výše </w:t>
      </w:r>
      <w:r>
        <w:rPr>
          <w:rFonts w:ascii="Tahoma" w:hAnsi="Tahoma" w:cs="Tahoma"/>
          <w:sz w:val="22"/>
          <w:szCs w:val="22"/>
        </w:rPr>
        <w:lastRenderedPageBreak/>
        <w:t>uvedené doklady musí být na staveništi přístupné kdykoliv v průběhu práce.</w:t>
      </w:r>
    </w:p>
    <w:p w14:paraId="6F778397" w14:textId="77777777" w:rsidR="00FA750B" w:rsidRDefault="00665350">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je povinen provedené stavební práce, zařizovací předměty a výrobky zabezpečit před poškozením a krádežemi až do předání díla k užívání objednateli, a to na vlastní náklady.</w:t>
      </w:r>
    </w:p>
    <w:p w14:paraId="6F778398" w14:textId="77777777" w:rsidR="00FA750B" w:rsidRDefault="00665350">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je povinen informovat objednatele o poddodavatelích, kteří se budou podílet na realizaci díla, a to před zahájením plnění části díla tímto poddodavatelem a předat objednateli originály prohlášení poddodavatelů o součinnosti s koordinátorem BOZP. Povinnost identifikovat poddodavatele se považuje za splněnou, jsou-li tyto údaje uvedeny ve stavebním deníku.</w:t>
      </w:r>
    </w:p>
    <w:p w14:paraId="6F778399" w14:textId="77777777" w:rsidR="00FA750B" w:rsidRDefault="00665350">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se zavazuje realizovat dílo prostřednictvím osob, kterými byla v rámci zadávacího řízení na výběr zhotovitele stavby prokazována kvalifikace</w:t>
      </w:r>
      <w:r>
        <w:rPr>
          <w:rFonts w:ascii="Tahoma" w:eastAsia="Calibri" w:hAnsi="Tahoma" w:cs="Tahoma"/>
          <w:sz w:val="22"/>
          <w:szCs w:val="22"/>
          <w:lang w:eastAsia="en-US"/>
        </w:rPr>
        <w:t xml:space="preserve"> </w:t>
      </w:r>
      <w:r>
        <w:rPr>
          <w:rFonts w:ascii="Tahoma" w:hAnsi="Tahoma" w:cs="Tahoma"/>
          <w:sz w:val="22"/>
          <w:szCs w:val="22"/>
        </w:rPr>
        <w:t>(dále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a v případě, že odborná osoba je poddodavatelem zhotovitele, také originály prohlášení poddodavatelů o součinnosti s koordinátorem BOZP.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14:paraId="6F77839A" w14:textId="77777777" w:rsidR="00FA750B" w:rsidRDefault="00665350">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6F77839B" w14:textId="77777777" w:rsidR="00FA750B" w:rsidRDefault="00665350">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se zavazuje realizovat práce vyžadující zvláštní způsobilost nebo povolení podle příslušných předpisů osobami, které tuto podmínku splňují.</w:t>
      </w:r>
    </w:p>
    <w:p w14:paraId="6F77839C" w14:textId="77777777" w:rsidR="00FA750B" w:rsidRDefault="00665350">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nejméně 15 pracovních dnů předem oznámí správcům sítí a osobě vykonávající technický dozor stavebníka práci v ochranném pásmu či křížení těchto sítí ke kontrole průběhu prací a převzetí před zpětným zásypem.</w:t>
      </w:r>
    </w:p>
    <w:p w14:paraId="6F77839D" w14:textId="77777777" w:rsidR="00FA750B" w:rsidRDefault="00665350">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 xml:space="preserve">Zhotovitel je srozuměn s tím, že uhradí jakoukoliv opravu nebo výměnu plynoucí </w:t>
      </w:r>
      <w:proofErr w:type="gramStart"/>
      <w:r>
        <w:rPr>
          <w:rFonts w:ascii="Tahoma" w:hAnsi="Tahoma" w:cs="Tahoma"/>
          <w:sz w:val="22"/>
          <w:szCs w:val="22"/>
        </w:rPr>
        <w:t>ze</w:t>
      </w:r>
      <w:proofErr w:type="gramEnd"/>
      <w:r>
        <w:rPr>
          <w:rFonts w:ascii="Tahoma" w:hAnsi="Tahoma" w:cs="Tahoma"/>
          <w:sz w:val="22"/>
          <w:szCs w:val="22"/>
        </w:rPr>
        <w:t> zhotovitelem zaviněného poškození inženýrské sítě. Zhotovitel si je rovněž vědom toho, že nese veškerá rizika a náhrady škod z toho plynoucí.</w:t>
      </w:r>
    </w:p>
    <w:p w14:paraId="6F77839E" w14:textId="77777777" w:rsidR="00FA750B" w:rsidRDefault="00665350">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6F77839F" w14:textId="77777777" w:rsidR="00FA750B" w:rsidRDefault="00665350">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se zavazuje po celou dobu realizace stavby aktivně spolupracovat s projektantem a osobou vykonávající činnost autorského dozoru projektanta při realizaci stavby. V případě zjištění rozporu platné projektové dokumentace se skutečností na stavbě je zhotovitel povinen zjištěné rozpory řešit ve spolupráci s projektantem, a to bezodkladně.</w:t>
      </w:r>
    </w:p>
    <w:p w14:paraId="6F7783A0" w14:textId="77777777" w:rsidR="00FA750B" w:rsidRDefault="00665350">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6F7783A1" w14:textId="77777777" w:rsidR="00FA750B" w:rsidRDefault="00665350">
      <w:pPr>
        <w:pStyle w:val="Smlouva-slo0"/>
        <w:numPr>
          <w:ilvl w:val="0"/>
          <w:numId w:val="7"/>
        </w:numPr>
        <w:spacing w:line="240" w:lineRule="auto"/>
        <w:rPr>
          <w:rFonts w:ascii="Tahoma" w:hAnsi="Tahoma" w:cs="Tahoma"/>
          <w:sz w:val="22"/>
          <w:szCs w:val="22"/>
        </w:rPr>
      </w:pPr>
      <w:r>
        <w:rPr>
          <w:rFonts w:ascii="Tahoma" w:hAnsi="Tahoma" w:cs="Tahoma"/>
          <w:sz w:val="22"/>
          <w:szCs w:val="22"/>
        </w:rPr>
        <w:t xml:space="preserve">Zhotovitel je povinen umožnit výkon technického dozoru stavebníka, autorského dozoru </w:t>
      </w:r>
      <w:r>
        <w:rPr>
          <w:rFonts w:ascii="Tahoma" w:hAnsi="Tahoma" w:cs="Tahoma"/>
          <w:sz w:val="22"/>
          <w:szCs w:val="22"/>
        </w:rPr>
        <w:lastRenderedPageBreak/>
        <w:t>projektanta a výkon činnosti koordinátora BOZP a umožnit osobám, které je vykonávají, vstup na stavbu a staveniště</w:t>
      </w:r>
      <w:r>
        <w:rPr>
          <w:rFonts w:ascii="Tahoma" w:hAnsi="Tahoma" w:cs="Tahoma"/>
          <w:iCs/>
          <w:sz w:val="22"/>
          <w:szCs w:val="22"/>
        </w:rPr>
        <w:t>.</w:t>
      </w:r>
    </w:p>
    <w:p w14:paraId="6F7783A2" w14:textId="77777777" w:rsidR="00FA750B" w:rsidRDefault="00665350">
      <w:pPr>
        <w:pStyle w:val="Smlouva-slo0"/>
        <w:numPr>
          <w:ilvl w:val="0"/>
          <w:numId w:val="7"/>
        </w:numPr>
        <w:spacing w:line="240" w:lineRule="auto"/>
        <w:rPr>
          <w:rFonts w:ascii="Tahoma" w:hAnsi="Tahoma" w:cs="Tahoma"/>
          <w:sz w:val="22"/>
          <w:szCs w:val="22"/>
        </w:rPr>
      </w:pPr>
      <w:r>
        <w:rPr>
          <w:rFonts w:ascii="Tahoma" w:hAnsi="Tahoma" w:cs="Tahoma"/>
          <w:sz w:val="22"/>
          <w:szCs w:val="22"/>
        </w:rPr>
        <w:t>Zhotovitel ani osoba s ním propojená nesmí za objednatele vykonávat inženýrsko</w:t>
      </w:r>
      <w:r>
        <w:rPr>
          <w:rFonts w:ascii="Tahoma" w:hAnsi="Tahoma" w:cs="Tahoma"/>
          <w:sz w:val="22"/>
          <w:szCs w:val="22"/>
        </w:rPr>
        <w:noBreakHyphen/>
        <w:t>investorskou činnost na stavbě (technický dozor stavebníka).</w:t>
      </w:r>
    </w:p>
    <w:p w14:paraId="6F7783A3" w14:textId="77777777" w:rsidR="00FA750B" w:rsidRPr="00E20420" w:rsidRDefault="00665350">
      <w:pPr>
        <w:pStyle w:val="Smlouva-slo0"/>
        <w:spacing w:line="240" w:lineRule="auto"/>
        <w:ind w:left="357" w:hanging="357"/>
        <w:rPr>
          <w:rFonts w:ascii="Tahoma" w:hAnsi="Tahoma" w:cs="Tahoma"/>
          <w:b/>
          <w:caps/>
          <w:sz w:val="22"/>
          <w:szCs w:val="22"/>
        </w:rPr>
      </w:pPr>
      <w:r w:rsidRPr="00E20420">
        <w:rPr>
          <w:rFonts w:ascii="Tahoma" w:hAnsi="Tahoma" w:cs="Tahoma"/>
          <w:b/>
          <w:caps/>
          <w:sz w:val="22"/>
          <w:szCs w:val="22"/>
        </w:rPr>
        <w:t>Kontrola prováděných prací, organizace kontrolních dnů</w:t>
      </w:r>
    </w:p>
    <w:p w14:paraId="6F7783A4" w14:textId="77777777" w:rsidR="00FA750B" w:rsidRDefault="00665350">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Kontrola prováděných prací bude realizována:</w:t>
      </w:r>
    </w:p>
    <w:p w14:paraId="6F7783A5" w14:textId="77777777" w:rsidR="00FA750B" w:rsidRDefault="00665350">
      <w:pPr>
        <w:pStyle w:val="Smlouva-slo0"/>
        <w:numPr>
          <w:ilvl w:val="0"/>
          <w:numId w:val="26"/>
        </w:numPr>
        <w:tabs>
          <w:tab w:val="left" w:pos="720"/>
        </w:tabs>
        <w:spacing w:line="240" w:lineRule="auto"/>
        <w:ind w:left="714" w:hanging="357"/>
        <w:rPr>
          <w:rFonts w:ascii="Tahoma" w:hAnsi="Tahoma" w:cs="Tahoma"/>
          <w:sz w:val="22"/>
          <w:szCs w:val="22"/>
        </w:rPr>
      </w:pPr>
      <w:r>
        <w:rPr>
          <w:rFonts w:ascii="Tahoma" w:hAnsi="Tahoma" w:cs="Tahoma"/>
          <w:sz w:val="22"/>
          <w:szCs w:val="22"/>
        </w:rPr>
        <w:t>osobou vykonávající technický dozor stavebníka,</w:t>
      </w:r>
    </w:p>
    <w:p w14:paraId="6F7783A6" w14:textId="77777777" w:rsidR="00FA750B" w:rsidRDefault="00665350">
      <w:pPr>
        <w:pStyle w:val="Smlouva-slo0"/>
        <w:numPr>
          <w:ilvl w:val="0"/>
          <w:numId w:val="26"/>
        </w:numPr>
        <w:tabs>
          <w:tab w:val="left" w:pos="720"/>
        </w:tabs>
        <w:spacing w:line="240" w:lineRule="auto"/>
        <w:ind w:left="714" w:hanging="357"/>
        <w:rPr>
          <w:rFonts w:ascii="Tahoma" w:hAnsi="Tahoma" w:cs="Tahoma"/>
          <w:sz w:val="22"/>
          <w:szCs w:val="22"/>
        </w:rPr>
      </w:pPr>
      <w:r>
        <w:rPr>
          <w:rFonts w:ascii="Tahoma" w:hAnsi="Tahoma" w:cs="Tahoma"/>
          <w:sz w:val="22"/>
          <w:szCs w:val="22"/>
        </w:rPr>
        <w:t>osobou vykonávající činnost autorského dozoru projektanta,</w:t>
      </w:r>
    </w:p>
    <w:p w14:paraId="6F7783A7" w14:textId="77777777" w:rsidR="00FA750B" w:rsidRDefault="00665350">
      <w:pPr>
        <w:pStyle w:val="Smlouva-slo0"/>
        <w:numPr>
          <w:ilvl w:val="0"/>
          <w:numId w:val="26"/>
        </w:numPr>
        <w:tabs>
          <w:tab w:val="left" w:pos="720"/>
        </w:tabs>
        <w:spacing w:line="240" w:lineRule="auto"/>
        <w:ind w:left="714" w:hanging="357"/>
        <w:rPr>
          <w:rFonts w:ascii="Tahoma" w:hAnsi="Tahoma" w:cs="Tahoma"/>
          <w:sz w:val="22"/>
          <w:szCs w:val="22"/>
        </w:rPr>
      </w:pPr>
      <w:r>
        <w:rPr>
          <w:rFonts w:ascii="Tahoma" w:hAnsi="Tahoma" w:cs="Tahoma"/>
          <w:sz w:val="22"/>
          <w:szCs w:val="22"/>
        </w:rPr>
        <w:t>koordinátorem BOZP,</w:t>
      </w:r>
    </w:p>
    <w:p w14:paraId="6F7783A8" w14:textId="77777777" w:rsidR="00FA750B" w:rsidRDefault="00665350">
      <w:pPr>
        <w:pStyle w:val="Smlouva-slo0"/>
        <w:numPr>
          <w:ilvl w:val="0"/>
          <w:numId w:val="26"/>
        </w:numPr>
        <w:tabs>
          <w:tab w:val="left" w:pos="720"/>
        </w:tabs>
        <w:spacing w:line="240" w:lineRule="auto"/>
        <w:ind w:left="714" w:hanging="357"/>
        <w:rPr>
          <w:rFonts w:ascii="Tahoma" w:hAnsi="Tahoma" w:cs="Tahoma"/>
          <w:sz w:val="22"/>
          <w:szCs w:val="22"/>
        </w:rPr>
      </w:pPr>
      <w:r>
        <w:rPr>
          <w:rFonts w:ascii="Tahoma" w:hAnsi="Tahoma" w:cs="Tahoma"/>
          <w:sz w:val="22"/>
          <w:szCs w:val="22"/>
        </w:rPr>
        <w:t>orgány státní správy oprávněnými ke kontrole na základě zvláštních předpisů,</w:t>
      </w:r>
    </w:p>
    <w:p w14:paraId="6F7783A9" w14:textId="77777777" w:rsidR="00FA750B" w:rsidRDefault="00665350">
      <w:pPr>
        <w:pStyle w:val="Smlouva-slo0"/>
        <w:spacing w:line="240" w:lineRule="auto"/>
        <w:ind w:left="360"/>
        <w:rPr>
          <w:rFonts w:ascii="Tahoma" w:hAnsi="Tahoma" w:cs="Tahoma"/>
          <w:sz w:val="22"/>
          <w:szCs w:val="22"/>
        </w:rPr>
      </w:pPr>
      <w:r>
        <w:rPr>
          <w:rFonts w:ascii="Tahoma" w:hAnsi="Tahoma" w:cs="Tahoma"/>
          <w:sz w:val="22"/>
          <w:szCs w:val="22"/>
        </w:rPr>
        <w:t>Dále může provádět kontrolu objednatel a jím pověřené osoby.</w:t>
      </w:r>
    </w:p>
    <w:p w14:paraId="6F7783AA" w14:textId="77777777" w:rsidR="00FA750B" w:rsidRDefault="00665350">
      <w:pPr>
        <w:pStyle w:val="Smlouva-slo0"/>
        <w:spacing w:line="240" w:lineRule="auto"/>
        <w:ind w:firstLine="357"/>
        <w:rPr>
          <w:rFonts w:ascii="Tahoma" w:hAnsi="Tahoma" w:cs="Tahoma"/>
          <w:sz w:val="22"/>
          <w:szCs w:val="22"/>
        </w:rPr>
      </w:pPr>
      <w:r>
        <w:rPr>
          <w:rFonts w:ascii="Tahoma" w:hAnsi="Tahoma" w:cs="Tahoma"/>
          <w:sz w:val="22"/>
          <w:szCs w:val="22"/>
        </w:rPr>
        <w:t>Zhotovitel je povinen umožnit uvedeným osobám provedení kontroly realizovaných prací.</w:t>
      </w:r>
    </w:p>
    <w:p w14:paraId="6F7783AB" w14:textId="77777777" w:rsidR="00FA750B" w:rsidRDefault="00665350">
      <w:pPr>
        <w:widowControl w:val="0"/>
        <w:numPr>
          <w:ilvl w:val="0"/>
          <w:numId w:val="7"/>
        </w:numPr>
        <w:spacing w:before="60"/>
        <w:jc w:val="both"/>
        <w:rPr>
          <w:rFonts w:ascii="Tahoma" w:hAnsi="Tahoma" w:cs="Tahoma"/>
          <w:sz w:val="22"/>
          <w:szCs w:val="22"/>
        </w:rPr>
      </w:pPr>
      <w:r>
        <w:rPr>
          <w:rFonts w:ascii="Tahoma" w:hAnsi="Tahoma" w:cs="Tahoma"/>
          <w:sz w:val="22"/>
          <w:szCs w:val="22"/>
        </w:rPr>
        <w:t>Osoba vykonávající technický dozor stavebníka a funkci koordinátora BOZP je kromě kontroly provádění díla oprávněna i ke kontrole dokumentace k realizaci stavby vypracované zhotovitelem, kontrole stavebního deníku, kontrole rozpočtů a faktur, kontrole hospodaření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p>
    <w:p w14:paraId="6F7783AC" w14:textId="77777777" w:rsidR="00FA750B" w:rsidRDefault="00665350">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Kontrola prováděných prací bude realizována zejména v rámci kontrolních dnů, s tím, že:</w:t>
      </w:r>
    </w:p>
    <w:p w14:paraId="6F7783AD" w14:textId="77777777" w:rsidR="00FA750B" w:rsidRDefault="00665350">
      <w:pPr>
        <w:pStyle w:val="Smlouva-slo0"/>
        <w:numPr>
          <w:ilvl w:val="0"/>
          <w:numId w:val="26"/>
        </w:numPr>
        <w:tabs>
          <w:tab w:val="left" w:pos="720"/>
        </w:tabs>
        <w:spacing w:line="240" w:lineRule="auto"/>
        <w:ind w:left="714" w:hanging="357"/>
        <w:rPr>
          <w:rFonts w:ascii="Tahoma" w:hAnsi="Tahoma" w:cs="Tahoma"/>
          <w:sz w:val="22"/>
          <w:szCs w:val="22"/>
        </w:rPr>
      </w:pPr>
      <w:r>
        <w:rPr>
          <w:rFonts w:ascii="Tahoma" w:hAnsi="Tahoma" w:cs="Tahoma"/>
          <w:sz w:val="22"/>
          <w:szCs w:val="22"/>
        </w:rPr>
        <w:t>kontrolní dny se budou konat dle potřeby, zpravidla jednou týdně,</w:t>
      </w:r>
    </w:p>
    <w:p w14:paraId="6F7783AE" w14:textId="77777777" w:rsidR="00FA750B" w:rsidRDefault="00665350">
      <w:pPr>
        <w:pStyle w:val="Smlouva-slo0"/>
        <w:numPr>
          <w:ilvl w:val="0"/>
          <w:numId w:val="26"/>
        </w:numPr>
        <w:tabs>
          <w:tab w:val="left" w:pos="720"/>
        </w:tabs>
        <w:spacing w:line="240" w:lineRule="auto"/>
        <w:ind w:left="714" w:hanging="357"/>
        <w:rPr>
          <w:rFonts w:ascii="Tahoma" w:hAnsi="Tahoma" w:cs="Tahoma"/>
          <w:sz w:val="22"/>
          <w:szCs w:val="22"/>
        </w:rPr>
      </w:pPr>
      <w:r>
        <w:rPr>
          <w:rFonts w:ascii="Tahoma" w:hAnsi="Tahoma" w:cs="Tahoma"/>
          <w:sz w:val="22"/>
          <w:szCs w:val="22"/>
        </w:rPr>
        <w:t>termíny konání kontrolních dnů budou stanoveny v zápisu o předání staveniště; v případě potřeby budou kontrolní dny konány také mimo předem stanovený termín, a to buď na základě dohody stran uvedené v zápisu z kontrolního dne, nebo na základě výzvy osoby vykonávající technický dozor stavebníka,</w:t>
      </w:r>
    </w:p>
    <w:p w14:paraId="6F7783AF" w14:textId="77777777" w:rsidR="00FA750B" w:rsidRDefault="00665350">
      <w:pPr>
        <w:pStyle w:val="Smlouva-slo0"/>
        <w:numPr>
          <w:ilvl w:val="0"/>
          <w:numId w:val="26"/>
        </w:numPr>
        <w:tabs>
          <w:tab w:val="left" w:pos="720"/>
        </w:tabs>
        <w:spacing w:line="240" w:lineRule="auto"/>
        <w:ind w:left="714" w:hanging="357"/>
        <w:rPr>
          <w:rFonts w:ascii="Tahoma" w:hAnsi="Tahoma" w:cs="Tahoma"/>
          <w:sz w:val="22"/>
          <w:szCs w:val="22"/>
        </w:rPr>
      </w:pPr>
      <w:r>
        <w:rPr>
          <w:rFonts w:ascii="Tahoma" w:hAnsi="Tahoma" w:cs="Tahoma"/>
          <w:sz w:val="22"/>
          <w:szCs w:val="22"/>
        </w:rPr>
        <w:t>kontrolní dny budou řízeny osobou vykonávající technický dozor stavebníka,</w:t>
      </w:r>
    </w:p>
    <w:p w14:paraId="6F7783B0" w14:textId="77777777" w:rsidR="00FA750B" w:rsidRDefault="00665350">
      <w:pPr>
        <w:pStyle w:val="Smlouva-slo0"/>
        <w:numPr>
          <w:ilvl w:val="0"/>
          <w:numId w:val="26"/>
        </w:numPr>
        <w:tabs>
          <w:tab w:val="left" w:pos="720"/>
        </w:tabs>
        <w:spacing w:line="240" w:lineRule="auto"/>
        <w:ind w:left="714" w:hanging="357"/>
        <w:rPr>
          <w:rFonts w:ascii="Tahoma" w:hAnsi="Tahoma" w:cs="Tahoma"/>
          <w:sz w:val="22"/>
          <w:szCs w:val="22"/>
        </w:rPr>
      </w:pPr>
      <w:r>
        <w:rPr>
          <w:rFonts w:ascii="Tahoma" w:hAnsi="Tahoma" w:cs="Tahoma"/>
          <w:sz w:val="22"/>
          <w:szCs w:val="22"/>
        </w:rPr>
        <w:t>z kontrolních dnů budou osobou vykonávající technický dozor stavebníka pořizovány zápisy, které budou zhotoviteli zasílány v elektronické podobě.</w:t>
      </w:r>
    </w:p>
    <w:p w14:paraId="6F7783B1" w14:textId="77777777" w:rsidR="00FA750B" w:rsidRDefault="00665350">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písemně vyzve osobu vykonávající technický dozor stavebníka nejméně 3 pracovní dny předem k prověření kvality prací, jež budou dalším postupem při zhotovování díla zakryty.</w:t>
      </w:r>
    </w:p>
    <w:p w14:paraId="6F7783B2" w14:textId="77777777" w:rsidR="00FA750B" w:rsidRDefault="00665350">
      <w:pPr>
        <w:pStyle w:val="Smlouva-slo0"/>
        <w:spacing w:before="60" w:line="240" w:lineRule="auto"/>
        <w:ind w:left="357"/>
        <w:rPr>
          <w:rFonts w:ascii="Tahoma" w:hAnsi="Tahoma" w:cs="Tahoma"/>
          <w:sz w:val="22"/>
          <w:szCs w:val="22"/>
        </w:rPr>
      </w:pPr>
      <w:r>
        <w:rPr>
          <w:rFonts w:ascii="Tahoma" w:hAnsi="Tahoma" w:cs="Tahoma"/>
          <w:sz w:val="22"/>
          <w:szCs w:val="22"/>
        </w:rPr>
        <w:t>V případě, že se na tuto výzvu osoba vykonávající technický dozor stavebníka bez vážných důvodů nedostaví, může zhotovitel pokračovat v provádění díla po předchozím písemném upozornění objednatele a předmětné práce zakrýt. Bude</w:t>
      </w:r>
      <w:r>
        <w:rPr>
          <w:rFonts w:ascii="Tahoma" w:hAnsi="Tahoma" w:cs="Tahoma"/>
          <w:sz w:val="22"/>
          <w:szCs w:val="22"/>
        </w:rPr>
        <w:noBreakHyphen/>
        <w:t>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6F7783B3" w14:textId="77777777" w:rsidR="00FA750B" w:rsidRDefault="00665350">
      <w:pPr>
        <w:pStyle w:val="Smlouva-slo0"/>
        <w:spacing w:before="60" w:line="240" w:lineRule="auto"/>
        <w:ind w:left="357"/>
        <w:rPr>
          <w:rFonts w:ascii="Tahoma" w:hAnsi="Tahoma" w:cs="Tahoma"/>
          <w:sz w:val="22"/>
          <w:szCs w:val="22"/>
        </w:rPr>
      </w:pPr>
      <w:r>
        <w:rPr>
          <w:rFonts w:ascii="Tahoma" w:hAnsi="Tahoma" w:cs="Tahoma"/>
          <w:sz w:val="22"/>
          <w:szCs w:val="22"/>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6F7783B4" w14:textId="77777777" w:rsidR="00FA750B" w:rsidRDefault="00665350">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 xml:space="preserve">Zhotovitel písemně vyzve kromě osoby vykonávající technický dozor stavebníka i správce </w:t>
      </w:r>
      <w:r>
        <w:rPr>
          <w:rFonts w:ascii="Tahoma" w:hAnsi="Tahoma" w:cs="Tahoma"/>
          <w:sz w:val="22"/>
          <w:szCs w:val="22"/>
        </w:rPr>
        <w:lastRenderedPageBreak/>
        <w:t>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14:paraId="6F7783B5" w14:textId="77777777" w:rsidR="00FA750B" w:rsidRDefault="00665350">
      <w:pPr>
        <w:pStyle w:val="Smlouva-slo0"/>
        <w:numPr>
          <w:ilvl w:val="0"/>
          <w:numId w:val="7"/>
        </w:numPr>
        <w:spacing w:line="240" w:lineRule="auto"/>
        <w:rPr>
          <w:rFonts w:ascii="Tahoma" w:hAnsi="Tahoma" w:cs="Tahoma"/>
          <w:sz w:val="22"/>
          <w:szCs w:val="22"/>
        </w:rPr>
      </w:pPr>
      <w:r>
        <w:rPr>
          <w:rFonts w:ascii="Tahoma" w:hAnsi="Tahoma" w:cs="Tahoma"/>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6F7783B6" w14:textId="77777777" w:rsidR="00FA750B" w:rsidRDefault="00665350">
      <w:pPr>
        <w:pStyle w:val="Smlouva-slo0"/>
        <w:spacing w:before="60" w:line="240" w:lineRule="auto"/>
        <w:ind w:left="357"/>
        <w:rPr>
          <w:rFonts w:ascii="Tahoma" w:hAnsi="Tahoma" w:cs="Tahoma"/>
          <w:sz w:val="22"/>
          <w:szCs w:val="22"/>
        </w:rPr>
      </w:pPr>
      <w:r>
        <w:rPr>
          <w:rFonts w:ascii="Tahoma" w:hAnsi="Tahoma" w:cs="Tahoma"/>
          <w:sz w:val="22"/>
          <w:szCs w:val="22"/>
        </w:rPr>
        <w:t>Zhotovitel je povinen zavázat k součinnosti s koordinátorem BOZP všechny své poddodavatele a osoby, které budou provádět činnosti na staveništi.</w:t>
      </w:r>
    </w:p>
    <w:p w14:paraId="6F7783B7" w14:textId="77777777" w:rsidR="00FA750B" w:rsidRDefault="00665350">
      <w:pPr>
        <w:pStyle w:val="Smlouva-slo0"/>
        <w:spacing w:before="60" w:line="240" w:lineRule="auto"/>
        <w:ind w:left="357"/>
        <w:rPr>
          <w:rFonts w:ascii="Tahoma" w:hAnsi="Tahoma" w:cs="Tahoma"/>
          <w:sz w:val="22"/>
          <w:szCs w:val="22"/>
        </w:rPr>
      </w:pPr>
      <w:r>
        <w:rPr>
          <w:rFonts w:ascii="Tahoma" w:hAnsi="Tahoma" w:cs="Tahoma"/>
          <w:sz w:val="22"/>
          <w:szCs w:val="22"/>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6F7783B8" w14:textId="77777777" w:rsidR="00FA750B" w:rsidRDefault="00665350">
      <w:pPr>
        <w:pStyle w:val="Smlouva-slo0"/>
        <w:numPr>
          <w:ilvl w:val="0"/>
          <w:numId w:val="7"/>
        </w:numPr>
        <w:spacing w:line="240" w:lineRule="auto"/>
        <w:ind w:left="357" w:hanging="357"/>
        <w:rPr>
          <w:rFonts w:ascii="Tahoma" w:hAnsi="Tahoma" w:cs="Tahoma"/>
          <w:sz w:val="22"/>
          <w:szCs w:val="22"/>
        </w:rPr>
      </w:pPr>
      <w:r>
        <w:rPr>
          <w:rFonts w:ascii="Tahoma" w:hAnsi="Tahoma" w:cs="Tahoma"/>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6F7783B9" w14:textId="77777777" w:rsidR="00FA750B" w:rsidRDefault="00665350">
      <w:pPr>
        <w:widowControl w:val="0"/>
        <w:numPr>
          <w:ilvl w:val="0"/>
          <w:numId w:val="7"/>
        </w:numPr>
        <w:spacing w:before="120"/>
        <w:jc w:val="both"/>
        <w:rPr>
          <w:rFonts w:ascii="Tahoma" w:hAnsi="Tahoma" w:cs="Tahoma"/>
          <w:sz w:val="22"/>
          <w:szCs w:val="22"/>
        </w:rPr>
      </w:pPr>
      <w:r>
        <w:rPr>
          <w:rFonts w:ascii="Tahoma" w:hAnsi="Tahoma" w:cs="Tahoma"/>
          <w:sz w:val="22"/>
          <w:szCs w:val="22"/>
        </w:rPr>
        <w:t>Zhotovitel se zavazuje zúčastnit se na výzvu objednatele závěrečné kontrolní prohlídky stavby nebo místního šetření v rámci kolaudačního řízení podle stavebního zákona, pokud bude probíhat.</w:t>
      </w:r>
    </w:p>
    <w:p w14:paraId="6F7783BA" w14:textId="77777777" w:rsidR="00FA750B" w:rsidRDefault="00665350">
      <w:pPr>
        <w:keepNext/>
        <w:spacing w:before="360"/>
        <w:jc w:val="center"/>
        <w:rPr>
          <w:rFonts w:ascii="Tahoma" w:hAnsi="Tahoma" w:cs="Tahoma"/>
          <w:b/>
          <w:sz w:val="22"/>
          <w:szCs w:val="22"/>
        </w:rPr>
      </w:pPr>
      <w:r>
        <w:rPr>
          <w:rFonts w:ascii="Tahoma" w:hAnsi="Tahoma" w:cs="Tahoma"/>
          <w:b/>
          <w:sz w:val="22"/>
          <w:szCs w:val="22"/>
        </w:rPr>
        <w:t>X.</w:t>
      </w:r>
      <w:r>
        <w:rPr>
          <w:rFonts w:ascii="Tahoma" w:hAnsi="Tahoma" w:cs="Tahoma"/>
          <w:b/>
          <w:sz w:val="22"/>
          <w:szCs w:val="22"/>
        </w:rPr>
        <w:br/>
        <w:t>Stavební deník</w:t>
      </w:r>
    </w:p>
    <w:p w14:paraId="6F7783BB" w14:textId="77777777" w:rsidR="00FA750B" w:rsidRDefault="00665350">
      <w:pPr>
        <w:pStyle w:val="Smlouva3"/>
        <w:numPr>
          <w:ilvl w:val="2"/>
          <w:numId w:val="8"/>
        </w:numPr>
        <w:ind w:left="357" w:hanging="357"/>
        <w:rPr>
          <w:rFonts w:ascii="Tahoma" w:hAnsi="Tahoma" w:cs="Tahoma"/>
          <w:sz w:val="22"/>
          <w:szCs w:val="22"/>
        </w:rPr>
      </w:pPr>
      <w:r>
        <w:rPr>
          <w:rFonts w:ascii="Tahoma" w:hAnsi="Tahoma" w:cs="Tahoma"/>
          <w:sz w:val="22"/>
          <w:szCs w:val="22"/>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 ve znění pozdějších předpisů.</w:t>
      </w:r>
    </w:p>
    <w:p w14:paraId="6F7783BC" w14:textId="77777777" w:rsidR="00FA750B" w:rsidRDefault="00665350">
      <w:pPr>
        <w:pStyle w:val="Smlouva3"/>
        <w:numPr>
          <w:ilvl w:val="2"/>
          <w:numId w:val="8"/>
        </w:numPr>
        <w:ind w:left="357" w:hanging="357"/>
        <w:rPr>
          <w:rFonts w:ascii="Tahoma" w:hAnsi="Tahoma" w:cs="Tahoma"/>
          <w:sz w:val="22"/>
          <w:szCs w:val="22"/>
        </w:rPr>
      </w:pPr>
      <w:r>
        <w:rPr>
          <w:rFonts w:ascii="Tahoma" w:hAnsi="Tahoma" w:cs="Tahoma"/>
          <w:sz w:val="22"/>
          <w:szCs w:val="22"/>
        </w:rPr>
        <w:t>Zápisem ve stavebním deníku nelze obsah této smlouvy měnit.</w:t>
      </w:r>
    </w:p>
    <w:p w14:paraId="6F7783BD" w14:textId="77777777" w:rsidR="00FA750B" w:rsidRDefault="00665350">
      <w:pPr>
        <w:spacing w:before="360"/>
        <w:jc w:val="center"/>
        <w:rPr>
          <w:rFonts w:ascii="Tahoma" w:hAnsi="Tahoma" w:cs="Tahoma"/>
          <w:b/>
          <w:sz w:val="22"/>
          <w:szCs w:val="22"/>
        </w:rPr>
      </w:pPr>
      <w:r>
        <w:rPr>
          <w:rFonts w:ascii="Tahoma" w:hAnsi="Tahoma" w:cs="Tahoma"/>
          <w:b/>
          <w:sz w:val="22"/>
          <w:szCs w:val="22"/>
        </w:rPr>
        <w:t>XI.</w:t>
      </w:r>
      <w:r>
        <w:rPr>
          <w:rFonts w:ascii="Tahoma" w:hAnsi="Tahoma" w:cs="Tahoma"/>
          <w:b/>
          <w:sz w:val="22"/>
          <w:szCs w:val="22"/>
        </w:rPr>
        <w:br/>
        <w:t>Předání díla</w:t>
      </w:r>
    </w:p>
    <w:p w14:paraId="6F7783BE" w14:textId="77777777" w:rsidR="00FA750B" w:rsidRDefault="00665350">
      <w:pPr>
        <w:widowControl w:val="0"/>
        <w:numPr>
          <w:ilvl w:val="0"/>
          <w:numId w:val="9"/>
        </w:numPr>
        <w:spacing w:before="120"/>
        <w:jc w:val="both"/>
        <w:rPr>
          <w:rFonts w:ascii="Tahoma" w:hAnsi="Tahoma" w:cs="Tahoma"/>
          <w:sz w:val="22"/>
          <w:szCs w:val="22"/>
        </w:rPr>
      </w:pPr>
      <w:r>
        <w:rPr>
          <w:rFonts w:ascii="Tahoma" w:hAnsi="Tahoma" w:cs="Tahoma"/>
          <w:sz w:val="22"/>
          <w:szCs w:val="22"/>
        </w:rPr>
        <w:t>Přejímací řízení bude objednatelem zahájeno do 5 pracovních dnů po obdržení písemné výzvy zhotovitele k převzetí dokončeného díla. Písemná výzva bude zaslána zhotovitelem také osobě vykonávající technický dozor stavebníka a autorskému dozoru projektanta.</w:t>
      </w:r>
    </w:p>
    <w:p w14:paraId="6F7783BF" w14:textId="64019F49" w:rsidR="00FA750B" w:rsidRDefault="00665350">
      <w:pPr>
        <w:widowControl w:val="0"/>
        <w:numPr>
          <w:ilvl w:val="0"/>
          <w:numId w:val="9"/>
        </w:numPr>
        <w:spacing w:before="120"/>
        <w:ind w:left="357" w:hanging="357"/>
        <w:jc w:val="both"/>
        <w:rPr>
          <w:rFonts w:ascii="Tahoma" w:hAnsi="Tahoma" w:cs="Tahoma"/>
          <w:sz w:val="22"/>
          <w:szCs w:val="22"/>
        </w:rPr>
      </w:pPr>
      <w:r>
        <w:rPr>
          <w:rFonts w:ascii="Tahoma" w:hAnsi="Tahoma" w:cs="Tahoma"/>
          <w:sz w:val="22"/>
          <w:szCs w:val="22"/>
        </w:rPr>
        <w:t>Objednatel se zavazuje dokončené dílo převzít do 10 pracovních dnů od doručení výzvy zhotovitele v případě, že dílo bude předáno bez vad a nedodělků bránících jeho řádnému užívání. Doba od zahájení přejímacího řízení do převzetí díla (případně nepřevzetí z důvodu vad nebo nedodělků bránících jeho řádnému užívání) se nepočítá do doby plnění dle čl. IV</w:t>
      </w:r>
      <w:r w:rsidR="00A44F2B">
        <w:rPr>
          <w:rFonts w:ascii="Tahoma" w:hAnsi="Tahoma" w:cs="Tahoma"/>
          <w:sz w:val="22"/>
          <w:szCs w:val="22"/>
        </w:rPr>
        <w:t>.</w:t>
      </w:r>
      <w:r>
        <w:rPr>
          <w:rFonts w:ascii="Tahoma" w:hAnsi="Tahoma" w:cs="Tahoma"/>
          <w:sz w:val="22"/>
          <w:szCs w:val="22"/>
        </w:rPr>
        <w:t xml:space="preserve"> odst. 1 této smlouvy.</w:t>
      </w:r>
    </w:p>
    <w:p w14:paraId="6F7783C0" w14:textId="77777777" w:rsidR="00FA750B" w:rsidRDefault="00665350">
      <w:pPr>
        <w:widowControl w:val="0"/>
        <w:numPr>
          <w:ilvl w:val="0"/>
          <w:numId w:val="9"/>
        </w:numPr>
        <w:spacing w:before="120"/>
        <w:ind w:left="357" w:hanging="357"/>
        <w:jc w:val="both"/>
        <w:rPr>
          <w:rFonts w:ascii="Tahoma" w:hAnsi="Tahoma" w:cs="Tahoma"/>
          <w:sz w:val="22"/>
          <w:szCs w:val="22"/>
        </w:rPr>
      </w:pPr>
      <w:r>
        <w:rPr>
          <w:rFonts w:ascii="Tahoma" w:hAnsi="Tahoma" w:cs="Tahoma"/>
          <w:sz w:val="22"/>
          <w:szCs w:val="22"/>
        </w:rPr>
        <w:lastRenderedPageBreak/>
        <w:t>O předání a převzetí díla bude sepsán protokol mezi objednatelem a zhotovitelem. Protokol připraví a sepíše osoba vykonávající technický dozor stavebníka.</w:t>
      </w:r>
    </w:p>
    <w:p w14:paraId="6F7783C1" w14:textId="77777777" w:rsidR="00FA750B" w:rsidRDefault="00665350">
      <w:pPr>
        <w:widowControl w:val="0"/>
        <w:spacing w:before="120"/>
        <w:ind w:left="357"/>
        <w:jc w:val="both"/>
        <w:rPr>
          <w:rFonts w:ascii="Tahoma" w:hAnsi="Tahoma" w:cs="Tahoma"/>
          <w:sz w:val="22"/>
          <w:szCs w:val="22"/>
        </w:rPr>
      </w:pPr>
      <w:r>
        <w:rPr>
          <w:rFonts w:ascii="Tahoma" w:hAnsi="Tahoma" w:cs="Tahoma"/>
          <w:sz w:val="22"/>
          <w:szCs w:val="22"/>
        </w:rPr>
        <w:t>Protokol bude obsahovat:</w:t>
      </w:r>
    </w:p>
    <w:p w14:paraId="6F7783C2" w14:textId="77777777" w:rsidR="00FA750B" w:rsidRDefault="00665350">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označení předmětu díla,</w:t>
      </w:r>
    </w:p>
    <w:p w14:paraId="6F7783C3" w14:textId="77777777" w:rsidR="00FA750B" w:rsidRDefault="00665350">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označení objednatele a zhotovitele díla,</w:t>
      </w:r>
    </w:p>
    <w:p w14:paraId="6F7783C4" w14:textId="77777777" w:rsidR="00FA750B" w:rsidRDefault="00665350">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číslo a datum uzavření smlouvy o dílo včetně čísel a dat uzavření jejích dodatků,</w:t>
      </w:r>
    </w:p>
    <w:p w14:paraId="6F7783C5" w14:textId="77777777" w:rsidR="00FA750B" w:rsidRDefault="00665350">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datum vydání a číslo stavebního povolení/souhlasu stavebního úřadu s provedením ohlášené stavby, pokud byl vydán, případně datum podání ohlášení stavebnímu úřadu,</w:t>
      </w:r>
    </w:p>
    <w:p w14:paraId="6F7783C6" w14:textId="77777777" w:rsidR="00FA750B" w:rsidRDefault="00665350">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datum vyklizení staveniště,</w:t>
      </w:r>
    </w:p>
    <w:p w14:paraId="6F7783C7" w14:textId="77777777" w:rsidR="00FA750B" w:rsidRDefault="00665350">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datum ukončení záruky za jakost na dílo,</w:t>
      </w:r>
    </w:p>
    <w:p w14:paraId="6F7783C8" w14:textId="77777777" w:rsidR="00FA750B" w:rsidRDefault="00665350">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zahájení po dokončení díla,</w:t>
      </w:r>
    </w:p>
    <w:p w14:paraId="6F7783C9" w14:textId="77777777" w:rsidR="00FA750B" w:rsidRDefault="00665350">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datum zahájení a dokončení prací na zhotovovaném díle,</w:t>
      </w:r>
    </w:p>
    <w:p w14:paraId="6F7783CA" w14:textId="77777777" w:rsidR="00FA750B" w:rsidRDefault="00665350">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seznam převzaté dokumentace od zhotovitele,</w:t>
      </w:r>
    </w:p>
    <w:p w14:paraId="6F7783CB" w14:textId="77777777" w:rsidR="00FA750B" w:rsidRDefault="00665350">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prohlášení objednatele, že dílo přejímá (nepřejímá),</w:t>
      </w:r>
    </w:p>
    <w:p w14:paraId="6F7783CC" w14:textId="77777777" w:rsidR="00FA750B" w:rsidRDefault="00665350">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datum a místo sepsání protokolu,</w:t>
      </w:r>
    </w:p>
    <w:p w14:paraId="6F7783CD" w14:textId="77777777" w:rsidR="00FA750B" w:rsidRDefault="00665350">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v případě, je</w:t>
      </w:r>
      <w:r>
        <w:rPr>
          <w:rFonts w:ascii="Tahoma" w:hAnsi="Tahoma" w:cs="Tahoma"/>
          <w:sz w:val="22"/>
          <w:szCs w:val="22"/>
        </w:rPr>
        <w:noBreakHyphen/>
        <w:t>li dílo přebíráno s vadami a nedodělky, uvedení, že je dílo přebíráno s výhradami a seznam vad a nedodělků, s nimiž bylo dílo převzato, včetně uvedení lhůty k odstranění těchto vad,</w:t>
      </w:r>
    </w:p>
    <w:p w14:paraId="6F7783CE" w14:textId="77777777" w:rsidR="00FA750B" w:rsidRDefault="00665350">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jména a podpisy zástupců objednatele, zhotovitele a osoby vykonávající technický dozor stavebníka.</w:t>
      </w:r>
    </w:p>
    <w:p w14:paraId="6F7783CF" w14:textId="77777777" w:rsidR="00FA750B" w:rsidRDefault="00665350">
      <w:pPr>
        <w:widowControl w:val="0"/>
        <w:numPr>
          <w:ilvl w:val="0"/>
          <w:numId w:val="9"/>
        </w:numPr>
        <w:spacing w:before="120"/>
        <w:ind w:left="426" w:hanging="426"/>
        <w:jc w:val="both"/>
        <w:rPr>
          <w:rFonts w:ascii="Tahoma" w:hAnsi="Tahoma" w:cs="Tahoma"/>
          <w:sz w:val="22"/>
          <w:szCs w:val="22"/>
        </w:rPr>
      </w:pPr>
      <w:r>
        <w:rPr>
          <w:rFonts w:ascii="Tahoma" w:hAnsi="Tahoma" w:cs="Tahoma"/>
          <w:sz w:val="22"/>
          <w:szCs w:val="22"/>
        </w:rPr>
        <w:t>Zhotovitel je povinen provést předepsané zkoušky dle platných právních předpisů a technických norem. Úspěšné provedení těchto zkoušek je podmínkou převzetí díla.</w:t>
      </w:r>
    </w:p>
    <w:p w14:paraId="6F7783D0" w14:textId="77777777" w:rsidR="00FA750B" w:rsidRDefault="00665350">
      <w:pPr>
        <w:widowControl w:val="0"/>
        <w:numPr>
          <w:ilvl w:val="0"/>
          <w:numId w:val="9"/>
        </w:numPr>
        <w:spacing w:before="120"/>
        <w:ind w:left="357" w:hanging="357"/>
        <w:jc w:val="both"/>
        <w:rPr>
          <w:rFonts w:ascii="Tahoma" w:hAnsi="Tahoma" w:cs="Tahoma"/>
          <w:sz w:val="22"/>
          <w:szCs w:val="22"/>
        </w:rPr>
      </w:pPr>
      <w:r>
        <w:rPr>
          <w:rFonts w:ascii="Tahoma" w:hAnsi="Tahoma" w:cs="Tahoma"/>
          <w:sz w:val="22"/>
          <w:szCs w:val="22"/>
        </w:rPr>
        <w:tab/>
        <w:t>Doklady o řádném provedení díla dle technických norem a předpisů, o provedených zkouškách, atestech a další dokumentaci podle této smlouvy včetně prohlášení o shodě a dokladů nutných k získání kolaudačního souhlasu, zhotovitel předá objednateli při předání díla. Zhotovitel také předá objednateli doklady, z nichž bude zřejmé naplnění podmínky, aby nejméně 70 % stavebního a demoličního odpadu (nikoliv nebezpečného a mimo kategorii 17 05 04) vzniklého na staveništi bylo předáno či zpracováno k opětovnému použití, recyklaci nebo jiným druhům materiálového využití. Pokud zhotovitel objednateli tyto doklady nepředá, objednatel dílo nepřevezme. Předáním díla objednateli není zhotovitel zbaven povinnosti doklady na výzvu objednatele doplnit.</w:t>
      </w:r>
    </w:p>
    <w:p w14:paraId="6F7783D1" w14:textId="77777777" w:rsidR="00FA750B" w:rsidRDefault="00665350">
      <w:pPr>
        <w:widowControl w:val="0"/>
        <w:numPr>
          <w:ilvl w:val="0"/>
          <w:numId w:val="9"/>
        </w:numPr>
        <w:spacing w:before="120"/>
        <w:ind w:left="357" w:hanging="357"/>
        <w:jc w:val="both"/>
        <w:rPr>
          <w:rFonts w:ascii="Tahoma" w:hAnsi="Tahoma" w:cs="Tahoma"/>
          <w:sz w:val="22"/>
          <w:szCs w:val="22"/>
        </w:rPr>
      </w:pPr>
      <w:r>
        <w:rPr>
          <w:rFonts w:ascii="Tahoma" w:hAnsi="Tahoma" w:cs="Tahoma"/>
          <w:sz w:val="22"/>
          <w:szCs w:val="22"/>
        </w:rPr>
        <w:t>Pokud objednatel převezme dílo s vadami a nedodělky nebránícími řádnému užívání díla, budou tyto vady a nedodělky odstraněny ve lhůtě stanovené v protokolu o předání a převzetí díla. O 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6F7783D2" w14:textId="77777777" w:rsidR="00FA750B" w:rsidRDefault="00665350">
      <w:pPr>
        <w:widowControl w:val="0"/>
        <w:numPr>
          <w:ilvl w:val="0"/>
          <w:numId w:val="9"/>
        </w:numPr>
        <w:spacing w:before="120"/>
        <w:ind w:left="357" w:hanging="357"/>
        <w:jc w:val="both"/>
        <w:rPr>
          <w:rFonts w:ascii="Tahoma" w:hAnsi="Tahoma" w:cs="Tahoma"/>
          <w:sz w:val="22"/>
          <w:szCs w:val="22"/>
        </w:rPr>
      </w:pPr>
      <w:r>
        <w:rPr>
          <w:rFonts w:ascii="Tahoma" w:hAnsi="Tahoma" w:cs="Tahoma"/>
          <w:sz w:val="22"/>
          <w:szCs w:val="22"/>
        </w:rPr>
        <w:t xml:space="preserve">Smluvní strany tímto vylučují aplikaci </w:t>
      </w:r>
      <w:proofErr w:type="spellStart"/>
      <w:r>
        <w:rPr>
          <w:rFonts w:ascii="Tahoma" w:hAnsi="Tahoma" w:cs="Tahoma"/>
          <w:sz w:val="22"/>
          <w:szCs w:val="22"/>
        </w:rPr>
        <w:t>ust</w:t>
      </w:r>
      <w:proofErr w:type="spellEnd"/>
      <w:r>
        <w:rPr>
          <w:rFonts w:ascii="Tahoma" w:hAnsi="Tahoma" w:cs="Tahoma"/>
          <w:sz w:val="22"/>
          <w:szCs w:val="22"/>
        </w:rPr>
        <w:t>. § 2605 odst. 2 občanského zákoníku na svůj právní vztah založený touto smlouvou.</w:t>
      </w:r>
    </w:p>
    <w:p w14:paraId="6F7783D3" w14:textId="77777777" w:rsidR="00FA750B" w:rsidRDefault="00665350">
      <w:pPr>
        <w:keepNext/>
        <w:spacing w:before="360"/>
        <w:jc w:val="center"/>
        <w:rPr>
          <w:rFonts w:ascii="Tahoma" w:hAnsi="Tahoma" w:cs="Tahoma"/>
          <w:b/>
          <w:sz w:val="22"/>
          <w:szCs w:val="22"/>
        </w:rPr>
      </w:pPr>
      <w:r>
        <w:rPr>
          <w:rFonts w:ascii="Tahoma" w:hAnsi="Tahoma" w:cs="Tahoma"/>
          <w:b/>
          <w:sz w:val="22"/>
          <w:szCs w:val="22"/>
        </w:rPr>
        <w:t>XII.</w:t>
      </w:r>
      <w:r>
        <w:rPr>
          <w:rFonts w:ascii="Tahoma" w:hAnsi="Tahoma" w:cs="Tahoma"/>
          <w:b/>
          <w:sz w:val="22"/>
          <w:szCs w:val="22"/>
        </w:rPr>
        <w:br/>
        <w:t>Práva z vadného plnění, záruka za jakost</w:t>
      </w:r>
    </w:p>
    <w:p w14:paraId="6F7783D4" w14:textId="77777777" w:rsidR="00FA750B" w:rsidRDefault="00665350">
      <w:pPr>
        <w:numPr>
          <w:ilvl w:val="0"/>
          <w:numId w:val="11"/>
        </w:numPr>
        <w:spacing w:before="120"/>
        <w:ind w:left="357" w:hanging="357"/>
        <w:jc w:val="both"/>
        <w:rPr>
          <w:rFonts w:ascii="Tahoma" w:hAnsi="Tahoma" w:cs="Tahoma"/>
          <w:sz w:val="22"/>
          <w:szCs w:val="22"/>
        </w:rPr>
      </w:pPr>
      <w:r>
        <w:rPr>
          <w:rFonts w:ascii="Tahoma" w:hAnsi="Tahoma" w:cs="Tahoma"/>
          <w:sz w:val="22"/>
          <w:szCs w:val="22"/>
        </w:rPr>
        <w:t>Dílo má vadu, jestliže neodpovídá požadavkům uvedeným v této smlouvě.</w:t>
      </w:r>
    </w:p>
    <w:p w14:paraId="6F7783D5" w14:textId="77777777" w:rsidR="00FA750B" w:rsidRDefault="00665350">
      <w:pPr>
        <w:numPr>
          <w:ilvl w:val="0"/>
          <w:numId w:val="11"/>
        </w:numPr>
        <w:spacing w:before="120"/>
        <w:ind w:left="357" w:hanging="357"/>
        <w:jc w:val="both"/>
        <w:rPr>
          <w:rFonts w:ascii="Tahoma" w:hAnsi="Tahoma" w:cs="Tahoma"/>
          <w:sz w:val="22"/>
          <w:szCs w:val="22"/>
        </w:rPr>
      </w:pPr>
      <w:r>
        <w:rPr>
          <w:rFonts w:ascii="Tahoma" w:hAnsi="Tahoma" w:cs="Tahoma"/>
          <w:sz w:val="22"/>
          <w:szCs w:val="22"/>
        </w:rPr>
        <w:t xml:space="preserve">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w:t>
      </w:r>
      <w:r>
        <w:rPr>
          <w:rFonts w:ascii="Tahoma" w:hAnsi="Tahoma" w:cs="Tahoma"/>
          <w:sz w:val="22"/>
          <w:szCs w:val="22"/>
        </w:rPr>
        <w:lastRenderedPageBreak/>
        <w:t>Projeví</w:t>
      </w:r>
      <w:r>
        <w:rPr>
          <w:rFonts w:ascii="Tahoma" w:hAnsi="Tahoma" w:cs="Tahoma"/>
          <w:sz w:val="22"/>
          <w:szCs w:val="22"/>
        </w:rPr>
        <w:noBreakHyphen/>
        <w:t>li se vada v průběhu 6 měsíců od převzetí díla objednatelem, má se zato, že dílo bylo vadné již při převzetí, neprokáže-li zhotovitel opak.</w:t>
      </w:r>
    </w:p>
    <w:p w14:paraId="6F7783D6" w14:textId="77777777" w:rsidR="00FA750B" w:rsidRDefault="00665350">
      <w:pPr>
        <w:numPr>
          <w:ilvl w:val="0"/>
          <w:numId w:val="11"/>
        </w:numPr>
        <w:spacing w:before="120"/>
        <w:ind w:left="357" w:hanging="357"/>
        <w:jc w:val="both"/>
        <w:rPr>
          <w:rFonts w:ascii="Tahoma" w:hAnsi="Tahoma" w:cs="Tahoma"/>
          <w:sz w:val="22"/>
          <w:szCs w:val="22"/>
        </w:rPr>
      </w:pPr>
      <w:r>
        <w:rPr>
          <w:rFonts w:ascii="Tahoma" w:hAnsi="Tahoma" w:cs="Tahoma"/>
          <w:sz w:val="22"/>
          <w:szCs w:val="22"/>
        </w:rPr>
        <w:t>Zhotovitel poskytuje objednateli na provedené dílo záruku za jakost (dále jen „záruka“) ve smyslu § 2619 a § 2113 a násl. občanského zákoníku, a to v délce:</w:t>
      </w:r>
    </w:p>
    <w:p w14:paraId="6F7783D7" w14:textId="77777777" w:rsidR="00FA750B" w:rsidRDefault="00665350">
      <w:pPr>
        <w:numPr>
          <w:ilvl w:val="0"/>
          <w:numId w:val="29"/>
        </w:numPr>
        <w:tabs>
          <w:tab w:val="left" w:pos="714"/>
        </w:tabs>
        <w:spacing w:before="120"/>
        <w:ind w:left="714" w:hanging="357"/>
        <w:jc w:val="both"/>
        <w:rPr>
          <w:rFonts w:ascii="Tahoma" w:hAnsi="Tahoma" w:cs="Tahoma"/>
          <w:sz w:val="22"/>
          <w:szCs w:val="22"/>
        </w:rPr>
      </w:pPr>
      <w:r>
        <w:rPr>
          <w:rFonts w:ascii="Tahoma" w:hAnsi="Tahoma" w:cs="Tahoma"/>
          <w:sz w:val="22"/>
          <w:szCs w:val="22"/>
        </w:rPr>
        <w:t>60 měsíců na provedené práce a dodávky, pokud nejsou uvedeny v písm. b) tohoto odstavce,</w:t>
      </w:r>
    </w:p>
    <w:p w14:paraId="6F7783D8" w14:textId="77777777" w:rsidR="00FA750B" w:rsidRDefault="00665350">
      <w:pPr>
        <w:numPr>
          <w:ilvl w:val="0"/>
          <w:numId w:val="29"/>
        </w:numPr>
        <w:tabs>
          <w:tab w:val="left" w:pos="714"/>
        </w:tabs>
        <w:spacing w:before="120"/>
        <w:ind w:left="714" w:hanging="357"/>
        <w:jc w:val="both"/>
        <w:rPr>
          <w:rFonts w:ascii="Tahoma" w:hAnsi="Tahoma" w:cs="Tahoma"/>
          <w:sz w:val="22"/>
          <w:szCs w:val="22"/>
        </w:rPr>
      </w:pPr>
      <w:r>
        <w:rPr>
          <w:rFonts w:ascii="Tahoma" w:hAnsi="Tahoma" w:cs="Tahoma"/>
          <w:sz w:val="22"/>
          <w:szCs w:val="22"/>
        </w:rPr>
        <w:t>na dodávky strojů, zařízení technologie, předměty postupné spotřeby v délce shodné se zárukou poskytovanou výrobcem, nejméně však 24 měsíců,</w:t>
      </w:r>
    </w:p>
    <w:p w14:paraId="6F7783D9" w14:textId="77777777" w:rsidR="00FA750B" w:rsidRDefault="00665350">
      <w:pPr>
        <w:tabs>
          <w:tab w:val="left" w:pos="-1418"/>
        </w:tabs>
        <w:spacing w:before="120"/>
        <w:ind w:left="357"/>
        <w:jc w:val="both"/>
        <w:rPr>
          <w:rFonts w:ascii="Tahoma" w:hAnsi="Tahoma" w:cs="Tahoma"/>
          <w:sz w:val="22"/>
          <w:szCs w:val="22"/>
        </w:rPr>
      </w:pPr>
      <w:r>
        <w:rPr>
          <w:rFonts w:ascii="Tahoma" w:hAnsi="Tahoma" w:cs="Tahoma"/>
          <w:sz w:val="22"/>
          <w:szCs w:val="22"/>
        </w:rPr>
        <w:t>(dále též „záruční doba“).</w:t>
      </w:r>
    </w:p>
    <w:p w14:paraId="6F7783DA" w14:textId="77777777" w:rsidR="00FA750B" w:rsidRDefault="00665350">
      <w:pPr>
        <w:spacing w:before="120"/>
        <w:ind w:left="357"/>
        <w:jc w:val="both"/>
        <w:rPr>
          <w:rFonts w:ascii="Tahoma" w:hAnsi="Tahoma" w:cs="Tahoma"/>
          <w:sz w:val="22"/>
          <w:szCs w:val="22"/>
        </w:rPr>
      </w:pPr>
      <w:r>
        <w:rPr>
          <w:rFonts w:ascii="Tahoma" w:hAnsi="Tahoma" w:cs="Tahoma"/>
          <w:sz w:val="22"/>
          <w:szCs w:val="22"/>
        </w:rPr>
        <w:t>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dále v tomto článku smlouvy.</w:t>
      </w:r>
    </w:p>
    <w:p w14:paraId="6F7783DB" w14:textId="4EF756AE" w:rsidR="00FA750B" w:rsidRDefault="00665350">
      <w:pPr>
        <w:numPr>
          <w:ilvl w:val="0"/>
          <w:numId w:val="11"/>
        </w:numPr>
        <w:spacing w:before="120"/>
        <w:ind w:left="357" w:hanging="357"/>
        <w:jc w:val="both"/>
        <w:rPr>
          <w:rFonts w:ascii="Tahoma" w:hAnsi="Tahoma" w:cs="Tahoma"/>
          <w:sz w:val="22"/>
          <w:szCs w:val="22"/>
        </w:rPr>
      </w:pPr>
      <w:r>
        <w:rPr>
          <w:rFonts w:ascii="Tahoma" w:hAnsi="Tahoma" w:cs="Tahoma"/>
          <w:sz w:val="22"/>
          <w:szCs w:val="22"/>
        </w:rPr>
        <w:t>Vady a nedodělky díla z vadného plnění a dále také vady, které se projeví během záruční doby, budou zhotovitelem odstraněny bezplatně, a to včetně všech potřebných náhradních dílů a dalšího materiálu.</w:t>
      </w:r>
    </w:p>
    <w:p w14:paraId="6F7783DC" w14:textId="77777777" w:rsidR="00FA750B" w:rsidRDefault="00665350">
      <w:pPr>
        <w:numPr>
          <w:ilvl w:val="0"/>
          <w:numId w:val="11"/>
        </w:numPr>
        <w:spacing w:before="120"/>
        <w:ind w:left="357" w:hanging="357"/>
        <w:jc w:val="both"/>
        <w:rPr>
          <w:rFonts w:ascii="Tahoma" w:hAnsi="Tahoma" w:cs="Tahoma"/>
          <w:sz w:val="22"/>
          <w:szCs w:val="22"/>
        </w:rPr>
      </w:pPr>
      <w:r>
        <w:rPr>
          <w:rFonts w:ascii="Tahoma" w:hAnsi="Tahoma" w:cs="Tahoma"/>
          <w:sz w:val="22"/>
          <w:szCs w:val="22"/>
        </w:rPr>
        <w:t>Veškeré vady díla bude objednatel povinen uplatnit u zhotovitele bez zbytečného odkladu poté, kdy vadu zjistil, a to formou písemného oznámení (za písemné oznámení se považuje i oznámení e</w:t>
      </w:r>
      <w:r>
        <w:rPr>
          <w:rFonts w:ascii="Tahoma" w:hAnsi="Tahoma" w:cs="Tahoma"/>
          <w:sz w:val="22"/>
          <w:szCs w:val="22"/>
        </w:rPr>
        <w:noBreakHyphen/>
        <w:t>mailem), obsahujícího specifikaci zjištěné vady. Objednatel bude vady díla oznamovat na:</w:t>
      </w:r>
    </w:p>
    <w:p w14:paraId="6F7783DD" w14:textId="306322C5" w:rsidR="00FA750B" w:rsidRDefault="00665350">
      <w:pPr>
        <w:pStyle w:val="Smlouva-slo0"/>
        <w:numPr>
          <w:ilvl w:val="1"/>
          <w:numId w:val="11"/>
        </w:numPr>
        <w:tabs>
          <w:tab w:val="left"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Pr>
          <w:rFonts w:ascii="Tahoma" w:hAnsi="Tahoma" w:cs="Tahoma"/>
          <w:bCs/>
          <w:sz w:val="22"/>
          <w:szCs w:val="22"/>
        </w:rPr>
        <w:t>mail</w:t>
      </w:r>
      <w:r>
        <w:rPr>
          <w:rFonts w:ascii="Tahoma" w:hAnsi="Tahoma" w:cs="Tahoma"/>
          <w:sz w:val="22"/>
          <w:szCs w:val="22"/>
        </w:rPr>
        <w:t>:</w:t>
      </w:r>
      <w:r>
        <w:rPr>
          <w:rFonts w:ascii="Tahoma" w:hAnsi="Tahoma" w:cs="Tahoma"/>
          <w:sz w:val="22"/>
          <w:szCs w:val="22"/>
        </w:rPr>
        <w:tab/>
      </w:r>
      <w:proofErr w:type="spellStart"/>
      <w:r w:rsidR="00BC67B2">
        <w:rPr>
          <w:rFonts w:ascii="Tahoma" w:hAnsi="Tahoma" w:cs="Tahoma"/>
          <w:bCs/>
          <w:sz w:val="22"/>
          <w:szCs w:val="22"/>
        </w:rPr>
        <w:t>xxxxxxxxxxxx</w:t>
      </w:r>
      <w:proofErr w:type="spellEnd"/>
      <w:r>
        <w:rPr>
          <w:rFonts w:ascii="Tahoma" w:hAnsi="Tahoma" w:cs="Tahoma"/>
          <w:bCs/>
          <w:sz w:val="22"/>
          <w:szCs w:val="22"/>
        </w:rPr>
        <w:t xml:space="preserve"> nebo</w:t>
      </w:r>
    </w:p>
    <w:p w14:paraId="6F7783DE" w14:textId="2A06AF4D" w:rsidR="00FA750B" w:rsidRDefault="00665350">
      <w:pPr>
        <w:pStyle w:val="Smlouva-slo0"/>
        <w:numPr>
          <w:ilvl w:val="1"/>
          <w:numId w:val="11"/>
        </w:numPr>
        <w:tabs>
          <w:tab w:val="left" w:pos="720"/>
          <w:tab w:val="left" w:pos="3119"/>
        </w:tabs>
        <w:spacing w:before="60" w:line="240" w:lineRule="auto"/>
        <w:ind w:left="714" w:hanging="357"/>
        <w:jc w:val="left"/>
        <w:rPr>
          <w:rFonts w:ascii="Tahoma" w:hAnsi="Tahoma" w:cs="Tahoma"/>
          <w:sz w:val="22"/>
          <w:szCs w:val="22"/>
        </w:rPr>
      </w:pPr>
      <w:r>
        <w:rPr>
          <w:rFonts w:ascii="Tahoma" w:hAnsi="Tahoma" w:cs="Tahoma"/>
          <w:bCs/>
          <w:sz w:val="22"/>
          <w:szCs w:val="22"/>
        </w:rPr>
        <w:t>adresu</w:t>
      </w:r>
      <w:r>
        <w:rPr>
          <w:rFonts w:ascii="Tahoma" w:hAnsi="Tahoma" w:cs="Tahoma"/>
          <w:sz w:val="22"/>
          <w:szCs w:val="22"/>
        </w:rPr>
        <w:t>:</w:t>
      </w:r>
      <w:r w:rsidR="005248A4">
        <w:rPr>
          <w:rFonts w:ascii="Tahoma" w:hAnsi="Tahoma" w:cs="Tahoma"/>
          <w:sz w:val="22"/>
          <w:szCs w:val="22"/>
        </w:rPr>
        <w:t xml:space="preserve"> Náměstí Jiřího 2, 407 56 Jiřetín pod Jedlovou</w:t>
      </w:r>
      <w:r>
        <w:rPr>
          <w:rFonts w:ascii="Tahoma" w:hAnsi="Tahoma" w:cs="Tahoma"/>
          <w:bCs/>
          <w:sz w:val="22"/>
          <w:szCs w:val="22"/>
        </w:rPr>
        <w:t>, nebo</w:t>
      </w:r>
    </w:p>
    <w:p w14:paraId="6F7783DF" w14:textId="3DC523B3" w:rsidR="00FA750B" w:rsidRDefault="00665350">
      <w:pPr>
        <w:pStyle w:val="Smlouva-slo0"/>
        <w:numPr>
          <w:ilvl w:val="1"/>
          <w:numId w:val="11"/>
        </w:numPr>
        <w:tabs>
          <w:tab w:val="left" w:pos="720"/>
          <w:tab w:val="left" w:pos="3119"/>
        </w:tabs>
        <w:spacing w:before="60" w:line="240" w:lineRule="auto"/>
        <w:ind w:left="714" w:hanging="357"/>
        <w:jc w:val="left"/>
        <w:rPr>
          <w:rFonts w:ascii="Tahoma" w:hAnsi="Tahoma" w:cs="Tahoma"/>
          <w:sz w:val="22"/>
          <w:szCs w:val="22"/>
        </w:rPr>
      </w:pPr>
      <w:r>
        <w:rPr>
          <w:rFonts w:ascii="Tahoma" w:hAnsi="Tahoma" w:cs="Tahoma"/>
          <w:bCs/>
          <w:sz w:val="22"/>
          <w:szCs w:val="22"/>
        </w:rPr>
        <w:t>do datové schránky:</w:t>
      </w:r>
      <w:r w:rsidR="005248A4">
        <w:rPr>
          <w:rFonts w:ascii="Tahoma" w:hAnsi="Tahoma" w:cs="Tahoma"/>
          <w:bCs/>
          <w:sz w:val="22"/>
          <w:szCs w:val="22"/>
        </w:rPr>
        <w:t xml:space="preserve"> b834</w:t>
      </w:r>
      <w:r w:rsidR="00660F48">
        <w:rPr>
          <w:rFonts w:ascii="Tahoma" w:hAnsi="Tahoma" w:cs="Tahoma"/>
          <w:bCs/>
          <w:sz w:val="22"/>
          <w:szCs w:val="22"/>
        </w:rPr>
        <w:t>zip</w:t>
      </w:r>
    </w:p>
    <w:p w14:paraId="6F7783E0" w14:textId="77777777" w:rsidR="00FA750B" w:rsidRDefault="00665350">
      <w:pPr>
        <w:numPr>
          <w:ilvl w:val="0"/>
          <w:numId w:val="11"/>
        </w:numPr>
        <w:spacing w:before="120"/>
        <w:jc w:val="both"/>
        <w:rPr>
          <w:rFonts w:ascii="Tahoma" w:hAnsi="Tahoma" w:cs="Tahoma"/>
          <w:iCs/>
          <w:sz w:val="22"/>
          <w:szCs w:val="22"/>
        </w:rPr>
      </w:pPr>
      <w:r>
        <w:rPr>
          <w:rFonts w:ascii="Tahoma" w:hAnsi="Tahoma" w:cs="Tahoma"/>
          <w:sz w:val="22"/>
          <w:szCs w:val="22"/>
        </w:rPr>
        <w:t>Objednatel má právo na odstranění vady opravou; je</w:t>
      </w:r>
      <w:r>
        <w:rPr>
          <w:rFonts w:ascii="Tahoma" w:hAnsi="Tahoma" w:cs="Tahoma"/>
          <w:sz w:val="22"/>
          <w:szCs w:val="22"/>
        </w:rPr>
        <w:noBreakHyphen/>
        <w:t>li vadné plnění podstatným porušením smlouvy, má také právo od smlouvy odstoupit. Právo volby plnění má objednatel.</w:t>
      </w:r>
    </w:p>
    <w:p w14:paraId="6F7783E1" w14:textId="7034378A" w:rsidR="00FA750B" w:rsidRDefault="00665350">
      <w:pPr>
        <w:numPr>
          <w:ilvl w:val="0"/>
          <w:numId w:val="11"/>
        </w:numPr>
        <w:spacing w:before="120"/>
        <w:ind w:left="357" w:hanging="357"/>
        <w:jc w:val="both"/>
        <w:rPr>
          <w:rFonts w:ascii="Tahoma" w:hAnsi="Tahoma" w:cs="Tahoma"/>
          <w:sz w:val="22"/>
          <w:szCs w:val="22"/>
        </w:rPr>
      </w:pPr>
      <w:r>
        <w:rPr>
          <w:rFonts w:ascii="Tahoma" w:hAnsi="Tahoma" w:cs="Tahoma"/>
          <w:sz w:val="22"/>
          <w:szCs w:val="22"/>
        </w:rPr>
        <w:t>Zhotovitel započne s odstraněním vady nejpozději do </w:t>
      </w:r>
      <w:r>
        <w:rPr>
          <w:rFonts w:ascii="Tahoma" w:hAnsi="Tahoma" w:cs="Tahoma"/>
          <w:bCs/>
          <w:sz w:val="22"/>
          <w:szCs w:val="22"/>
        </w:rPr>
        <w:t>5</w:t>
      </w:r>
      <w:r>
        <w:rPr>
          <w:rFonts w:ascii="Tahoma" w:hAnsi="Tahoma" w:cs="Tahoma"/>
          <w:sz w:val="22"/>
          <w:szCs w:val="22"/>
        </w:rPr>
        <w:t xml:space="preserve"> pracovních </w:t>
      </w:r>
      <w:r>
        <w:rPr>
          <w:rFonts w:ascii="Tahoma" w:hAnsi="Tahoma" w:cs="Tahoma"/>
          <w:bCs/>
          <w:sz w:val="22"/>
          <w:szCs w:val="22"/>
        </w:rPr>
        <w:t>dnů</w:t>
      </w:r>
      <w:r>
        <w:rPr>
          <w:rFonts w:ascii="Tahoma" w:hAnsi="Tahoma" w:cs="Tahoma"/>
          <w:sz w:val="22"/>
          <w:szCs w:val="22"/>
        </w:rPr>
        <w:t xml:space="preserve"> od doručení oznámení o vadě, pokud se smluvní strany nedohodnou písemně jinak. Nezapočne</w:t>
      </w:r>
      <w:r>
        <w:rPr>
          <w:rFonts w:ascii="Tahoma" w:hAnsi="Tahoma" w:cs="Tahoma"/>
          <w:sz w:val="22"/>
          <w:szCs w:val="22"/>
        </w:rPr>
        <w:noBreakHyphen/>
        <w:t>li zhotovitel s odstraněním vady ve stanovené lhůtě, je objednatel oprávněn zajistit odstranění vady na náklady zhotovitele u jiné odborné osoby. Vada bude odstraněna nejpozději do </w:t>
      </w:r>
      <w:r>
        <w:rPr>
          <w:rFonts w:ascii="Tahoma" w:hAnsi="Tahoma" w:cs="Tahoma"/>
          <w:bCs/>
          <w:sz w:val="22"/>
          <w:szCs w:val="22"/>
        </w:rPr>
        <w:t xml:space="preserve">5 pracovních dnů </w:t>
      </w:r>
      <w:r>
        <w:rPr>
          <w:rFonts w:ascii="Tahoma" w:hAnsi="Tahoma" w:cs="Tahoma"/>
          <w:sz w:val="22"/>
          <w:szCs w:val="22"/>
        </w:rPr>
        <w:t>ode dne doručení oznámení o vadě</w:t>
      </w:r>
      <w:r>
        <w:rPr>
          <w:rFonts w:ascii="Tahoma" w:hAnsi="Tahoma" w:cs="Tahoma"/>
          <w:iCs/>
          <w:sz w:val="22"/>
          <w:szCs w:val="22"/>
        </w:rPr>
        <w:t>,</w:t>
      </w:r>
      <w:r>
        <w:rPr>
          <w:rFonts w:ascii="Tahoma" w:hAnsi="Tahoma" w:cs="Tahoma"/>
          <w:sz w:val="22"/>
          <w:szCs w:val="22"/>
        </w:rPr>
        <w:t xml:space="preserve"> pokud se smluvní strany nedohodnou písemně jinak. K dohodám dle tohoto odstavce je oprávněna pouze osoba oprávněná jednat ve věcech realizace stavby dle čl. I</w:t>
      </w:r>
      <w:r w:rsidR="0068481A">
        <w:rPr>
          <w:rFonts w:ascii="Tahoma" w:hAnsi="Tahoma" w:cs="Tahoma"/>
          <w:sz w:val="22"/>
          <w:szCs w:val="22"/>
        </w:rPr>
        <w:t>.</w:t>
      </w:r>
      <w:r>
        <w:rPr>
          <w:rFonts w:ascii="Tahoma" w:hAnsi="Tahoma" w:cs="Tahoma"/>
          <w:sz w:val="22"/>
          <w:szCs w:val="22"/>
        </w:rPr>
        <w:t xml:space="preserve"> odst. 1 této smlouvy, příp. jiný oprávněný zástupce objednatele.</w:t>
      </w:r>
    </w:p>
    <w:p w14:paraId="6F7783E2" w14:textId="77777777" w:rsidR="00FA750B" w:rsidRDefault="00665350">
      <w:pPr>
        <w:numPr>
          <w:ilvl w:val="0"/>
          <w:numId w:val="11"/>
        </w:numPr>
        <w:spacing w:before="120"/>
        <w:ind w:left="357" w:hanging="357"/>
        <w:jc w:val="both"/>
        <w:rPr>
          <w:rFonts w:ascii="Tahoma" w:hAnsi="Tahoma" w:cs="Tahoma"/>
          <w:b/>
          <w:sz w:val="22"/>
          <w:szCs w:val="22"/>
        </w:rPr>
      </w:pPr>
      <w:r>
        <w:rPr>
          <w:rFonts w:ascii="Tahoma" w:hAnsi="Tahoma" w:cs="Tahoma"/>
          <w:sz w:val="22"/>
          <w:szCs w:val="22"/>
        </w:rPr>
        <w:t>Provedenou opravu vady zhotovitel objednateli předá písemně. Na provedenou opravu poskytne zhotovitel záruku za jakost v délce shodné s délkou sjednané záruky na dílo dle této smlouvy.</w:t>
      </w:r>
    </w:p>
    <w:p w14:paraId="6F7783E3" w14:textId="77777777" w:rsidR="00FA750B" w:rsidRDefault="00665350">
      <w:pPr>
        <w:keepNext/>
        <w:spacing w:before="360"/>
        <w:jc w:val="center"/>
        <w:rPr>
          <w:rFonts w:ascii="Tahoma" w:hAnsi="Tahoma" w:cs="Tahoma"/>
          <w:b/>
          <w:sz w:val="22"/>
          <w:szCs w:val="22"/>
        </w:rPr>
      </w:pPr>
      <w:r>
        <w:rPr>
          <w:rFonts w:ascii="Tahoma" w:hAnsi="Tahoma" w:cs="Tahoma"/>
          <w:b/>
          <w:sz w:val="22"/>
          <w:szCs w:val="22"/>
        </w:rPr>
        <w:t>XIII.</w:t>
      </w:r>
      <w:r>
        <w:rPr>
          <w:rFonts w:ascii="Tahoma" w:hAnsi="Tahoma" w:cs="Tahoma"/>
          <w:b/>
          <w:sz w:val="22"/>
          <w:szCs w:val="22"/>
        </w:rPr>
        <w:br/>
        <w:t>Vlastnické právo, nebezpečí škody</w:t>
      </w:r>
    </w:p>
    <w:p w14:paraId="6F7783E4" w14:textId="77777777" w:rsidR="00FA750B" w:rsidRDefault="00665350">
      <w:pPr>
        <w:pStyle w:val="Smlouva-slo0"/>
        <w:numPr>
          <w:ilvl w:val="0"/>
          <w:numId w:val="12"/>
        </w:numPr>
        <w:spacing w:line="240" w:lineRule="auto"/>
        <w:rPr>
          <w:rFonts w:ascii="Tahoma" w:hAnsi="Tahoma" w:cs="Tahoma"/>
          <w:sz w:val="22"/>
          <w:szCs w:val="22"/>
        </w:rPr>
      </w:pPr>
      <w:r>
        <w:rPr>
          <w:rFonts w:ascii="Tahoma" w:hAnsi="Tahoma" w:cs="Tahoma"/>
          <w:sz w:val="22"/>
          <w:szCs w:val="22"/>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6F7783E5" w14:textId="77777777" w:rsidR="00FA750B" w:rsidRDefault="00665350">
      <w:pPr>
        <w:pStyle w:val="Smlouva-slo0"/>
        <w:numPr>
          <w:ilvl w:val="0"/>
          <w:numId w:val="12"/>
        </w:numPr>
        <w:spacing w:line="240" w:lineRule="auto"/>
        <w:ind w:left="357" w:hanging="357"/>
        <w:rPr>
          <w:rFonts w:ascii="Tahoma" w:hAnsi="Tahoma" w:cs="Tahoma"/>
          <w:sz w:val="22"/>
          <w:szCs w:val="22"/>
        </w:rPr>
      </w:pPr>
      <w:r>
        <w:rPr>
          <w:rFonts w:ascii="Tahoma" w:hAnsi="Tahoma" w:cs="Tahoma"/>
          <w:sz w:val="22"/>
          <w:szCs w:val="22"/>
        </w:rPr>
        <w:t>Zhotovitel je povinen učinit veškerá opatření potřebná k odvrácení škody nebo k jejímu zmírnění.</w:t>
      </w:r>
    </w:p>
    <w:p w14:paraId="6F7783E6" w14:textId="77777777" w:rsidR="00FA750B" w:rsidRDefault="00665350">
      <w:pPr>
        <w:pStyle w:val="Smlouva-slo0"/>
        <w:numPr>
          <w:ilvl w:val="0"/>
          <w:numId w:val="12"/>
        </w:numPr>
        <w:spacing w:line="240" w:lineRule="auto"/>
        <w:ind w:left="357" w:hanging="357"/>
        <w:rPr>
          <w:rFonts w:ascii="Tahoma" w:hAnsi="Tahoma" w:cs="Tahoma"/>
          <w:sz w:val="22"/>
          <w:szCs w:val="22"/>
        </w:rPr>
      </w:pPr>
      <w:r>
        <w:rPr>
          <w:rFonts w:ascii="Tahoma" w:hAnsi="Tahoma" w:cs="Tahoma"/>
          <w:sz w:val="22"/>
          <w:szCs w:val="22"/>
        </w:rPr>
        <w:lastRenderedPageBreak/>
        <w:t>Zhotovitel je povinen nahradit objednateli v plné výši škodu, která vznikla při realizaci a užívání díla v souvislosti nebo jako důsledek porušení povinností a závazků zhotovitele dle této smlouvy.</w:t>
      </w:r>
    </w:p>
    <w:p w14:paraId="6F7783E7" w14:textId="77777777" w:rsidR="00FA750B" w:rsidRDefault="00665350">
      <w:pPr>
        <w:pStyle w:val="Smlouva-slo0"/>
        <w:numPr>
          <w:ilvl w:val="0"/>
          <w:numId w:val="12"/>
        </w:numPr>
        <w:spacing w:line="240" w:lineRule="auto"/>
        <w:ind w:left="357" w:hanging="357"/>
        <w:rPr>
          <w:rFonts w:ascii="Tahoma" w:hAnsi="Tahoma" w:cs="Tahoma"/>
          <w:sz w:val="22"/>
          <w:szCs w:val="22"/>
        </w:rPr>
      </w:pPr>
      <w:r>
        <w:rPr>
          <w:rFonts w:ascii="Tahoma" w:hAnsi="Tahoma" w:cs="Tahoma"/>
          <w:sz w:val="22"/>
          <w:szCs w:val="22"/>
        </w:rPr>
        <w:t>Zhotovitel se zavazuje, že po celou dobu realizace díla až do okamžiku převzetí díla objednatelem a odstranění případných vad a nedodělků, s nimiž bylo dílo převzato, bude mít na vlastní náklady sjednáno pojištění odpovědnosti za škodu způsobenou třetím osobám vyplývající z dodávaného předmětu plnění s limitem min. 10 mil. Kč. Pojištění musí obsahovat krytí škod způsobené na majetku a zdraví třetích osob.</w:t>
      </w:r>
    </w:p>
    <w:p w14:paraId="6F7783E8" w14:textId="77777777" w:rsidR="00FA750B" w:rsidRDefault="00665350">
      <w:pPr>
        <w:pStyle w:val="Smlouva-slo0"/>
        <w:numPr>
          <w:ilvl w:val="0"/>
          <w:numId w:val="12"/>
        </w:numPr>
        <w:spacing w:line="240" w:lineRule="auto"/>
        <w:ind w:left="357" w:hanging="357"/>
        <w:rPr>
          <w:rFonts w:ascii="Tahoma" w:hAnsi="Tahoma" w:cs="Tahoma"/>
          <w:sz w:val="22"/>
          <w:szCs w:val="22"/>
        </w:rPr>
      </w:pPr>
      <w:r>
        <w:rPr>
          <w:rFonts w:ascii="Tahoma" w:hAnsi="Tahoma" w:cs="Tahoma"/>
          <w:sz w:val="22"/>
          <w:szCs w:val="22"/>
        </w:rPr>
        <w:t>Zhotovitel je povinen předat objednateli při podpisu této smlouvy a dále na vyžádání objednatelem kdykoliv v průběhu provádění díla kopie pojistných smluv na požadovaná pojištění dle této smlouvy, včetně všech dodatků nebo certifikáty příslušných pojišťoven prokazující existenci pojištění po celou dobu provádění díla (dobu trvání pojištění, jeho rozsah, pojištěná rizika, pojistné částky, roční limity a </w:t>
      </w:r>
      <w:proofErr w:type="spellStart"/>
      <w:r>
        <w:rPr>
          <w:rFonts w:ascii="Tahoma" w:hAnsi="Tahoma" w:cs="Tahoma"/>
          <w:sz w:val="22"/>
          <w:szCs w:val="22"/>
        </w:rPr>
        <w:t>sublimity</w:t>
      </w:r>
      <w:proofErr w:type="spellEnd"/>
      <w:r>
        <w:rPr>
          <w:rFonts w:ascii="Tahoma" w:hAnsi="Tahoma" w:cs="Tahoma"/>
          <w:sz w:val="22"/>
          <w:szCs w:val="22"/>
        </w:rPr>
        <w:t xml:space="preserve"> plnění a výši spoluúčasti). Certifikát dle předchozí věty nesmí být starší jednoho měsíce.</w:t>
      </w:r>
    </w:p>
    <w:p w14:paraId="6F7783E9" w14:textId="77777777" w:rsidR="00FA750B" w:rsidRDefault="00665350">
      <w:pPr>
        <w:keepNext/>
        <w:spacing w:before="360"/>
        <w:jc w:val="center"/>
        <w:rPr>
          <w:rFonts w:ascii="Tahoma" w:hAnsi="Tahoma" w:cs="Tahoma"/>
          <w:b/>
          <w:sz w:val="22"/>
          <w:szCs w:val="22"/>
        </w:rPr>
      </w:pPr>
      <w:r>
        <w:rPr>
          <w:rFonts w:ascii="Tahoma" w:hAnsi="Tahoma" w:cs="Tahoma"/>
          <w:b/>
          <w:sz w:val="22"/>
          <w:szCs w:val="22"/>
        </w:rPr>
        <w:t>XIV.</w:t>
      </w:r>
      <w:r>
        <w:rPr>
          <w:rFonts w:ascii="Tahoma" w:hAnsi="Tahoma" w:cs="Tahoma"/>
          <w:b/>
          <w:sz w:val="22"/>
          <w:szCs w:val="22"/>
        </w:rPr>
        <w:br/>
        <w:t>Sankční ujednání</w:t>
      </w:r>
    </w:p>
    <w:p w14:paraId="3A2047DA" w14:textId="77777777" w:rsidR="005462F3" w:rsidRPr="00E20420" w:rsidRDefault="005462F3" w:rsidP="005462F3">
      <w:pPr>
        <w:pStyle w:val="Normlnweb"/>
        <w:numPr>
          <w:ilvl w:val="0"/>
          <w:numId w:val="14"/>
        </w:numPr>
        <w:rPr>
          <w:rFonts w:ascii="Tahoma" w:hAnsi="Tahoma" w:cs="Tahoma"/>
          <w:sz w:val="22"/>
          <w:szCs w:val="22"/>
        </w:rPr>
      </w:pPr>
      <w:r w:rsidRPr="00E20420">
        <w:rPr>
          <w:rFonts w:ascii="Tahoma" w:hAnsi="Tahoma" w:cs="Tahoma"/>
          <w:sz w:val="22"/>
          <w:szCs w:val="22"/>
        </w:rPr>
        <w:t xml:space="preserve">V případě, že zhotovitel nesplní svoji povinnost převzít místo plnění a zahájit realizaci díla, zavazuje se zaplatit objednateli smluvní pokutu ve výši </w:t>
      </w:r>
      <w:proofErr w:type="gramStart"/>
      <w:r w:rsidRPr="00E20420">
        <w:rPr>
          <w:rFonts w:ascii="Tahoma" w:hAnsi="Tahoma" w:cs="Tahoma"/>
          <w:sz w:val="22"/>
          <w:szCs w:val="22"/>
        </w:rPr>
        <w:t>200.000,-</w:t>
      </w:r>
      <w:proofErr w:type="gramEnd"/>
      <w:r w:rsidRPr="00E20420">
        <w:rPr>
          <w:rFonts w:ascii="Tahoma" w:hAnsi="Tahoma" w:cs="Tahoma"/>
          <w:sz w:val="22"/>
          <w:szCs w:val="22"/>
        </w:rPr>
        <w:t>Kč.</w:t>
      </w:r>
    </w:p>
    <w:p w14:paraId="6F7783EA" w14:textId="4C94DE1F" w:rsidR="00FA750B" w:rsidRDefault="00665350">
      <w:pPr>
        <w:numPr>
          <w:ilvl w:val="0"/>
          <w:numId w:val="14"/>
        </w:numPr>
        <w:spacing w:before="120"/>
        <w:jc w:val="both"/>
        <w:rPr>
          <w:rFonts w:ascii="Tahoma" w:hAnsi="Tahoma" w:cs="Tahoma"/>
          <w:sz w:val="22"/>
          <w:szCs w:val="22"/>
        </w:rPr>
      </w:pPr>
      <w:r>
        <w:rPr>
          <w:rFonts w:ascii="Tahoma" w:hAnsi="Tahoma" w:cs="Tahoma"/>
          <w:sz w:val="22"/>
          <w:szCs w:val="22"/>
        </w:rPr>
        <w:t>V případě, že bude zhotovitel v prodlení s provedením díla v době plnění dle čl. IV</w:t>
      </w:r>
      <w:r w:rsidR="005462F3">
        <w:rPr>
          <w:rFonts w:ascii="Tahoma" w:hAnsi="Tahoma" w:cs="Tahoma"/>
          <w:sz w:val="22"/>
          <w:szCs w:val="22"/>
        </w:rPr>
        <w:t>.</w:t>
      </w:r>
      <w:r>
        <w:rPr>
          <w:rFonts w:ascii="Tahoma" w:hAnsi="Tahoma" w:cs="Tahoma"/>
          <w:sz w:val="22"/>
          <w:szCs w:val="22"/>
        </w:rPr>
        <w:t xml:space="preserve"> odst. 1 této smlouvy, je povinen zaplatit objednateli smluvní pokutu ve výši 0,05 % z ceny za dílo bez DPH za každý i započatý den prodlení.</w:t>
      </w:r>
    </w:p>
    <w:p w14:paraId="6F7783EB" w14:textId="117A53B7" w:rsidR="00FA750B" w:rsidRDefault="00665350">
      <w:pPr>
        <w:numPr>
          <w:ilvl w:val="0"/>
          <w:numId w:val="14"/>
        </w:numPr>
        <w:spacing w:before="120"/>
        <w:jc w:val="both"/>
        <w:rPr>
          <w:rFonts w:ascii="Tahoma" w:hAnsi="Tahoma" w:cs="Tahoma"/>
          <w:sz w:val="22"/>
          <w:szCs w:val="22"/>
        </w:rPr>
      </w:pPr>
      <w:r>
        <w:rPr>
          <w:rFonts w:ascii="Tahoma" w:hAnsi="Tahoma" w:cs="Tahoma"/>
          <w:sz w:val="22"/>
          <w:szCs w:val="22"/>
        </w:rPr>
        <w:t>V případě, že zhotovitel neodstraní všechny drobné vady a nedodělky, s nimiž bylo dílo převzato, ve lhůtě dle čl. XI</w:t>
      </w:r>
      <w:r w:rsidR="005462F3">
        <w:rPr>
          <w:rFonts w:ascii="Tahoma" w:hAnsi="Tahoma" w:cs="Tahoma"/>
          <w:sz w:val="22"/>
          <w:szCs w:val="22"/>
        </w:rPr>
        <w:t>.</w:t>
      </w:r>
      <w:r>
        <w:rPr>
          <w:rFonts w:ascii="Tahoma" w:hAnsi="Tahoma" w:cs="Tahoma"/>
          <w:sz w:val="22"/>
          <w:szCs w:val="22"/>
        </w:rPr>
        <w:t xml:space="preserve"> odst. 6 této smlouvy, je povinen zaplatit objednateli smluvní pokutu ve výši 0,01 % z ceny za dílo bez DPH za každý i započatý den prodlení.</w:t>
      </w:r>
    </w:p>
    <w:p w14:paraId="6F7783EC" w14:textId="77777777" w:rsidR="00FA750B" w:rsidRDefault="00665350">
      <w:pPr>
        <w:numPr>
          <w:ilvl w:val="0"/>
          <w:numId w:val="14"/>
        </w:numPr>
        <w:spacing w:before="120"/>
        <w:jc w:val="both"/>
        <w:rPr>
          <w:rFonts w:ascii="Tahoma" w:hAnsi="Tahoma" w:cs="Tahoma"/>
          <w:sz w:val="22"/>
          <w:szCs w:val="22"/>
        </w:rPr>
      </w:pPr>
      <w:r>
        <w:rPr>
          <w:rFonts w:ascii="Tahoma" w:hAnsi="Tahoma" w:cs="Tahoma"/>
          <w:sz w:val="22"/>
          <w:szCs w:val="22"/>
        </w:rPr>
        <w:t>Pro případ prodlení se zaplacením ceny za dílo sjednávají smluvní strany úrok z prodlení ve výši stanovené občanskoprávními předpisy.</w:t>
      </w:r>
    </w:p>
    <w:p w14:paraId="6F7783ED" w14:textId="091B42F4" w:rsidR="00FA750B" w:rsidRDefault="00665350">
      <w:pPr>
        <w:numPr>
          <w:ilvl w:val="0"/>
          <w:numId w:val="14"/>
        </w:numPr>
        <w:spacing w:before="120"/>
        <w:jc w:val="both"/>
        <w:rPr>
          <w:rFonts w:ascii="Tahoma" w:hAnsi="Tahoma" w:cs="Tahoma"/>
          <w:sz w:val="22"/>
          <w:szCs w:val="22"/>
        </w:rPr>
      </w:pPr>
      <w:r>
        <w:rPr>
          <w:rFonts w:ascii="Tahoma" w:hAnsi="Tahoma" w:cs="Tahoma"/>
          <w:sz w:val="22"/>
          <w:szCs w:val="22"/>
        </w:rPr>
        <w:t>V případě prodlení s vyklizením a vyčištěním staveniště ve lhůtě dle čl. VIII</w:t>
      </w:r>
      <w:r w:rsidR="005462F3">
        <w:rPr>
          <w:rFonts w:ascii="Tahoma" w:hAnsi="Tahoma" w:cs="Tahoma"/>
          <w:sz w:val="22"/>
          <w:szCs w:val="22"/>
        </w:rPr>
        <w:t>.</w:t>
      </w:r>
      <w:r>
        <w:rPr>
          <w:rFonts w:ascii="Tahoma" w:hAnsi="Tahoma" w:cs="Tahoma"/>
          <w:sz w:val="22"/>
          <w:szCs w:val="22"/>
        </w:rPr>
        <w:t xml:space="preserve"> odst. 6 této smlouvy je zhotovitel povinen zaplatit objednateli smluvní pokutu ve výši 0,05 % z ceny za dílo bez DPH za každý i započatý den prodlení.</w:t>
      </w:r>
    </w:p>
    <w:p w14:paraId="6F7783EE" w14:textId="77777777" w:rsidR="00FA750B" w:rsidRDefault="00665350">
      <w:pPr>
        <w:numPr>
          <w:ilvl w:val="0"/>
          <w:numId w:val="14"/>
        </w:numPr>
        <w:spacing w:before="120"/>
        <w:jc w:val="both"/>
        <w:rPr>
          <w:rFonts w:ascii="Tahoma" w:hAnsi="Tahoma" w:cs="Tahoma"/>
          <w:sz w:val="22"/>
          <w:szCs w:val="22"/>
        </w:rPr>
      </w:pPr>
      <w:r>
        <w:rPr>
          <w:rFonts w:ascii="Tahoma" w:hAnsi="Tahoma" w:cs="Tahoma"/>
          <w:sz w:val="22"/>
          <w:szCs w:val="22"/>
        </w:rPr>
        <w:t>V případě porušení povinnosti zhotovitele plnit požadavky dotčených orgánů a organizací související s realizací stavby, je zhotovitel povinen zaplatit objednateli smluvní pokutu ve výši 0,01 % z ceny za dílo bez DPH za každý zjištěný případ.</w:t>
      </w:r>
    </w:p>
    <w:p w14:paraId="6F7783EF" w14:textId="77777777" w:rsidR="00FA750B" w:rsidRDefault="00665350">
      <w:pPr>
        <w:numPr>
          <w:ilvl w:val="0"/>
          <w:numId w:val="14"/>
        </w:numPr>
        <w:spacing w:before="120"/>
        <w:jc w:val="both"/>
        <w:rPr>
          <w:rFonts w:ascii="Tahoma" w:hAnsi="Tahoma" w:cs="Tahoma"/>
          <w:sz w:val="22"/>
          <w:szCs w:val="22"/>
        </w:rPr>
      </w:pPr>
      <w:r>
        <w:rPr>
          <w:rFonts w:ascii="Tahoma" w:hAnsi="Tahoma" w:cs="Tahoma"/>
          <w:sz w:val="22"/>
          <w:szCs w:val="22"/>
        </w:rPr>
        <w:t>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povinen zaplatit objednateli smluvní pokutu ve výši 3.000 Kč za každý zjištěný případ.</w:t>
      </w:r>
    </w:p>
    <w:p w14:paraId="6F7783F0" w14:textId="3032AE10" w:rsidR="00FA750B" w:rsidRDefault="00665350">
      <w:pPr>
        <w:numPr>
          <w:ilvl w:val="0"/>
          <w:numId w:val="14"/>
        </w:numPr>
        <w:spacing w:before="120"/>
        <w:jc w:val="both"/>
        <w:rPr>
          <w:rFonts w:ascii="Tahoma" w:hAnsi="Tahoma" w:cs="Tahoma"/>
          <w:iCs/>
          <w:sz w:val="22"/>
          <w:szCs w:val="22"/>
        </w:rPr>
      </w:pPr>
      <w:r>
        <w:rPr>
          <w:rFonts w:ascii="Tahoma" w:hAnsi="Tahoma" w:cs="Tahoma"/>
          <w:sz w:val="22"/>
          <w:szCs w:val="22"/>
        </w:rPr>
        <w:t>V případě prodlení zhotovitele s odstraněním vady ve lhůtě dle čl. XII</w:t>
      </w:r>
      <w:r w:rsidR="005462F3">
        <w:rPr>
          <w:rFonts w:ascii="Tahoma" w:hAnsi="Tahoma" w:cs="Tahoma"/>
          <w:sz w:val="22"/>
          <w:szCs w:val="22"/>
        </w:rPr>
        <w:t>.</w:t>
      </w:r>
      <w:r>
        <w:rPr>
          <w:rFonts w:ascii="Tahoma" w:hAnsi="Tahoma" w:cs="Tahoma"/>
          <w:sz w:val="22"/>
          <w:szCs w:val="22"/>
        </w:rPr>
        <w:t xml:space="preserve"> odst. 7 této smlouvy je zhotovitel povinen zaplatit objednateli smluvní pokutu ve výši 0,05 % z ceny za dílo bez DPH za každý i započatý den prodlení.</w:t>
      </w:r>
    </w:p>
    <w:p w14:paraId="6F7783F1" w14:textId="77777777" w:rsidR="00FA750B" w:rsidRDefault="00665350">
      <w:pPr>
        <w:numPr>
          <w:ilvl w:val="0"/>
          <w:numId w:val="14"/>
        </w:numPr>
        <w:spacing w:before="120"/>
        <w:jc w:val="both"/>
        <w:rPr>
          <w:rFonts w:ascii="Tahoma" w:hAnsi="Tahoma" w:cs="Tahoma"/>
          <w:sz w:val="22"/>
          <w:szCs w:val="22"/>
        </w:rPr>
      </w:pPr>
      <w:r>
        <w:rPr>
          <w:rFonts w:ascii="Tahoma" w:hAnsi="Tahoma" w:cs="Tahoma"/>
          <w:sz w:val="22"/>
          <w:szCs w:val="22"/>
        </w:rPr>
        <w:t>V případě, že bude zjištěno, že stavební deník, případně projektová dokumentace a doklady potřebné k provádění stavby dle stavebního zákona, nejsou přístupné kdykoliv v průběhu práce na staveništi, je zhotovitel povinen zaplatit objednateli smluvní pokutu ve výši 0,05 % z ceny za dílo bez DPH za každý zjištěný případ.</w:t>
      </w:r>
    </w:p>
    <w:p w14:paraId="6F7783F2" w14:textId="0776ADAD" w:rsidR="00FA750B" w:rsidRDefault="00665350">
      <w:pPr>
        <w:numPr>
          <w:ilvl w:val="0"/>
          <w:numId w:val="14"/>
        </w:numPr>
        <w:spacing w:before="120"/>
        <w:jc w:val="both"/>
        <w:rPr>
          <w:rFonts w:ascii="Tahoma" w:hAnsi="Tahoma" w:cs="Tahoma"/>
          <w:sz w:val="22"/>
          <w:szCs w:val="22"/>
        </w:rPr>
      </w:pPr>
      <w:r>
        <w:rPr>
          <w:rFonts w:ascii="Tahoma" w:hAnsi="Tahoma" w:cs="Tahoma"/>
          <w:sz w:val="22"/>
          <w:szCs w:val="22"/>
        </w:rPr>
        <w:lastRenderedPageBreak/>
        <w:t>V případě, že zhotovitel poruší kteroukoliv povinnost stanovenou v čl. XIII</w:t>
      </w:r>
      <w:r w:rsidR="005462F3">
        <w:rPr>
          <w:rFonts w:ascii="Tahoma" w:hAnsi="Tahoma" w:cs="Tahoma"/>
          <w:sz w:val="22"/>
          <w:szCs w:val="22"/>
        </w:rPr>
        <w:t>.</w:t>
      </w:r>
      <w:r>
        <w:rPr>
          <w:rFonts w:ascii="Tahoma" w:hAnsi="Tahoma" w:cs="Tahoma"/>
          <w:sz w:val="22"/>
          <w:szCs w:val="22"/>
        </w:rPr>
        <w:t xml:space="preserve"> odst. </w:t>
      </w:r>
      <w:proofErr w:type="gramStart"/>
      <w:r>
        <w:rPr>
          <w:rFonts w:ascii="Tahoma" w:hAnsi="Tahoma" w:cs="Tahoma"/>
          <w:sz w:val="22"/>
          <w:szCs w:val="22"/>
        </w:rPr>
        <w:t xml:space="preserve">4 </w:t>
      </w:r>
      <w:r w:rsidR="005462F3">
        <w:rPr>
          <w:rFonts w:ascii="Tahoma" w:hAnsi="Tahoma" w:cs="Tahoma"/>
          <w:sz w:val="22"/>
          <w:szCs w:val="22"/>
        </w:rPr>
        <w:t>.</w:t>
      </w:r>
      <w:r>
        <w:rPr>
          <w:rFonts w:ascii="Tahoma" w:hAnsi="Tahoma" w:cs="Tahoma"/>
          <w:sz w:val="22"/>
          <w:szCs w:val="22"/>
        </w:rPr>
        <w:t>nebo</w:t>
      </w:r>
      <w:proofErr w:type="gramEnd"/>
      <w:r>
        <w:rPr>
          <w:rFonts w:ascii="Tahoma" w:hAnsi="Tahoma" w:cs="Tahoma"/>
          <w:sz w:val="22"/>
          <w:szCs w:val="22"/>
        </w:rPr>
        <w:t xml:space="preserve"> 5</w:t>
      </w:r>
      <w:r w:rsidR="005462F3">
        <w:rPr>
          <w:rFonts w:ascii="Tahoma" w:hAnsi="Tahoma" w:cs="Tahoma"/>
          <w:sz w:val="22"/>
          <w:szCs w:val="22"/>
        </w:rPr>
        <w:t>.</w:t>
      </w:r>
      <w:r>
        <w:rPr>
          <w:rFonts w:ascii="Tahoma" w:hAnsi="Tahoma" w:cs="Tahoma"/>
          <w:sz w:val="22"/>
          <w:szCs w:val="22"/>
        </w:rPr>
        <w:t xml:space="preserve"> této smlouvy, je zhotovitel povinen zaplatit objednateli smluvní pokutu ve výši 5</w:t>
      </w:r>
      <w:r w:rsidR="005462F3">
        <w:rPr>
          <w:rFonts w:ascii="Tahoma" w:hAnsi="Tahoma" w:cs="Tahoma"/>
          <w:sz w:val="22"/>
          <w:szCs w:val="22"/>
        </w:rPr>
        <w:t>0</w:t>
      </w:r>
      <w:r>
        <w:rPr>
          <w:rFonts w:ascii="Tahoma" w:hAnsi="Tahoma" w:cs="Tahoma"/>
          <w:sz w:val="22"/>
          <w:szCs w:val="22"/>
        </w:rPr>
        <w:t>.000 Kč za každý zjištěný případ a každý den prodlení.</w:t>
      </w:r>
    </w:p>
    <w:p w14:paraId="6F7783F3" w14:textId="1D128EA7" w:rsidR="00FA750B" w:rsidRDefault="00665350">
      <w:pPr>
        <w:numPr>
          <w:ilvl w:val="0"/>
          <w:numId w:val="14"/>
        </w:numPr>
        <w:spacing w:before="120"/>
        <w:jc w:val="both"/>
        <w:rPr>
          <w:rFonts w:ascii="Tahoma" w:hAnsi="Tahoma" w:cs="Tahoma"/>
          <w:sz w:val="22"/>
          <w:szCs w:val="22"/>
        </w:rPr>
      </w:pPr>
      <w:r>
        <w:rPr>
          <w:rFonts w:ascii="Tahoma" w:hAnsi="Tahoma" w:cs="Tahoma"/>
          <w:sz w:val="22"/>
          <w:szCs w:val="22"/>
        </w:rPr>
        <w:t>V případě, že zhotovitel poruší jakoukoliv svou povinnost stanovenou v čl. IX</w:t>
      </w:r>
      <w:r w:rsidR="005462F3">
        <w:rPr>
          <w:rFonts w:ascii="Tahoma" w:hAnsi="Tahoma" w:cs="Tahoma"/>
          <w:sz w:val="22"/>
          <w:szCs w:val="22"/>
        </w:rPr>
        <w:t>.</w:t>
      </w:r>
      <w:r>
        <w:rPr>
          <w:rFonts w:ascii="Tahoma" w:hAnsi="Tahoma" w:cs="Tahoma"/>
          <w:sz w:val="22"/>
          <w:szCs w:val="22"/>
        </w:rPr>
        <w:t xml:space="preserve"> odst. 9</w:t>
      </w:r>
      <w:r w:rsidR="005462F3">
        <w:rPr>
          <w:rFonts w:ascii="Tahoma" w:hAnsi="Tahoma" w:cs="Tahoma"/>
          <w:sz w:val="22"/>
          <w:szCs w:val="22"/>
        </w:rPr>
        <w:t>.</w:t>
      </w:r>
      <w:r>
        <w:rPr>
          <w:rFonts w:ascii="Tahoma" w:hAnsi="Tahoma" w:cs="Tahoma"/>
          <w:sz w:val="22"/>
          <w:szCs w:val="22"/>
        </w:rPr>
        <w:t xml:space="preserve"> nebo 10</w:t>
      </w:r>
      <w:r w:rsidR="005462F3">
        <w:rPr>
          <w:rFonts w:ascii="Tahoma" w:hAnsi="Tahoma" w:cs="Tahoma"/>
          <w:sz w:val="22"/>
          <w:szCs w:val="22"/>
        </w:rPr>
        <w:t>.</w:t>
      </w:r>
      <w:r>
        <w:rPr>
          <w:rFonts w:ascii="Tahoma" w:hAnsi="Tahoma" w:cs="Tahoma"/>
          <w:sz w:val="22"/>
          <w:szCs w:val="22"/>
        </w:rPr>
        <w:t xml:space="preserve"> nebo 26</w:t>
      </w:r>
      <w:r w:rsidR="005462F3">
        <w:rPr>
          <w:rFonts w:ascii="Tahoma" w:hAnsi="Tahoma" w:cs="Tahoma"/>
          <w:sz w:val="22"/>
          <w:szCs w:val="22"/>
        </w:rPr>
        <w:t>.</w:t>
      </w:r>
      <w:r>
        <w:rPr>
          <w:rFonts w:ascii="Tahoma" w:hAnsi="Tahoma" w:cs="Tahoma"/>
          <w:sz w:val="22"/>
          <w:szCs w:val="22"/>
        </w:rPr>
        <w:t xml:space="preserve"> této smlouvy, je povinen zaplatit objednateli smluvní pokutu ve výši 10.000 Kč za každý zjištěný případ.</w:t>
      </w:r>
    </w:p>
    <w:p w14:paraId="6F7783F4" w14:textId="18FB3777" w:rsidR="00FA750B" w:rsidRDefault="00665350">
      <w:pPr>
        <w:numPr>
          <w:ilvl w:val="0"/>
          <w:numId w:val="14"/>
        </w:numPr>
        <w:spacing w:before="120"/>
        <w:jc w:val="both"/>
        <w:rPr>
          <w:rFonts w:ascii="Tahoma" w:hAnsi="Tahoma" w:cs="Tahoma"/>
          <w:sz w:val="22"/>
          <w:szCs w:val="22"/>
        </w:rPr>
      </w:pPr>
      <w:r>
        <w:rPr>
          <w:rFonts w:ascii="Tahoma" w:hAnsi="Tahoma" w:cs="Tahoma"/>
          <w:sz w:val="22"/>
          <w:szCs w:val="22"/>
        </w:rPr>
        <w:t>V případě, že zhotovitel poruší svou povinnost stanovenou v čl. IX</w:t>
      </w:r>
      <w:r w:rsidR="005462F3">
        <w:rPr>
          <w:rFonts w:ascii="Tahoma" w:hAnsi="Tahoma" w:cs="Tahoma"/>
          <w:sz w:val="22"/>
          <w:szCs w:val="22"/>
        </w:rPr>
        <w:t>.</w:t>
      </w:r>
      <w:r>
        <w:rPr>
          <w:rFonts w:ascii="Tahoma" w:hAnsi="Tahoma" w:cs="Tahoma"/>
          <w:sz w:val="22"/>
          <w:szCs w:val="22"/>
        </w:rPr>
        <w:t xml:space="preserve"> odst. 12</w:t>
      </w:r>
      <w:r w:rsidR="005462F3">
        <w:rPr>
          <w:rFonts w:ascii="Tahoma" w:hAnsi="Tahoma" w:cs="Tahoma"/>
          <w:sz w:val="22"/>
          <w:szCs w:val="22"/>
        </w:rPr>
        <w:t>.</w:t>
      </w:r>
      <w:r>
        <w:rPr>
          <w:rFonts w:ascii="Tahoma" w:hAnsi="Tahoma" w:cs="Tahoma"/>
          <w:sz w:val="22"/>
          <w:szCs w:val="22"/>
        </w:rPr>
        <w:t xml:space="preserve"> této smlouvy, je povinen zaplatit objednateli smluvní pokutu ve výši 5.000 Kč za každý zjištěný případ.</w:t>
      </w:r>
    </w:p>
    <w:p w14:paraId="6F7783F5" w14:textId="7C3AB26C" w:rsidR="00FA750B" w:rsidRDefault="00665350">
      <w:pPr>
        <w:numPr>
          <w:ilvl w:val="0"/>
          <w:numId w:val="14"/>
        </w:numPr>
        <w:spacing w:before="120"/>
        <w:jc w:val="both"/>
        <w:rPr>
          <w:rFonts w:ascii="Tahoma" w:hAnsi="Tahoma" w:cs="Tahoma"/>
          <w:sz w:val="22"/>
          <w:szCs w:val="22"/>
        </w:rPr>
      </w:pPr>
      <w:r>
        <w:rPr>
          <w:rFonts w:ascii="Tahoma" w:hAnsi="Tahoma" w:cs="Tahoma"/>
          <w:sz w:val="22"/>
          <w:szCs w:val="22"/>
        </w:rPr>
        <w:t>V případě, že zhotovitel poruší svou povinnost stanovenou v čl. III. odst. 2</w:t>
      </w:r>
      <w:r w:rsidR="005462F3">
        <w:rPr>
          <w:rFonts w:ascii="Tahoma" w:hAnsi="Tahoma" w:cs="Tahoma"/>
          <w:sz w:val="22"/>
          <w:szCs w:val="22"/>
        </w:rPr>
        <w:t>.</w:t>
      </w:r>
      <w:r>
        <w:rPr>
          <w:rFonts w:ascii="Tahoma" w:hAnsi="Tahoma" w:cs="Tahoma"/>
          <w:sz w:val="22"/>
          <w:szCs w:val="22"/>
        </w:rPr>
        <w:t xml:space="preserve"> písm. s) této smlouvy, je povinen zaplatit objednateli smluvní pokutu ve výši 2 000 Kč za každý i započatý den prodlení.  </w:t>
      </w:r>
    </w:p>
    <w:p w14:paraId="6F7783F6" w14:textId="77777777" w:rsidR="00FA750B" w:rsidRDefault="00665350">
      <w:pPr>
        <w:numPr>
          <w:ilvl w:val="0"/>
          <w:numId w:val="14"/>
        </w:numPr>
        <w:spacing w:before="120"/>
        <w:jc w:val="both"/>
        <w:rPr>
          <w:rFonts w:ascii="Tahoma" w:hAnsi="Tahoma" w:cs="Tahoma"/>
          <w:sz w:val="22"/>
          <w:szCs w:val="22"/>
        </w:rPr>
      </w:pPr>
      <w:r>
        <w:rPr>
          <w:rFonts w:ascii="Tahoma" w:hAnsi="Tahoma" w:cs="Tahoma"/>
          <w:sz w:val="22"/>
          <w:szCs w:val="22"/>
        </w:rPr>
        <w:t>V případě, že se zhotovitel opakovaně (za opakovaně se přitom považuje nejméně dvakrát) nebude řídit podklady nebo prokazatelně uloženými pokyny objednatele (tj. zejména pokyny zadanými písemně, např. ve stavebním deníku), nebo objednateli neposkytne požadovanou dokumentaci a informace, je povinen zaplatit objednateli smluvní pokutu ve výši 2.000 Kč za každý zjištěný případ.</w:t>
      </w:r>
    </w:p>
    <w:p w14:paraId="6F7783F7" w14:textId="77777777" w:rsidR="00FA750B" w:rsidRDefault="00665350">
      <w:pPr>
        <w:numPr>
          <w:ilvl w:val="0"/>
          <w:numId w:val="14"/>
        </w:numPr>
        <w:spacing w:before="120"/>
        <w:jc w:val="both"/>
        <w:rPr>
          <w:rFonts w:ascii="Tahoma" w:hAnsi="Tahoma" w:cs="Tahoma"/>
          <w:sz w:val="22"/>
          <w:szCs w:val="22"/>
        </w:rPr>
      </w:pPr>
      <w:r>
        <w:rPr>
          <w:rFonts w:ascii="Tahoma" w:hAnsi="Tahoma" w:cs="Tahoma"/>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6F7783F8" w14:textId="77777777" w:rsidR="00FA750B" w:rsidRDefault="00665350">
      <w:pPr>
        <w:numPr>
          <w:ilvl w:val="0"/>
          <w:numId w:val="14"/>
        </w:numPr>
        <w:spacing w:before="120"/>
        <w:jc w:val="both"/>
        <w:rPr>
          <w:rFonts w:ascii="Tahoma" w:hAnsi="Tahoma" w:cs="Tahoma"/>
          <w:sz w:val="22"/>
          <w:szCs w:val="22"/>
        </w:rPr>
      </w:pPr>
      <w:r>
        <w:rPr>
          <w:rFonts w:ascii="Tahoma" w:hAnsi="Tahoma" w:cs="Tahoma"/>
          <w:sz w:val="22"/>
          <w:szCs w:val="22"/>
        </w:rPr>
        <w:t>Sjednané smluvní pokuty zaplatí povinná strana nezávisle na zavinění a na tom, zda a v jaké výši vznikne druhé straně škoda.</w:t>
      </w:r>
    </w:p>
    <w:p w14:paraId="6F7783F9" w14:textId="77777777" w:rsidR="00FA750B" w:rsidRDefault="00665350">
      <w:pPr>
        <w:numPr>
          <w:ilvl w:val="0"/>
          <w:numId w:val="14"/>
        </w:numPr>
        <w:spacing w:before="120"/>
        <w:jc w:val="both"/>
        <w:rPr>
          <w:rFonts w:ascii="Tahoma" w:hAnsi="Tahoma" w:cs="Tahoma"/>
          <w:sz w:val="22"/>
          <w:szCs w:val="22"/>
        </w:rPr>
      </w:pPr>
      <w:r>
        <w:rPr>
          <w:rFonts w:ascii="Tahoma" w:hAnsi="Tahoma" w:cs="Tahoma"/>
          <w:sz w:val="22"/>
          <w:szCs w:val="22"/>
        </w:rPr>
        <w:t>Smluvní pokuty se nezapočítávají na náhradu případně vzniklé škody. Náhradu škody lze vymáhat samostatně vedle smluvní pokuty v plné výši.</w:t>
      </w:r>
    </w:p>
    <w:p w14:paraId="6F7783FA" w14:textId="77777777" w:rsidR="00FA750B" w:rsidRDefault="00665350">
      <w:pPr>
        <w:keepNext/>
        <w:spacing w:before="360"/>
        <w:jc w:val="center"/>
        <w:rPr>
          <w:rFonts w:ascii="Tahoma" w:eastAsia="Tahoma" w:hAnsi="Tahoma" w:cs="Tahoma"/>
          <w:b/>
          <w:bCs/>
        </w:rPr>
      </w:pPr>
      <w:r>
        <w:rPr>
          <w:rFonts w:ascii="Tahoma" w:hAnsi="Tahoma" w:cs="Tahoma"/>
          <w:b/>
          <w:bCs/>
          <w:sz w:val="22"/>
          <w:szCs w:val="22"/>
        </w:rPr>
        <w:t>XV.</w:t>
      </w:r>
      <w:r>
        <w:rPr>
          <w:rFonts w:ascii="Tahoma" w:hAnsi="Tahoma" w:cs="Tahoma"/>
          <w:b/>
          <w:bCs/>
          <w:sz w:val="22"/>
          <w:szCs w:val="22"/>
        </w:rPr>
        <w:br/>
        <w:t xml:space="preserve">Sankce </w:t>
      </w:r>
      <w:r>
        <w:rPr>
          <w:rFonts w:ascii="Tahoma" w:hAnsi="Tahoma" w:cs="Tahoma"/>
          <w:b/>
          <w:sz w:val="22"/>
          <w:szCs w:val="22"/>
        </w:rPr>
        <w:t>vůči</w:t>
      </w:r>
      <w:r>
        <w:rPr>
          <w:rFonts w:ascii="Tahoma" w:hAnsi="Tahoma" w:cs="Tahoma"/>
          <w:b/>
          <w:bCs/>
          <w:sz w:val="22"/>
          <w:szCs w:val="22"/>
        </w:rPr>
        <w:t xml:space="preserve"> Rusku a Bělorusku</w:t>
      </w:r>
    </w:p>
    <w:p w14:paraId="6F7783FB" w14:textId="77777777" w:rsidR="00FA750B" w:rsidRDefault="00665350">
      <w:pPr>
        <w:numPr>
          <w:ilvl w:val="0"/>
          <w:numId w:val="33"/>
        </w:numPr>
        <w:spacing w:before="120" w:line="259" w:lineRule="auto"/>
        <w:ind w:left="357" w:hanging="357"/>
        <w:jc w:val="both"/>
        <w:rPr>
          <w:rFonts w:ascii="Tahoma" w:eastAsia="Tahoma" w:hAnsi="Tahoma" w:cs="Tahoma"/>
          <w:sz w:val="22"/>
          <w:szCs w:val="22"/>
        </w:rPr>
      </w:pPr>
      <w:r>
        <w:rPr>
          <w:rFonts w:ascii="Tahoma" w:hAnsi="Tahoma" w:cs="Tahoma"/>
          <w:sz w:val="22"/>
          <w:szCs w:val="22"/>
        </w:rPr>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6F7783FC" w14:textId="77777777" w:rsidR="00FA750B" w:rsidRDefault="00665350">
      <w:pPr>
        <w:numPr>
          <w:ilvl w:val="0"/>
          <w:numId w:val="33"/>
        </w:numPr>
        <w:spacing w:before="120" w:line="259" w:lineRule="auto"/>
        <w:ind w:left="357" w:hanging="357"/>
        <w:jc w:val="both"/>
        <w:rPr>
          <w:rFonts w:ascii="Tahoma" w:eastAsia="Tahoma" w:hAnsi="Tahoma" w:cs="Tahoma"/>
          <w:sz w:val="22"/>
          <w:szCs w:val="22"/>
        </w:rPr>
      </w:pPr>
      <w:r>
        <w:rPr>
          <w:rFonts w:ascii="Tahoma" w:hAnsi="Tahoma" w:cs="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informací dle odst. 1 tohoto článku smlouvy.</w:t>
      </w:r>
    </w:p>
    <w:p w14:paraId="6F7783FD" w14:textId="77777777" w:rsidR="00FA750B" w:rsidRDefault="00665350">
      <w:pPr>
        <w:numPr>
          <w:ilvl w:val="0"/>
          <w:numId w:val="33"/>
        </w:numPr>
        <w:spacing w:before="120" w:line="259" w:lineRule="auto"/>
        <w:ind w:left="357" w:hanging="357"/>
        <w:jc w:val="both"/>
        <w:rPr>
          <w:rFonts w:ascii="Tahoma" w:eastAsia="Tahoma" w:hAnsi="Tahoma" w:cs="Tahoma"/>
          <w:sz w:val="22"/>
          <w:szCs w:val="22"/>
        </w:rPr>
      </w:pPr>
      <w:r>
        <w:rPr>
          <w:rFonts w:ascii="Tahoma" w:hAnsi="Tahoma" w:cs="Tahoma"/>
          <w:sz w:val="22"/>
          <w:szCs w:val="22"/>
        </w:rPr>
        <w:t>Dojde-li k porušení pravidel dle odst. 1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14:paraId="6F7783FE" w14:textId="2989520A" w:rsidR="00FA750B" w:rsidRDefault="00665350">
      <w:pPr>
        <w:numPr>
          <w:ilvl w:val="0"/>
          <w:numId w:val="33"/>
        </w:numPr>
        <w:spacing w:before="120" w:line="259" w:lineRule="auto"/>
        <w:ind w:left="357" w:hanging="357"/>
        <w:jc w:val="both"/>
        <w:rPr>
          <w:rFonts w:ascii="Tahoma" w:eastAsia="Tahoma" w:hAnsi="Tahoma" w:cs="Tahoma"/>
          <w:sz w:val="22"/>
          <w:szCs w:val="22"/>
        </w:rPr>
      </w:pPr>
      <w:r>
        <w:rPr>
          <w:rFonts w:ascii="Tahoma" w:eastAsia="Tahoma" w:hAnsi="Tahoma" w:cs="Tahoma"/>
          <w:sz w:val="22"/>
          <w:szCs w:val="22"/>
        </w:rPr>
        <w:lastRenderedPageBreak/>
        <w:t>Dojde-li k porušení pravidel dle odst. 1</w:t>
      </w:r>
      <w:r w:rsidR="003F410F">
        <w:rPr>
          <w:rFonts w:ascii="Tahoma" w:eastAsia="Tahoma" w:hAnsi="Tahoma" w:cs="Tahoma"/>
          <w:sz w:val="22"/>
          <w:szCs w:val="22"/>
        </w:rPr>
        <w:t>.</w:t>
      </w:r>
      <w:r>
        <w:rPr>
          <w:rFonts w:ascii="Tahoma" w:eastAsia="Tahoma" w:hAnsi="Tahoma" w:cs="Tahoma"/>
          <w:sz w:val="22"/>
          <w:szCs w:val="22"/>
        </w:rPr>
        <w:t xml:space="preserve"> tohoto článku smlouvy, je zhotovitel povinen zaplatit </w:t>
      </w:r>
      <w:r>
        <w:rPr>
          <w:rFonts w:ascii="Tahoma" w:hAnsi="Tahoma" w:cs="Tahoma"/>
          <w:sz w:val="22"/>
          <w:szCs w:val="22"/>
        </w:rPr>
        <w:t>objednateli</w:t>
      </w:r>
      <w:r>
        <w:rPr>
          <w:rFonts w:ascii="Tahoma" w:eastAsia="Tahoma" w:hAnsi="Tahoma" w:cs="Tahoma"/>
          <w:sz w:val="22"/>
          <w:szCs w:val="22"/>
        </w:rPr>
        <w:t xml:space="preserve"> smluvní pokutu ve výši 50.000 Kč, a to za každý jednotlivý případ porušení.</w:t>
      </w:r>
    </w:p>
    <w:p w14:paraId="6F778416" w14:textId="5E85EE48" w:rsidR="00FA750B" w:rsidRDefault="00FA750B">
      <w:pPr>
        <w:numPr>
          <w:ilvl w:val="0"/>
          <w:numId w:val="39"/>
        </w:numPr>
        <w:tabs>
          <w:tab w:val="left" w:pos="426"/>
        </w:tabs>
        <w:ind w:left="426" w:hanging="426"/>
        <w:jc w:val="both"/>
      </w:pPr>
    </w:p>
    <w:p w14:paraId="6F778417" w14:textId="77777777" w:rsidR="00FA750B" w:rsidRDefault="00665350">
      <w:pPr>
        <w:keepNext/>
        <w:spacing w:before="360"/>
        <w:jc w:val="center"/>
        <w:rPr>
          <w:rFonts w:ascii="Tahoma" w:hAnsi="Tahoma" w:cs="Tahoma"/>
          <w:b/>
          <w:sz w:val="22"/>
          <w:szCs w:val="22"/>
        </w:rPr>
      </w:pPr>
      <w:r>
        <w:rPr>
          <w:rFonts w:ascii="Tahoma" w:hAnsi="Tahoma" w:cs="Tahoma"/>
          <w:b/>
          <w:sz w:val="22"/>
          <w:szCs w:val="22"/>
        </w:rPr>
        <w:t>XVII.</w:t>
      </w:r>
      <w:r>
        <w:rPr>
          <w:rFonts w:ascii="Tahoma" w:hAnsi="Tahoma" w:cs="Tahoma"/>
          <w:b/>
          <w:sz w:val="22"/>
          <w:szCs w:val="22"/>
        </w:rPr>
        <w:br/>
        <w:t>Zánik smlouvy</w:t>
      </w:r>
    </w:p>
    <w:p w14:paraId="6F778418" w14:textId="77777777" w:rsidR="00FA750B" w:rsidRDefault="00665350">
      <w:pPr>
        <w:pStyle w:val="Smlouva-slo0"/>
        <w:numPr>
          <w:ilvl w:val="0"/>
          <w:numId w:val="13"/>
        </w:numPr>
        <w:spacing w:line="240" w:lineRule="auto"/>
        <w:ind w:left="357" w:hanging="357"/>
        <w:rPr>
          <w:rFonts w:ascii="Tahoma" w:hAnsi="Tahoma" w:cs="Tahoma"/>
          <w:sz w:val="22"/>
          <w:szCs w:val="22"/>
        </w:rPr>
      </w:pPr>
      <w:r>
        <w:rPr>
          <w:rFonts w:ascii="Tahoma" w:hAnsi="Tahoma" w:cs="Tahoma"/>
          <w:sz w:val="22"/>
          <w:szCs w:val="22"/>
        </w:rPr>
        <w:t>Smluvní strany mohou ukončit smluvní vztah písemnou dohodou.</w:t>
      </w:r>
    </w:p>
    <w:p w14:paraId="6F778419" w14:textId="77777777" w:rsidR="00FA750B" w:rsidRDefault="00665350">
      <w:pPr>
        <w:pStyle w:val="Smlouva-slo0"/>
        <w:numPr>
          <w:ilvl w:val="0"/>
          <w:numId w:val="13"/>
        </w:numPr>
        <w:spacing w:line="240" w:lineRule="auto"/>
        <w:ind w:left="357" w:hanging="357"/>
        <w:rPr>
          <w:rFonts w:ascii="Tahoma" w:hAnsi="Tahoma" w:cs="Tahoma"/>
          <w:sz w:val="22"/>
          <w:szCs w:val="22"/>
        </w:rPr>
      </w:pPr>
      <w:r>
        <w:rPr>
          <w:rFonts w:ascii="Tahoma" w:hAnsi="Tahoma" w:cs="Tahoma"/>
          <w:sz w:val="22"/>
          <w:szCs w:val="22"/>
        </w:rPr>
        <w:t>Smluvní strany jsou oprávněny odstoupit od smlouvy v případě jejího podstatného porušení druhou smluvní stranou, přičemž podstatným porušením smlouvy se rozumí zejména:</w:t>
      </w:r>
    </w:p>
    <w:p w14:paraId="6F77841A" w14:textId="2BF27122" w:rsidR="00FA750B" w:rsidRDefault="00665350">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neprovedení díla v době plnění dle čl. IV</w:t>
      </w:r>
      <w:r w:rsidR="003F410F">
        <w:rPr>
          <w:rFonts w:ascii="Tahoma" w:hAnsi="Tahoma" w:cs="Tahoma"/>
          <w:sz w:val="22"/>
          <w:szCs w:val="22"/>
        </w:rPr>
        <w:t>.</w:t>
      </w:r>
      <w:r>
        <w:rPr>
          <w:rFonts w:ascii="Tahoma" w:hAnsi="Tahoma" w:cs="Tahoma"/>
          <w:sz w:val="22"/>
          <w:szCs w:val="22"/>
        </w:rPr>
        <w:t xml:space="preserve"> odst. 1</w:t>
      </w:r>
      <w:r w:rsidR="003F410F">
        <w:rPr>
          <w:rFonts w:ascii="Tahoma" w:hAnsi="Tahoma" w:cs="Tahoma"/>
          <w:sz w:val="22"/>
          <w:szCs w:val="22"/>
        </w:rPr>
        <w:t>.</w:t>
      </w:r>
      <w:r>
        <w:rPr>
          <w:rFonts w:ascii="Tahoma" w:hAnsi="Tahoma" w:cs="Tahoma"/>
          <w:sz w:val="22"/>
          <w:szCs w:val="22"/>
        </w:rPr>
        <w:t xml:space="preserve"> této smlouvy,</w:t>
      </w:r>
    </w:p>
    <w:p w14:paraId="6F77841B" w14:textId="1E70E4BE" w:rsidR="00FA750B" w:rsidRDefault="00665350">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nepředání dokladů na požadované pojištění dle čl. XIII</w:t>
      </w:r>
      <w:r w:rsidR="003F410F">
        <w:rPr>
          <w:rFonts w:ascii="Tahoma" w:hAnsi="Tahoma" w:cs="Tahoma"/>
          <w:sz w:val="22"/>
          <w:szCs w:val="22"/>
        </w:rPr>
        <w:t>.</w:t>
      </w:r>
      <w:r>
        <w:rPr>
          <w:rFonts w:ascii="Tahoma" w:hAnsi="Tahoma" w:cs="Tahoma"/>
          <w:sz w:val="22"/>
          <w:szCs w:val="22"/>
        </w:rPr>
        <w:t xml:space="preserve"> </w:t>
      </w:r>
      <w:r w:rsidR="003F410F">
        <w:rPr>
          <w:rFonts w:ascii="Tahoma" w:hAnsi="Tahoma" w:cs="Tahoma"/>
          <w:sz w:val="22"/>
          <w:szCs w:val="22"/>
        </w:rPr>
        <w:t xml:space="preserve">odstavec 4. či </w:t>
      </w:r>
      <w:r>
        <w:rPr>
          <w:rFonts w:ascii="Tahoma" w:hAnsi="Tahoma" w:cs="Tahoma"/>
          <w:sz w:val="22"/>
          <w:szCs w:val="22"/>
        </w:rPr>
        <w:t>odst. 5</w:t>
      </w:r>
      <w:r w:rsidR="003F410F">
        <w:rPr>
          <w:rFonts w:ascii="Tahoma" w:hAnsi="Tahoma" w:cs="Tahoma"/>
          <w:sz w:val="22"/>
          <w:szCs w:val="22"/>
        </w:rPr>
        <w:t>.</w:t>
      </w:r>
      <w:r>
        <w:rPr>
          <w:rFonts w:ascii="Tahoma" w:hAnsi="Tahoma" w:cs="Tahoma"/>
          <w:sz w:val="22"/>
          <w:szCs w:val="22"/>
        </w:rPr>
        <w:t xml:space="preserve"> této smlouvy,</w:t>
      </w:r>
    </w:p>
    <w:p w14:paraId="6F77841C" w14:textId="77777777" w:rsidR="00FA750B" w:rsidRDefault="00665350">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nepřevzetí staveniště zhotovitelem na výzvu objednatele (s výjimkou případů, kdy převzetí brání důvody na straně objednatele),</w:t>
      </w:r>
    </w:p>
    <w:p w14:paraId="6F77841D" w14:textId="77777777" w:rsidR="00FA750B" w:rsidRDefault="00665350">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pokynů objednatele, právních předpisů nebo technických norem týkajících se provádění díla,</w:t>
      </w:r>
    </w:p>
    <w:p w14:paraId="6F77841E" w14:textId="77777777" w:rsidR="00FA750B" w:rsidRDefault="00665350">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záruce za jakost,</w:t>
      </w:r>
    </w:p>
    <w:p w14:paraId="6F77841F" w14:textId="77777777" w:rsidR="00FA750B" w:rsidRDefault="00665350">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dílo objednatelem po druhé výzvě zhotovitele k uhrazení dlužné částky, přičemž druhá výzva nesmí následovat dříve než 30 dnů po doručení první výzvy,</w:t>
      </w:r>
    </w:p>
    <w:p w14:paraId="6F778420" w14:textId="53133A4A" w:rsidR="00FA750B" w:rsidRDefault="00665350">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jakéhokoliv smluvního ujednání dle čl. IX</w:t>
      </w:r>
      <w:r w:rsidR="003F410F">
        <w:rPr>
          <w:rFonts w:ascii="Tahoma" w:hAnsi="Tahoma" w:cs="Tahoma"/>
          <w:sz w:val="22"/>
          <w:szCs w:val="22"/>
        </w:rPr>
        <w:t>.</w:t>
      </w:r>
      <w:r>
        <w:rPr>
          <w:rFonts w:ascii="Tahoma" w:hAnsi="Tahoma" w:cs="Tahoma"/>
          <w:sz w:val="22"/>
          <w:szCs w:val="22"/>
        </w:rPr>
        <w:t xml:space="preserve"> této smlouvy.</w:t>
      </w:r>
    </w:p>
    <w:p w14:paraId="6F778421" w14:textId="77777777" w:rsidR="00FA750B" w:rsidRDefault="00665350">
      <w:pPr>
        <w:pStyle w:val="Smlouva-slo0"/>
        <w:numPr>
          <w:ilvl w:val="0"/>
          <w:numId w:val="13"/>
        </w:numPr>
        <w:spacing w:line="240" w:lineRule="auto"/>
        <w:ind w:left="357" w:hanging="357"/>
        <w:rPr>
          <w:rFonts w:ascii="Tahoma" w:hAnsi="Tahoma" w:cs="Tahoma"/>
          <w:sz w:val="22"/>
          <w:szCs w:val="22"/>
        </w:rPr>
      </w:pPr>
      <w:r>
        <w:rPr>
          <w:rFonts w:ascii="Tahoma" w:hAnsi="Tahoma" w:cs="Tahoma"/>
          <w:sz w:val="22"/>
          <w:szCs w:val="22"/>
        </w:rPr>
        <w:t>Objednatel je dále oprávněn od této smlouvy odstoupit v těchto případech:</w:t>
      </w:r>
    </w:p>
    <w:p w14:paraId="6F778422" w14:textId="77777777" w:rsidR="00FA750B" w:rsidRDefault="00665350">
      <w:pPr>
        <w:numPr>
          <w:ilvl w:val="0"/>
          <w:numId w:val="27"/>
        </w:numPr>
        <w:tabs>
          <w:tab w:val="left" w:pos="714"/>
        </w:tabs>
        <w:spacing w:before="60"/>
        <w:ind w:left="714" w:hanging="357"/>
        <w:jc w:val="both"/>
        <w:rPr>
          <w:rFonts w:ascii="Tahoma" w:hAnsi="Tahoma" w:cs="Tahoma"/>
          <w:sz w:val="22"/>
          <w:szCs w:val="22"/>
        </w:rPr>
      </w:pPr>
      <w:r>
        <w:rPr>
          <w:rFonts w:ascii="Tahoma" w:hAnsi="Tahoma" w:cs="Tahoma"/>
          <w:sz w:val="22"/>
          <w:szCs w:val="22"/>
        </w:rPr>
        <w:t>dojde</w:t>
      </w:r>
      <w:r>
        <w:rPr>
          <w:rFonts w:ascii="Tahoma" w:hAnsi="Tahoma" w:cs="Tahoma"/>
          <w:sz w:val="22"/>
          <w:szCs w:val="22"/>
        </w:rPr>
        <w:noBreakHyphen/>
        <w:t>li k neoprávněnému zastavení prací z rozhodnutí zhotovitele nebo zhotovitel postupuje při provádění díla způsobem, který zjevně neodpovídá dohodnutému rozsahu díla a sjednanému termínu předání díla, či jeho části objednateli;</w:t>
      </w:r>
    </w:p>
    <w:p w14:paraId="6F778423" w14:textId="77777777" w:rsidR="00FA750B" w:rsidRDefault="00665350">
      <w:pPr>
        <w:numPr>
          <w:ilvl w:val="0"/>
          <w:numId w:val="27"/>
        </w:numPr>
        <w:tabs>
          <w:tab w:val="left" w:pos="720"/>
        </w:tabs>
        <w:spacing w:before="60"/>
        <w:ind w:left="714" w:hanging="357"/>
        <w:jc w:val="both"/>
        <w:rPr>
          <w:rFonts w:ascii="Tahoma" w:hAnsi="Tahoma" w:cs="Tahoma"/>
          <w:color w:val="000000"/>
          <w:sz w:val="22"/>
          <w:szCs w:val="22"/>
        </w:rPr>
      </w:pPr>
      <w:r>
        <w:rPr>
          <w:rFonts w:ascii="Tahoma" w:hAnsi="Tahoma" w:cs="Tahoma"/>
          <w:sz w:val="22"/>
          <w:szCs w:val="22"/>
        </w:rPr>
        <w:t>bylo</w:t>
      </w:r>
      <w:r>
        <w:rPr>
          <w:rFonts w:ascii="Tahoma" w:hAnsi="Tahoma" w:cs="Tahoma"/>
          <w:sz w:val="22"/>
          <w:szCs w:val="22"/>
        </w:rPr>
        <w:noBreakHyphen/>
        <w:t xml:space="preserve">li příslušným soudem rozhodnuto </w:t>
      </w:r>
      <w:r>
        <w:rPr>
          <w:rFonts w:ascii="Tahoma" w:hAnsi="Tahoma" w:cs="Tahoma"/>
          <w:color w:val="000000"/>
          <w:sz w:val="22"/>
          <w:szCs w:val="22"/>
        </w:rPr>
        <w:t>o tom, že zhotovitel je v úpadku ve smyslu zákona č. 182/2006 Sb., o úpadku a způsobech jeho řešení (insolvenční zákon), ve znění pozdějších předpisů (a to bez ohledu na právní moc tohoto rozhodnutí);</w:t>
      </w:r>
    </w:p>
    <w:p w14:paraId="6F778424" w14:textId="77777777" w:rsidR="00FA750B" w:rsidRDefault="00665350">
      <w:pPr>
        <w:numPr>
          <w:ilvl w:val="0"/>
          <w:numId w:val="27"/>
        </w:numPr>
        <w:tabs>
          <w:tab w:val="left" w:pos="720"/>
        </w:tabs>
        <w:spacing w:before="60"/>
        <w:ind w:left="714" w:hanging="357"/>
        <w:jc w:val="both"/>
        <w:rPr>
          <w:rFonts w:ascii="Tahoma" w:hAnsi="Tahoma" w:cs="Tahoma"/>
          <w:color w:val="000000"/>
          <w:sz w:val="22"/>
          <w:szCs w:val="22"/>
        </w:rPr>
      </w:pPr>
      <w:r>
        <w:rPr>
          <w:rFonts w:ascii="Tahoma" w:hAnsi="Tahoma" w:cs="Tahoma"/>
          <w:color w:val="000000"/>
          <w:sz w:val="22"/>
          <w:szCs w:val="22"/>
        </w:rPr>
        <w:t>podá</w:t>
      </w:r>
      <w:r>
        <w:rPr>
          <w:rFonts w:ascii="Tahoma" w:hAnsi="Tahoma" w:cs="Tahoma"/>
          <w:color w:val="000000"/>
          <w:sz w:val="22"/>
          <w:szCs w:val="22"/>
        </w:rPr>
        <w:noBreakHyphen/>
        <w:t>li zhotovitel sám na sebe insolvenční návrh.</w:t>
      </w:r>
    </w:p>
    <w:p w14:paraId="6F778425" w14:textId="77777777" w:rsidR="00FA750B" w:rsidRDefault="00665350">
      <w:pPr>
        <w:pStyle w:val="Smlouva-slo0"/>
        <w:numPr>
          <w:ilvl w:val="0"/>
          <w:numId w:val="13"/>
        </w:numPr>
        <w:spacing w:line="240" w:lineRule="auto"/>
        <w:ind w:left="357" w:hanging="357"/>
        <w:rPr>
          <w:rFonts w:ascii="Tahoma" w:hAnsi="Tahoma" w:cs="Tahoma"/>
          <w:color w:val="000000"/>
          <w:sz w:val="22"/>
          <w:szCs w:val="22"/>
        </w:rPr>
      </w:pPr>
      <w:r>
        <w:rPr>
          <w:rFonts w:ascii="Tahoma" w:hAnsi="Tahoma" w:cs="Tahoma"/>
          <w:sz w:val="22"/>
          <w:szCs w:val="22"/>
        </w:rPr>
        <w:t>Odstoupením</w:t>
      </w:r>
      <w:r>
        <w:rPr>
          <w:rFonts w:ascii="Tahoma" w:hAnsi="Tahoma" w:cs="Tahoma"/>
          <w:color w:val="000000"/>
          <w:sz w:val="22"/>
          <w:szCs w:val="22"/>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6F778426" w14:textId="5083FCF9" w:rsidR="00FA750B" w:rsidRDefault="00665350">
      <w:pPr>
        <w:pStyle w:val="Smlouva-slo0"/>
        <w:numPr>
          <w:ilvl w:val="0"/>
          <w:numId w:val="13"/>
        </w:numPr>
        <w:spacing w:line="240" w:lineRule="auto"/>
        <w:ind w:left="357" w:hanging="357"/>
        <w:rPr>
          <w:rFonts w:ascii="Tahoma" w:hAnsi="Tahoma" w:cs="Tahoma"/>
          <w:sz w:val="22"/>
          <w:szCs w:val="22"/>
        </w:rPr>
      </w:pPr>
      <w:r>
        <w:rPr>
          <w:rFonts w:ascii="Tahoma" w:hAnsi="Tahoma" w:cs="Tahoma"/>
          <w:sz w:val="22"/>
          <w:szCs w:val="22"/>
        </w:rPr>
        <w:t xml:space="preserve">Pro účely této smlouvy se pod pojmem „bez zbytečného odkladu“ dle § 2002 </w:t>
      </w:r>
      <w:r w:rsidR="00A90CF2">
        <w:rPr>
          <w:rFonts w:ascii="Tahoma" w:hAnsi="Tahoma" w:cs="Tahoma"/>
          <w:sz w:val="22"/>
          <w:szCs w:val="22"/>
        </w:rPr>
        <w:t xml:space="preserve">zákona č. 89/2012 Sb., </w:t>
      </w:r>
      <w:r>
        <w:rPr>
          <w:rFonts w:ascii="Tahoma" w:hAnsi="Tahoma" w:cs="Tahoma"/>
          <w:sz w:val="22"/>
          <w:szCs w:val="22"/>
        </w:rPr>
        <w:t>občansk</w:t>
      </w:r>
      <w:r w:rsidR="00A90CF2">
        <w:rPr>
          <w:rFonts w:ascii="Tahoma" w:hAnsi="Tahoma" w:cs="Tahoma"/>
          <w:sz w:val="22"/>
          <w:szCs w:val="22"/>
        </w:rPr>
        <w:t>ý</w:t>
      </w:r>
      <w:r>
        <w:rPr>
          <w:rFonts w:ascii="Tahoma" w:hAnsi="Tahoma" w:cs="Tahoma"/>
          <w:sz w:val="22"/>
          <w:szCs w:val="22"/>
        </w:rPr>
        <w:t xml:space="preserve"> zákoník</w:t>
      </w:r>
      <w:r w:rsidR="00A90CF2">
        <w:rPr>
          <w:rFonts w:ascii="Tahoma" w:hAnsi="Tahoma" w:cs="Tahoma"/>
          <w:sz w:val="22"/>
          <w:szCs w:val="22"/>
        </w:rPr>
        <w:t>, v platném a účinném znění,</w:t>
      </w:r>
      <w:r>
        <w:rPr>
          <w:rFonts w:ascii="Tahoma" w:hAnsi="Tahoma" w:cs="Tahoma"/>
          <w:sz w:val="22"/>
          <w:szCs w:val="22"/>
        </w:rPr>
        <w:t xml:space="preserve"> rozumí „nejpozději do 14 dnů“.</w:t>
      </w:r>
    </w:p>
    <w:p w14:paraId="6F778427" w14:textId="77777777" w:rsidR="00FA750B" w:rsidRDefault="00665350">
      <w:pPr>
        <w:keepNext/>
        <w:spacing w:before="360"/>
        <w:jc w:val="center"/>
        <w:rPr>
          <w:rFonts w:ascii="Tahoma" w:hAnsi="Tahoma" w:cs="Tahoma"/>
          <w:b/>
          <w:sz w:val="22"/>
          <w:szCs w:val="22"/>
        </w:rPr>
      </w:pPr>
      <w:r>
        <w:rPr>
          <w:rFonts w:ascii="Tahoma" w:hAnsi="Tahoma" w:cs="Tahoma"/>
          <w:b/>
          <w:sz w:val="22"/>
          <w:szCs w:val="22"/>
        </w:rPr>
        <w:t>XVII.</w:t>
      </w:r>
      <w:r>
        <w:rPr>
          <w:rFonts w:ascii="Tahoma" w:hAnsi="Tahoma" w:cs="Tahoma"/>
          <w:b/>
          <w:sz w:val="22"/>
          <w:szCs w:val="22"/>
        </w:rPr>
        <w:br/>
        <w:t>Závěrečná ujednání</w:t>
      </w:r>
    </w:p>
    <w:p w14:paraId="6F778428" w14:textId="77777777" w:rsidR="00FA750B" w:rsidRDefault="00665350">
      <w:pPr>
        <w:pStyle w:val="Smlouva-slo0"/>
        <w:numPr>
          <w:ilvl w:val="0"/>
          <w:numId w:val="15"/>
        </w:numPr>
        <w:spacing w:line="240" w:lineRule="auto"/>
        <w:rPr>
          <w:rFonts w:ascii="Tahoma" w:hAnsi="Tahoma" w:cs="Tahoma"/>
          <w:sz w:val="22"/>
          <w:szCs w:val="22"/>
        </w:rPr>
      </w:pPr>
      <w:r>
        <w:rPr>
          <w:rFonts w:ascii="Tahoma" w:hAnsi="Tahoma" w:cs="Tahoma"/>
          <w:sz w:val="22"/>
          <w:szCs w:val="22"/>
        </w:rPr>
        <w:t>Změnit nebo doplnit tuto smlouvu mohou smluvní strany pouze formou písemných dodatků, které budou vzestupně číslovány, výslovně prohlášeny za dodatky této smlouvy a podepsány oprávněnými zástupci smluvních stran.</w:t>
      </w:r>
    </w:p>
    <w:p w14:paraId="6F778429" w14:textId="728CB8EA" w:rsidR="00FA750B" w:rsidRDefault="00665350">
      <w:pPr>
        <w:pStyle w:val="Smlouva-slo0"/>
        <w:numPr>
          <w:ilvl w:val="0"/>
          <w:numId w:val="15"/>
        </w:numPr>
        <w:spacing w:line="240" w:lineRule="auto"/>
        <w:rPr>
          <w:rFonts w:ascii="Tahoma" w:hAnsi="Tahoma" w:cs="Tahoma"/>
          <w:sz w:val="22"/>
          <w:szCs w:val="22"/>
        </w:rPr>
      </w:pPr>
      <w:r>
        <w:rPr>
          <w:rFonts w:ascii="Tahoma" w:hAnsi="Tahoma" w:cs="Tahoma"/>
          <w:sz w:val="22"/>
          <w:szCs w:val="22"/>
        </w:rPr>
        <w:t>Tato smlouva nabývá platnosti dnem jejího podpisu oběma smluvními stranami</w:t>
      </w:r>
      <w:r w:rsidR="00A90CF2">
        <w:rPr>
          <w:rFonts w:ascii="Tahoma" w:hAnsi="Tahoma" w:cs="Tahoma"/>
          <w:sz w:val="22"/>
          <w:szCs w:val="22"/>
        </w:rPr>
        <w:t xml:space="preserve"> </w:t>
      </w:r>
      <w:r w:rsidR="00A90CF2" w:rsidRPr="00AC6E0A">
        <w:rPr>
          <w:rFonts w:ascii="Tahoma" w:hAnsi="Tahoma" w:cs="Tahoma"/>
          <w:sz w:val="22"/>
          <w:szCs w:val="22"/>
        </w:rPr>
        <w:t xml:space="preserve">a účinnosti </w:t>
      </w:r>
      <w:r w:rsidR="00A90CF2" w:rsidRPr="00AC6E0A">
        <w:rPr>
          <w:rFonts w:ascii="Tahoma" w:hAnsi="Tahoma" w:cs="Tahoma"/>
          <w:sz w:val="22"/>
          <w:szCs w:val="22"/>
        </w:rPr>
        <w:lastRenderedPageBreak/>
        <w:t>dnem uveřejnění této smlouvy dle zákona č. 340/2015 Sb., o zvláštních podmínkách účinnosti některých smluv, uveřejňování těchto smluv a o registru smluv (zákon o registru smluv), ve znění pozdějších předpisů (dále jen „zákon o registru smluv“)</w:t>
      </w:r>
      <w:r>
        <w:rPr>
          <w:rFonts w:ascii="Tahoma" w:hAnsi="Tahoma" w:cs="Tahoma"/>
          <w:sz w:val="22"/>
          <w:szCs w:val="22"/>
        </w:rPr>
        <w:t>.</w:t>
      </w:r>
    </w:p>
    <w:p w14:paraId="6F77842A" w14:textId="77777777" w:rsidR="00FA750B" w:rsidRDefault="00665350">
      <w:pPr>
        <w:pStyle w:val="Smlouva-slo0"/>
        <w:numPr>
          <w:ilvl w:val="0"/>
          <w:numId w:val="15"/>
        </w:numPr>
        <w:spacing w:line="240" w:lineRule="auto"/>
        <w:rPr>
          <w:rFonts w:ascii="Tahoma" w:hAnsi="Tahoma" w:cs="Tahoma"/>
          <w:sz w:val="22"/>
          <w:szCs w:val="22"/>
        </w:rPr>
      </w:pPr>
      <w:r>
        <w:rPr>
          <w:rFonts w:ascii="Tahoma" w:hAnsi="Tahoma" w:cs="Tahoma"/>
          <w:sz w:val="22"/>
          <w:szCs w:val="22"/>
        </w:rPr>
        <w:t>Tato smlouva je uzavírána elektronicky.</w:t>
      </w:r>
    </w:p>
    <w:p w14:paraId="6F77842B" w14:textId="77777777" w:rsidR="00FA750B" w:rsidRDefault="00665350">
      <w:pPr>
        <w:pStyle w:val="Smlouva-slo0"/>
        <w:numPr>
          <w:ilvl w:val="0"/>
          <w:numId w:val="15"/>
        </w:numPr>
        <w:spacing w:line="240" w:lineRule="auto"/>
        <w:rPr>
          <w:rFonts w:ascii="Tahoma" w:hAnsi="Tahoma" w:cs="Tahoma"/>
          <w:sz w:val="22"/>
          <w:szCs w:val="22"/>
        </w:rPr>
      </w:pPr>
      <w:r>
        <w:rPr>
          <w:rFonts w:ascii="Tahoma" w:hAnsi="Tahoma" w:cs="Tahoma"/>
          <w:sz w:val="22"/>
          <w:szCs w:val="22"/>
        </w:rPr>
        <w:t>Zhotovitel nemůže bez souhlasu objednatele postoupit svá práva a povinnosti plynoucí z této smlouvy třetí osobě.</w:t>
      </w:r>
    </w:p>
    <w:p w14:paraId="6F77842C" w14:textId="77777777" w:rsidR="00FA750B" w:rsidRDefault="00665350">
      <w:pPr>
        <w:pStyle w:val="Smlouva-slo0"/>
        <w:numPr>
          <w:ilvl w:val="0"/>
          <w:numId w:val="15"/>
        </w:numPr>
        <w:spacing w:line="240" w:lineRule="auto"/>
        <w:rPr>
          <w:rFonts w:ascii="Tahoma" w:hAnsi="Tahoma" w:cs="Tahoma"/>
          <w:sz w:val="22"/>
          <w:szCs w:val="22"/>
        </w:rPr>
      </w:pPr>
      <w:r>
        <w:rPr>
          <w:rFonts w:ascii="Tahoma" w:hAnsi="Tahoma" w:cs="Tahoma"/>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6F77842D" w14:textId="77777777" w:rsidR="00FA750B" w:rsidRDefault="00665350">
      <w:pPr>
        <w:pStyle w:val="Smlouva-slo0"/>
        <w:numPr>
          <w:ilvl w:val="0"/>
          <w:numId w:val="15"/>
        </w:numPr>
        <w:spacing w:line="240" w:lineRule="auto"/>
      </w:pPr>
      <w:r>
        <w:rPr>
          <w:rFonts w:ascii="Tahoma" w:hAnsi="Tahoma" w:cs="Tahoma"/>
          <w:sz w:val="22"/>
          <w:szCs w:val="22"/>
        </w:rPr>
        <w:t>Nedílnou součástí smlouvy jsou tyto přílohy:</w:t>
      </w:r>
    </w:p>
    <w:p w14:paraId="6F77842E" w14:textId="3B3A44CB" w:rsidR="00FA750B" w:rsidRDefault="00665350">
      <w:pPr>
        <w:pStyle w:val="Smlouva-slo0"/>
        <w:tabs>
          <w:tab w:val="left" w:pos="1701"/>
        </w:tabs>
        <w:spacing w:line="240" w:lineRule="auto"/>
        <w:ind w:left="357"/>
        <w:rPr>
          <w:rFonts w:ascii="Tahoma" w:hAnsi="Tahoma" w:cs="Tahoma"/>
          <w:sz w:val="22"/>
          <w:szCs w:val="22"/>
        </w:rPr>
      </w:pPr>
      <w:r>
        <w:rPr>
          <w:rFonts w:ascii="Tahoma" w:hAnsi="Tahoma" w:cs="Tahoma"/>
          <w:bCs/>
          <w:sz w:val="22"/>
          <w:szCs w:val="22"/>
        </w:rPr>
        <w:t>Příloha č. 1:</w:t>
      </w:r>
      <w:r w:rsidR="00A90CF2">
        <w:rPr>
          <w:rFonts w:ascii="Tahoma" w:hAnsi="Tahoma" w:cs="Tahoma"/>
          <w:bCs/>
          <w:sz w:val="22"/>
          <w:szCs w:val="22"/>
        </w:rPr>
        <w:t xml:space="preserve"> T</w:t>
      </w:r>
      <w:r w:rsidR="00E1101E">
        <w:rPr>
          <w:rFonts w:ascii="Tahoma" w:hAnsi="Tahoma" w:cs="Tahoma"/>
          <w:sz w:val="22"/>
          <w:szCs w:val="22"/>
        </w:rPr>
        <w:t xml:space="preserve">echnický popis </w:t>
      </w:r>
    </w:p>
    <w:p w14:paraId="7839BF61" w14:textId="456E020D" w:rsidR="007E7D0A" w:rsidRDefault="007E7D0A">
      <w:pPr>
        <w:pStyle w:val="Smlouva-slo0"/>
        <w:tabs>
          <w:tab w:val="left" w:pos="1701"/>
        </w:tabs>
        <w:spacing w:line="240" w:lineRule="auto"/>
        <w:ind w:left="357"/>
      </w:pPr>
      <w:r>
        <w:rPr>
          <w:rFonts w:ascii="Tahoma" w:hAnsi="Tahoma" w:cs="Tahoma"/>
          <w:sz w:val="22"/>
          <w:szCs w:val="22"/>
        </w:rPr>
        <w:t>Příloha č. 2: Souhrnný rozpočet stavby</w:t>
      </w:r>
    </w:p>
    <w:p w14:paraId="6F77842F" w14:textId="77777777" w:rsidR="00FA750B" w:rsidRDefault="00FA750B">
      <w:pPr>
        <w:pStyle w:val="Smlouva-slo0"/>
        <w:tabs>
          <w:tab w:val="left" w:pos="1701"/>
        </w:tabs>
        <w:spacing w:line="240" w:lineRule="auto"/>
        <w:ind w:left="357"/>
      </w:pPr>
    </w:p>
    <w:tbl>
      <w:tblPr>
        <w:tblW w:w="9000" w:type="dxa"/>
        <w:tblInd w:w="70" w:type="dxa"/>
        <w:tblLayout w:type="fixed"/>
        <w:tblCellMar>
          <w:left w:w="70" w:type="dxa"/>
          <w:right w:w="70" w:type="dxa"/>
        </w:tblCellMar>
        <w:tblLook w:val="0000" w:firstRow="0" w:lastRow="0" w:firstColumn="0" w:lastColumn="0" w:noHBand="0" w:noVBand="0"/>
      </w:tblPr>
      <w:tblGrid>
        <w:gridCol w:w="3528"/>
        <w:gridCol w:w="1296"/>
        <w:gridCol w:w="4176"/>
      </w:tblGrid>
      <w:tr w:rsidR="00FA750B" w14:paraId="6F77843F" w14:textId="77777777">
        <w:trPr>
          <w:trHeight w:val="1890"/>
        </w:trPr>
        <w:tc>
          <w:tcPr>
            <w:tcW w:w="3528" w:type="dxa"/>
          </w:tcPr>
          <w:p w14:paraId="6F778431" w14:textId="77777777" w:rsidR="00FA750B" w:rsidRDefault="00FA750B">
            <w:pPr>
              <w:rPr>
                <w:rFonts w:ascii="Tahoma" w:hAnsi="Tahoma" w:cs="Tahoma"/>
                <w:sz w:val="22"/>
                <w:szCs w:val="22"/>
              </w:rPr>
            </w:pPr>
          </w:p>
          <w:p w14:paraId="6F778432" w14:textId="77777777" w:rsidR="00FA750B" w:rsidRDefault="00FA750B">
            <w:pPr>
              <w:rPr>
                <w:rFonts w:ascii="Tahoma" w:hAnsi="Tahoma" w:cs="Tahoma"/>
                <w:sz w:val="22"/>
                <w:szCs w:val="22"/>
              </w:rPr>
            </w:pPr>
          </w:p>
          <w:p w14:paraId="6F778433" w14:textId="77777777" w:rsidR="00FA750B" w:rsidRDefault="00FA750B">
            <w:pPr>
              <w:rPr>
                <w:rFonts w:ascii="Tahoma" w:hAnsi="Tahoma" w:cs="Tahoma"/>
                <w:sz w:val="22"/>
                <w:szCs w:val="22"/>
              </w:rPr>
            </w:pPr>
          </w:p>
          <w:p w14:paraId="112C1371" w14:textId="77777777" w:rsidR="00683480" w:rsidRDefault="00683480">
            <w:pPr>
              <w:rPr>
                <w:rFonts w:ascii="Tahoma" w:hAnsi="Tahoma" w:cs="Tahoma"/>
                <w:sz w:val="22"/>
                <w:szCs w:val="22"/>
              </w:rPr>
            </w:pPr>
          </w:p>
          <w:p w14:paraId="6F778434" w14:textId="77777777" w:rsidR="00FA750B" w:rsidRDefault="00665350">
            <w:r>
              <w:rPr>
                <w:rFonts w:ascii="Tahoma" w:hAnsi="Tahoma" w:cs="Tahoma"/>
                <w:sz w:val="22"/>
                <w:szCs w:val="22"/>
              </w:rPr>
              <w:t>…………………………………….</w:t>
            </w:r>
          </w:p>
          <w:p w14:paraId="6F778435" w14:textId="77777777" w:rsidR="00FA750B" w:rsidRDefault="00665350">
            <w:pPr>
              <w:rPr>
                <w:rFonts w:ascii="Tahoma" w:hAnsi="Tahoma" w:cs="Tahoma"/>
                <w:sz w:val="22"/>
                <w:szCs w:val="22"/>
              </w:rPr>
            </w:pPr>
            <w:r>
              <w:rPr>
                <w:rFonts w:ascii="Tahoma" w:hAnsi="Tahoma" w:cs="Tahoma"/>
                <w:sz w:val="22"/>
                <w:szCs w:val="22"/>
              </w:rPr>
              <w:t>za objednatele</w:t>
            </w:r>
          </w:p>
          <w:p w14:paraId="5C6FFF4A" w14:textId="34D4E634" w:rsidR="00E20420" w:rsidRDefault="00E20420">
            <w:pPr>
              <w:rPr>
                <w:rFonts w:ascii="Tahoma" w:hAnsi="Tahoma" w:cs="Tahoma"/>
                <w:sz w:val="22"/>
                <w:szCs w:val="22"/>
              </w:rPr>
            </w:pPr>
            <w:r>
              <w:rPr>
                <w:rFonts w:ascii="Tahoma" w:hAnsi="Tahoma" w:cs="Tahoma"/>
                <w:sz w:val="22"/>
                <w:szCs w:val="22"/>
              </w:rPr>
              <w:t>PhDr. Mgr. Nazim Afana LL.M.,</w:t>
            </w:r>
            <w:r w:rsidR="00683480">
              <w:rPr>
                <w:rFonts w:ascii="Tahoma" w:hAnsi="Tahoma" w:cs="Tahoma"/>
                <w:sz w:val="22"/>
                <w:szCs w:val="22"/>
              </w:rPr>
              <w:t xml:space="preserve"> ředitel</w:t>
            </w:r>
          </w:p>
          <w:p w14:paraId="30A73196" w14:textId="5BBB0955" w:rsidR="00E20420" w:rsidRPr="00AB5AE2" w:rsidRDefault="00AB5AE2">
            <w:pPr>
              <w:rPr>
                <w:i/>
                <w:iCs/>
              </w:rPr>
            </w:pPr>
            <w:r w:rsidRPr="00AB5AE2">
              <w:rPr>
                <w:rFonts w:ascii="Tahoma" w:hAnsi="Tahoma" w:cs="Tahoma"/>
                <w:i/>
                <w:iCs/>
                <w:sz w:val="22"/>
                <w:szCs w:val="22"/>
              </w:rPr>
              <w:t>VZ Ing. Karolina Vránová, zástupce ředitele na základě pověření ze dne 13. 5. 2024</w:t>
            </w:r>
          </w:p>
          <w:p w14:paraId="6F778436" w14:textId="77777777" w:rsidR="00FA750B" w:rsidRDefault="00FA750B">
            <w:pPr>
              <w:ind w:left="716" w:hanging="716"/>
              <w:rPr>
                <w:rFonts w:ascii="Tahoma" w:hAnsi="Tahoma" w:cs="Tahoma"/>
                <w:sz w:val="22"/>
                <w:szCs w:val="22"/>
              </w:rPr>
            </w:pPr>
          </w:p>
        </w:tc>
        <w:tc>
          <w:tcPr>
            <w:tcW w:w="1296" w:type="dxa"/>
          </w:tcPr>
          <w:p w14:paraId="6F778437" w14:textId="77777777" w:rsidR="00FA750B" w:rsidRDefault="00FA750B">
            <w:pPr>
              <w:rPr>
                <w:rFonts w:ascii="Tahoma" w:hAnsi="Tahoma" w:cs="Tahoma"/>
                <w:sz w:val="22"/>
                <w:szCs w:val="22"/>
              </w:rPr>
            </w:pPr>
          </w:p>
        </w:tc>
        <w:tc>
          <w:tcPr>
            <w:tcW w:w="4176" w:type="dxa"/>
          </w:tcPr>
          <w:p w14:paraId="6F778438" w14:textId="350A63B5" w:rsidR="00FA750B" w:rsidRDefault="00FA750B"/>
          <w:p w14:paraId="6F778439" w14:textId="77777777" w:rsidR="00FA750B" w:rsidRDefault="00FA750B">
            <w:pPr>
              <w:rPr>
                <w:rFonts w:ascii="Tahoma" w:hAnsi="Tahoma" w:cs="Tahoma"/>
                <w:sz w:val="22"/>
                <w:szCs w:val="22"/>
              </w:rPr>
            </w:pPr>
          </w:p>
          <w:p w14:paraId="6F77843A" w14:textId="77777777" w:rsidR="00FA750B" w:rsidRDefault="00FA750B">
            <w:pPr>
              <w:rPr>
                <w:rFonts w:ascii="Tahoma" w:hAnsi="Tahoma" w:cs="Tahoma"/>
                <w:sz w:val="22"/>
                <w:szCs w:val="22"/>
              </w:rPr>
            </w:pPr>
          </w:p>
          <w:p w14:paraId="6F77843B" w14:textId="77777777" w:rsidR="00FA750B" w:rsidRDefault="00FA750B">
            <w:pPr>
              <w:rPr>
                <w:rFonts w:ascii="Tahoma" w:hAnsi="Tahoma" w:cs="Tahoma"/>
                <w:sz w:val="22"/>
                <w:szCs w:val="22"/>
              </w:rPr>
            </w:pPr>
          </w:p>
          <w:p w14:paraId="6F77843C" w14:textId="77777777" w:rsidR="00FA750B" w:rsidRDefault="00665350">
            <w:r>
              <w:rPr>
                <w:rFonts w:ascii="Tahoma" w:hAnsi="Tahoma" w:cs="Tahoma"/>
                <w:sz w:val="22"/>
                <w:szCs w:val="22"/>
              </w:rPr>
              <w:t>……………………………..</w:t>
            </w:r>
          </w:p>
          <w:p w14:paraId="6F77843D" w14:textId="77777777" w:rsidR="00FA750B" w:rsidRDefault="00665350">
            <w:r>
              <w:rPr>
                <w:rFonts w:ascii="Tahoma" w:hAnsi="Tahoma" w:cs="Tahoma"/>
                <w:sz w:val="22"/>
                <w:szCs w:val="22"/>
              </w:rPr>
              <w:t>za zhotovitele</w:t>
            </w:r>
          </w:p>
          <w:p w14:paraId="6F77843E" w14:textId="66901B0D" w:rsidR="00FA750B" w:rsidRDefault="00683480">
            <w:pPr>
              <w:rPr>
                <w:rFonts w:ascii="Tahoma" w:hAnsi="Tahoma" w:cs="Tahoma"/>
                <w:sz w:val="22"/>
                <w:szCs w:val="22"/>
              </w:rPr>
            </w:pPr>
            <w:r>
              <w:rPr>
                <w:rFonts w:ascii="Tahoma" w:hAnsi="Tahoma" w:cs="Tahoma"/>
                <w:sz w:val="22"/>
                <w:szCs w:val="22"/>
              </w:rPr>
              <w:t xml:space="preserve">Ing. Tomáš </w:t>
            </w:r>
            <w:proofErr w:type="spellStart"/>
            <w:r>
              <w:rPr>
                <w:rFonts w:ascii="Tahoma" w:hAnsi="Tahoma" w:cs="Tahoma"/>
                <w:sz w:val="22"/>
                <w:szCs w:val="22"/>
              </w:rPr>
              <w:t>Štěpař</w:t>
            </w:r>
            <w:proofErr w:type="spellEnd"/>
            <w:r>
              <w:rPr>
                <w:rFonts w:ascii="Tahoma" w:hAnsi="Tahoma" w:cs="Tahoma"/>
                <w:sz w:val="22"/>
                <w:szCs w:val="22"/>
              </w:rPr>
              <w:t xml:space="preserve">, </w:t>
            </w:r>
            <w:r>
              <w:rPr>
                <w:rFonts w:ascii="Tahoma" w:hAnsi="Tahoma" w:cs="Tahoma"/>
                <w:sz w:val="22"/>
                <w:szCs w:val="22"/>
              </w:rPr>
              <w:br/>
              <w:t>jednatel společnosti</w:t>
            </w:r>
          </w:p>
        </w:tc>
      </w:tr>
    </w:tbl>
    <w:p w14:paraId="6F778440" w14:textId="77777777" w:rsidR="00FA750B" w:rsidRDefault="00FA750B">
      <w:pPr>
        <w:pStyle w:val="Smlouva-slo0"/>
      </w:pPr>
    </w:p>
    <w:sectPr w:rsidR="00FA750B">
      <w:footerReference w:type="default" r:id="rId12"/>
      <w:headerReference w:type="first" r:id="rId13"/>
      <w:footerReference w:type="first" r:id="rId14"/>
      <w:pgSz w:w="11906" w:h="16838"/>
      <w:pgMar w:top="1418" w:right="1418" w:bottom="1418" w:left="1418" w:header="567" w:footer="62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3171A" w14:textId="77777777" w:rsidR="00BE4C24" w:rsidRDefault="00BE4C24">
      <w:r>
        <w:separator/>
      </w:r>
    </w:p>
  </w:endnote>
  <w:endnote w:type="continuationSeparator" w:id="0">
    <w:p w14:paraId="19D3727F" w14:textId="77777777" w:rsidR="00BE4C24" w:rsidRDefault="00BE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8444" w14:textId="56AE4BF0" w:rsidR="00FA750B" w:rsidRDefault="00665350">
    <w:pPr>
      <w:pStyle w:val="Zpat"/>
      <w:pBdr>
        <w:top w:val="single" w:sz="4" w:space="1" w:color="000000"/>
      </w:pBdr>
      <w:tabs>
        <w:tab w:val="left" w:pos="8820"/>
      </w:tabs>
      <w:rPr>
        <w:rFonts w:ascii="Tahoma" w:hAnsi="Tahoma" w:cs="Tahoma"/>
        <w:sz w:val="18"/>
        <w:szCs w:val="18"/>
      </w:rPr>
    </w:pPr>
    <w:r>
      <w:rPr>
        <w:rFonts w:ascii="Tahoma" w:hAnsi="Tahoma" w:cs="Tahoma"/>
        <w:sz w:val="18"/>
        <w:szCs w:val="18"/>
      </w:rPr>
      <w:t xml:space="preserve">Smlouva o dílo na stavbu </w:t>
    </w:r>
    <w:r w:rsidR="006E3FBA">
      <w:rPr>
        <w:rFonts w:ascii="Tahoma" w:hAnsi="Tahoma" w:cs="Tahoma"/>
        <w:sz w:val="18"/>
        <w:szCs w:val="18"/>
      </w:rPr>
      <w:t>oprava ragbyového hřiště</w:t>
    </w:r>
    <w:r>
      <w:rPr>
        <w:rFonts w:ascii="Tahoma" w:hAnsi="Tahoma" w:cs="Tahoma"/>
        <w:sz w:val="18"/>
        <w:szCs w:val="18"/>
      </w:rPr>
      <w:tab/>
    </w:r>
    <w:r>
      <w:rPr>
        <w:rStyle w:val="slostrnky"/>
        <w:rFonts w:ascii="Tahoma" w:hAnsi="Tahoma" w:cs="Tahoma"/>
        <w:sz w:val="18"/>
        <w:szCs w:val="18"/>
      </w:rPr>
      <w:fldChar w:fldCharType="begin"/>
    </w:r>
    <w:r>
      <w:rPr>
        <w:rStyle w:val="slostrnky"/>
        <w:rFonts w:ascii="Tahoma" w:hAnsi="Tahoma" w:cs="Tahoma"/>
        <w:sz w:val="18"/>
        <w:szCs w:val="18"/>
      </w:rPr>
      <w:instrText xml:space="preserve"> PAGE </w:instrText>
    </w:r>
    <w:r>
      <w:rPr>
        <w:rStyle w:val="slostrnky"/>
        <w:rFonts w:ascii="Tahoma" w:hAnsi="Tahoma" w:cs="Tahoma"/>
        <w:sz w:val="18"/>
        <w:szCs w:val="18"/>
      </w:rPr>
      <w:fldChar w:fldCharType="separate"/>
    </w:r>
    <w:r>
      <w:rPr>
        <w:rStyle w:val="slostrnky"/>
        <w:rFonts w:ascii="Tahoma" w:hAnsi="Tahoma" w:cs="Tahoma"/>
        <w:sz w:val="18"/>
        <w:szCs w:val="18"/>
      </w:rPr>
      <w:t>20</w:t>
    </w:r>
    <w:r>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8446" w14:textId="69907FCA" w:rsidR="00FA750B" w:rsidRDefault="00665350">
    <w:pPr>
      <w:pStyle w:val="Zpat"/>
      <w:pBdr>
        <w:top w:val="single" w:sz="4" w:space="0" w:color="000000"/>
      </w:pBdr>
      <w:rPr>
        <w:rFonts w:ascii="Tahoma" w:hAnsi="Tahoma" w:cs="Tahoma"/>
        <w:sz w:val="18"/>
        <w:szCs w:val="18"/>
      </w:rPr>
    </w:pPr>
    <w:r>
      <w:rPr>
        <w:rFonts w:ascii="Tahoma" w:hAnsi="Tahoma" w:cs="Tahoma"/>
        <w:sz w:val="18"/>
        <w:szCs w:val="18"/>
      </w:rPr>
      <w:t xml:space="preserve">Smlouva o dílo na stavbu </w:t>
    </w:r>
    <w:r w:rsidR="00856F52">
      <w:rPr>
        <w:rFonts w:ascii="Tahoma" w:hAnsi="Tahoma" w:cs="Tahoma"/>
        <w:sz w:val="18"/>
        <w:szCs w:val="18"/>
      </w:rPr>
      <w:t>Oprava ragbyového hřiště</w:t>
    </w:r>
    <w:r>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06E73" w14:textId="77777777" w:rsidR="00BE4C24" w:rsidRDefault="00BE4C24">
      <w:r>
        <w:separator/>
      </w:r>
    </w:p>
  </w:footnote>
  <w:footnote w:type="continuationSeparator" w:id="0">
    <w:p w14:paraId="35F09D2A" w14:textId="77777777" w:rsidR="00BE4C24" w:rsidRDefault="00BE4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8EC1" w14:textId="23F83CFD" w:rsidR="00630F80" w:rsidRDefault="0035610F">
    <w:pPr>
      <w:pStyle w:val="Zhlav"/>
    </w:pPr>
    <w:r>
      <w:tab/>
    </w:r>
    <w:r>
      <w:tab/>
    </w:r>
    <w:proofErr w:type="spellStart"/>
    <w:r w:rsidR="00630F80">
      <w:t>Ev.č</w:t>
    </w:r>
    <w:proofErr w:type="spellEnd"/>
    <w:r w:rsidR="00630F80">
      <w:t xml:space="preserve">. </w:t>
    </w:r>
    <w:r>
      <w:t>smlouvy 100005/2026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3F4A"/>
    <w:multiLevelType w:val="multilevel"/>
    <w:tmpl w:val="75AE0406"/>
    <w:lvl w:ilvl="0">
      <w:start w:val="1"/>
      <w:numFmt w:val="decimal"/>
      <w:lvlText w:val="%1."/>
      <w:lvlJc w:val="left"/>
      <w:pPr>
        <w:tabs>
          <w:tab w:val="num" w:pos="360"/>
        </w:tabs>
        <w:ind w:left="357" w:hanging="35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112C2C"/>
    <w:multiLevelType w:val="multilevel"/>
    <w:tmpl w:val="AE1A9970"/>
    <w:lvl w:ilvl="0">
      <w:start w:val="1"/>
      <w:numFmt w:val="decimal"/>
      <w:lvlText w:val="%1."/>
      <w:lvlJc w:val="left"/>
      <w:pPr>
        <w:tabs>
          <w:tab w:val="num" w:pos="397"/>
        </w:tabs>
        <w:ind w:left="397" w:hanging="397"/>
      </w:pPr>
      <w:rPr>
        <w:rFonts w:ascii="Tahoma" w:hAnsi="Tahoma" w:cs="Tahoma"/>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8362C3E"/>
    <w:multiLevelType w:val="multilevel"/>
    <w:tmpl w:val="FFEC9FC2"/>
    <w:lvl w:ilvl="0">
      <w:start w:val="1"/>
      <w:numFmt w:val="lowerLetter"/>
      <w:lvlText w:val="%1)"/>
      <w:lvlJc w:val="left"/>
      <w:pPr>
        <w:tabs>
          <w:tab w:val="num" w:pos="720"/>
        </w:tabs>
        <w:ind w:left="720" w:hanging="380"/>
      </w:pPr>
    </w:lvl>
    <w:lvl w:ilvl="1">
      <w:start w:val="1"/>
      <w:numFmt w:val="lowerLetter"/>
      <w:lvlText w:val="%2."/>
      <w:lvlJc w:val="left"/>
      <w:pPr>
        <w:tabs>
          <w:tab w:val="num" w:pos="1423"/>
        </w:tabs>
        <w:ind w:left="1423" w:hanging="360"/>
      </w:pPr>
    </w:lvl>
    <w:lvl w:ilvl="2">
      <w:start w:val="1"/>
      <w:numFmt w:val="lowerRoman"/>
      <w:lvlText w:val="%3."/>
      <w:lvlJc w:val="right"/>
      <w:pPr>
        <w:tabs>
          <w:tab w:val="num" w:pos="2143"/>
        </w:tabs>
        <w:ind w:left="2143" w:hanging="180"/>
      </w:pPr>
    </w:lvl>
    <w:lvl w:ilvl="3">
      <w:start w:val="1"/>
      <w:numFmt w:val="decimal"/>
      <w:lvlText w:val="%4."/>
      <w:lvlJc w:val="left"/>
      <w:pPr>
        <w:tabs>
          <w:tab w:val="num" w:pos="2863"/>
        </w:tabs>
        <w:ind w:left="2863" w:hanging="360"/>
      </w:pPr>
    </w:lvl>
    <w:lvl w:ilvl="4">
      <w:start w:val="1"/>
      <w:numFmt w:val="lowerLetter"/>
      <w:lvlText w:val="%5."/>
      <w:lvlJc w:val="left"/>
      <w:pPr>
        <w:tabs>
          <w:tab w:val="num" w:pos="3583"/>
        </w:tabs>
        <w:ind w:left="3583" w:hanging="360"/>
      </w:pPr>
    </w:lvl>
    <w:lvl w:ilvl="5">
      <w:start w:val="1"/>
      <w:numFmt w:val="lowerRoman"/>
      <w:lvlText w:val="%6."/>
      <w:lvlJc w:val="right"/>
      <w:pPr>
        <w:tabs>
          <w:tab w:val="num" w:pos="4303"/>
        </w:tabs>
        <w:ind w:left="4303" w:hanging="180"/>
      </w:pPr>
    </w:lvl>
    <w:lvl w:ilvl="6">
      <w:start w:val="1"/>
      <w:numFmt w:val="decimal"/>
      <w:lvlText w:val="%7."/>
      <w:lvlJc w:val="left"/>
      <w:pPr>
        <w:tabs>
          <w:tab w:val="num" w:pos="5023"/>
        </w:tabs>
        <w:ind w:left="5023" w:hanging="360"/>
      </w:pPr>
    </w:lvl>
    <w:lvl w:ilvl="7">
      <w:start w:val="1"/>
      <w:numFmt w:val="lowerLetter"/>
      <w:lvlText w:val="%8."/>
      <w:lvlJc w:val="left"/>
      <w:pPr>
        <w:tabs>
          <w:tab w:val="num" w:pos="5743"/>
        </w:tabs>
        <w:ind w:left="5743" w:hanging="360"/>
      </w:pPr>
    </w:lvl>
    <w:lvl w:ilvl="8">
      <w:start w:val="1"/>
      <w:numFmt w:val="lowerRoman"/>
      <w:lvlText w:val="%9."/>
      <w:lvlJc w:val="right"/>
      <w:pPr>
        <w:tabs>
          <w:tab w:val="num" w:pos="6463"/>
        </w:tabs>
        <w:ind w:left="6463" w:hanging="180"/>
      </w:pPr>
    </w:lvl>
  </w:abstractNum>
  <w:abstractNum w:abstractNumId="3" w15:restartNumberingAfterBreak="0">
    <w:nsid w:val="085602C7"/>
    <w:multiLevelType w:val="multilevel"/>
    <w:tmpl w:val="83840590"/>
    <w:lvl w:ilvl="0">
      <w:start w:val="1"/>
      <w:numFmt w:val="decimal"/>
      <w:lvlText w:val="%1."/>
      <w:lvlJc w:val="left"/>
      <w:pPr>
        <w:tabs>
          <w:tab w:val="num" w:pos="360"/>
        </w:tabs>
        <w:ind w:left="360" w:hanging="360"/>
      </w:pPr>
      <w:rPr>
        <w:rFonts w:ascii="Tahoma" w:hAnsi="Tahoma" w:cs="Tahoma"/>
        <w:b w:val="0"/>
        <w:i w:val="0"/>
        <w:color w:val="auto"/>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D9E12A9"/>
    <w:multiLevelType w:val="multilevel"/>
    <w:tmpl w:val="0DB659FA"/>
    <w:lvl w:ilvl="0">
      <w:start w:val="1"/>
      <w:numFmt w:val="lowerLetter"/>
      <w:lvlText w:val="%1)"/>
      <w:lvlJc w:val="left"/>
      <w:pPr>
        <w:tabs>
          <w:tab w:val="num" w:pos="700"/>
        </w:tabs>
        <w:ind w:left="70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05B36C3"/>
    <w:multiLevelType w:val="multilevel"/>
    <w:tmpl w:val="22126194"/>
    <w:lvl w:ilvl="0">
      <w:start w:val="1"/>
      <w:numFmt w:val="decimal"/>
      <w:lvlText w:val="%1."/>
      <w:lvlJc w:val="left"/>
      <w:pPr>
        <w:tabs>
          <w:tab w:val="num" w:pos="360"/>
        </w:tabs>
        <w:ind w:left="357" w:hanging="357"/>
      </w:p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7461FF"/>
    <w:multiLevelType w:val="multilevel"/>
    <w:tmpl w:val="90C8ADFC"/>
    <w:lvl w:ilvl="0">
      <w:numFmt w:val="bullet"/>
      <w:lvlText w:val="-"/>
      <w:lvlJc w:val="left"/>
      <w:pPr>
        <w:tabs>
          <w:tab w:val="num" w:pos="0"/>
        </w:tabs>
        <w:ind w:left="1077" w:hanging="360"/>
      </w:pPr>
      <w:rPr>
        <w:rFonts w:ascii="Tahoma" w:hAnsi="Tahoma" w:cs="Tahoma" w:hint="default"/>
        <w:b w:val="0"/>
        <w:i w:val="0"/>
        <w:sz w:val="22"/>
        <w:szCs w:val="22"/>
      </w:rPr>
    </w:lvl>
    <w:lvl w:ilvl="1">
      <w:start w:val="1"/>
      <w:numFmt w:val="lowerLetter"/>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7" w15:restartNumberingAfterBreak="0">
    <w:nsid w:val="10D20417"/>
    <w:multiLevelType w:val="multilevel"/>
    <w:tmpl w:val="1AC2CA42"/>
    <w:lvl w:ilvl="0">
      <w:start w:val="3"/>
      <w:numFmt w:val="decimal"/>
      <w:lvlText w:val="%1."/>
      <w:lvlJc w:val="left"/>
      <w:pPr>
        <w:tabs>
          <w:tab w:val="num" w:pos="397"/>
        </w:tabs>
        <w:ind w:left="397" w:hanging="397"/>
      </w:pPr>
      <w:rPr>
        <w:rFonts w:ascii="Times New Roman" w:hAnsi="Times New Roman"/>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2EE6967"/>
    <w:multiLevelType w:val="multilevel"/>
    <w:tmpl w:val="D56C33B2"/>
    <w:lvl w:ilvl="0">
      <w:start w:val="1"/>
      <w:numFmt w:val="lowerLetter"/>
      <w:lvlText w:val="%1)"/>
      <w:lvlJc w:val="left"/>
      <w:pPr>
        <w:tabs>
          <w:tab w:val="num" w:pos="737"/>
        </w:tabs>
        <w:ind w:left="73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75727D9"/>
    <w:multiLevelType w:val="multilevel"/>
    <w:tmpl w:val="DABC0AF6"/>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color w:val="000000"/>
      </w:rPr>
    </w:lvl>
    <w:lvl w:ilvl="3">
      <w:start w:val="1"/>
      <w:numFmt w:val="decimal"/>
      <w:lvlText w:val="%4."/>
      <w:lvlJc w:val="left"/>
      <w:pPr>
        <w:tabs>
          <w:tab w:val="num" w:pos="360"/>
        </w:tabs>
        <w:ind w:left="357" w:hanging="357"/>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89000EE"/>
    <w:multiLevelType w:val="multilevel"/>
    <w:tmpl w:val="AF2820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A03134A"/>
    <w:multiLevelType w:val="multilevel"/>
    <w:tmpl w:val="77D492F0"/>
    <w:lvl w:ilvl="0">
      <w:start w:val="1"/>
      <w:numFmt w:val="bullet"/>
      <w:lvlText w:val=""/>
      <w:lvlJc w:val="left"/>
      <w:pPr>
        <w:tabs>
          <w:tab w:val="num" w:pos="2520"/>
        </w:tabs>
        <w:ind w:left="2520" w:hanging="360"/>
      </w:pPr>
      <w:rPr>
        <w:rFonts w:ascii="Symbol" w:hAnsi="Symbol" w:cs="Symbol" w:hint="default"/>
        <w:color w:val="auto"/>
        <w:sz w:val="20"/>
      </w:rPr>
    </w:lvl>
    <w:lvl w:ilvl="1">
      <w:start w:val="1"/>
      <w:numFmt w:val="bullet"/>
      <w:lvlText w:val="o"/>
      <w:lvlJc w:val="left"/>
      <w:pPr>
        <w:tabs>
          <w:tab w:val="num" w:pos="1740"/>
        </w:tabs>
        <w:ind w:left="1740" w:hanging="360"/>
      </w:pPr>
      <w:rPr>
        <w:rFonts w:ascii="Courier New" w:hAnsi="Courier New" w:cs="Courier New" w:hint="default"/>
      </w:rPr>
    </w:lvl>
    <w:lvl w:ilvl="2">
      <w:start w:val="1"/>
      <w:numFmt w:val="bullet"/>
      <w:lvlText w:val=""/>
      <w:lvlJc w:val="left"/>
      <w:pPr>
        <w:tabs>
          <w:tab w:val="num" w:pos="2460"/>
        </w:tabs>
        <w:ind w:left="2460" w:hanging="360"/>
      </w:pPr>
      <w:rPr>
        <w:rFonts w:ascii="Wingdings" w:hAnsi="Wingdings" w:cs="Wingdings" w:hint="default"/>
      </w:rPr>
    </w:lvl>
    <w:lvl w:ilvl="3">
      <w:start w:val="1"/>
      <w:numFmt w:val="bullet"/>
      <w:lvlText w:val=""/>
      <w:lvlJc w:val="left"/>
      <w:pPr>
        <w:tabs>
          <w:tab w:val="num" w:pos="3180"/>
        </w:tabs>
        <w:ind w:left="3180" w:hanging="360"/>
      </w:pPr>
      <w:rPr>
        <w:rFonts w:ascii="Symbol" w:hAnsi="Symbol" w:cs="Symbol" w:hint="default"/>
      </w:rPr>
    </w:lvl>
    <w:lvl w:ilvl="4">
      <w:start w:val="1"/>
      <w:numFmt w:val="bullet"/>
      <w:lvlText w:val="o"/>
      <w:lvlJc w:val="left"/>
      <w:pPr>
        <w:tabs>
          <w:tab w:val="num" w:pos="3900"/>
        </w:tabs>
        <w:ind w:left="3900" w:hanging="360"/>
      </w:pPr>
      <w:rPr>
        <w:rFonts w:ascii="Courier New" w:hAnsi="Courier New" w:cs="Courier New" w:hint="default"/>
      </w:rPr>
    </w:lvl>
    <w:lvl w:ilvl="5">
      <w:start w:val="1"/>
      <w:numFmt w:val="bullet"/>
      <w:lvlText w:val=""/>
      <w:lvlJc w:val="left"/>
      <w:pPr>
        <w:tabs>
          <w:tab w:val="num" w:pos="4620"/>
        </w:tabs>
        <w:ind w:left="4620" w:hanging="360"/>
      </w:pPr>
      <w:rPr>
        <w:rFonts w:ascii="Wingdings" w:hAnsi="Wingdings" w:cs="Wingdings" w:hint="default"/>
      </w:rPr>
    </w:lvl>
    <w:lvl w:ilvl="6">
      <w:start w:val="1"/>
      <w:numFmt w:val="bullet"/>
      <w:lvlText w:val=""/>
      <w:lvlJc w:val="left"/>
      <w:pPr>
        <w:tabs>
          <w:tab w:val="num" w:pos="5340"/>
        </w:tabs>
        <w:ind w:left="5340" w:hanging="360"/>
      </w:pPr>
      <w:rPr>
        <w:rFonts w:ascii="Symbol" w:hAnsi="Symbol" w:cs="Symbol" w:hint="default"/>
      </w:rPr>
    </w:lvl>
    <w:lvl w:ilvl="7">
      <w:start w:val="1"/>
      <w:numFmt w:val="bullet"/>
      <w:lvlText w:val="o"/>
      <w:lvlJc w:val="left"/>
      <w:pPr>
        <w:tabs>
          <w:tab w:val="num" w:pos="6060"/>
        </w:tabs>
        <w:ind w:left="6060" w:hanging="360"/>
      </w:pPr>
      <w:rPr>
        <w:rFonts w:ascii="Courier New" w:hAnsi="Courier New" w:cs="Courier New" w:hint="default"/>
      </w:rPr>
    </w:lvl>
    <w:lvl w:ilvl="8">
      <w:start w:val="1"/>
      <w:numFmt w:val="bullet"/>
      <w:lvlText w:val=""/>
      <w:lvlJc w:val="left"/>
      <w:pPr>
        <w:tabs>
          <w:tab w:val="num" w:pos="6780"/>
        </w:tabs>
        <w:ind w:left="6780" w:hanging="360"/>
      </w:pPr>
      <w:rPr>
        <w:rFonts w:ascii="Wingdings" w:hAnsi="Wingdings" w:cs="Wingdings" w:hint="default"/>
      </w:rPr>
    </w:lvl>
  </w:abstractNum>
  <w:abstractNum w:abstractNumId="12" w15:restartNumberingAfterBreak="0">
    <w:nsid w:val="1B861E9C"/>
    <w:multiLevelType w:val="multilevel"/>
    <w:tmpl w:val="21BEDD82"/>
    <w:lvl w:ilvl="0">
      <w:start w:val="1"/>
      <w:numFmt w:val="decimal"/>
      <w:lvlText w:val="%1."/>
      <w:lvlJc w:val="left"/>
      <w:pPr>
        <w:tabs>
          <w:tab w:val="num" w:pos="360"/>
        </w:tabs>
        <w:ind w:left="340" w:hanging="340"/>
      </w:pPr>
      <w:rPr>
        <w:b w:val="0"/>
        <w:i w:val="0"/>
        <w:color w:val="auto"/>
      </w:rPr>
    </w:lvl>
    <w:lvl w:ilvl="1">
      <w:start w:val="1"/>
      <w:numFmt w:val="lowerLetter"/>
      <w:lvlText w:val="%2)"/>
      <w:lvlJc w:val="left"/>
      <w:pPr>
        <w:tabs>
          <w:tab w:val="num" w:pos="737"/>
        </w:tabs>
        <w:ind w:left="737" w:hanging="397"/>
      </w:pPr>
    </w:lvl>
    <w:lvl w:ilvl="2">
      <w:start w:val="1"/>
      <w:numFmt w:val="decimal"/>
      <w:lvlText w:val="%3."/>
      <w:lvlJc w:val="left"/>
      <w:pPr>
        <w:tabs>
          <w:tab w:val="num" w:pos="360"/>
        </w:tabs>
        <w:ind w:left="340" w:hanging="340"/>
      </w:pPr>
      <w:rPr>
        <w:color w:val="auto"/>
      </w:rPr>
    </w:lvl>
    <w:lvl w:ilvl="3">
      <w:start w:val="3"/>
      <w:numFmt w:val="bullet"/>
      <w:lvlText w:val="-"/>
      <w:lvlJc w:val="left"/>
      <w:pPr>
        <w:tabs>
          <w:tab w:val="num" w:pos="2917"/>
        </w:tabs>
        <w:ind w:left="2917" w:hanging="397"/>
      </w:pPr>
      <w:rPr>
        <w:rFonts w:ascii="Times New Roman" w:hAnsi="Times New Roman" w:cs="Times New Roman" w:hint="default"/>
        <w:b w:val="0"/>
        <w:i/>
        <w:color w:val="FF000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C0A68E2"/>
    <w:multiLevelType w:val="multilevel"/>
    <w:tmpl w:val="E62221BC"/>
    <w:lvl w:ilvl="0">
      <w:start w:val="1"/>
      <w:numFmt w:val="lowerLetter"/>
      <w:lvlText w:val="%1)"/>
      <w:lvlJc w:val="left"/>
      <w:pPr>
        <w:tabs>
          <w:tab w:val="num" w:pos="397"/>
        </w:tabs>
        <w:ind w:left="397" w:hanging="397"/>
      </w:pPr>
    </w:lvl>
    <w:lvl w:ilvl="1">
      <w:start w:val="1"/>
      <w:numFmt w:val="lowerLetter"/>
      <w:lvlText w:val="%2."/>
      <w:lvlJc w:val="left"/>
      <w:pPr>
        <w:tabs>
          <w:tab w:val="num" w:pos="1100"/>
        </w:tabs>
        <w:ind w:left="1100" w:hanging="360"/>
      </w:pPr>
    </w:lvl>
    <w:lvl w:ilvl="2">
      <w:start w:val="1"/>
      <w:numFmt w:val="lowerRoman"/>
      <w:lvlText w:val="%3."/>
      <w:lvlJc w:val="right"/>
      <w:pPr>
        <w:tabs>
          <w:tab w:val="num" w:pos="1820"/>
        </w:tabs>
        <w:ind w:left="1820" w:hanging="180"/>
      </w:pPr>
    </w:lvl>
    <w:lvl w:ilvl="3">
      <w:start w:val="1"/>
      <w:numFmt w:val="decimal"/>
      <w:lvlText w:val="%4."/>
      <w:lvlJc w:val="left"/>
      <w:pPr>
        <w:tabs>
          <w:tab w:val="num" w:pos="2540"/>
        </w:tabs>
        <w:ind w:left="2540" w:hanging="360"/>
      </w:pPr>
    </w:lvl>
    <w:lvl w:ilvl="4">
      <w:start w:val="1"/>
      <w:numFmt w:val="lowerLetter"/>
      <w:lvlText w:val="%5."/>
      <w:lvlJc w:val="left"/>
      <w:pPr>
        <w:tabs>
          <w:tab w:val="num" w:pos="3260"/>
        </w:tabs>
        <w:ind w:left="3260" w:hanging="360"/>
      </w:pPr>
    </w:lvl>
    <w:lvl w:ilvl="5">
      <w:start w:val="1"/>
      <w:numFmt w:val="lowerRoman"/>
      <w:lvlText w:val="%6."/>
      <w:lvlJc w:val="right"/>
      <w:pPr>
        <w:tabs>
          <w:tab w:val="num" w:pos="3980"/>
        </w:tabs>
        <w:ind w:left="3980" w:hanging="180"/>
      </w:pPr>
    </w:lvl>
    <w:lvl w:ilvl="6">
      <w:start w:val="1"/>
      <w:numFmt w:val="decimal"/>
      <w:lvlText w:val="%7."/>
      <w:lvlJc w:val="left"/>
      <w:pPr>
        <w:tabs>
          <w:tab w:val="num" w:pos="4700"/>
        </w:tabs>
        <w:ind w:left="4700" w:hanging="360"/>
      </w:pPr>
    </w:lvl>
    <w:lvl w:ilvl="7">
      <w:start w:val="1"/>
      <w:numFmt w:val="lowerLetter"/>
      <w:lvlText w:val="%8."/>
      <w:lvlJc w:val="left"/>
      <w:pPr>
        <w:tabs>
          <w:tab w:val="num" w:pos="5420"/>
        </w:tabs>
        <w:ind w:left="5420" w:hanging="360"/>
      </w:pPr>
    </w:lvl>
    <w:lvl w:ilvl="8">
      <w:start w:val="1"/>
      <w:numFmt w:val="lowerRoman"/>
      <w:lvlText w:val="%9."/>
      <w:lvlJc w:val="right"/>
      <w:pPr>
        <w:tabs>
          <w:tab w:val="num" w:pos="6140"/>
        </w:tabs>
        <w:ind w:left="6140" w:hanging="180"/>
      </w:pPr>
    </w:lvl>
  </w:abstractNum>
  <w:abstractNum w:abstractNumId="14" w15:restartNumberingAfterBreak="0">
    <w:nsid w:val="20BE5B20"/>
    <w:multiLevelType w:val="multilevel"/>
    <w:tmpl w:val="3CD2AA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213E7F0D"/>
    <w:multiLevelType w:val="multilevel"/>
    <w:tmpl w:val="F446BBBC"/>
    <w:lvl w:ilvl="0">
      <w:start w:val="1"/>
      <w:numFmt w:val="lowerLetter"/>
      <w:lvlText w:val="%1)"/>
      <w:lvlJc w:val="left"/>
      <w:pPr>
        <w:tabs>
          <w:tab w:val="num" w:pos="0"/>
        </w:tabs>
        <w:ind w:left="700" w:hanging="360"/>
      </w:pPr>
    </w:lvl>
    <w:lvl w:ilvl="1">
      <w:start w:val="1"/>
      <w:numFmt w:val="lowerLetter"/>
      <w:lvlText w:val="%2."/>
      <w:lvlJc w:val="left"/>
      <w:pPr>
        <w:tabs>
          <w:tab w:val="num" w:pos="0"/>
        </w:tabs>
        <w:ind w:left="1420" w:hanging="360"/>
      </w:pPr>
    </w:lvl>
    <w:lvl w:ilvl="2">
      <w:start w:val="1"/>
      <w:numFmt w:val="lowerRoman"/>
      <w:lvlText w:val="%3."/>
      <w:lvlJc w:val="right"/>
      <w:pPr>
        <w:tabs>
          <w:tab w:val="num" w:pos="0"/>
        </w:tabs>
        <w:ind w:left="2140" w:hanging="180"/>
      </w:pPr>
    </w:lvl>
    <w:lvl w:ilvl="3">
      <w:start w:val="1"/>
      <w:numFmt w:val="decimal"/>
      <w:lvlText w:val="%4."/>
      <w:lvlJc w:val="left"/>
      <w:pPr>
        <w:tabs>
          <w:tab w:val="num" w:pos="0"/>
        </w:tabs>
        <w:ind w:left="2860" w:hanging="360"/>
      </w:pPr>
    </w:lvl>
    <w:lvl w:ilvl="4">
      <w:start w:val="1"/>
      <w:numFmt w:val="lowerLetter"/>
      <w:lvlText w:val="%5."/>
      <w:lvlJc w:val="left"/>
      <w:pPr>
        <w:tabs>
          <w:tab w:val="num" w:pos="0"/>
        </w:tabs>
        <w:ind w:left="3580" w:hanging="360"/>
      </w:pPr>
    </w:lvl>
    <w:lvl w:ilvl="5">
      <w:start w:val="1"/>
      <w:numFmt w:val="lowerRoman"/>
      <w:lvlText w:val="%6."/>
      <w:lvlJc w:val="right"/>
      <w:pPr>
        <w:tabs>
          <w:tab w:val="num" w:pos="0"/>
        </w:tabs>
        <w:ind w:left="4300" w:hanging="180"/>
      </w:pPr>
    </w:lvl>
    <w:lvl w:ilvl="6">
      <w:start w:val="1"/>
      <w:numFmt w:val="decimal"/>
      <w:lvlText w:val="%7."/>
      <w:lvlJc w:val="left"/>
      <w:pPr>
        <w:tabs>
          <w:tab w:val="num" w:pos="0"/>
        </w:tabs>
        <w:ind w:left="5020" w:hanging="360"/>
      </w:pPr>
    </w:lvl>
    <w:lvl w:ilvl="7">
      <w:start w:val="1"/>
      <w:numFmt w:val="lowerLetter"/>
      <w:lvlText w:val="%8."/>
      <w:lvlJc w:val="left"/>
      <w:pPr>
        <w:tabs>
          <w:tab w:val="num" w:pos="0"/>
        </w:tabs>
        <w:ind w:left="5740" w:hanging="360"/>
      </w:pPr>
    </w:lvl>
    <w:lvl w:ilvl="8">
      <w:start w:val="1"/>
      <w:numFmt w:val="lowerRoman"/>
      <w:lvlText w:val="%9."/>
      <w:lvlJc w:val="right"/>
      <w:pPr>
        <w:tabs>
          <w:tab w:val="num" w:pos="0"/>
        </w:tabs>
        <w:ind w:left="6460" w:hanging="180"/>
      </w:pPr>
    </w:lvl>
  </w:abstractNum>
  <w:abstractNum w:abstractNumId="16" w15:restartNumberingAfterBreak="0">
    <w:nsid w:val="2D0C6973"/>
    <w:multiLevelType w:val="multilevel"/>
    <w:tmpl w:val="7EBC89A0"/>
    <w:lvl w:ilvl="0">
      <w:start w:val="1"/>
      <w:numFmt w:val="decimal"/>
      <w:lvlText w:val="%1."/>
      <w:lvlJc w:val="left"/>
      <w:pPr>
        <w:tabs>
          <w:tab w:val="num" w:pos="360"/>
        </w:tabs>
        <w:ind w:left="357" w:hanging="35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E58167D"/>
    <w:multiLevelType w:val="multilevel"/>
    <w:tmpl w:val="E0DACA2E"/>
    <w:lvl w:ilvl="0">
      <w:start w:val="1"/>
      <w:numFmt w:val="lowerLetter"/>
      <w:lvlText w:val="%1)"/>
      <w:lvlJc w:val="left"/>
      <w:pPr>
        <w:tabs>
          <w:tab w:val="num" w:pos="851"/>
        </w:tabs>
        <w:ind w:left="851" w:hanging="511"/>
      </w:pPr>
      <w:rPr>
        <w:b w:val="0"/>
        <w:i w:val="0"/>
        <w:sz w:val="22"/>
        <w:szCs w:val="22"/>
      </w:rPr>
    </w:lvl>
    <w:lvl w:ilvl="1">
      <w:start w:val="1"/>
      <w:numFmt w:val="lowerLetter"/>
      <w:lvlText w:val="%2."/>
      <w:lvlJc w:val="left"/>
      <w:pPr>
        <w:tabs>
          <w:tab w:val="num" w:pos="851"/>
        </w:tabs>
        <w:ind w:left="851" w:hanging="511"/>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21C1018"/>
    <w:multiLevelType w:val="multilevel"/>
    <w:tmpl w:val="1A2EB592"/>
    <w:lvl w:ilvl="0">
      <w:start w:val="1"/>
      <w:numFmt w:val="decimal"/>
      <w:pStyle w:val="slovnvSOD"/>
      <w:lvlText w:val="%1."/>
      <w:lvlJc w:val="left"/>
      <w:pPr>
        <w:tabs>
          <w:tab w:val="num" w:pos="567"/>
        </w:tabs>
        <w:ind w:left="567" w:hanging="567"/>
      </w:pPr>
      <w:rPr>
        <w:rFonts w:ascii="Arial" w:hAnsi="Arial"/>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7D363F8"/>
    <w:multiLevelType w:val="multilevel"/>
    <w:tmpl w:val="C038C032"/>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A504112"/>
    <w:multiLevelType w:val="multilevel"/>
    <w:tmpl w:val="1C9E58DC"/>
    <w:lvl w:ilvl="0">
      <w:start w:val="1"/>
      <w:numFmt w:val="decimal"/>
      <w:lvlText w:val="%1."/>
      <w:lvlJc w:val="left"/>
      <w:pPr>
        <w:tabs>
          <w:tab w:val="num" w:pos="360"/>
        </w:tabs>
        <w:ind w:left="360" w:hanging="360"/>
      </w:pPr>
      <w:rPr>
        <w:rFonts w:ascii="Tahoma" w:hAnsi="Tahoma" w:cs="Tahoma"/>
        <w:b w:val="0"/>
        <w:i w:val="0"/>
        <w:color w:val="auto"/>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407B01F1"/>
    <w:multiLevelType w:val="multilevel"/>
    <w:tmpl w:val="64F6B1A4"/>
    <w:lvl w:ilvl="0">
      <w:start w:val="1"/>
      <w:numFmt w:val="lowerLetter"/>
      <w:lvlText w:val="%1)"/>
      <w:lvlJc w:val="left"/>
      <w:pPr>
        <w:tabs>
          <w:tab w:val="num" w:pos="0"/>
        </w:tabs>
        <w:ind w:left="1077" w:hanging="360"/>
      </w:pPr>
      <w:rPr>
        <w:b w:val="0"/>
        <w:i w:val="0"/>
        <w:sz w:val="22"/>
        <w:szCs w:val="22"/>
      </w:rPr>
    </w:lvl>
    <w:lvl w:ilvl="1">
      <w:start w:val="1"/>
      <w:numFmt w:val="lowerLetter"/>
      <w:lvlText w:val="%2."/>
      <w:lvlJc w:val="left"/>
      <w:pPr>
        <w:tabs>
          <w:tab w:val="num" w:pos="0"/>
        </w:tabs>
        <w:ind w:left="1797" w:hanging="360"/>
      </w:pPr>
    </w:lvl>
    <w:lvl w:ilvl="2">
      <w:start w:val="1"/>
      <w:numFmt w:val="lowerRoman"/>
      <w:lvlText w:val="%3."/>
      <w:lvlJc w:val="right"/>
      <w:pPr>
        <w:tabs>
          <w:tab w:val="num" w:pos="0"/>
        </w:tabs>
        <w:ind w:left="2517" w:hanging="180"/>
      </w:pPr>
    </w:lvl>
    <w:lvl w:ilvl="3">
      <w:start w:val="1"/>
      <w:numFmt w:val="decimal"/>
      <w:lvlText w:val="%4."/>
      <w:lvlJc w:val="left"/>
      <w:pPr>
        <w:tabs>
          <w:tab w:val="num" w:pos="0"/>
        </w:tabs>
        <w:ind w:left="3237" w:hanging="360"/>
      </w:pPr>
    </w:lvl>
    <w:lvl w:ilvl="4">
      <w:start w:val="1"/>
      <w:numFmt w:val="lowerLetter"/>
      <w:lvlText w:val="%5."/>
      <w:lvlJc w:val="left"/>
      <w:pPr>
        <w:tabs>
          <w:tab w:val="num" w:pos="0"/>
        </w:tabs>
        <w:ind w:left="3957" w:hanging="360"/>
      </w:pPr>
    </w:lvl>
    <w:lvl w:ilvl="5">
      <w:start w:val="1"/>
      <w:numFmt w:val="lowerRoman"/>
      <w:lvlText w:val="%6."/>
      <w:lvlJc w:val="right"/>
      <w:pPr>
        <w:tabs>
          <w:tab w:val="num" w:pos="0"/>
        </w:tabs>
        <w:ind w:left="4677" w:hanging="180"/>
      </w:pPr>
    </w:lvl>
    <w:lvl w:ilvl="6">
      <w:start w:val="1"/>
      <w:numFmt w:val="decimal"/>
      <w:lvlText w:val="%7."/>
      <w:lvlJc w:val="left"/>
      <w:pPr>
        <w:tabs>
          <w:tab w:val="num" w:pos="0"/>
        </w:tabs>
        <w:ind w:left="5397" w:hanging="360"/>
      </w:pPr>
    </w:lvl>
    <w:lvl w:ilvl="7">
      <w:start w:val="1"/>
      <w:numFmt w:val="lowerLetter"/>
      <w:lvlText w:val="%8."/>
      <w:lvlJc w:val="left"/>
      <w:pPr>
        <w:tabs>
          <w:tab w:val="num" w:pos="0"/>
        </w:tabs>
        <w:ind w:left="6117" w:hanging="360"/>
      </w:pPr>
    </w:lvl>
    <w:lvl w:ilvl="8">
      <w:start w:val="1"/>
      <w:numFmt w:val="lowerRoman"/>
      <w:lvlText w:val="%9."/>
      <w:lvlJc w:val="right"/>
      <w:pPr>
        <w:tabs>
          <w:tab w:val="num" w:pos="0"/>
        </w:tabs>
        <w:ind w:left="6837" w:hanging="180"/>
      </w:pPr>
    </w:lvl>
  </w:abstractNum>
  <w:abstractNum w:abstractNumId="22" w15:restartNumberingAfterBreak="0">
    <w:nsid w:val="4EA00AFC"/>
    <w:multiLevelType w:val="multilevel"/>
    <w:tmpl w:val="432C3F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546445D1"/>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6BC24C2"/>
    <w:multiLevelType w:val="multilevel"/>
    <w:tmpl w:val="B5E0C156"/>
    <w:lvl w:ilvl="0">
      <w:start w:val="1"/>
      <w:numFmt w:val="lowerLetter"/>
      <w:lvlText w:val="%1)"/>
      <w:lvlJc w:val="left"/>
      <w:pPr>
        <w:tabs>
          <w:tab w:val="num" w:pos="1545"/>
        </w:tabs>
        <w:ind w:left="1545" w:hanging="465"/>
      </w:pPr>
      <w:rPr>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6E855B3"/>
    <w:multiLevelType w:val="multilevel"/>
    <w:tmpl w:val="0B9A5F2C"/>
    <w:lvl w:ilvl="0">
      <w:start w:val="1"/>
      <w:numFmt w:val="decimal"/>
      <w:pStyle w:val="OdstavecSmlouvy"/>
      <w:lvlText w:val="%1. "/>
      <w:lvlJc w:val="left"/>
      <w:pPr>
        <w:tabs>
          <w:tab w:val="num" w:pos="0"/>
        </w:tabs>
        <w:ind w:left="283" w:hanging="283"/>
      </w:pPr>
      <w:rPr>
        <w:rFonts w:ascii="Times New Roman" w:hAnsi="Times New Roman"/>
        <w:b w:val="0"/>
        <w:i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57406D21"/>
    <w:multiLevelType w:val="multilevel"/>
    <w:tmpl w:val="C436FE6A"/>
    <w:lvl w:ilvl="0">
      <w:start w:val="1"/>
      <w:numFmt w:val="lowerLetter"/>
      <w:lvlText w:val="%1)"/>
      <w:lvlJc w:val="left"/>
      <w:pPr>
        <w:tabs>
          <w:tab w:val="num" w:pos="717"/>
        </w:tabs>
        <w:ind w:left="717" w:hanging="360"/>
      </w:pPr>
    </w:lvl>
    <w:lvl w:ilvl="1">
      <w:start w:val="1"/>
      <w:numFmt w:val="decimal"/>
      <w:lvlText w:val="%2."/>
      <w:lvlJc w:val="left"/>
      <w:pPr>
        <w:tabs>
          <w:tab w:val="num" w:pos="360"/>
        </w:tabs>
        <w:ind w:left="340" w:hanging="34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E8720B4"/>
    <w:multiLevelType w:val="multilevel"/>
    <w:tmpl w:val="8C74B06C"/>
    <w:lvl w:ilvl="0">
      <w:start w:val="1"/>
      <w:numFmt w:val="decimal"/>
      <w:lvlText w:val="%1."/>
      <w:lvlJc w:val="left"/>
      <w:pPr>
        <w:tabs>
          <w:tab w:val="num" w:pos="360"/>
        </w:tabs>
        <w:ind w:left="360" w:hanging="360"/>
      </w:pPr>
      <w:rPr>
        <w:rFonts w:ascii="Tahoma" w:hAnsi="Tahoma" w:cs="Tahoma"/>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6A34701"/>
    <w:multiLevelType w:val="multilevel"/>
    <w:tmpl w:val="7C16BEEA"/>
    <w:lvl w:ilvl="0">
      <w:start w:val="1"/>
      <w:numFmt w:val="decimal"/>
      <w:lvlText w:val="%1."/>
      <w:lvlJc w:val="left"/>
      <w:pPr>
        <w:tabs>
          <w:tab w:val="num" w:pos="360"/>
        </w:tabs>
        <w:ind w:left="340" w:hanging="340"/>
      </w:pPr>
      <w:rPr>
        <w:rFonts w:ascii="Tahoma" w:hAnsi="Tahoma" w:cs="Tahoma"/>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97202E5"/>
    <w:multiLevelType w:val="multilevel"/>
    <w:tmpl w:val="926CB948"/>
    <w:lvl w:ilvl="0">
      <w:start w:val="1"/>
      <w:numFmt w:val="decimal"/>
      <w:lvlText w:val="%1."/>
      <w:lvlJc w:val="left"/>
      <w:pPr>
        <w:tabs>
          <w:tab w:val="num" w:pos="360"/>
        </w:tabs>
        <w:ind w:left="340" w:hanging="340"/>
      </w:pPr>
    </w:lvl>
    <w:lvl w:ilvl="1">
      <w:start w:val="1"/>
      <w:numFmt w:val="lowerLetter"/>
      <w:lvlText w:val="%2)"/>
      <w:lvlJc w:val="left"/>
      <w:pPr>
        <w:tabs>
          <w:tab w:val="num" w:pos="737"/>
        </w:tabs>
        <w:ind w:left="737" w:hanging="380"/>
      </w:pPr>
    </w:lvl>
    <w:lvl w:ilvl="2">
      <w:start w:val="1"/>
      <w:numFmt w:val="decimal"/>
      <w:lvlText w:val="%3."/>
      <w:lvlJc w:val="left"/>
      <w:pPr>
        <w:tabs>
          <w:tab w:val="num" w:pos="360"/>
        </w:tabs>
        <w:ind w:left="340" w:hanging="34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A452075"/>
    <w:multiLevelType w:val="multilevel"/>
    <w:tmpl w:val="E22A080A"/>
    <w:lvl w:ilvl="0">
      <w:start w:val="1"/>
      <w:numFmt w:val="lowerLetter"/>
      <w:pStyle w:val="slovanPododstavecSmlouvy"/>
      <w:lvlText w:val="%1)"/>
      <w:lvlJc w:val="left"/>
      <w:pPr>
        <w:tabs>
          <w:tab w:val="num" w:pos="717"/>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31" w15:restartNumberingAfterBreak="0">
    <w:nsid w:val="6DDE3CC6"/>
    <w:multiLevelType w:val="multilevel"/>
    <w:tmpl w:val="61E6482E"/>
    <w:lvl w:ilvl="0">
      <w:start w:val="1"/>
      <w:numFmt w:val="bullet"/>
      <w:lvlText w:val=""/>
      <w:lvlJc w:val="left"/>
      <w:pPr>
        <w:tabs>
          <w:tab w:val="num" w:pos="360"/>
        </w:tabs>
        <w:ind w:left="360" w:hanging="360"/>
      </w:pPr>
      <w:rPr>
        <w:rFonts w:ascii="Symbol" w:hAnsi="Symbol" w:cs="Symbol" w:hint="default"/>
        <w:b w:val="0"/>
        <w:i w:val="0"/>
        <w:color w:val="auto"/>
      </w:rPr>
    </w:lvl>
    <w:lvl w:ilvl="1">
      <w:start w:val="1"/>
      <w:numFmt w:val="lowerLetter"/>
      <w:lvlText w:val="%2)"/>
      <w:lvlJc w:val="left"/>
      <w:pPr>
        <w:tabs>
          <w:tab w:val="num" w:pos="737"/>
        </w:tabs>
        <w:ind w:left="737" w:hanging="397"/>
      </w:pPr>
    </w:lvl>
    <w:lvl w:ilvl="2">
      <w:start w:val="1"/>
      <w:numFmt w:val="decimal"/>
      <w:lvlText w:val="%3."/>
      <w:lvlJc w:val="left"/>
      <w:pPr>
        <w:tabs>
          <w:tab w:val="num" w:pos="360"/>
        </w:tabs>
        <w:ind w:left="340" w:hanging="340"/>
      </w:pPr>
      <w:rPr>
        <w:color w:val="auto"/>
      </w:rPr>
    </w:lvl>
    <w:lvl w:ilvl="3">
      <w:start w:val="3"/>
      <w:numFmt w:val="bullet"/>
      <w:lvlText w:val="-"/>
      <w:lvlJc w:val="left"/>
      <w:pPr>
        <w:tabs>
          <w:tab w:val="num" w:pos="2917"/>
        </w:tabs>
        <w:ind w:left="2917" w:hanging="397"/>
      </w:pPr>
      <w:rPr>
        <w:rFonts w:ascii="Times New Roman" w:hAnsi="Times New Roman" w:cs="Times New Roman" w:hint="default"/>
        <w:b w:val="0"/>
        <w:i/>
        <w:color w:val="FF000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61D7679"/>
    <w:multiLevelType w:val="multilevel"/>
    <w:tmpl w:val="C30092C6"/>
    <w:lvl w:ilvl="0">
      <w:start w:val="1"/>
      <w:numFmt w:val="decimal"/>
      <w:lvlText w:val="%1."/>
      <w:lvlJc w:val="left"/>
      <w:pPr>
        <w:tabs>
          <w:tab w:val="num" w:pos="360"/>
        </w:tabs>
        <w:ind w:left="340" w:hanging="34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9115469"/>
    <w:multiLevelType w:val="multilevel"/>
    <w:tmpl w:val="0F441CCA"/>
    <w:lvl w:ilvl="0">
      <w:start w:val="1"/>
      <w:numFmt w:val="lowerLetter"/>
      <w:lvlText w:val="%1)"/>
      <w:lvlJc w:val="left"/>
      <w:pPr>
        <w:tabs>
          <w:tab w:val="num" w:pos="1362"/>
        </w:tabs>
        <w:ind w:left="1362" w:hanging="511"/>
      </w:pPr>
      <w:rPr>
        <w:b w:val="0"/>
        <w:i w:val="0"/>
        <w:sz w:val="22"/>
        <w:szCs w:val="22"/>
      </w:rPr>
    </w:lvl>
    <w:lvl w:ilvl="1">
      <w:start w:val="1"/>
      <w:numFmt w:val="lowerLetter"/>
      <w:lvlText w:val="%2."/>
      <w:lvlJc w:val="left"/>
      <w:pPr>
        <w:tabs>
          <w:tab w:val="num" w:pos="1951"/>
        </w:tabs>
        <w:ind w:left="1951" w:hanging="360"/>
      </w:pPr>
    </w:lvl>
    <w:lvl w:ilvl="2">
      <w:start w:val="1"/>
      <w:numFmt w:val="lowerRoman"/>
      <w:lvlText w:val="%3."/>
      <w:lvlJc w:val="right"/>
      <w:pPr>
        <w:tabs>
          <w:tab w:val="num" w:pos="2671"/>
        </w:tabs>
        <w:ind w:left="2671" w:hanging="180"/>
      </w:pPr>
    </w:lvl>
    <w:lvl w:ilvl="3">
      <w:start w:val="1"/>
      <w:numFmt w:val="decimal"/>
      <w:lvlText w:val="%4."/>
      <w:lvlJc w:val="left"/>
      <w:pPr>
        <w:tabs>
          <w:tab w:val="num" w:pos="3391"/>
        </w:tabs>
        <w:ind w:left="3391" w:hanging="360"/>
      </w:pPr>
    </w:lvl>
    <w:lvl w:ilvl="4">
      <w:start w:val="1"/>
      <w:numFmt w:val="lowerLetter"/>
      <w:lvlText w:val="%5."/>
      <w:lvlJc w:val="left"/>
      <w:pPr>
        <w:tabs>
          <w:tab w:val="num" w:pos="4111"/>
        </w:tabs>
        <w:ind w:left="4111" w:hanging="360"/>
      </w:pPr>
    </w:lvl>
    <w:lvl w:ilvl="5">
      <w:start w:val="1"/>
      <w:numFmt w:val="lowerRoman"/>
      <w:lvlText w:val="%6."/>
      <w:lvlJc w:val="right"/>
      <w:pPr>
        <w:tabs>
          <w:tab w:val="num" w:pos="4831"/>
        </w:tabs>
        <w:ind w:left="4831" w:hanging="180"/>
      </w:pPr>
    </w:lvl>
    <w:lvl w:ilvl="6">
      <w:start w:val="1"/>
      <w:numFmt w:val="decimal"/>
      <w:lvlText w:val="%7."/>
      <w:lvlJc w:val="left"/>
      <w:pPr>
        <w:tabs>
          <w:tab w:val="num" w:pos="5551"/>
        </w:tabs>
        <w:ind w:left="5551" w:hanging="360"/>
      </w:pPr>
    </w:lvl>
    <w:lvl w:ilvl="7">
      <w:start w:val="1"/>
      <w:numFmt w:val="lowerLetter"/>
      <w:lvlText w:val="%8."/>
      <w:lvlJc w:val="left"/>
      <w:pPr>
        <w:tabs>
          <w:tab w:val="num" w:pos="6271"/>
        </w:tabs>
        <w:ind w:left="6271" w:hanging="360"/>
      </w:pPr>
    </w:lvl>
    <w:lvl w:ilvl="8">
      <w:start w:val="1"/>
      <w:numFmt w:val="lowerRoman"/>
      <w:lvlText w:val="%9."/>
      <w:lvlJc w:val="right"/>
      <w:pPr>
        <w:tabs>
          <w:tab w:val="num" w:pos="6991"/>
        </w:tabs>
        <w:ind w:left="6991" w:hanging="180"/>
      </w:pPr>
    </w:lvl>
  </w:abstractNum>
  <w:abstractNum w:abstractNumId="34" w15:restartNumberingAfterBreak="0">
    <w:nsid w:val="79B43828"/>
    <w:multiLevelType w:val="multilevel"/>
    <w:tmpl w:val="0D06F186"/>
    <w:lvl w:ilvl="0">
      <w:start w:val="1"/>
      <w:numFmt w:val="decimal"/>
      <w:lvlText w:val="%1."/>
      <w:lvlJc w:val="left"/>
      <w:pPr>
        <w:tabs>
          <w:tab w:val="num" w:pos="0"/>
        </w:tabs>
        <w:ind w:left="0" w:firstLine="0"/>
      </w:pPr>
      <w:rPr>
        <w:b w:val="0"/>
        <w:i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7D4E7346"/>
    <w:multiLevelType w:val="multilevel"/>
    <w:tmpl w:val="2E44649A"/>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F97189B"/>
    <w:multiLevelType w:val="multilevel"/>
    <w:tmpl w:val="6F0A321E"/>
    <w:lvl w:ilvl="0">
      <w:start w:val="1"/>
      <w:numFmt w:val="lowerLetter"/>
      <w:lvlText w:val="%1)"/>
      <w:lvlJc w:val="left"/>
      <w:pPr>
        <w:tabs>
          <w:tab w:val="num" w:pos="1605"/>
        </w:tabs>
        <w:ind w:left="1605" w:hanging="360"/>
      </w:pPr>
      <w:rPr>
        <w:color w:val="auto"/>
        <w:sz w:val="22"/>
        <w:szCs w:val="22"/>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cs="Wingdings" w:hint="default"/>
      </w:rPr>
    </w:lvl>
    <w:lvl w:ilvl="3">
      <w:start w:val="1"/>
      <w:numFmt w:val="bullet"/>
      <w:lvlText w:val=""/>
      <w:lvlJc w:val="left"/>
      <w:pPr>
        <w:tabs>
          <w:tab w:val="num" w:pos="2940"/>
        </w:tabs>
        <w:ind w:left="2940" w:hanging="360"/>
      </w:pPr>
      <w:rPr>
        <w:rFonts w:ascii="Symbol" w:hAnsi="Symbol" w:cs="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cs="Wingdings" w:hint="default"/>
      </w:rPr>
    </w:lvl>
    <w:lvl w:ilvl="6">
      <w:start w:val="1"/>
      <w:numFmt w:val="bullet"/>
      <w:lvlText w:val=""/>
      <w:lvlJc w:val="left"/>
      <w:pPr>
        <w:tabs>
          <w:tab w:val="num" w:pos="5100"/>
        </w:tabs>
        <w:ind w:left="5100" w:hanging="360"/>
      </w:pPr>
      <w:rPr>
        <w:rFonts w:ascii="Symbol" w:hAnsi="Symbol" w:cs="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cs="Wingdings" w:hint="default"/>
      </w:rPr>
    </w:lvl>
  </w:abstractNum>
  <w:num w:numId="1" w16cid:durableId="1492722403">
    <w:abstractNumId w:val="25"/>
  </w:num>
  <w:num w:numId="2" w16cid:durableId="184831420">
    <w:abstractNumId w:val="17"/>
  </w:num>
  <w:num w:numId="3" w16cid:durableId="1661152635">
    <w:abstractNumId w:val="26"/>
  </w:num>
  <w:num w:numId="4" w16cid:durableId="745033151">
    <w:abstractNumId w:val="9"/>
  </w:num>
  <w:num w:numId="5" w16cid:durableId="380180583">
    <w:abstractNumId w:val="35"/>
  </w:num>
  <w:num w:numId="6" w16cid:durableId="1320308936">
    <w:abstractNumId w:val="18"/>
  </w:num>
  <w:num w:numId="7" w16cid:durableId="570890836">
    <w:abstractNumId w:val="12"/>
  </w:num>
  <w:num w:numId="8" w16cid:durableId="919024696">
    <w:abstractNumId w:val="29"/>
  </w:num>
  <w:num w:numId="9" w16cid:durableId="806164419">
    <w:abstractNumId w:val="20"/>
  </w:num>
  <w:num w:numId="10" w16cid:durableId="1938176736">
    <w:abstractNumId w:val="7"/>
  </w:num>
  <w:num w:numId="11" w16cid:durableId="673920459">
    <w:abstractNumId w:val="27"/>
  </w:num>
  <w:num w:numId="12" w16cid:durableId="1504780961">
    <w:abstractNumId w:val="3"/>
  </w:num>
  <w:num w:numId="13" w16cid:durableId="485829899">
    <w:abstractNumId w:val="23"/>
  </w:num>
  <w:num w:numId="14" w16cid:durableId="548879296">
    <w:abstractNumId w:val="16"/>
  </w:num>
  <w:num w:numId="15" w16cid:durableId="476261815">
    <w:abstractNumId w:val="0"/>
  </w:num>
  <w:num w:numId="16" w16cid:durableId="761343073">
    <w:abstractNumId w:val="5"/>
  </w:num>
  <w:num w:numId="17" w16cid:durableId="1804419594">
    <w:abstractNumId w:val="28"/>
  </w:num>
  <w:num w:numId="18" w16cid:durableId="1481187950">
    <w:abstractNumId w:val="1"/>
  </w:num>
  <w:num w:numId="19" w16cid:durableId="361980615">
    <w:abstractNumId w:val="2"/>
  </w:num>
  <w:num w:numId="20" w16cid:durableId="473448169">
    <w:abstractNumId w:val="8"/>
  </w:num>
  <w:num w:numId="21" w16cid:durableId="1841307530">
    <w:abstractNumId w:val="30"/>
  </w:num>
  <w:num w:numId="22" w16cid:durableId="1317563657">
    <w:abstractNumId w:val="19"/>
  </w:num>
  <w:num w:numId="23" w16cid:durableId="1690137162">
    <w:abstractNumId w:val="11"/>
  </w:num>
  <w:num w:numId="24" w16cid:durableId="759563372">
    <w:abstractNumId w:val="33"/>
  </w:num>
  <w:num w:numId="25" w16cid:durableId="650135553">
    <w:abstractNumId w:val="13"/>
  </w:num>
  <w:num w:numId="26" w16cid:durableId="846096346">
    <w:abstractNumId w:val="31"/>
  </w:num>
  <w:num w:numId="27" w16cid:durableId="1185290868">
    <w:abstractNumId w:val="24"/>
  </w:num>
  <w:num w:numId="28" w16cid:durableId="1439063894">
    <w:abstractNumId w:val="4"/>
  </w:num>
  <w:num w:numId="29" w16cid:durableId="740373017">
    <w:abstractNumId w:val="36"/>
  </w:num>
  <w:num w:numId="30" w16cid:durableId="2038584230">
    <w:abstractNumId w:val="21"/>
  </w:num>
  <w:num w:numId="31" w16cid:durableId="762146571">
    <w:abstractNumId w:val="6"/>
  </w:num>
  <w:num w:numId="32" w16cid:durableId="1024792260">
    <w:abstractNumId w:val="15"/>
  </w:num>
  <w:num w:numId="33" w16cid:durableId="2146773211">
    <w:abstractNumId w:val="32"/>
  </w:num>
  <w:num w:numId="34" w16cid:durableId="457799857">
    <w:abstractNumId w:val="10"/>
  </w:num>
  <w:num w:numId="35" w16cid:durableId="1628395602">
    <w:abstractNumId w:val="14"/>
  </w:num>
  <w:num w:numId="36" w16cid:durableId="1990674648">
    <w:abstractNumId w:val="34"/>
  </w:num>
  <w:num w:numId="37" w16cid:durableId="24445654">
    <w:abstractNumId w:val="22"/>
  </w:num>
  <w:num w:numId="38" w16cid:durableId="1316059483">
    <w:abstractNumId w:val="34"/>
    <w:lvlOverride w:ilvl="0">
      <w:startOverride w:val="1"/>
    </w:lvlOverride>
  </w:num>
  <w:num w:numId="39" w16cid:durableId="971903956">
    <w:abstractNumId w:val="34"/>
    <w:lvlOverride w:ilvl="0">
      <w:startOverride w:val="1"/>
      <w:lvl w:ilvl="0">
        <w:start w:val="1"/>
        <w:numFmt w:val="none"/>
        <w:suff w:val="nothing"/>
        <w:lvlText w:val=""/>
        <w:lvlJc w:val="left"/>
        <w:pPr>
          <w:tabs>
            <w:tab w:val="num" w:pos="0"/>
          </w:tabs>
          <w:ind w:left="0" w:firstLine="0"/>
        </w:pPr>
      </w:lvl>
    </w:lvlOverride>
    <w:lvlOverride w:ilvl="1">
      <w:startOverride w:val="1"/>
      <w:lvl w:ilvl="1">
        <w:start w:val="1"/>
        <w:numFmt w:val="none"/>
        <w:suff w:val="nothing"/>
        <w:lvlText w:val=""/>
        <w:lvlJc w:val="left"/>
        <w:pPr>
          <w:tabs>
            <w:tab w:val="num" w:pos="0"/>
          </w:tabs>
          <w:ind w:left="0" w:firstLine="0"/>
        </w:pPr>
      </w:lvl>
    </w:lvlOverride>
    <w:lvlOverride w:ilvl="2">
      <w:startOverride w:val="1"/>
      <w:lvl w:ilvl="2">
        <w:start w:val="1"/>
        <w:numFmt w:val="none"/>
        <w:suff w:val="nothing"/>
        <w:lvlText w:val=""/>
        <w:lvlJc w:val="left"/>
        <w:pPr>
          <w:tabs>
            <w:tab w:val="num" w:pos="0"/>
          </w:tabs>
          <w:ind w:left="0" w:firstLine="0"/>
        </w:pPr>
      </w:lvl>
    </w:lvlOverride>
    <w:lvlOverride w:ilvl="3">
      <w:startOverride w:val="1"/>
      <w:lvl w:ilvl="3">
        <w:start w:val="1"/>
        <w:numFmt w:val="none"/>
        <w:suff w:val="nothing"/>
        <w:lvlText w:val=""/>
        <w:lvlJc w:val="left"/>
        <w:pPr>
          <w:tabs>
            <w:tab w:val="num" w:pos="0"/>
          </w:tabs>
          <w:ind w:left="0" w:firstLine="0"/>
        </w:pPr>
      </w:lvl>
    </w:lvlOverride>
    <w:lvlOverride w:ilvl="4">
      <w:startOverride w:val="1"/>
      <w:lvl w:ilvl="4">
        <w:start w:val="1"/>
        <w:numFmt w:val="none"/>
        <w:suff w:val="nothing"/>
        <w:lvlText w:val=""/>
        <w:lvlJc w:val="left"/>
        <w:pPr>
          <w:tabs>
            <w:tab w:val="num" w:pos="0"/>
          </w:tabs>
          <w:ind w:left="0" w:firstLine="0"/>
        </w:pPr>
      </w:lvl>
    </w:lvlOverride>
    <w:lvlOverride w:ilvl="5">
      <w:startOverride w:val="1"/>
      <w:lvl w:ilvl="5">
        <w:start w:val="1"/>
        <w:numFmt w:val="none"/>
        <w:suff w:val="nothing"/>
        <w:lvlText w:val=""/>
        <w:lvlJc w:val="left"/>
        <w:pPr>
          <w:tabs>
            <w:tab w:val="num" w:pos="0"/>
          </w:tabs>
          <w:ind w:left="0" w:firstLine="0"/>
        </w:pPr>
      </w:lvl>
    </w:lvlOverride>
    <w:lvlOverride w:ilvl="6">
      <w:startOverride w:val="1"/>
      <w:lvl w:ilvl="6">
        <w:start w:val="1"/>
        <w:numFmt w:val="none"/>
        <w:suff w:val="nothing"/>
        <w:lvlText w:val=""/>
        <w:lvlJc w:val="left"/>
        <w:pPr>
          <w:tabs>
            <w:tab w:val="num" w:pos="0"/>
          </w:tabs>
          <w:ind w:left="0" w:firstLine="0"/>
        </w:pPr>
      </w:lvl>
    </w:lvlOverride>
    <w:lvlOverride w:ilvl="7">
      <w:startOverride w:val="1"/>
      <w:lvl w:ilvl="7">
        <w:start w:val="1"/>
        <w:numFmt w:val="none"/>
        <w:suff w:val="nothing"/>
        <w:lvlText w:val=""/>
        <w:lvlJc w:val="left"/>
        <w:pPr>
          <w:tabs>
            <w:tab w:val="num" w:pos="0"/>
          </w:tabs>
          <w:ind w:left="0" w:firstLine="0"/>
        </w:pPr>
      </w:lvl>
    </w:lvlOverride>
    <w:lvlOverride w:ilvl="8">
      <w:startOverride w:val="1"/>
      <w:lvl w:ilvl="8">
        <w:start w:val="1"/>
        <w:numFmt w:val="none"/>
        <w:suff w:val="nothing"/>
        <w:lvlText w:val=""/>
        <w:lvlJc w:val="left"/>
        <w:pPr>
          <w:tabs>
            <w:tab w:val="num" w:pos="0"/>
          </w:tabs>
          <w:ind w:left="0" w:firstLine="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DOC_NAME" w:val="-"/>
    <w:docVar w:name="pID_FILE" w:val="-1"/>
    <w:docVar w:name="pID_PIS" w:val="-1"/>
    <w:docVar w:name="sCJ" w:val="CJ-XXX-XXX-XXX"/>
    <w:docVar w:name="sEC" w:val="EC-XXX-XXX-XXX"/>
  </w:docVars>
  <w:rsids>
    <w:rsidRoot w:val="00FA750B"/>
    <w:rsid w:val="000257CB"/>
    <w:rsid w:val="00094FDE"/>
    <w:rsid w:val="001453E8"/>
    <w:rsid w:val="001C402D"/>
    <w:rsid w:val="00275419"/>
    <w:rsid w:val="002A7807"/>
    <w:rsid w:val="002D270E"/>
    <w:rsid w:val="00344311"/>
    <w:rsid w:val="0035610F"/>
    <w:rsid w:val="003843BB"/>
    <w:rsid w:val="003F410F"/>
    <w:rsid w:val="00461702"/>
    <w:rsid w:val="00491D99"/>
    <w:rsid w:val="004B4771"/>
    <w:rsid w:val="004B494F"/>
    <w:rsid w:val="005248A4"/>
    <w:rsid w:val="005462F3"/>
    <w:rsid w:val="00556E99"/>
    <w:rsid w:val="00563C7A"/>
    <w:rsid w:val="00630F80"/>
    <w:rsid w:val="00660F48"/>
    <w:rsid w:val="00665350"/>
    <w:rsid w:val="00680C93"/>
    <w:rsid w:val="00683480"/>
    <w:rsid w:val="0068481A"/>
    <w:rsid w:val="006E3FBA"/>
    <w:rsid w:val="00700AF6"/>
    <w:rsid w:val="007E7D0A"/>
    <w:rsid w:val="007F350A"/>
    <w:rsid w:val="00802F61"/>
    <w:rsid w:val="00856F52"/>
    <w:rsid w:val="00860E66"/>
    <w:rsid w:val="00900454"/>
    <w:rsid w:val="00900ACE"/>
    <w:rsid w:val="0092002F"/>
    <w:rsid w:val="009F4C6A"/>
    <w:rsid w:val="00A44F2B"/>
    <w:rsid w:val="00A4624B"/>
    <w:rsid w:val="00A90CF2"/>
    <w:rsid w:val="00A97242"/>
    <w:rsid w:val="00AB5AE2"/>
    <w:rsid w:val="00AD6B53"/>
    <w:rsid w:val="00B35B08"/>
    <w:rsid w:val="00BC0F7C"/>
    <w:rsid w:val="00BC67B2"/>
    <w:rsid w:val="00BD46C3"/>
    <w:rsid w:val="00BE4C24"/>
    <w:rsid w:val="00C3422E"/>
    <w:rsid w:val="00CE6F7E"/>
    <w:rsid w:val="00D40017"/>
    <w:rsid w:val="00D56CFF"/>
    <w:rsid w:val="00D67AFC"/>
    <w:rsid w:val="00D76CE3"/>
    <w:rsid w:val="00D863F9"/>
    <w:rsid w:val="00DF07E8"/>
    <w:rsid w:val="00E1101E"/>
    <w:rsid w:val="00E20420"/>
    <w:rsid w:val="00EF2E96"/>
    <w:rsid w:val="00EF3124"/>
    <w:rsid w:val="00F34D14"/>
    <w:rsid w:val="00F43729"/>
    <w:rsid w:val="00FA750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78300"/>
  <w15:docId w15:val="{1DDC9F0B-B8D8-4A48-B17C-D43A68E8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tyle>
  <w:style w:type="character" w:styleId="Hypertextovodkaz">
    <w:name w:val="Hyperlink"/>
    <w:uiPriority w:val="99"/>
    <w:rPr>
      <w:color w:val="0000FF"/>
      <w:u w:val="single"/>
    </w:rPr>
  </w:style>
  <w:style w:type="character" w:styleId="Sledovanodkaz">
    <w:name w:val="FollowedHyperlink"/>
    <w:rPr>
      <w:color w:val="800080"/>
      <w:u w:val="single"/>
    </w:rPr>
  </w:style>
  <w:style w:type="character" w:styleId="Zdraznn">
    <w:name w:val="Emphasis"/>
    <w:qFormat/>
    <w:rPr>
      <w:i/>
      <w:iCs/>
    </w:rPr>
  </w:style>
  <w:style w:type="character" w:styleId="Siln">
    <w:name w:val="Strong"/>
    <w:qFormat/>
    <w:rsid w:val="00F76BAF"/>
    <w:rPr>
      <w:b/>
      <w:bCs/>
    </w:rPr>
  </w:style>
  <w:style w:type="character" w:customStyle="1" w:styleId="ZkladntextChar">
    <w:name w:val="Základní text Char"/>
    <w:link w:val="Zkladntext"/>
    <w:qFormat/>
    <w:rsid w:val="00655A98"/>
    <w:rPr>
      <w:sz w:val="24"/>
      <w:szCs w:val="24"/>
      <w:lang w:val="cs-CZ" w:eastAsia="cs-CZ" w:bidi="ar-SA"/>
    </w:rPr>
  </w:style>
  <w:style w:type="character" w:styleId="Odkaznakoment">
    <w:name w:val="annotation reference"/>
    <w:uiPriority w:val="99"/>
    <w:semiHidden/>
    <w:unhideWhenUsed/>
    <w:qFormat/>
    <w:rsid w:val="0017385A"/>
    <w:rPr>
      <w:sz w:val="16"/>
      <w:szCs w:val="16"/>
    </w:rPr>
  </w:style>
  <w:style w:type="character" w:customStyle="1" w:styleId="TextkomenteChar">
    <w:name w:val="Text komentáře Char"/>
    <w:basedOn w:val="Standardnpsmoodstavce"/>
    <w:link w:val="Textkomente"/>
    <w:uiPriority w:val="99"/>
    <w:qFormat/>
    <w:rsid w:val="0017385A"/>
  </w:style>
  <w:style w:type="character" w:customStyle="1" w:styleId="PedmtkomenteChar">
    <w:name w:val="Předmět komentáře Char"/>
    <w:link w:val="Pedmtkomente"/>
    <w:uiPriority w:val="99"/>
    <w:semiHidden/>
    <w:qFormat/>
    <w:rsid w:val="0017385A"/>
    <w:rPr>
      <w:b/>
      <w:bCs/>
    </w:rPr>
  </w:style>
  <w:style w:type="character" w:customStyle="1" w:styleId="ZhlavChar">
    <w:name w:val="Záhlaví Char"/>
    <w:link w:val="Zhlav"/>
    <w:qFormat/>
    <w:rsid w:val="004C3A76"/>
    <w:rPr>
      <w:sz w:val="24"/>
      <w:szCs w:val="24"/>
    </w:rPr>
  </w:style>
  <w:style w:type="character" w:customStyle="1" w:styleId="normaltextrun">
    <w:name w:val="normaltextrun"/>
    <w:basedOn w:val="Standardnpsmoodstavce"/>
    <w:qFormat/>
    <w:rsid w:val="005E08A5"/>
  </w:style>
  <w:style w:type="character" w:customStyle="1" w:styleId="tabchar">
    <w:name w:val="tabchar"/>
    <w:basedOn w:val="Standardnpsmoodstavce"/>
    <w:qFormat/>
    <w:rsid w:val="005E08A5"/>
  </w:style>
  <w:style w:type="character" w:customStyle="1" w:styleId="eop">
    <w:name w:val="eop"/>
    <w:basedOn w:val="Standardnpsmoodstavce"/>
    <w:qFormat/>
    <w:rsid w:val="005E08A5"/>
  </w:style>
  <w:style w:type="character" w:customStyle="1" w:styleId="contextualspellingandgrammarerror">
    <w:name w:val="contextualspellingandgrammarerror"/>
    <w:basedOn w:val="Standardnpsmoodstavce"/>
    <w:qFormat/>
    <w:rsid w:val="00EE3A16"/>
  </w:style>
  <w:style w:type="character" w:styleId="Nevyeenzmnka">
    <w:name w:val="Unresolved Mention"/>
    <w:basedOn w:val="Standardnpsmoodstavce"/>
    <w:uiPriority w:val="99"/>
    <w:semiHidden/>
    <w:unhideWhenUsed/>
    <w:qFormat/>
    <w:rsid w:val="004D35D7"/>
    <w:rPr>
      <w:color w:val="605E5C"/>
      <w:shd w:val="clear" w:color="auto" w:fill="E1DFDD"/>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Nadpisuser">
    <w:name w:val="Nadpis (user)"/>
    <w:basedOn w:val="Normln"/>
    <w:next w:val="Zkladntext"/>
    <w:qFormat/>
    <w:pPr>
      <w:keepNext/>
      <w:spacing w:before="240" w:after="120"/>
    </w:pPr>
    <w:rPr>
      <w:rFonts w:ascii="Liberation Sans" w:eastAsia="Microsoft YaHei" w:hAnsi="Liberation Sans" w:cs="Lucida Sans"/>
      <w:sz w:val="28"/>
      <w:szCs w:val="28"/>
    </w:rPr>
  </w:style>
  <w:style w:type="paragraph" w:customStyle="1" w:styleId="Rejstkuser">
    <w:name w:val="Rejstřík (user)"/>
    <w:basedOn w:val="Normln"/>
    <w:qFormat/>
    <w:pPr>
      <w:suppressLineNumbers/>
    </w:pPr>
    <w:rPr>
      <w:rFonts w:cs="Lucida Sans"/>
    </w:rPr>
  </w:style>
  <w:style w:type="paragraph" w:customStyle="1" w:styleId="Import16">
    <w:name w:val="Import 16"/>
    <w:basedOn w:val="Normln"/>
    <w:qFormat/>
    <w:pPr>
      <w:widowControl w:val="0"/>
      <w:tabs>
        <w:tab w:val="left" w:pos="864"/>
      </w:tabs>
      <w:ind w:hanging="144"/>
    </w:pPr>
    <w:rPr>
      <w:rFonts w:ascii="Courier New" w:hAnsi="Courier New" w:cs="Courier New"/>
    </w:rPr>
  </w:style>
  <w:style w:type="paragraph" w:styleId="Zkladntextodsazen2">
    <w:name w:val="Body Text Indent 2"/>
    <w:basedOn w:val="Normln"/>
    <w:qFormat/>
    <w:pPr>
      <w:widowControl w:val="0"/>
      <w:ind w:left="567" w:hanging="567"/>
      <w:jc w:val="both"/>
    </w:pPr>
  </w:style>
  <w:style w:type="paragraph" w:customStyle="1" w:styleId="Import5">
    <w:name w:val="Import 5"/>
    <w:basedOn w:val="Normln"/>
    <w:qFormat/>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cs="Courier New"/>
    </w:rPr>
  </w:style>
  <w:style w:type="paragraph" w:customStyle="1" w:styleId="Import3">
    <w:name w:val="Import 3"/>
    <w:basedOn w:val="Normln"/>
    <w:qFormat/>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cs="Courier New"/>
    </w:rPr>
  </w:style>
  <w:style w:type="paragraph" w:styleId="Zkladntext3">
    <w:name w:val="Body Text 3"/>
    <w:basedOn w:val="Normln"/>
    <w:qFormat/>
    <w:pPr>
      <w:spacing w:line="240" w:lineRule="exact"/>
      <w:jc w:val="both"/>
    </w:pPr>
    <w:rPr>
      <w:szCs w:val="20"/>
    </w:rPr>
  </w:style>
  <w:style w:type="paragraph" w:customStyle="1" w:styleId="Smlouva-eslo">
    <w:name w:val="Smlouva-eíslo"/>
    <w:basedOn w:val="Normln"/>
    <w:qFormat/>
    <w:pPr>
      <w:widowControl w:val="0"/>
      <w:spacing w:before="120" w:line="240" w:lineRule="atLeast"/>
      <w:jc w:val="both"/>
    </w:pPr>
    <w:rPr>
      <w:szCs w:val="20"/>
    </w:rPr>
  </w:style>
  <w:style w:type="paragraph" w:customStyle="1" w:styleId="Smlouva2">
    <w:name w:val="Smlouva2"/>
    <w:basedOn w:val="Normln"/>
    <w:qFormat/>
    <w:pPr>
      <w:widowControl w:val="0"/>
      <w:jc w:val="center"/>
    </w:pPr>
    <w:rPr>
      <w:b/>
      <w:szCs w:val="20"/>
    </w:rPr>
  </w:style>
  <w:style w:type="paragraph" w:customStyle="1" w:styleId="Zhlavazpat">
    <w:name w:val="Záhlaví a zápatí"/>
    <w:basedOn w:val="Normln"/>
    <w:qFormat/>
  </w:style>
  <w:style w:type="paragraph" w:customStyle="1" w:styleId="Zhlavazpatuser">
    <w:name w:val="Záhlaví a zápatí (user)"/>
    <w:basedOn w:val="Normln"/>
    <w:qFormat/>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paragraph" w:styleId="Zhlav">
    <w:name w:val="header"/>
    <w:basedOn w:val="Normln"/>
    <w:link w:val="ZhlavChar"/>
    <w:pPr>
      <w:tabs>
        <w:tab w:val="center" w:pos="4536"/>
        <w:tab w:val="right" w:pos="9072"/>
      </w:tabs>
    </w:pPr>
  </w:style>
  <w:style w:type="paragraph" w:styleId="Zkladntextodsazen3">
    <w:name w:val="Body Text Indent 3"/>
    <w:basedOn w:val="Normln"/>
    <w:qFormat/>
    <w:pPr>
      <w:tabs>
        <w:tab w:val="left" w:pos="426"/>
      </w:tabs>
      <w:ind w:left="357"/>
      <w:jc w:val="both"/>
    </w:pPr>
    <w:rPr>
      <w:i/>
      <w:iCs/>
    </w:rPr>
  </w:style>
  <w:style w:type="paragraph" w:styleId="Zkladntext2">
    <w:name w:val="Body Text 2"/>
    <w:basedOn w:val="Normln"/>
    <w:qFormat/>
    <w:pPr>
      <w:tabs>
        <w:tab w:val="left" w:pos="567"/>
        <w:tab w:val="left" w:pos="1701"/>
      </w:tabs>
      <w:spacing w:after="120"/>
    </w:pPr>
    <w:rPr>
      <w:sz w:val="20"/>
    </w:rPr>
  </w:style>
  <w:style w:type="paragraph" w:customStyle="1" w:styleId="Smlouva-slo">
    <w:name w:val="Smlouva-èíslo"/>
    <w:basedOn w:val="Normln"/>
    <w:qFormat/>
    <w:pPr>
      <w:spacing w:before="120" w:line="240" w:lineRule="atLeast"/>
      <w:jc w:val="both"/>
    </w:pPr>
    <w:rPr>
      <w:szCs w:val="20"/>
    </w:rPr>
  </w:style>
  <w:style w:type="paragraph" w:styleId="Nzev">
    <w:name w:val="Title"/>
    <w:basedOn w:val="Normln"/>
    <w:qFormat/>
    <w:pPr>
      <w:widowControl w:val="0"/>
      <w:jc w:val="center"/>
    </w:pPr>
    <w:rPr>
      <w:b/>
      <w:bCs/>
      <w:sz w:val="32"/>
      <w:szCs w:val="20"/>
    </w:rPr>
  </w:style>
  <w:style w:type="paragraph" w:customStyle="1" w:styleId="Smlouva-slo0">
    <w:name w:val="Smlouva-číslo"/>
    <w:basedOn w:val="Normln"/>
    <w:qFormat/>
    <w:pPr>
      <w:widowControl w:val="0"/>
      <w:spacing w:before="120" w:line="240" w:lineRule="atLeast"/>
      <w:jc w:val="both"/>
    </w:pPr>
    <w:rPr>
      <w:szCs w:val="20"/>
    </w:rPr>
  </w:style>
  <w:style w:type="paragraph" w:customStyle="1" w:styleId="slovnvSOD">
    <w:name w:val="číslování v SOD"/>
    <w:basedOn w:val="Zkladntext"/>
    <w:qForma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qFormat/>
    <w:pPr>
      <w:widowControl w:val="0"/>
      <w:spacing w:before="120"/>
      <w:jc w:val="both"/>
    </w:pPr>
    <w:rPr>
      <w:szCs w:val="20"/>
    </w:rPr>
  </w:style>
  <w:style w:type="paragraph" w:customStyle="1" w:styleId="xl24">
    <w:name w:val="xl24"/>
    <w:basedOn w:val="Normln"/>
    <w:qFormat/>
    <w:pPr>
      <w:pBdr>
        <w:top w:val="single" w:sz="8" w:space="0" w:color="000000"/>
        <w:right w:val="single" w:sz="4" w:space="0" w:color="000000"/>
      </w:pBdr>
      <w:spacing w:beforeAutospacing="1" w:afterAutospacing="1"/>
      <w:jc w:val="center"/>
      <w:textAlignment w:val="center"/>
    </w:pPr>
    <w:rPr>
      <w:b/>
      <w:bCs/>
    </w:rPr>
  </w:style>
  <w:style w:type="paragraph" w:customStyle="1" w:styleId="xl25">
    <w:name w:val="xl25"/>
    <w:basedOn w:val="Normln"/>
    <w:qFormat/>
    <w:pPr>
      <w:pBdr>
        <w:top w:val="single" w:sz="8" w:space="0" w:color="000000"/>
        <w:left w:val="single" w:sz="4" w:space="0" w:color="000000"/>
        <w:right w:val="single" w:sz="4" w:space="0" w:color="000000"/>
      </w:pBdr>
      <w:spacing w:beforeAutospacing="1" w:afterAutospacing="1"/>
      <w:jc w:val="center"/>
      <w:textAlignment w:val="center"/>
    </w:pPr>
    <w:rPr>
      <w:b/>
      <w:bCs/>
    </w:rPr>
  </w:style>
  <w:style w:type="paragraph" w:customStyle="1" w:styleId="xl26">
    <w:name w:val="xl26"/>
    <w:basedOn w:val="Normln"/>
    <w:qFormat/>
    <w:pPr>
      <w:pBdr>
        <w:top w:val="single" w:sz="8" w:space="0" w:color="000000"/>
        <w:left w:val="single" w:sz="4" w:space="0" w:color="000000"/>
        <w:right w:val="single" w:sz="8" w:space="0" w:color="000000"/>
      </w:pBdr>
      <w:spacing w:beforeAutospacing="1" w:afterAutospacing="1"/>
      <w:jc w:val="center"/>
      <w:textAlignment w:val="center"/>
    </w:pPr>
    <w:rPr>
      <w:b/>
      <w:bCs/>
    </w:rPr>
  </w:style>
  <w:style w:type="paragraph" w:customStyle="1" w:styleId="xl27">
    <w:name w:val="xl27"/>
    <w:basedOn w:val="Normln"/>
    <w:qFormat/>
    <w:pPr>
      <w:pBdr>
        <w:left w:val="single" w:sz="8" w:space="0" w:color="000000"/>
        <w:bottom w:val="single" w:sz="8" w:space="0" w:color="000000"/>
      </w:pBdr>
      <w:spacing w:beforeAutospacing="1" w:afterAutospacing="1"/>
      <w:jc w:val="center"/>
      <w:textAlignment w:val="center"/>
    </w:pPr>
    <w:rPr>
      <w:b/>
      <w:bCs/>
    </w:rPr>
  </w:style>
  <w:style w:type="paragraph" w:customStyle="1" w:styleId="xl28">
    <w:name w:val="xl28"/>
    <w:basedOn w:val="Normln"/>
    <w:qFormat/>
    <w:pPr>
      <w:pBdr>
        <w:bottom w:val="single" w:sz="8" w:space="0" w:color="000000"/>
        <w:right w:val="single" w:sz="4" w:space="0" w:color="000000"/>
      </w:pBdr>
      <w:spacing w:beforeAutospacing="1" w:afterAutospacing="1"/>
      <w:jc w:val="center"/>
      <w:textAlignment w:val="center"/>
    </w:pPr>
    <w:rPr>
      <w:b/>
      <w:bCs/>
    </w:rPr>
  </w:style>
  <w:style w:type="paragraph" w:customStyle="1" w:styleId="xl29">
    <w:name w:val="xl29"/>
    <w:basedOn w:val="Normln"/>
    <w:qFormat/>
    <w:pPr>
      <w:pBdr>
        <w:left w:val="single" w:sz="4" w:space="0" w:color="000000"/>
        <w:bottom w:val="single" w:sz="8" w:space="0" w:color="000000"/>
        <w:right w:val="single" w:sz="4" w:space="0" w:color="000000"/>
      </w:pBdr>
      <w:spacing w:beforeAutospacing="1" w:afterAutospacing="1"/>
      <w:jc w:val="center"/>
      <w:textAlignment w:val="center"/>
    </w:pPr>
    <w:rPr>
      <w:b/>
      <w:bCs/>
    </w:rPr>
  </w:style>
  <w:style w:type="paragraph" w:customStyle="1" w:styleId="xl30">
    <w:name w:val="xl30"/>
    <w:basedOn w:val="Normln"/>
    <w:qFormat/>
    <w:pPr>
      <w:pBdr>
        <w:left w:val="single" w:sz="4" w:space="0" w:color="000000"/>
        <w:bottom w:val="single" w:sz="8" w:space="0" w:color="000000"/>
        <w:right w:val="single" w:sz="8" w:space="0" w:color="000000"/>
      </w:pBdr>
      <w:spacing w:beforeAutospacing="1" w:afterAutospacing="1"/>
      <w:jc w:val="center"/>
      <w:textAlignment w:val="center"/>
    </w:pPr>
    <w:rPr>
      <w:b/>
      <w:bCs/>
    </w:rPr>
  </w:style>
  <w:style w:type="paragraph" w:customStyle="1" w:styleId="xl31">
    <w:name w:val="xl31"/>
    <w:basedOn w:val="Normln"/>
    <w:qFormat/>
    <w:pPr>
      <w:pBdr>
        <w:top w:val="single" w:sz="8" w:space="0" w:color="000000"/>
        <w:left w:val="single" w:sz="8" w:space="0" w:color="000000"/>
        <w:right w:val="single" w:sz="4" w:space="0" w:color="000000"/>
      </w:pBdr>
      <w:spacing w:beforeAutospacing="1" w:afterAutospacing="1"/>
      <w:jc w:val="center"/>
      <w:textAlignment w:val="center"/>
    </w:pPr>
    <w:rPr>
      <w:sz w:val="22"/>
      <w:szCs w:val="22"/>
    </w:rPr>
  </w:style>
  <w:style w:type="paragraph" w:customStyle="1" w:styleId="xl32">
    <w:name w:val="xl32"/>
    <w:basedOn w:val="Normln"/>
    <w:qFormat/>
    <w:pPr>
      <w:pBdr>
        <w:top w:val="single" w:sz="8" w:space="0" w:color="000000"/>
        <w:left w:val="single" w:sz="4" w:space="0" w:color="000000"/>
        <w:right w:val="single" w:sz="4" w:space="0" w:color="000000"/>
      </w:pBdr>
      <w:spacing w:beforeAutospacing="1" w:afterAutospacing="1"/>
      <w:textAlignment w:val="center"/>
    </w:pPr>
    <w:rPr>
      <w:sz w:val="22"/>
      <w:szCs w:val="22"/>
    </w:rPr>
  </w:style>
  <w:style w:type="paragraph" w:customStyle="1" w:styleId="xl33">
    <w:name w:val="xl33"/>
    <w:basedOn w:val="Normln"/>
    <w:qFormat/>
    <w:pPr>
      <w:pBdr>
        <w:top w:val="single" w:sz="8" w:space="0" w:color="000000"/>
        <w:bottom w:val="single" w:sz="4" w:space="0" w:color="000000"/>
        <w:right w:val="single" w:sz="4" w:space="0" w:color="000000"/>
      </w:pBdr>
      <w:spacing w:beforeAutospacing="1" w:afterAutospacing="1"/>
      <w:jc w:val="center"/>
      <w:textAlignment w:val="center"/>
    </w:pPr>
    <w:rPr>
      <w:sz w:val="22"/>
      <w:szCs w:val="22"/>
    </w:rPr>
  </w:style>
  <w:style w:type="paragraph" w:customStyle="1" w:styleId="xl34">
    <w:name w:val="xl34"/>
    <w:basedOn w:val="Normln"/>
    <w:qFormat/>
    <w:pPr>
      <w:pBdr>
        <w:top w:val="single" w:sz="8" w:space="0" w:color="000000"/>
        <w:bottom w:val="single" w:sz="4" w:space="0" w:color="000000"/>
        <w:right w:val="single" w:sz="4" w:space="0" w:color="000000"/>
      </w:pBdr>
      <w:spacing w:beforeAutospacing="1" w:afterAutospacing="1"/>
      <w:jc w:val="right"/>
      <w:textAlignment w:val="center"/>
    </w:pPr>
    <w:rPr>
      <w:sz w:val="22"/>
      <w:szCs w:val="22"/>
    </w:rPr>
  </w:style>
  <w:style w:type="paragraph" w:customStyle="1" w:styleId="xl35">
    <w:name w:val="xl35"/>
    <w:basedOn w:val="Normln"/>
    <w:qFormat/>
    <w:pPr>
      <w:pBdr>
        <w:top w:val="single" w:sz="8" w:space="0" w:color="000000"/>
        <w:bottom w:val="single" w:sz="4" w:space="0" w:color="000000"/>
        <w:right w:val="single" w:sz="8" w:space="0" w:color="000000"/>
      </w:pBdr>
      <w:spacing w:beforeAutospacing="1" w:afterAutospacing="1"/>
      <w:jc w:val="right"/>
      <w:textAlignment w:val="center"/>
    </w:pPr>
    <w:rPr>
      <w:sz w:val="22"/>
      <w:szCs w:val="22"/>
    </w:rPr>
  </w:style>
  <w:style w:type="paragraph" w:customStyle="1" w:styleId="xl36">
    <w:name w:val="xl36"/>
    <w:basedOn w:val="Normln"/>
    <w:qFormat/>
    <w:pPr>
      <w:pBdr>
        <w:left w:val="single" w:sz="8" w:space="0" w:color="000000"/>
        <w:right w:val="single" w:sz="4" w:space="0" w:color="000000"/>
      </w:pBdr>
      <w:spacing w:beforeAutospacing="1" w:afterAutospacing="1"/>
      <w:jc w:val="center"/>
      <w:textAlignment w:val="center"/>
    </w:pPr>
    <w:rPr>
      <w:sz w:val="22"/>
      <w:szCs w:val="22"/>
    </w:rPr>
  </w:style>
  <w:style w:type="paragraph" w:customStyle="1" w:styleId="xl37">
    <w:name w:val="xl37"/>
    <w:basedOn w:val="Normln"/>
    <w:qFormat/>
    <w:pPr>
      <w:pBdr>
        <w:left w:val="single" w:sz="8" w:space="0" w:color="000000"/>
        <w:bottom w:val="single" w:sz="8" w:space="0" w:color="000000"/>
        <w:right w:val="single" w:sz="4" w:space="0" w:color="000000"/>
      </w:pBdr>
      <w:spacing w:beforeAutospacing="1" w:afterAutospacing="1"/>
      <w:jc w:val="center"/>
      <w:textAlignment w:val="center"/>
    </w:pPr>
    <w:rPr>
      <w:sz w:val="22"/>
      <w:szCs w:val="22"/>
    </w:rPr>
  </w:style>
  <w:style w:type="paragraph" w:customStyle="1" w:styleId="xl38">
    <w:name w:val="xl38"/>
    <w:basedOn w:val="Normln"/>
    <w:qFormat/>
    <w:pPr>
      <w:pBdr>
        <w:left w:val="single" w:sz="4" w:space="0" w:color="000000"/>
        <w:bottom w:val="single" w:sz="8" w:space="0" w:color="000000"/>
      </w:pBdr>
      <w:spacing w:beforeAutospacing="1" w:afterAutospacing="1"/>
      <w:textAlignment w:val="center"/>
    </w:pPr>
    <w:rPr>
      <w:sz w:val="22"/>
      <w:szCs w:val="22"/>
    </w:rPr>
  </w:style>
  <w:style w:type="paragraph" w:customStyle="1" w:styleId="xl39">
    <w:name w:val="xl39"/>
    <w:basedOn w:val="Normln"/>
    <w:qFormat/>
    <w:pPr>
      <w:pBdr>
        <w:right w:val="single" w:sz="4" w:space="0" w:color="000000"/>
      </w:pBdr>
      <w:spacing w:beforeAutospacing="1" w:afterAutospacing="1"/>
      <w:jc w:val="center"/>
      <w:textAlignment w:val="center"/>
    </w:pPr>
    <w:rPr>
      <w:sz w:val="22"/>
      <w:szCs w:val="22"/>
    </w:rPr>
  </w:style>
  <w:style w:type="paragraph" w:customStyle="1" w:styleId="xl40">
    <w:name w:val="xl40"/>
    <w:basedOn w:val="Normln"/>
    <w:qFormat/>
    <w:pPr>
      <w:pBdr>
        <w:right w:val="single" w:sz="4" w:space="0" w:color="000000"/>
      </w:pBdr>
      <w:spacing w:beforeAutospacing="1" w:afterAutospacing="1"/>
      <w:jc w:val="right"/>
      <w:textAlignment w:val="center"/>
    </w:pPr>
    <w:rPr>
      <w:sz w:val="22"/>
      <w:szCs w:val="22"/>
    </w:rPr>
  </w:style>
  <w:style w:type="paragraph" w:customStyle="1" w:styleId="xl41">
    <w:name w:val="xl41"/>
    <w:basedOn w:val="Normln"/>
    <w:qFormat/>
    <w:pPr>
      <w:pBdr>
        <w:right w:val="single" w:sz="8" w:space="0" w:color="000000"/>
      </w:pBdr>
      <w:spacing w:beforeAutospacing="1" w:afterAutospacing="1"/>
      <w:jc w:val="right"/>
      <w:textAlignment w:val="center"/>
    </w:pPr>
    <w:rPr>
      <w:sz w:val="22"/>
      <w:szCs w:val="22"/>
    </w:rPr>
  </w:style>
  <w:style w:type="paragraph" w:customStyle="1" w:styleId="xl42">
    <w:name w:val="xl42"/>
    <w:basedOn w:val="Normln"/>
    <w:qFormat/>
    <w:pPr>
      <w:pBdr>
        <w:top w:val="single" w:sz="8" w:space="0" w:color="000000"/>
        <w:left w:val="single" w:sz="8" w:space="0" w:color="000000"/>
        <w:bottom w:val="single" w:sz="8" w:space="0" w:color="000000"/>
        <w:right w:val="single" w:sz="4" w:space="0" w:color="000000"/>
      </w:pBdr>
      <w:spacing w:beforeAutospacing="1" w:afterAutospacing="1"/>
      <w:jc w:val="center"/>
      <w:textAlignment w:val="center"/>
    </w:pPr>
    <w:rPr>
      <w:sz w:val="22"/>
      <w:szCs w:val="22"/>
    </w:rPr>
  </w:style>
  <w:style w:type="paragraph" w:customStyle="1" w:styleId="xl43">
    <w:name w:val="xl43"/>
    <w:basedOn w:val="Normln"/>
    <w:qFormat/>
    <w:pPr>
      <w:pBdr>
        <w:top w:val="single" w:sz="8" w:space="0" w:color="000000"/>
        <w:bottom w:val="single" w:sz="8" w:space="0" w:color="000000"/>
        <w:right w:val="single" w:sz="4" w:space="0" w:color="000000"/>
      </w:pBdr>
      <w:spacing w:beforeAutospacing="1" w:afterAutospacing="1"/>
      <w:jc w:val="right"/>
      <w:textAlignment w:val="center"/>
    </w:pPr>
    <w:rPr>
      <w:sz w:val="22"/>
      <w:szCs w:val="22"/>
    </w:rPr>
  </w:style>
  <w:style w:type="paragraph" w:customStyle="1" w:styleId="xl44">
    <w:name w:val="xl44"/>
    <w:basedOn w:val="Normln"/>
    <w:qFormat/>
    <w:pPr>
      <w:pBdr>
        <w:top w:val="single" w:sz="8" w:space="0" w:color="000000"/>
        <w:bottom w:val="single" w:sz="8" w:space="0" w:color="000000"/>
        <w:right w:val="single" w:sz="8" w:space="0" w:color="000000"/>
      </w:pBdr>
      <w:spacing w:beforeAutospacing="1" w:afterAutospacing="1"/>
      <w:jc w:val="right"/>
      <w:textAlignment w:val="center"/>
    </w:pPr>
    <w:rPr>
      <w:sz w:val="22"/>
      <w:szCs w:val="22"/>
    </w:rPr>
  </w:style>
  <w:style w:type="paragraph" w:customStyle="1" w:styleId="xl45">
    <w:name w:val="xl45"/>
    <w:basedOn w:val="Normln"/>
    <w:qFormat/>
    <w:pPr>
      <w:pBdr>
        <w:top w:val="single" w:sz="4" w:space="0" w:color="000000"/>
        <w:left w:val="single" w:sz="4" w:space="0" w:color="000000"/>
        <w:bottom w:val="single" w:sz="4" w:space="0" w:color="000000"/>
      </w:pBdr>
      <w:shd w:val="clear" w:color="auto" w:fill="C0C0C0"/>
      <w:spacing w:beforeAutospacing="1" w:afterAutospacing="1"/>
      <w:jc w:val="center"/>
      <w:textAlignment w:val="center"/>
    </w:pPr>
    <w:rPr>
      <w:b/>
      <w:bCs/>
      <w:color w:val="000000"/>
      <w:sz w:val="22"/>
      <w:szCs w:val="22"/>
    </w:rPr>
  </w:style>
  <w:style w:type="paragraph" w:customStyle="1" w:styleId="xl46">
    <w:name w:val="xl46"/>
    <w:basedOn w:val="Normln"/>
    <w:qFormat/>
    <w:pPr>
      <w:pBdr>
        <w:top w:val="single" w:sz="4" w:space="0" w:color="000000"/>
        <w:bottom w:val="single" w:sz="4" w:space="0" w:color="000000"/>
      </w:pBdr>
      <w:shd w:val="clear" w:color="auto" w:fill="C0C0C0"/>
      <w:spacing w:beforeAutospacing="1" w:afterAutospacing="1"/>
      <w:jc w:val="center"/>
      <w:textAlignment w:val="center"/>
    </w:pPr>
    <w:rPr>
      <w:b/>
      <w:bCs/>
      <w:color w:val="000000"/>
      <w:sz w:val="22"/>
      <w:szCs w:val="22"/>
    </w:rPr>
  </w:style>
  <w:style w:type="paragraph" w:customStyle="1" w:styleId="xl47">
    <w:name w:val="xl47"/>
    <w:basedOn w:val="Normln"/>
    <w:qFormat/>
    <w:pPr>
      <w:pBdr>
        <w:top w:val="single" w:sz="4" w:space="0" w:color="000000"/>
        <w:bottom w:val="single" w:sz="4" w:space="0" w:color="000000"/>
        <w:right w:val="single" w:sz="4" w:space="0" w:color="000000"/>
      </w:pBdr>
      <w:shd w:val="clear" w:color="auto" w:fill="C0C0C0"/>
      <w:spacing w:beforeAutospacing="1" w:afterAutospacing="1"/>
      <w:jc w:val="center"/>
      <w:textAlignment w:val="center"/>
    </w:pPr>
    <w:rPr>
      <w:b/>
      <w:bCs/>
      <w:color w:val="000000"/>
      <w:sz w:val="22"/>
      <w:szCs w:val="22"/>
    </w:rPr>
  </w:style>
  <w:style w:type="paragraph" w:customStyle="1" w:styleId="xl48">
    <w:name w:val="xl48"/>
    <w:basedOn w:val="Normln"/>
    <w:qFormat/>
    <w:pPr>
      <w:pBdr>
        <w:bottom w:val="single" w:sz="4" w:space="0" w:color="000000"/>
        <w:right w:val="single" w:sz="4" w:space="0" w:color="000000"/>
      </w:pBdr>
      <w:shd w:val="clear" w:color="auto" w:fill="C0C0C0"/>
      <w:spacing w:beforeAutospacing="1" w:afterAutospacing="1"/>
      <w:jc w:val="center"/>
      <w:textAlignment w:val="center"/>
    </w:pPr>
    <w:rPr>
      <w:sz w:val="22"/>
      <w:szCs w:val="22"/>
    </w:rPr>
  </w:style>
  <w:style w:type="paragraph" w:customStyle="1" w:styleId="xl49">
    <w:name w:val="xl49"/>
    <w:basedOn w:val="Normln"/>
    <w:qFormat/>
    <w:pPr>
      <w:pBdr>
        <w:top w:val="single" w:sz="4" w:space="0" w:color="000000"/>
        <w:bottom w:val="single" w:sz="4" w:space="0" w:color="000000"/>
        <w:right w:val="single" w:sz="4" w:space="0" w:color="000000"/>
      </w:pBdr>
      <w:shd w:val="clear" w:color="auto" w:fill="C0C0C0"/>
      <w:spacing w:beforeAutospacing="1" w:afterAutospacing="1"/>
      <w:jc w:val="center"/>
      <w:textAlignment w:val="center"/>
    </w:pPr>
    <w:rPr>
      <w:rFonts w:eastAsia="Arial Unicode MS"/>
      <w:b/>
      <w:bCs/>
      <w:color w:val="000000"/>
      <w:sz w:val="22"/>
      <w:szCs w:val="22"/>
    </w:rPr>
  </w:style>
  <w:style w:type="paragraph" w:customStyle="1" w:styleId="xl50">
    <w:name w:val="xl50"/>
    <w:basedOn w:val="Normln"/>
    <w:qFormat/>
    <w:pPr>
      <w:pBdr>
        <w:bottom w:val="single" w:sz="4" w:space="0" w:color="000000"/>
        <w:right w:val="single" w:sz="4" w:space="0" w:color="000000"/>
      </w:pBdr>
      <w:shd w:val="clear" w:color="auto" w:fill="C0C0C0"/>
      <w:spacing w:beforeAutospacing="1" w:afterAutospacing="1"/>
      <w:jc w:val="center"/>
      <w:textAlignment w:val="center"/>
    </w:pPr>
    <w:rPr>
      <w:rFonts w:eastAsia="Arial Unicode MS"/>
      <w:sz w:val="22"/>
      <w:szCs w:val="22"/>
    </w:rPr>
  </w:style>
  <w:style w:type="paragraph" w:customStyle="1" w:styleId="NzevSmlouvy">
    <w:name w:val="NázevSmlouvy"/>
    <w:basedOn w:val="Zhlav"/>
    <w:next w:val="Normln"/>
    <w:qFormat/>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qFormat/>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qFormat/>
    <w:pPr>
      <w:numPr>
        <w:numId w:val="21"/>
      </w:numPr>
      <w:tabs>
        <w:tab w:val="clear" w:pos="540"/>
        <w:tab w:val="left" w:pos="284"/>
      </w:tabs>
    </w:pPr>
  </w:style>
  <w:style w:type="paragraph" w:customStyle="1" w:styleId="dajeOSmluvnStran">
    <w:name w:val="ÚdajeOSmluvníStraně"/>
    <w:basedOn w:val="Normln"/>
    <w:qFormat/>
    <w:pPr>
      <w:ind w:left="357"/>
    </w:pPr>
    <w:rPr>
      <w:szCs w:val="20"/>
    </w:rPr>
  </w:style>
  <w:style w:type="paragraph" w:styleId="Textbubliny">
    <w:name w:val="Balloon Text"/>
    <w:basedOn w:val="Normln"/>
    <w:semiHidden/>
    <w:qFormat/>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qFormat/>
    <w:pPr>
      <w:widowControl/>
    </w:pPr>
  </w:style>
  <w:style w:type="paragraph" w:customStyle="1" w:styleId="KUMS-adresa">
    <w:name w:val="KUMS-adresa"/>
    <w:basedOn w:val="Normln"/>
    <w:qFormat/>
    <w:rsid w:val="00F13A88"/>
    <w:pPr>
      <w:spacing w:line="280" w:lineRule="exact"/>
      <w:jc w:val="both"/>
    </w:pPr>
    <w:rPr>
      <w:rFonts w:ascii="Tahoma" w:hAnsi="Tahoma" w:cs="Tahoma"/>
      <w:sz w:val="20"/>
      <w:szCs w:val="20"/>
    </w:rPr>
  </w:style>
  <w:style w:type="paragraph" w:customStyle="1" w:styleId="CharChar1">
    <w:name w:val="Char Char1"/>
    <w:basedOn w:val="Normln"/>
    <w:qFormat/>
    <w:rsid w:val="00B937D0"/>
    <w:pPr>
      <w:spacing w:after="160" w:line="240" w:lineRule="exact"/>
    </w:pPr>
    <w:rPr>
      <w:rFonts w:ascii="Verdana" w:hAnsi="Verdana" w:cs="Verdana"/>
      <w:sz w:val="20"/>
      <w:szCs w:val="20"/>
      <w:lang w:val="en-US" w:eastAsia="en-US"/>
    </w:rPr>
  </w:style>
  <w:style w:type="paragraph" w:customStyle="1" w:styleId="msolistparagraph0">
    <w:name w:val="msolistparagraph"/>
    <w:basedOn w:val="Normln"/>
    <w:qFormat/>
    <w:rsid w:val="00441296"/>
    <w:pPr>
      <w:ind w:left="720"/>
    </w:pPr>
  </w:style>
  <w:style w:type="paragraph" w:customStyle="1" w:styleId="CharCharChar">
    <w:name w:val="Char Char Char"/>
    <w:basedOn w:val="Normln"/>
    <w:qFormat/>
    <w:rsid w:val="003C67A8"/>
    <w:pPr>
      <w:spacing w:after="160" w:line="240" w:lineRule="exact"/>
    </w:pPr>
    <w:rPr>
      <w:rFonts w:ascii="Verdana" w:hAnsi="Verdana" w:cs="Verdana"/>
      <w:sz w:val="20"/>
      <w:szCs w:val="20"/>
      <w:lang w:val="en-US" w:eastAsia="en-US"/>
    </w:rPr>
  </w:style>
  <w:style w:type="paragraph" w:customStyle="1" w:styleId="odstavecsmlouvy1">
    <w:name w:val="odstavecsmlouvy1"/>
    <w:basedOn w:val="Normln"/>
    <w:qFormat/>
    <w:rsid w:val="004C68E7"/>
    <w:pPr>
      <w:spacing w:beforeAutospacing="1" w:afterAutospacing="1"/>
    </w:pPr>
  </w:style>
  <w:style w:type="paragraph" w:customStyle="1" w:styleId="Default">
    <w:name w:val="Default"/>
    <w:qFormat/>
    <w:rsid w:val="00807E38"/>
    <w:rPr>
      <w:rFonts w:ascii="Tahoma" w:hAnsi="Tahoma" w:cs="Tahoma"/>
      <w:color w:val="000000"/>
      <w:sz w:val="24"/>
      <w:szCs w:val="24"/>
    </w:rPr>
  </w:style>
  <w:style w:type="paragraph" w:styleId="Textkomente">
    <w:name w:val="annotation text"/>
    <w:basedOn w:val="Normln"/>
    <w:link w:val="TextkomenteChar"/>
    <w:uiPriority w:val="99"/>
    <w:unhideWhenUsed/>
    <w:rsid w:val="0017385A"/>
    <w:rPr>
      <w:sz w:val="20"/>
      <w:szCs w:val="20"/>
    </w:rPr>
  </w:style>
  <w:style w:type="paragraph" w:styleId="Pedmtkomente">
    <w:name w:val="annotation subject"/>
    <w:basedOn w:val="Textkomente"/>
    <w:next w:val="Textkomente"/>
    <w:link w:val="PedmtkomenteChar"/>
    <w:uiPriority w:val="99"/>
    <w:semiHidden/>
    <w:unhideWhenUsed/>
    <w:qFormat/>
    <w:rsid w:val="0017385A"/>
    <w:rPr>
      <w:b/>
      <w:bCs/>
    </w:rPr>
  </w:style>
  <w:style w:type="paragraph" w:customStyle="1" w:styleId="paragraph">
    <w:name w:val="paragraph"/>
    <w:basedOn w:val="Normln"/>
    <w:qFormat/>
    <w:rsid w:val="005E08A5"/>
    <w:pPr>
      <w:spacing w:beforeAutospacing="1" w:afterAutospacing="1"/>
    </w:pPr>
  </w:style>
  <w:style w:type="paragraph" w:styleId="Odstavecseseznamem">
    <w:name w:val="List Paragraph"/>
    <w:basedOn w:val="Normln"/>
    <w:uiPriority w:val="34"/>
    <w:qFormat/>
    <w:pPr>
      <w:ind w:left="720"/>
      <w:contextualSpacing/>
    </w:pPr>
  </w:style>
  <w:style w:type="paragraph" w:styleId="Revize">
    <w:name w:val="Revision"/>
    <w:uiPriority w:val="99"/>
    <w:semiHidden/>
    <w:qFormat/>
    <w:rsid w:val="00FF4AD3"/>
    <w:rPr>
      <w:sz w:val="24"/>
      <w:szCs w:val="24"/>
    </w:rPr>
  </w:style>
  <w:style w:type="paragraph" w:customStyle="1" w:styleId="Koment">
    <w:name w:val="Komentář"/>
    <w:basedOn w:val="Normln"/>
    <w:qFormat/>
    <w:pPr>
      <w:spacing w:before="56"/>
      <w:ind w:left="57" w:right="57"/>
    </w:pPr>
    <w:rPr>
      <w:sz w:val="20"/>
      <w:szCs w:val="20"/>
    </w:rPr>
  </w:style>
  <w:style w:type="paragraph" w:styleId="Bezmezer">
    <w:name w:val="No Spacing"/>
    <w:qFormat/>
    <w:pPr>
      <w:widowControl w:val="0"/>
      <w:snapToGrid w:val="0"/>
    </w:pPr>
    <w:rPr>
      <w:sz w:val="22"/>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5462F3"/>
    <w:pPr>
      <w:suppressAutoHyphens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nata.tencikova@ssrz.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2" ma:contentTypeDescription="Create a new document." ma:contentTypeScope="" ma:versionID="0c4c5e0a1bcd3ba580c9dee2863ce40a">
  <xsd:schema xmlns:xsd="http://www.w3.org/2001/XMLSchema" xmlns:xs="http://www.w3.org/2001/XMLSchema" xmlns:p="http://schemas.microsoft.com/office/2006/metadata/properties" xmlns:ns2="94bb808a-9cb8-49f3-97bd-06f68a3035b2" targetNamespace="http://schemas.microsoft.com/office/2006/metadata/properties" ma:root="true" ma:fieldsID="fff271655258f3b2d1ffe7751292224b" ns2:_="">
    <xsd:import namespace="94bb808a-9cb8-49f3-97bd-06f68a3035b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81D8FC-72FA-4B2C-9F05-0288DCF87B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E2F641-1FA7-460A-A4FB-C1F69E908976}">
  <ds:schemaRefs>
    <ds:schemaRef ds:uri="http://schemas.openxmlformats.org/officeDocument/2006/bibliography"/>
  </ds:schemaRefs>
</ds:datastoreItem>
</file>

<file path=customXml/itemProps3.xml><?xml version="1.0" encoding="utf-8"?>
<ds:datastoreItem xmlns:ds="http://schemas.openxmlformats.org/officeDocument/2006/customXml" ds:itemID="{117F4E04-257C-4DB0-86BD-9494F5FE1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0D1FDF-7F5D-473D-9B44-B3F15D4E0C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7667</Words>
  <Characters>45239</Characters>
  <Application>Microsoft Office Word</Application>
  <DocSecurity>0</DocSecurity>
  <Lines>376</Lines>
  <Paragraphs>105</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dc:description/>
  <cp:lastModifiedBy>Kateřina Lusková - SSRZ Havířov</cp:lastModifiedBy>
  <cp:revision>5</cp:revision>
  <cp:lastPrinted>2025-04-28T20:24:00Z</cp:lastPrinted>
  <dcterms:created xsi:type="dcterms:W3CDTF">2026-03-03T11:25:00Z</dcterms:created>
  <dcterms:modified xsi:type="dcterms:W3CDTF">2026-03-03T11:39:00Z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ActionId">
    <vt:lpwstr>c98fdd37-2dcd-4ca8-8100-d2df55d7289f</vt:lpwstr>
  </property>
  <property fmtid="{D5CDD505-2E9C-101B-9397-08002B2CF9AE}" pid="4" name="MSIP_Label_63ff9749-f68b-40ec-aa05-229831920469_ContentBits">
    <vt:lpwstr>2</vt:lpwstr>
  </property>
  <property fmtid="{D5CDD505-2E9C-101B-9397-08002B2CF9AE}" pid="5" name="MSIP_Label_63ff9749-f68b-40ec-aa05-229831920469_Enabled">
    <vt:lpwstr>true</vt:lpwstr>
  </property>
  <property fmtid="{D5CDD505-2E9C-101B-9397-08002B2CF9AE}" pid="6" name="MSIP_Label_63ff9749-f68b-40ec-aa05-229831920469_Method">
    <vt:lpwstr>Standard</vt:lpwstr>
  </property>
  <property fmtid="{D5CDD505-2E9C-101B-9397-08002B2CF9AE}" pid="7" name="MSIP_Label_63ff9749-f68b-40ec-aa05-229831920469_Name">
    <vt:lpwstr>Neveřejná informace</vt:lpwstr>
  </property>
  <property fmtid="{D5CDD505-2E9C-101B-9397-08002B2CF9AE}" pid="8" name="MSIP_Label_63ff9749-f68b-40ec-aa05-229831920469_SetDate">
    <vt:lpwstr>2022-02-04T10:04:10Z</vt:lpwstr>
  </property>
  <property fmtid="{D5CDD505-2E9C-101B-9397-08002B2CF9AE}" pid="9" name="MSIP_Label_63ff9749-f68b-40ec-aa05-229831920469_SiteId">
    <vt:lpwstr>39f24d0b-aa30-4551-8e81-43c77cf1000e</vt:lpwstr>
  </property>
</Properties>
</file>