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88FB" w14:textId="0A6150BA" w:rsidR="00E621D6" w:rsidRDefault="00B726AA" w:rsidP="00547DFC">
      <w:pPr>
        <w:spacing w:line="276" w:lineRule="auto"/>
        <w:ind w:right="-46"/>
        <w:jc w:val="center"/>
        <w:rPr>
          <w:rFonts w:ascii="Arial" w:hAnsi="Arial"/>
          <w:b/>
          <w:szCs w:val="24"/>
        </w:rPr>
      </w:pPr>
      <w:bookmarkStart w:id="0" w:name="_GoBack"/>
      <w:bookmarkEnd w:id="0"/>
      <w:r>
        <w:rPr>
          <w:rFonts w:ascii="Arial" w:hAnsi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FE91ACA" wp14:editId="5E222070">
            <wp:simplePos x="0" y="0"/>
            <wp:positionH relativeFrom="column">
              <wp:posOffset>4840859</wp:posOffset>
            </wp:positionH>
            <wp:positionV relativeFrom="paragraph">
              <wp:posOffset>-563778</wp:posOffset>
            </wp:positionV>
            <wp:extent cx="1390650" cy="571500"/>
            <wp:effectExtent l="0" t="0" r="0" b="0"/>
            <wp:wrapNone/>
            <wp:docPr id="20952684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54E64" w14:textId="5A2728CB" w:rsidR="00B726AA" w:rsidRPr="00B726AA" w:rsidRDefault="00B726AA" w:rsidP="00F6234D">
      <w:pPr>
        <w:ind w:right="-46"/>
        <w:jc w:val="center"/>
        <w:rPr>
          <w:rFonts w:ascii="Arial" w:hAnsi="Arial" w:cs="Arial"/>
          <w:b/>
          <w:i/>
          <w:sz w:val="26"/>
          <w:szCs w:val="26"/>
        </w:rPr>
      </w:pPr>
      <w:r w:rsidRPr="00B726AA">
        <w:rPr>
          <w:rFonts w:ascii="Arial" w:hAnsi="Arial"/>
          <w:b/>
          <w:sz w:val="26"/>
          <w:szCs w:val="26"/>
        </w:rPr>
        <w:t>RÁMCOVÁ SMLOUVA O PROVOZU MECHANIZAČNÍCH PROSTŘEDKŮ</w:t>
      </w:r>
    </w:p>
    <w:p w14:paraId="035AA0DA" w14:textId="42B03867" w:rsidR="00B726AA" w:rsidRDefault="00B726AA" w:rsidP="00F6234D">
      <w:pPr>
        <w:tabs>
          <w:tab w:val="right" w:pos="9922"/>
        </w:tabs>
        <w:ind w:right="-45"/>
        <w:jc w:val="center"/>
        <w:rPr>
          <w:rFonts w:ascii="Arial" w:hAnsi="Arial" w:cs="Arial"/>
          <w:sz w:val="20"/>
        </w:rPr>
      </w:pPr>
      <w:r w:rsidRPr="00B726AA">
        <w:rPr>
          <w:rFonts w:ascii="Arial" w:hAnsi="Arial" w:cs="Arial"/>
          <w:sz w:val="20"/>
        </w:rPr>
        <w:t xml:space="preserve">uzavřená podle zákona č. 89/2012 Sb., občanský zákoník, ve znění pozdějších předpisů </w:t>
      </w:r>
      <w:r w:rsidR="00F6234D">
        <w:rPr>
          <w:rFonts w:ascii="Arial" w:hAnsi="Arial" w:cs="Arial"/>
          <w:sz w:val="20"/>
        </w:rPr>
        <w:br/>
      </w:r>
      <w:r w:rsidRPr="00B726AA">
        <w:rPr>
          <w:rFonts w:ascii="Arial" w:hAnsi="Arial" w:cs="Arial"/>
          <w:sz w:val="20"/>
        </w:rPr>
        <w:t>(dále jen „</w:t>
      </w:r>
      <w:r w:rsidRPr="00B726AA">
        <w:rPr>
          <w:rFonts w:ascii="Arial" w:hAnsi="Arial" w:cs="Arial"/>
          <w:b/>
          <w:bCs/>
          <w:sz w:val="20"/>
        </w:rPr>
        <w:t>OZ</w:t>
      </w:r>
      <w:r w:rsidRPr="00B726AA">
        <w:rPr>
          <w:rFonts w:ascii="Arial" w:hAnsi="Arial" w:cs="Arial"/>
          <w:sz w:val="20"/>
        </w:rPr>
        <w:t>“)</w:t>
      </w:r>
    </w:p>
    <w:p w14:paraId="46D977B4" w14:textId="1002BEA3" w:rsidR="00B726AA" w:rsidRPr="006046B3" w:rsidRDefault="0039757E" w:rsidP="00B726AA">
      <w:pPr>
        <w:tabs>
          <w:tab w:val="right" w:pos="9922"/>
        </w:tabs>
        <w:spacing w:line="360" w:lineRule="auto"/>
        <w:ind w:right="-46"/>
        <w:jc w:val="center"/>
        <w:rPr>
          <w:rFonts w:ascii="Arial" w:hAnsi="Arial" w:cs="Arial"/>
          <w:b/>
          <w:bCs/>
          <w:sz w:val="20"/>
        </w:rPr>
      </w:pPr>
      <w:r w:rsidRPr="006046B3">
        <w:rPr>
          <w:rFonts w:ascii="Arial" w:hAnsi="Arial" w:cs="Arial"/>
          <w:sz w:val="20"/>
        </w:rPr>
        <w:t>číslo smlouvy</w:t>
      </w:r>
      <w:r w:rsidR="00B726AA" w:rsidRPr="006046B3">
        <w:rPr>
          <w:rFonts w:ascii="Arial" w:hAnsi="Arial" w:cs="Arial"/>
          <w:sz w:val="20"/>
        </w:rPr>
        <w:t xml:space="preserve"> Objednatele č. 1: </w:t>
      </w:r>
      <w:r w:rsidR="00D12A6E" w:rsidRPr="006046B3">
        <w:rPr>
          <w:rFonts w:ascii="Arial" w:hAnsi="Arial" w:cs="Arial"/>
          <w:b/>
          <w:bCs/>
          <w:sz w:val="20"/>
        </w:rPr>
        <w:t>841/TB/FZ/202</w:t>
      </w:r>
      <w:r w:rsidR="002D4D96">
        <w:rPr>
          <w:rFonts w:ascii="Arial" w:hAnsi="Arial" w:cs="Arial"/>
          <w:b/>
          <w:bCs/>
          <w:sz w:val="20"/>
        </w:rPr>
        <w:t>6</w:t>
      </w:r>
      <w:r w:rsidR="00843421">
        <w:rPr>
          <w:rFonts w:ascii="Arial" w:hAnsi="Arial" w:cs="Arial"/>
          <w:b/>
          <w:bCs/>
          <w:sz w:val="20"/>
        </w:rPr>
        <w:t>/0</w:t>
      </w:r>
      <w:r w:rsidR="002D4D96">
        <w:rPr>
          <w:rFonts w:ascii="Arial" w:hAnsi="Arial" w:cs="Arial"/>
          <w:b/>
          <w:bCs/>
          <w:sz w:val="20"/>
        </w:rPr>
        <w:t>83</w:t>
      </w:r>
      <w:r w:rsidR="00D12A6E" w:rsidRPr="006046B3">
        <w:rPr>
          <w:rFonts w:ascii="Arial" w:hAnsi="Arial" w:cs="Arial"/>
          <w:b/>
          <w:bCs/>
          <w:sz w:val="20"/>
        </w:rPr>
        <w:t>/FZZZ</w:t>
      </w:r>
    </w:p>
    <w:p w14:paraId="257E3BF1" w14:textId="6F5E1D61" w:rsidR="00B726AA" w:rsidRDefault="0039757E" w:rsidP="00F6234D">
      <w:pPr>
        <w:tabs>
          <w:tab w:val="right" w:pos="9922"/>
        </w:tabs>
        <w:spacing w:line="360" w:lineRule="auto"/>
        <w:ind w:right="-46"/>
        <w:jc w:val="center"/>
        <w:rPr>
          <w:rFonts w:ascii="Arial" w:hAnsi="Arial" w:cs="Arial"/>
          <w:b/>
          <w:bCs/>
          <w:sz w:val="20"/>
        </w:rPr>
      </w:pPr>
      <w:r w:rsidRPr="006046B3">
        <w:rPr>
          <w:rFonts w:ascii="Arial" w:hAnsi="Arial" w:cs="Arial"/>
          <w:sz w:val="20"/>
        </w:rPr>
        <w:t>číslo smlouvy</w:t>
      </w:r>
      <w:r w:rsidR="00B726AA" w:rsidRPr="006046B3">
        <w:rPr>
          <w:rFonts w:ascii="Arial" w:hAnsi="Arial" w:cs="Arial"/>
          <w:sz w:val="20"/>
        </w:rPr>
        <w:t xml:space="preserve"> Objednatele č. 2: </w:t>
      </w:r>
      <w:r w:rsidR="006046B3" w:rsidRPr="006046B3">
        <w:rPr>
          <w:rFonts w:ascii="Arial" w:hAnsi="Arial" w:cs="Arial"/>
          <w:b/>
          <w:bCs/>
          <w:sz w:val="20"/>
        </w:rPr>
        <w:t>856/TB/FZ/202</w:t>
      </w:r>
      <w:r w:rsidR="002D4D96">
        <w:rPr>
          <w:rFonts w:ascii="Arial" w:hAnsi="Arial" w:cs="Arial"/>
          <w:b/>
          <w:bCs/>
          <w:sz w:val="20"/>
        </w:rPr>
        <w:t>6</w:t>
      </w:r>
      <w:r w:rsidR="006046B3" w:rsidRPr="006046B3">
        <w:rPr>
          <w:rFonts w:ascii="Arial" w:hAnsi="Arial" w:cs="Arial"/>
          <w:b/>
          <w:bCs/>
          <w:sz w:val="20"/>
        </w:rPr>
        <w:t>/</w:t>
      </w:r>
      <w:r w:rsidR="00843421">
        <w:rPr>
          <w:rFonts w:ascii="Arial" w:hAnsi="Arial" w:cs="Arial"/>
          <w:b/>
          <w:bCs/>
          <w:sz w:val="20"/>
        </w:rPr>
        <w:t>0</w:t>
      </w:r>
      <w:r w:rsidR="002D4D96">
        <w:rPr>
          <w:rFonts w:ascii="Arial" w:hAnsi="Arial" w:cs="Arial"/>
          <w:b/>
          <w:bCs/>
          <w:sz w:val="20"/>
        </w:rPr>
        <w:t>82</w:t>
      </w:r>
      <w:r w:rsidR="00843421">
        <w:rPr>
          <w:rFonts w:ascii="Arial" w:hAnsi="Arial" w:cs="Arial"/>
          <w:b/>
          <w:bCs/>
          <w:sz w:val="20"/>
        </w:rPr>
        <w:t>/</w:t>
      </w:r>
      <w:r w:rsidR="006046B3" w:rsidRPr="006046B3">
        <w:rPr>
          <w:rFonts w:ascii="Arial" w:hAnsi="Arial" w:cs="Arial"/>
          <w:b/>
          <w:bCs/>
          <w:sz w:val="20"/>
        </w:rPr>
        <w:t>FZZZ</w:t>
      </w:r>
    </w:p>
    <w:p w14:paraId="089A1212" w14:textId="2276A2F1" w:rsidR="004D3145" w:rsidRPr="006046B3" w:rsidRDefault="004D3145" w:rsidP="00F6234D">
      <w:pPr>
        <w:tabs>
          <w:tab w:val="right" w:pos="9922"/>
        </w:tabs>
        <w:spacing w:line="360" w:lineRule="auto"/>
        <w:ind w:right="-46"/>
        <w:jc w:val="center"/>
        <w:rPr>
          <w:rFonts w:ascii="Arial" w:hAnsi="Arial" w:cs="Arial"/>
          <w:sz w:val="20"/>
        </w:rPr>
      </w:pPr>
      <w:r w:rsidRPr="004D3145">
        <w:rPr>
          <w:rFonts w:ascii="Arial" w:hAnsi="Arial" w:cs="Arial"/>
          <w:bCs/>
          <w:sz w:val="20"/>
        </w:rPr>
        <w:t>číslo smlouvy Provozce</w:t>
      </w:r>
      <w:r>
        <w:rPr>
          <w:rFonts w:ascii="Arial" w:hAnsi="Arial" w:cs="Arial"/>
          <w:b/>
          <w:bCs/>
          <w:sz w:val="20"/>
        </w:rPr>
        <w:t>: TSML/26/0011</w:t>
      </w:r>
    </w:p>
    <w:p w14:paraId="36651922" w14:textId="77777777" w:rsidR="00F6234D" w:rsidRDefault="00F6234D" w:rsidP="00F6234D">
      <w:pPr>
        <w:tabs>
          <w:tab w:val="left" w:pos="0"/>
        </w:tabs>
        <w:ind w:right="-46"/>
        <w:jc w:val="center"/>
        <w:rPr>
          <w:rFonts w:ascii="Arial" w:hAnsi="Arial" w:cs="Arial"/>
          <w:sz w:val="20"/>
        </w:rPr>
      </w:pPr>
    </w:p>
    <w:p w14:paraId="01AC1FAC" w14:textId="684EE99D" w:rsidR="00B726AA" w:rsidRPr="00B726AA" w:rsidRDefault="00B726AA" w:rsidP="00F6234D">
      <w:pPr>
        <w:tabs>
          <w:tab w:val="left" w:pos="0"/>
        </w:tabs>
        <w:ind w:right="-46"/>
        <w:jc w:val="center"/>
        <w:rPr>
          <w:rFonts w:ascii="Arial" w:hAnsi="Arial"/>
          <w:b/>
          <w:sz w:val="20"/>
        </w:rPr>
      </w:pPr>
      <w:r w:rsidRPr="00B726AA">
        <w:rPr>
          <w:rFonts w:ascii="Arial" w:hAnsi="Arial"/>
          <w:b/>
          <w:sz w:val="20"/>
        </w:rPr>
        <w:t>Článek 1</w:t>
      </w:r>
    </w:p>
    <w:p w14:paraId="4347B252" w14:textId="77777777" w:rsidR="00B726AA" w:rsidRPr="00B726AA" w:rsidRDefault="00B726AA" w:rsidP="00B726AA">
      <w:pPr>
        <w:tabs>
          <w:tab w:val="left" w:pos="0"/>
        </w:tabs>
        <w:ind w:right="-46"/>
        <w:jc w:val="center"/>
        <w:rPr>
          <w:rFonts w:ascii="Arial" w:hAnsi="Arial"/>
          <w:sz w:val="20"/>
        </w:rPr>
      </w:pPr>
      <w:r w:rsidRPr="00B726AA">
        <w:rPr>
          <w:rFonts w:ascii="Arial" w:hAnsi="Arial"/>
          <w:b/>
          <w:sz w:val="20"/>
        </w:rPr>
        <w:t>Smluvní strany</w:t>
      </w:r>
    </w:p>
    <w:p w14:paraId="3E24E28D" w14:textId="77777777" w:rsidR="00B726AA" w:rsidRPr="00B726AA" w:rsidRDefault="00B726AA" w:rsidP="00B726AA">
      <w:pPr>
        <w:ind w:right="-46"/>
        <w:rPr>
          <w:rFonts w:ascii="Arial" w:hAnsi="Arial"/>
          <w:sz w:val="20"/>
        </w:rPr>
      </w:pPr>
    </w:p>
    <w:p w14:paraId="281417E9" w14:textId="7E6A4E23" w:rsidR="00B726AA" w:rsidRPr="00B726AA" w:rsidRDefault="00B726AA" w:rsidP="0075158F">
      <w:pPr>
        <w:tabs>
          <w:tab w:val="left" w:pos="426"/>
          <w:tab w:val="left" w:pos="3969"/>
        </w:tabs>
        <w:rPr>
          <w:rFonts w:ascii="Arial" w:hAnsi="Arial" w:cs="Arial"/>
          <w:b/>
          <w:sz w:val="20"/>
        </w:rPr>
      </w:pPr>
      <w:r w:rsidRPr="00B726AA">
        <w:rPr>
          <w:rFonts w:ascii="Arial" w:hAnsi="Arial" w:cs="Arial"/>
          <w:b/>
          <w:sz w:val="20"/>
        </w:rPr>
        <w:t xml:space="preserve">1.1 </w:t>
      </w:r>
      <w:r w:rsidRPr="00B726AA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Objednatel</w:t>
      </w:r>
      <w:r w:rsidRPr="00B726AA">
        <w:rPr>
          <w:rFonts w:ascii="Arial" w:hAnsi="Arial" w:cs="Arial"/>
          <w:b/>
          <w:sz w:val="20"/>
        </w:rPr>
        <w:t xml:space="preserve"> č. 1:</w:t>
      </w:r>
      <w:r w:rsidRPr="00B726AA">
        <w:rPr>
          <w:rFonts w:ascii="Arial" w:hAnsi="Arial" w:cs="Arial"/>
          <w:sz w:val="20"/>
        </w:rPr>
        <w:t xml:space="preserve">             </w:t>
      </w:r>
      <w:r w:rsidRPr="00B726AA">
        <w:rPr>
          <w:rFonts w:ascii="Arial" w:hAnsi="Arial" w:cs="Arial"/>
          <w:sz w:val="20"/>
        </w:rPr>
        <w:tab/>
      </w:r>
      <w:r w:rsidRPr="00B726AA">
        <w:rPr>
          <w:rFonts w:ascii="Arial" w:hAnsi="Arial" w:cs="Arial"/>
          <w:b/>
          <w:bCs/>
          <w:sz w:val="20"/>
        </w:rPr>
        <w:t>STRABAG a.s.</w:t>
      </w:r>
    </w:p>
    <w:p w14:paraId="25E61392" w14:textId="77777777" w:rsidR="00B726AA" w:rsidRPr="00B726AA" w:rsidRDefault="00B726AA" w:rsidP="00B726AA">
      <w:pPr>
        <w:tabs>
          <w:tab w:val="left" w:pos="426"/>
          <w:tab w:val="left" w:pos="3969"/>
        </w:tabs>
        <w:ind w:left="3969" w:hanging="3969"/>
        <w:rPr>
          <w:rFonts w:ascii="Arial" w:hAnsi="Arial" w:cs="Arial"/>
          <w:sz w:val="20"/>
        </w:rPr>
      </w:pPr>
      <w:r w:rsidRPr="00B726AA">
        <w:rPr>
          <w:rFonts w:ascii="Arial" w:hAnsi="Arial" w:cs="Arial"/>
          <w:sz w:val="20"/>
        </w:rPr>
        <w:t xml:space="preserve">      </w:t>
      </w:r>
      <w:r w:rsidRPr="00B726AA">
        <w:rPr>
          <w:rFonts w:ascii="Arial" w:hAnsi="Arial" w:cs="Arial"/>
          <w:sz w:val="20"/>
        </w:rPr>
        <w:tab/>
        <w:t>Sídlo:</w:t>
      </w:r>
      <w:r w:rsidRPr="00B726AA">
        <w:rPr>
          <w:rFonts w:ascii="Arial" w:hAnsi="Arial" w:cs="Arial"/>
          <w:i/>
          <w:sz w:val="20"/>
        </w:rPr>
        <w:t xml:space="preserve"> </w:t>
      </w:r>
      <w:r w:rsidRPr="00B726AA">
        <w:rPr>
          <w:rFonts w:ascii="Arial" w:hAnsi="Arial" w:cs="Arial"/>
          <w:sz w:val="20"/>
        </w:rPr>
        <w:t xml:space="preserve">                           </w:t>
      </w:r>
      <w:r w:rsidRPr="00B726AA">
        <w:rPr>
          <w:rFonts w:ascii="Arial" w:hAnsi="Arial" w:cs="Arial"/>
          <w:sz w:val="20"/>
        </w:rPr>
        <w:tab/>
        <w:t>Kačírkova 982/4, Jinonice, 158 00 Praha 5</w:t>
      </w:r>
    </w:p>
    <w:p w14:paraId="4B3D9EF7" w14:textId="1FC02C7E" w:rsidR="0039757E" w:rsidRPr="0039757E" w:rsidRDefault="00B726AA" w:rsidP="0039757E">
      <w:pPr>
        <w:tabs>
          <w:tab w:val="left" w:pos="426"/>
          <w:tab w:val="left" w:pos="3969"/>
        </w:tabs>
        <w:spacing w:line="276" w:lineRule="auto"/>
        <w:ind w:left="3969" w:hanging="3969"/>
        <w:rPr>
          <w:rFonts w:ascii="Arial" w:hAnsi="Arial" w:cs="Arial"/>
          <w:sz w:val="20"/>
          <w:lang w:eastAsia="sk-SK"/>
        </w:rPr>
      </w:pPr>
      <w:r w:rsidRPr="00B726AA">
        <w:rPr>
          <w:rFonts w:ascii="Arial" w:hAnsi="Arial" w:cs="Arial"/>
          <w:sz w:val="20"/>
        </w:rPr>
        <w:tab/>
        <w:t xml:space="preserve">Zastoupený:          </w:t>
      </w:r>
      <w:r w:rsidRPr="00B726AA">
        <w:rPr>
          <w:rFonts w:ascii="Arial" w:hAnsi="Arial" w:cs="Arial"/>
          <w:sz w:val="20"/>
        </w:rPr>
        <w:tab/>
      </w:r>
      <w:r w:rsidR="0039757E" w:rsidRPr="0039757E">
        <w:rPr>
          <w:rFonts w:ascii="Arial" w:hAnsi="Arial" w:cs="Arial"/>
          <w:sz w:val="20"/>
          <w:lang w:eastAsia="sk-SK"/>
        </w:rPr>
        <w:t xml:space="preserve">Ing. </w:t>
      </w:r>
      <w:r w:rsidR="00B96AF7">
        <w:rPr>
          <w:rFonts w:ascii="Arial" w:hAnsi="Arial" w:cs="Arial"/>
          <w:sz w:val="20"/>
          <w:lang w:eastAsia="sk-SK"/>
        </w:rPr>
        <w:t>xxxxxxxxxxxxxxxxx</w:t>
      </w:r>
      <w:r w:rsidR="0039757E" w:rsidRPr="0039757E">
        <w:rPr>
          <w:rFonts w:ascii="Arial" w:hAnsi="Arial" w:cs="Arial"/>
          <w:sz w:val="20"/>
          <w:lang w:eastAsia="sk-SK"/>
        </w:rPr>
        <w:t>, technickým vedoucím Oblasti Benátky, na základě plné moci</w:t>
      </w:r>
    </w:p>
    <w:p w14:paraId="09EFB709" w14:textId="002DB010" w:rsidR="00CB32CE" w:rsidRDefault="0039757E" w:rsidP="0039757E">
      <w:pPr>
        <w:tabs>
          <w:tab w:val="left" w:pos="426"/>
          <w:tab w:val="left" w:pos="3969"/>
        </w:tabs>
        <w:ind w:right="-568"/>
        <w:rPr>
          <w:rFonts w:ascii="Arial" w:hAnsi="Arial" w:cs="Arial"/>
          <w:sz w:val="20"/>
          <w:lang w:eastAsia="sk-SK"/>
        </w:rPr>
      </w:pPr>
      <w:r w:rsidRPr="0039757E">
        <w:rPr>
          <w:rFonts w:ascii="Arial" w:hAnsi="Arial" w:cs="Arial"/>
          <w:sz w:val="20"/>
          <w:lang w:eastAsia="sk-SK"/>
        </w:rPr>
        <w:tab/>
      </w:r>
      <w:r w:rsidRPr="0039757E">
        <w:rPr>
          <w:rFonts w:ascii="Arial" w:hAnsi="Arial" w:cs="Arial"/>
          <w:sz w:val="20"/>
          <w:lang w:eastAsia="sk-SK"/>
        </w:rPr>
        <w:tab/>
      </w:r>
      <w:bookmarkStart w:id="1" w:name="_Hlk158710117"/>
      <w:r w:rsidRPr="0039757E">
        <w:rPr>
          <w:rFonts w:ascii="Arial" w:hAnsi="Arial" w:cs="Arial"/>
          <w:sz w:val="20"/>
          <w:lang w:eastAsia="sk-SK"/>
        </w:rPr>
        <w:t xml:space="preserve">Ing. </w:t>
      </w:r>
      <w:bookmarkEnd w:id="1"/>
      <w:r w:rsidR="00B96AF7">
        <w:rPr>
          <w:rFonts w:ascii="Arial" w:hAnsi="Arial" w:cs="Arial"/>
          <w:sz w:val="20"/>
          <w:lang w:eastAsia="sk-SK"/>
        </w:rPr>
        <w:t>xxxxxxxxxxxxxxxxx</w:t>
      </w:r>
      <w:r w:rsidRPr="0039757E">
        <w:rPr>
          <w:rFonts w:ascii="Arial" w:hAnsi="Arial" w:cs="Arial"/>
          <w:sz w:val="20"/>
          <w:lang w:eastAsia="sk-SK"/>
        </w:rPr>
        <w:t>, ekonomickou vedoucí Oblasti Benátky,</w:t>
      </w:r>
    </w:p>
    <w:p w14:paraId="54100B0F" w14:textId="0839EBE4" w:rsidR="00CB32CE" w:rsidRDefault="00CB32CE" w:rsidP="0039757E">
      <w:pPr>
        <w:tabs>
          <w:tab w:val="left" w:pos="426"/>
          <w:tab w:val="left" w:pos="3969"/>
        </w:tabs>
        <w:ind w:right="-568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eastAsia="sk-SK"/>
        </w:rPr>
        <w:t xml:space="preserve">                                                                        na základě plné moci</w:t>
      </w:r>
    </w:p>
    <w:p w14:paraId="1312E8C9" w14:textId="4CFC665C" w:rsidR="00B726AA" w:rsidRPr="00B726AA" w:rsidRDefault="00B726AA" w:rsidP="0039757E">
      <w:pPr>
        <w:tabs>
          <w:tab w:val="left" w:pos="426"/>
          <w:tab w:val="left" w:pos="3969"/>
        </w:tabs>
        <w:ind w:right="-568"/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>IČO:</w:t>
      </w:r>
      <w:r w:rsidRPr="00B726AA">
        <w:rPr>
          <w:rFonts w:ascii="Arial" w:hAnsi="Arial"/>
          <w:sz w:val="20"/>
        </w:rPr>
        <w:tab/>
        <w:t>608 38 744</w:t>
      </w:r>
    </w:p>
    <w:p w14:paraId="57792343" w14:textId="62AC9BB3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 xml:space="preserve">DIČ:                  </w:t>
      </w:r>
      <w:r w:rsidRPr="00B726AA">
        <w:rPr>
          <w:rFonts w:ascii="Arial" w:hAnsi="Arial"/>
          <w:sz w:val="20"/>
        </w:rPr>
        <w:tab/>
        <w:t>CZ60838744</w:t>
      </w:r>
    </w:p>
    <w:p w14:paraId="5D4A9CAD" w14:textId="72F42819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 xml:space="preserve">Bankovní spojení: </w:t>
      </w:r>
      <w:r w:rsidRPr="00B726AA">
        <w:rPr>
          <w:rFonts w:ascii="Arial" w:hAnsi="Arial"/>
          <w:sz w:val="20"/>
        </w:rPr>
        <w:tab/>
      </w:r>
      <w:r w:rsidR="00D677F6">
        <w:rPr>
          <w:rFonts w:ascii="Arial" w:hAnsi="Arial"/>
          <w:sz w:val="20"/>
        </w:rPr>
        <w:t>112071233/0300</w:t>
      </w:r>
    </w:p>
    <w:p w14:paraId="126982CD" w14:textId="77777777" w:rsidR="00B726AA" w:rsidRPr="00B726AA" w:rsidRDefault="00B726AA" w:rsidP="00B726AA">
      <w:pPr>
        <w:tabs>
          <w:tab w:val="left" w:pos="426"/>
          <w:tab w:val="left" w:pos="3969"/>
        </w:tabs>
        <w:ind w:left="426" w:hanging="426"/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>Společnost je zapsána v Obchodním rejstříku vedeném Městským soudem v Praze, sp. zn. B 7634.</w:t>
      </w:r>
    </w:p>
    <w:p w14:paraId="74CB9FCD" w14:textId="77777777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</w:p>
    <w:p w14:paraId="42BE778E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Adresa pro doručování elektronických faktur vč. jejich příloh podle této smlouvy:</w:t>
      </w:r>
    </w:p>
    <w:p w14:paraId="1FFD54A2" w14:textId="77777777" w:rsidR="00B726AA" w:rsidRPr="00B726AA" w:rsidRDefault="004721AC" w:rsidP="00B726AA">
      <w:pPr>
        <w:pStyle w:val="Odstavecseseznamem"/>
        <w:ind w:left="426"/>
        <w:rPr>
          <w:rFonts w:ascii="Arial" w:hAnsi="Arial" w:cs="Arial"/>
          <w:b/>
          <w:bCs/>
          <w:sz w:val="20"/>
          <w:szCs w:val="20"/>
        </w:rPr>
      </w:pPr>
      <w:hyperlink r:id="rId12" w:history="1">
        <w:r w:rsidR="00B726AA" w:rsidRPr="00B726AA">
          <w:rPr>
            <w:rStyle w:val="Hypertextovodkaz"/>
            <w:rFonts w:ascii="Arial" w:hAnsi="Arial" w:cs="Arial"/>
            <w:b/>
            <w:bCs/>
            <w:sz w:val="20"/>
            <w:szCs w:val="20"/>
          </w:rPr>
          <w:t>invoice.strabag@einvoicing.comarch.com</w:t>
        </w:r>
      </w:hyperlink>
    </w:p>
    <w:p w14:paraId="54A4A0B8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Korespondenční adresy:</w:t>
      </w:r>
    </w:p>
    <w:p w14:paraId="4AB692D4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pro doručování listinných faktur vč. jejich příloh podle této smlouvy:</w:t>
      </w:r>
    </w:p>
    <w:p w14:paraId="592B9CA4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/>
          <w:b/>
          <w:bCs/>
          <w:sz w:val="20"/>
          <w:szCs w:val="20"/>
          <w:lang w:eastAsia="sk-SK"/>
        </w:rPr>
        <w:t>STRABAG a.s., P. O. BOX 59, 253 01 Hostivice</w:t>
      </w:r>
    </w:p>
    <w:p w14:paraId="7925204F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pro doručování ostatní korespondence (tzn. mimo faktur a jejich příloh podle této smlouvy):</w:t>
      </w:r>
    </w:p>
    <w:p w14:paraId="26AAAAAC" w14:textId="77777777" w:rsidR="00D677F6" w:rsidRPr="00F0770C" w:rsidRDefault="00D677F6" w:rsidP="00D677F6">
      <w:pPr>
        <w:pStyle w:val="Odstavecseseznamem"/>
        <w:ind w:left="426"/>
        <w:rPr>
          <w:rFonts w:ascii="Arial" w:hAnsi="Arial" w:cs="Arial"/>
          <w:b/>
          <w:bCs/>
          <w:sz w:val="20"/>
          <w:szCs w:val="20"/>
        </w:rPr>
      </w:pPr>
      <w:r w:rsidRPr="00F0770C">
        <w:rPr>
          <w:rFonts w:ascii="Arial" w:hAnsi="Arial" w:cs="Arial"/>
          <w:b/>
          <w:bCs/>
          <w:sz w:val="20"/>
          <w:szCs w:val="20"/>
        </w:rPr>
        <w:t>STRABAG a.s., Boženy Němcové 756, 294 71 Benátky nad Jizerou</w:t>
      </w:r>
    </w:p>
    <w:p w14:paraId="06DC8EFB" w14:textId="77777777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</w:p>
    <w:p w14:paraId="5665E516" w14:textId="1BA1F8A7" w:rsidR="00B726AA" w:rsidRPr="00BA4053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  <w:r w:rsidRPr="00BA4053">
        <w:rPr>
          <w:rFonts w:ascii="Arial" w:hAnsi="Arial"/>
          <w:sz w:val="20"/>
        </w:rPr>
        <w:t>Osoby oprávněné jednat za Objednatele č. 1:</w:t>
      </w:r>
    </w:p>
    <w:p w14:paraId="69FAEFBC" w14:textId="77777777" w:rsidR="00BA4053" w:rsidRPr="00BA4053" w:rsidRDefault="00B726AA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ab/>
      </w:r>
      <w:bookmarkStart w:id="2" w:name="_Hlk221193144"/>
      <w:bookmarkStart w:id="3" w:name="_Hlk189812260"/>
      <w:r w:rsidR="00BA4053" w:rsidRPr="00BA4053">
        <w:rPr>
          <w:rFonts w:ascii="Arial" w:hAnsi="Arial"/>
          <w:sz w:val="20"/>
        </w:rPr>
        <w:t xml:space="preserve">- ve věcech smluvních   </w:t>
      </w:r>
    </w:p>
    <w:p w14:paraId="5ACBFDB3" w14:textId="1A3EF0EE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xxxxxxxxxxxxx</w:t>
      </w:r>
      <w:r w:rsidRPr="00BA4053">
        <w:rPr>
          <w:rFonts w:ascii="Arial" w:hAnsi="Arial"/>
          <w:sz w:val="20"/>
        </w:rPr>
        <w:t>, technický vedoucí oblasti</w:t>
      </w:r>
    </w:p>
    <w:p w14:paraId="5ED0A646" w14:textId="3411E5A8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xxxxxxxxxxxxx</w:t>
      </w:r>
      <w:r w:rsidRPr="00BA4053">
        <w:rPr>
          <w:rFonts w:ascii="Arial" w:hAnsi="Arial"/>
          <w:sz w:val="20"/>
        </w:rPr>
        <w:t>, vedoucí provozní jednotky Mladá Boleslav</w:t>
      </w:r>
    </w:p>
    <w:p w14:paraId="0587BB00" w14:textId="39A97132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>, vedoucí provozní jednotky Praha východ</w:t>
      </w:r>
    </w:p>
    <w:p w14:paraId="431DB43C" w14:textId="7BA7AFE0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>, vedoucí provozní jednotky Kolín</w:t>
      </w:r>
    </w:p>
    <w:p w14:paraId="65983557" w14:textId="1CB5DB7B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xxxxxxxxxxxxx</w:t>
      </w:r>
      <w:r w:rsidRPr="00BA4053">
        <w:rPr>
          <w:rFonts w:ascii="Arial" w:hAnsi="Arial"/>
          <w:sz w:val="20"/>
        </w:rPr>
        <w:t>, vedoucí provozní jednotky Mělník</w:t>
      </w:r>
    </w:p>
    <w:p w14:paraId="1B4338C1" w14:textId="5A4D098D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ab/>
        <w:t xml:space="preserve">Ing.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>, vedoucí provozní jednotky Liberec</w:t>
      </w:r>
    </w:p>
    <w:p w14:paraId="7CE4F809" w14:textId="00A30C6D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ab/>
        <w:t xml:space="preserve">Ing.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>, vedoucí provozní jednotky Jablonec n/N</w:t>
      </w:r>
    </w:p>
    <w:p w14:paraId="770C6CC0" w14:textId="77777777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ab/>
      </w:r>
    </w:p>
    <w:p w14:paraId="32B4E8C7" w14:textId="77777777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ab/>
        <w:t xml:space="preserve">- ve věcech realizačních  </w:t>
      </w:r>
    </w:p>
    <w:p w14:paraId="6152EAD7" w14:textId="7B1714FE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</w:t>
      </w:r>
      <w:r w:rsidRPr="00BA4053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xxxxxxxxxxxxxxxxx</w:t>
      </w:r>
      <w:r w:rsidRPr="00BA4053">
        <w:rPr>
          <w:rFonts w:ascii="Arial" w:hAnsi="Arial"/>
          <w:sz w:val="20"/>
        </w:rPr>
        <w:t xml:space="preserve"> – stavbyvedoucí PJ Mladá Boleslav</w:t>
      </w:r>
    </w:p>
    <w:p w14:paraId="45081E0F" w14:textId="3529CB7D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Ing. Jan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 – stavbyvedoucí PJ Praha východ</w:t>
      </w:r>
    </w:p>
    <w:p w14:paraId="63760B20" w14:textId="6AF73F9B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xxxxxxxxxxxxxx</w:t>
      </w:r>
      <w:r w:rsidRPr="00BA4053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xxxxxxxxxxxxx</w:t>
      </w:r>
      <w:r w:rsidRPr="00BA4053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xxxxxxxxxxxxxxxxxx  – stavbyvedoucí   PJ</w:t>
      </w:r>
      <w:r>
        <w:rPr>
          <w:rFonts w:ascii="Arial" w:hAnsi="Arial"/>
          <w:sz w:val="20"/>
        </w:rPr>
        <w:t xml:space="preserve"> </w:t>
      </w:r>
      <w:r w:rsidRPr="00BA4053">
        <w:rPr>
          <w:rFonts w:ascii="Arial" w:hAnsi="Arial"/>
          <w:sz w:val="20"/>
        </w:rPr>
        <w:t xml:space="preserve">Kolín          </w:t>
      </w:r>
    </w:p>
    <w:p w14:paraId="4295B71F" w14:textId="1B0DF6A1" w:rsidR="00BA4053" w:rsidRPr="00BA4053" w:rsidRDefault="00BA4053" w:rsidP="00B96AF7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xxxxxxxxxxxxxxx</w:t>
      </w:r>
    </w:p>
    <w:p w14:paraId="049EFAB4" w14:textId="77777777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– stavbyvedoucí PJ Mělník       </w:t>
      </w:r>
    </w:p>
    <w:p w14:paraId="3ED1B1BC" w14:textId="15BABF7D" w:rsid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xxxxxxxxxxxxxx</w:t>
      </w:r>
      <w:r w:rsidRPr="00BA4053">
        <w:rPr>
          <w:rFonts w:ascii="Arial" w:hAnsi="Arial"/>
          <w:sz w:val="20"/>
        </w:rPr>
        <w:t xml:space="preserve"> – stavbyvedoucí PJ </w:t>
      </w:r>
    </w:p>
    <w:p w14:paraId="62048815" w14:textId="2C33E26E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r w:rsidRPr="00BA4053">
        <w:rPr>
          <w:rFonts w:ascii="Arial" w:hAnsi="Arial"/>
          <w:sz w:val="20"/>
        </w:rPr>
        <w:t>Liberec</w:t>
      </w:r>
    </w:p>
    <w:p w14:paraId="62E56C69" w14:textId="68AD95F3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 – stavbyvedoucí PJ Jablonec n. N.</w:t>
      </w:r>
    </w:p>
    <w:p w14:paraId="167CEFBC" w14:textId="0B7B6E87" w:rsidR="00BA4053" w:rsidRPr="00BA4053" w:rsidRDefault="00BA4053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A4053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</w:t>
      </w:r>
      <w:r w:rsidRPr="00BA4053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xxxxxxxxxxxxxx</w:t>
      </w:r>
      <w:r w:rsidRPr="00BA4053">
        <w:rPr>
          <w:rFonts w:ascii="Arial" w:hAnsi="Arial"/>
          <w:sz w:val="20"/>
        </w:rPr>
        <w:t xml:space="preserve"> – stavbyvedoucí pokládkové čety</w:t>
      </w:r>
      <w:bookmarkEnd w:id="2"/>
    </w:p>
    <w:bookmarkEnd w:id="3"/>
    <w:p w14:paraId="748040FE" w14:textId="5205AEE0" w:rsidR="005622E5" w:rsidRDefault="00B726AA" w:rsidP="00BA4053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</w:p>
    <w:p w14:paraId="1FC1F2ED" w14:textId="774A4F33" w:rsidR="00B726AA" w:rsidRPr="00B726AA" w:rsidRDefault="005622E5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B726AA" w:rsidRPr="00B726AA">
        <w:rPr>
          <w:rFonts w:ascii="Arial" w:hAnsi="Arial"/>
          <w:sz w:val="20"/>
        </w:rPr>
        <w:t>(dále jen „</w:t>
      </w:r>
      <w:r w:rsidR="00B726AA">
        <w:rPr>
          <w:rFonts w:ascii="Arial" w:hAnsi="Arial"/>
          <w:b/>
          <w:bCs/>
          <w:sz w:val="20"/>
        </w:rPr>
        <w:t>Objednatel</w:t>
      </w:r>
      <w:r w:rsidR="00B726AA" w:rsidRPr="00B726AA">
        <w:rPr>
          <w:rFonts w:ascii="Arial" w:hAnsi="Arial"/>
          <w:b/>
          <w:bCs/>
          <w:sz w:val="20"/>
        </w:rPr>
        <w:t xml:space="preserve"> č. 1</w:t>
      </w:r>
      <w:r w:rsidR="00B726AA" w:rsidRPr="00B726AA">
        <w:rPr>
          <w:rFonts w:ascii="Arial" w:hAnsi="Arial"/>
          <w:sz w:val="20"/>
        </w:rPr>
        <w:t>“)</w:t>
      </w:r>
    </w:p>
    <w:p w14:paraId="6E911E6D" w14:textId="77777777" w:rsidR="00B726AA" w:rsidRPr="00B726AA" w:rsidRDefault="00B726AA" w:rsidP="00B726AA">
      <w:pPr>
        <w:tabs>
          <w:tab w:val="left" w:pos="426"/>
          <w:tab w:val="left" w:pos="3969"/>
        </w:tabs>
        <w:spacing w:after="120"/>
        <w:rPr>
          <w:rFonts w:ascii="Arial" w:hAnsi="Arial"/>
          <w:sz w:val="20"/>
        </w:rPr>
      </w:pPr>
    </w:p>
    <w:p w14:paraId="50491B81" w14:textId="4B938E11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 w:cs="Arial"/>
          <w:b/>
          <w:sz w:val="20"/>
        </w:rPr>
      </w:pPr>
      <w:r w:rsidRPr="00B726AA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Objednatel</w:t>
      </w:r>
      <w:r w:rsidRPr="00B726AA">
        <w:rPr>
          <w:rFonts w:ascii="Arial" w:hAnsi="Arial" w:cs="Arial"/>
          <w:b/>
          <w:sz w:val="20"/>
        </w:rPr>
        <w:t xml:space="preserve"> č. 2:</w:t>
      </w:r>
      <w:r w:rsidRPr="00B726AA">
        <w:rPr>
          <w:rFonts w:ascii="Arial" w:hAnsi="Arial" w:cs="Arial"/>
          <w:sz w:val="20"/>
        </w:rPr>
        <w:t xml:space="preserve">             </w:t>
      </w:r>
      <w:r w:rsidRPr="00B726AA">
        <w:rPr>
          <w:rFonts w:ascii="Arial" w:hAnsi="Arial" w:cs="Arial"/>
          <w:sz w:val="20"/>
        </w:rPr>
        <w:tab/>
      </w:r>
      <w:r w:rsidRPr="00B726AA">
        <w:rPr>
          <w:rFonts w:ascii="Arial" w:hAnsi="Arial" w:cs="Arial"/>
          <w:b/>
          <w:bCs/>
          <w:sz w:val="20"/>
        </w:rPr>
        <w:t>STRABAG SIS a.s.</w:t>
      </w:r>
    </w:p>
    <w:p w14:paraId="1FB110E3" w14:textId="77777777" w:rsidR="00B726AA" w:rsidRPr="00B726AA" w:rsidRDefault="00B726AA" w:rsidP="00B726AA">
      <w:pPr>
        <w:tabs>
          <w:tab w:val="left" w:pos="426"/>
          <w:tab w:val="left" w:pos="3969"/>
        </w:tabs>
        <w:ind w:left="3969" w:hanging="3969"/>
        <w:rPr>
          <w:rFonts w:ascii="Arial" w:hAnsi="Arial" w:cs="Arial"/>
          <w:sz w:val="20"/>
        </w:rPr>
      </w:pPr>
      <w:r w:rsidRPr="00B726AA">
        <w:rPr>
          <w:rFonts w:ascii="Arial" w:hAnsi="Arial" w:cs="Arial"/>
          <w:sz w:val="20"/>
        </w:rPr>
        <w:lastRenderedPageBreak/>
        <w:t xml:space="preserve">      </w:t>
      </w:r>
      <w:r w:rsidRPr="00B726AA">
        <w:rPr>
          <w:rFonts w:ascii="Arial" w:hAnsi="Arial" w:cs="Arial"/>
          <w:sz w:val="20"/>
        </w:rPr>
        <w:tab/>
        <w:t>Sídlo:</w:t>
      </w:r>
      <w:r w:rsidRPr="00B726AA">
        <w:rPr>
          <w:rFonts w:ascii="Arial" w:hAnsi="Arial" w:cs="Arial"/>
          <w:i/>
          <w:sz w:val="20"/>
        </w:rPr>
        <w:t xml:space="preserve"> </w:t>
      </w:r>
      <w:r w:rsidRPr="00B726AA">
        <w:rPr>
          <w:rFonts w:ascii="Arial" w:hAnsi="Arial" w:cs="Arial"/>
          <w:sz w:val="20"/>
        </w:rPr>
        <w:t xml:space="preserve">                           </w:t>
      </w:r>
      <w:r w:rsidRPr="00B726AA">
        <w:rPr>
          <w:rFonts w:ascii="Arial" w:hAnsi="Arial" w:cs="Arial"/>
          <w:sz w:val="20"/>
        </w:rPr>
        <w:tab/>
        <w:t>Kačírkova 982/4, Jinonice, 158 00 Praha 5</w:t>
      </w:r>
    </w:p>
    <w:p w14:paraId="47A0B637" w14:textId="756B43E4" w:rsidR="0039757E" w:rsidRPr="0039757E" w:rsidRDefault="00B726AA" w:rsidP="0039757E">
      <w:pPr>
        <w:tabs>
          <w:tab w:val="left" w:pos="426"/>
          <w:tab w:val="left" w:pos="3969"/>
        </w:tabs>
        <w:spacing w:line="276" w:lineRule="auto"/>
        <w:ind w:left="3969" w:hanging="3969"/>
        <w:rPr>
          <w:rFonts w:ascii="Arial" w:hAnsi="Arial" w:cs="Arial"/>
          <w:sz w:val="20"/>
          <w:lang w:eastAsia="sk-SK"/>
        </w:rPr>
      </w:pPr>
      <w:r w:rsidRPr="00B726AA">
        <w:rPr>
          <w:rFonts w:ascii="Arial" w:hAnsi="Arial" w:cs="Arial"/>
          <w:sz w:val="20"/>
        </w:rPr>
        <w:tab/>
        <w:t xml:space="preserve">Zastoupený:          </w:t>
      </w:r>
      <w:r w:rsidRPr="00B726AA">
        <w:rPr>
          <w:rFonts w:ascii="Arial" w:hAnsi="Arial" w:cs="Arial"/>
          <w:sz w:val="20"/>
        </w:rPr>
        <w:tab/>
      </w:r>
      <w:r w:rsidR="0039757E" w:rsidRPr="0039757E">
        <w:rPr>
          <w:rFonts w:ascii="Arial" w:hAnsi="Arial" w:cs="Arial"/>
          <w:sz w:val="20"/>
          <w:lang w:eastAsia="sk-SK"/>
        </w:rPr>
        <w:t xml:space="preserve">Ing. </w:t>
      </w:r>
      <w:r w:rsidR="00B96AF7">
        <w:rPr>
          <w:rFonts w:ascii="Arial" w:hAnsi="Arial" w:cs="Arial"/>
          <w:sz w:val="20"/>
          <w:lang w:eastAsia="sk-SK"/>
        </w:rPr>
        <w:t>xxxxxxxxxxxxxx</w:t>
      </w:r>
      <w:r w:rsidR="0039757E" w:rsidRPr="0039757E">
        <w:rPr>
          <w:rFonts w:ascii="Arial" w:hAnsi="Arial" w:cs="Arial"/>
          <w:sz w:val="20"/>
          <w:lang w:eastAsia="sk-SK"/>
        </w:rPr>
        <w:t>, technickým vedoucím Oblasti Benátky, na základě plné moci</w:t>
      </w:r>
    </w:p>
    <w:p w14:paraId="7EB517DD" w14:textId="774640D2" w:rsidR="00CB32CE" w:rsidRDefault="0039757E" w:rsidP="0039757E">
      <w:pPr>
        <w:tabs>
          <w:tab w:val="left" w:pos="426"/>
          <w:tab w:val="left" w:pos="3969"/>
        </w:tabs>
        <w:ind w:right="-568"/>
        <w:rPr>
          <w:rFonts w:ascii="Arial" w:hAnsi="Arial" w:cs="Arial"/>
          <w:sz w:val="20"/>
          <w:lang w:eastAsia="sk-SK"/>
        </w:rPr>
      </w:pPr>
      <w:r w:rsidRPr="0039757E">
        <w:rPr>
          <w:rFonts w:ascii="Arial" w:hAnsi="Arial" w:cs="Arial"/>
          <w:sz w:val="20"/>
          <w:lang w:eastAsia="sk-SK"/>
        </w:rPr>
        <w:tab/>
      </w:r>
      <w:r w:rsidRPr="0039757E">
        <w:rPr>
          <w:rFonts w:ascii="Arial" w:hAnsi="Arial" w:cs="Arial"/>
          <w:sz w:val="20"/>
          <w:lang w:eastAsia="sk-SK"/>
        </w:rPr>
        <w:tab/>
        <w:t xml:space="preserve">Ing. </w:t>
      </w:r>
      <w:r w:rsidR="00B96AF7">
        <w:rPr>
          <w:rFonts w:ascii="Arial" w:hAnsi="Arial" w:cs="Arial"/>
          <w:sz w:val="20"/>
          <w:lang w:eastAsia="sk-SK"/>
        </w:rPr>
        <w:t>xxxxxxxxxxxxxxxx</w:t>
      </w:r>
      <w:r w:rsidRPr="0039757E">
        <w:rPr>
          <w:rFonts w:ascii="Arial" w:hAnsi="Arial" w:cs="Arial"/>
          <w:sz w:val="20"/>
          <w:lang w:eastAsia="sk-SK"/>
        </w:rPr>
        <w:t>, ekonomickou vedoucí Oblasti Benátky,</w:t>
      </w:r>
    </w:p>
    <w:p w14:paraId="2B02BC36" w14:textId="1DFFB7CB" w:rsidR="00CB32CE" w:rsidRDefault="00CB32CE" w:rsidP="0039757E">
      <w:pPr>
        <w:tabs>
          <w:tab w:val="left" w:pos="426"/>
          <w:tab w:val="left" w:pos="3969"/>
        </w:tabs>
        <w:ind w:right="-568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eastAsia="sk-SK"/>
        </w:rPr>
        <w:t xml:space="preserve">                                                                        na základě plné moci</w:t>
      </w:r>
    </w:p>
    <w:p w14:paraId="12830407" w14:textId="311B4865" w:rsidR="00B726AA" w:rsidRPr="00B726AA" w:rsidRDefault="00B726AA" w:rsidP="0039757E">
      <w:pPr>
        <w:tabs>
          <w:tab w:val="left" w:pos="426"/>
          <w:tab w:val="left" w:pos="3969"/>
        </w:tabs>
        <w:ind w:right="-568"/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>IČO:</w:t>
      </w:r>
      <w:r w:rsidRPr="00B726AA">
        <w:rPr>
          <w:rFonts w:ascii="Arial" w:hAnsi="Arial"/>
          <w:sz w:val="20"/>
        </w:rPr>
        <w:tab/>
        <w:t>453 59 041</w:t>
      </w:r>
    </w:p>
    <w:p w14:paraId="473E391D" w14:textId="77777777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 xml:space="preserve">DIČ:                     </w:t>
      </w:r>
      <w:r w:rsidRPr="00B726AA">
        <w:rPr>
          <w:rFonts w:ascii="Arial" w:hAnsi="Arial"/>
          <w:sz w:val="20"/>
        </w:rPr>
        <w:tab/>
        <w:t>CZ45359041</w:t>
      </w:r>
    </w:p>
    <w:p w14:paraId="3921ECB2" w14:textId="5F0F53A0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 xml:space="preserve">Bankovní spojení: </w:t>
      </w:r>
      <w:r w:rsidRPr="00B726AA">
        <w:rPr>
          <w:rFonts w:ascii="Arial" w:hAnsi="Arial"/>
          <w:sz w:val="20"/>
        </w:rPr>
        <w:tab/>
      </w:r>
      <w:r w:rsidR="00330028" w:rsidRPr="00402F7E">
        <w:rPr>
          <w:rFonts w:ascii="Arial" w:hAnsi="Arial"/>
          <w:sz w:val="20"/>
        </w:rPr>
        <w:t>801200379/0800</w:t>
      </w:r>
    </w:p>
    <w:p w14:paraId="6582365D" w14:textId="76BDFDE3" w:rsidR="00B726AA" w:rsidRPr="00B726AA" w:rsidRDefault="00B726AA" w:rsidP="00B726AA">
      <w:pPr>
        <w:tabs>
          <w:tab w:val="left" w:pos="426"/>
          <w:tab w:val="left" w:pos="3969"/>
        </w:tabs>
        <w:ind w:left="426" w:hanging="426"/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  <w:t xml:space="preserve">Společnost je zapsána v obchodním rejstříku vedeném Městským soudem v Praze, sp. zn. </w:t>
      </w:r>
      <w:r>
        <w:rPr>
          <w:rFonts w:ascii="Arial" w:hAnsi="Arial"/>
          <w:sz w:val="20"/>
        </w:rPr>
        <w:br/>
      </w:r>
      <w:r w:rsidRPr="00B726AA">
        <w:rPr>
          <w:rFonts w:ascii="Arial" w:hAnsi="Arial"/>
          <w:sz w:val="20"/>
        </w:rPr>
        <w:t>B 24650.</w:t>
      </w:r>
    </w:p>
    <w:p w14:paraId="4F6C757C" w14:textId="77777777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</w:p>
    <w:p w14:paraId="0EE3FEE0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Adresa pro doručování elektronických faktur vč. jejich příloh podle této smlouvy:</w:t>
      </w:r>
    </w:p>
    <w:p w14:paraId="5BB58F45" w14:textId="77777777" w:rsidR="00B726AA" w:rsidRPr="00B726AA" w:rsidRDefault="004721AC" w:rsidP="00B726AA">
      <w:pPr>
        <w:pStyle w:val="Odstavecseseznamem"/>
        <w:ind w:left="426"/>
        <w:rPr>
          <w:rFonts w:ascii="Arial" w:hAnsi="Arial" w:cs="Arial"/>
          <w:b/>
          <w:bCs/>
          <w:sz w:val="20"/>
          <w:szCs w:val="20"/>
        </w:rPr>
      </w:pPr>
      <w:hyperlink r:id="rId13" w:history="1">
        <w:r w:rsidR="00B726AA" w:rsidRPr="00B726AA">
          <w:rPr>
            <w:rStyle w:val="Hypertextovodkaz"/>
            <w:rFonts w:ascii="Arial" w:hAnsi="Arial" w:cs="Arial"/>
            <w:b/>
            <w:bCs/>
            <w:sz w:val="20"/>
            <w:szCs w:val="20"/>
          </w:rPr>
          <w:t>invoice.strabag@einvoicing.comarch.com</w:t>
        </w:r>
      </w:hyperlink>
    </w:p>
    <w:p w14:paraId="5F46373C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Korespondenční adresy:</w:t>
      </w:r>
    </w:p>
    <w:p w14:paraId="23C1EB97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pro doručování listinných faktur vč. jejich příloh podle této smlouvy:</w:t>
      </w:r>
    </w:p>
    <w:p w14:paraId="6177BDD2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/>
          <w:b/>
          <w:bCs/>
          <w:sz w:val="20"/>
          <w:szCs w:val="20"/>
          <w:lang w:eastAsia="sk-SK"/>
        </w:rPr>
        <w:t>STRABAG SIS a.s., P. O. BOX 59, 253 01 Hostivice</w:t>
      </w:r>
    </w:p>
    <w:p w14:paraId="49BA0372" w14:textId="77777777" w:rsidR="00B726AA" w:rsidRPr="00B726AA" w:rsidRDefault="00B726AA" w:rsidP="00B726AA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B726AA">
        <w:rPr>
          <w:rFonts w:ascii="Arial" w:hAnsi="Arial" w:cs="Arial"/>
          <w:sz w:val="20"/>
          <w:szCs w:val="20"/>
        </w:rPr>
        <w:t>pro doručování ostatní korespondence (tzn. mimo faktur a jejich příloh podle této smlouvy):</w:t>
      </w:r>
    </w:p>
    <w:p w14:paraId="6F834121" w14:textId="77777777" w:rsidR="00D677F6" w:rsidRPr="00F0770C" w:rsidRDefault="00D677F6" w:rsidP="00D677F6">
      <w:pPr>
        <w:pStyle w:val="Odstavecseseznamem"/>
        <w:ind w:left="426"/>
        <w:rPr>
          <w:rFonts w:ascii="Arial" w:hAnsi="Arial" w:cs="Arial"/>
          <w:b/>
          <w:bCs/>
          <w:sz w:val="20"/>
          <w:szCs w:val="20"/>
        </w:rPr>
      </w:pPr>
      <w:r w:rsidRPr="00F0770C">
        <w:rPr>
          <w:rFonts w:ascii="Arial" w:hAnsi="Arial" w:cs="Arial"/>
          <w:b/>
          <w:bCs/>
          <w:sz w:val="20"/>
          <w:szCs w:val="20"/>
        </w:rPr>
        <w:t>STRABAG a.s., Boženy Němcové 756, 294 71 Benátky nad Jizerou</w:t>
      </w:r>
    </w:p>
    <w:p w14:paraId="5A6900A5" w14:textId="77777777" w:rsidR="00B726AA" w:rsidRPr="00B726AA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</w:p>
    <w:p w14:paraId="094AB1C2" w14:textId="540ACAFE" w:rsidR="00B726AA" w:rsidRPr="00A33034" w:rsidRDefault="00B726AA" w:rsidP="00B726AA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  <w:r w:rsidRPr="00A33034">
        <w:rPr>
          <w:rFonts w:ascii="Arial" w:hAnsi="Arial"/>
          <w:sz w:val="20"/>
        </w:rPr>
        <w:t>Osoby oprávněné jednat za Objednatele č. 2:</w:t>
      </w:r>
    </w:p>
    <w:p w14:paraId="0033CA6B" w14:textId="77777777" w:rsidR="00A33034" w:rsidRPr="00A33034" w:rsidRDefault="00B726AA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ab/>
      </w:r>
      <w:bookmarkStart w:id="4" w:name="_Hlk221174292"/>
      <w:r w:rsidR="00A33034" w:rsidRPr="00A33034">
        <w:rPr>
          <w:rFonts w:ascii="Arial" w:hAnsi="Arial"/>
          <w:sz w:val="20"/>
        </w:rPr>
        <w:t xml:space="preserve">- ve věcech smluvních   </w:t>
      </w:r>
    </w:p>
    <w:p w14:paraId="5DE91F9E" w14:textId="015F5A34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xxxxxxxxxxxxx</w:t>
      </w:r>
      <w:r w:rsidRPr="00A33034">
        <w:rPr>
          <w:rFonts w:ascii="Arial" w:hAnsi="Arial"/>
          <w:sz w:val="20"/>
        </w:rPr>
        <w:t>, technický vedoucí oblasti</w:t>
      </w:r>
    </w:p>
    <w:p w14:paraId="536EEBCE" w14:textId="4643BBE8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xxxxxxxxxxxxx</w:t>
      </w:r>
      <w:r w:rsidRPr="00A33034">
        <w:rPr>
          <w:rFonts w:ascii="Arial" w:hAnsi="Arial"/>
          <w:sz w:val="20"/>
        </w:rPr>
        <w:t>, vedoucí provozní jednotky Mladá Boleslav</w:t>
      </w:r>
    </w:p>
    <w:p w14:paraId="61592C47" w14:textId="5A6CA00E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xxxxxxxxxxxx</w:t>
      </w:r>
      <w:r w:rsidRPr="00A33034">
        <w:rPr>
          <w:rFonts w:ascii="Arial" w:hAnsi="Arial"/>
          <w:sz w:val="20"/>
        </w:rPr>
        <w:t>, vedoucí provozní jednotky Praha východ</w:t>
      </w:r>
    </w:p>
    <w:p w14:paraId="350495F5" w14:textId="1723FF6F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xxxxxxxxxxxxx</w:t>
      </w:r>
      <w:r w:rsidRPr="00A33034">
        <w:rPr>
          <w:rFonts w:ascii="Arial" w:hAnsi="Arial"/>
          <w:sz w:val="20"/>
        </w:rPr>
        <w:t>, vedoucí provozní jednotky Kolín</w:t>
      </w:r>
    </w:p>
    <w:p w14:paraId="0BF99CA4" w14:textId="5B04A596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</w:t>
      </w:r>
      <w:r w:rsidRPr="00A33034">
        <w:rPr>
          <w:rFonts w:ascii="Arial" w:hAnsi="Arial"/>
          <w:sz w:val="20"/>
        </w:rPr>
        <w:t>, vedoucí provozní jednotky Mělník</w:t>
      </w:r>
    </w:p>
    <w:p w14:paraId="01FB01BE" w14:textId="58151138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ab/>
        <w:t xml:space="preserve">Ing. </w:t>
      </w:r>
      <w:r w:rsidR="00B96AF7">
        <w:rPr>
          <w:rFonts w:ascii="Arial" w:hAnsi="Arial"/>
          <w:sz w:val="20"/>
        </w:rPr>
        <w:t>xxxxxxxxxxxx</w:t>
      </w:r>
      <w:r w:rsidRPr="00A33034">
        <w:rPr>
          <w:rFonts w:ascii="Arial" w:hAnsi="Arial"/>
          <w:sz w:val="20"/>
        </w:rPr>
        <w:t>, vedoucí provozní jednotky Liberec</w:t>
      </w:r>
    </w:p>
    <w:p w14:paraId="157E986A" w14:textId="7EDB97B9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ab/>
        <w:t xml:space="preserve">Ing. </w:t>
      </w:r>
      <w:r w:rsidR="00B96AF7">
        <w:rPr>
          <w:rFonts w:ascii="Arial" w:hAnsi="Arial"/>
          <w:sz w:val="20"/>
        </w:rPr>
        <w:t>xxxxxxxxxxxx</w:t>
      </w:r>
      <w:r w:rsidRPr="00A33034">
        <w:rPr>
          <w:rFonts w:ascii="Arial" w:hAnsi="Arial"/>
          <w:sz w:val="20"/>
        </w:rPr>
        <w:t>, vedoucí provozní jednotky Jablonec n/N</w:t>
      </w:r>
    </w:p>
    <w:p w14:paraId="34A9CB70" w14:textId="77777777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ab/>
      </w:r>
    </w:p>
    <w:p w14:paraId="70EE699E" w14:textId="77777777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ab/>
        <w:t xml:space="preserve">- ve věcech realizačních  </w:t>
      </w:r>
    </w:p>
    <w:p w14:paraId="0556BBC0" w14:textId="70DB0253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xxxxxxxxxxxx</w:t>
      </w:r>
      <w:r w:rsidRPr="00A33034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xxxxxxxxxxxxx</w:t>
      </w:r>
      <w:r w:rsidRPr="00A33034">
        <w:rPr>
          <w:rFonts w:ascii="Arial" w:hAnsi="Arial"/>
          <w:strike/>
          <w:sz w:val="20"/>
        </w:rPr>
        <w:t xml:space="preserve"> </w:t>
      </w:r>
      <w:r w:rsidRPr="00A33034">
        <w:rPr>
          <w:rFonts w:ascii="Arial" w:hAnsi="Arial"/>
          <w:sz w:val="20"/>
        </w:rPr>
        <w:t xml:space="preserve"> – stavbyvedoucí PJ Mladá Boleslav</w:t>
      </w:r>
    </w:p>
    <w:p w14:paraId="6B6D7736" w14:textId="51E89475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Ing. </w:t>
      </w:r>
      <w:r w:rsidR="00B96AF7">
        <w:rPr>
          <w:rFonts w:ascii="Arial" w:hAnsi="Arial"/>
          <w:sz w:val="20"/>
        </w:rPr>
        <w:t>xxxxxxxxxxxx</w:t>
      </w:r>
      <w:r w:rsidRPr="00A33034">
        <w:rPr>
          <w:rFonts w:ascii="Arial" w:hAnsi="Arial"/>
          <w:sz w:val="20"/>
        </w:rPr>
        <w:t xml:space="preserve">  – stavbyvedoucí PJ Praha východ</w:t>
      </w:r>
    </w:p>
    <w:p w14:paraId="618330E0" w14:textId="4930CF0D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</w:t>
      </w:r>
      <w:r w:rsidR="00B96AF7">
        <w:rPr>
          <w:rFonts w:ascii="Arial" w:hAnsi="Arial"/>
          <w:sz w:val="20"/>
        </w:rPr>
        <w:t>xxxxxxxxxxxx</w:t>
      </w:r>
      <w:r w:rsidRPr="00A33034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</w:t>
      </w:r>
      <w:r w:rsidRPr="00A33034">
        <w:rPr>
          <w:rFonts w:ascii="Arial" w:hAnsi="Arial"/>
          <w:sz w:val="20"/>
        </w:rPr>
        <w:t xml:space="preserve">, Ing. </w:t>
      </w:r>
      <w:r w:rsidR="00B96AF7">
        <w:rPr>
          <w:rFonts w:ascii="Arial" w:hAnsi="Arial"/>
          <w:sz w:val="20"/>
        </w:rPr>
        <w:t>xxxxxxxxxxxxxx</w:t>
      </w:r>
      <w:r w:rsidRPr="00A33034">
        <w:rPr>
          <w:rFonts w:ascii="Arial" w:hAnsi="Arial"/>
          <w:sz w:val="20"/>
        </w:rPr>
        <w:t xml:space="preserve"> </w:t>
      </w:r>
      <w:r w:rsidR="00B96AF7">
        <w:rPr>
          <w:rFonts w:ascii="Arial" w:hAnsi="Arial"/>
          <w:sz w:val="20"/>
        </w:rPr>
        <w:t>xxxxxxxxxxxxxx</w:t>
      </w:r>
      <w:r w:rsidRPr="00A33034">
        <w:rPr>
          <w:rFonts w:ascii="Arial" w:hAnsi="Arial"/>
          <w:sz w:val="20"/>
        </w:rPr>
        <w:t xml:space="preserve">, </w:t>
      </w:r>
      <w:r w:rsidR="00B96AF7">
        <w:rPr>
          <w:rFonts w:ascii="Arial" w:hAnsi="Arial"/>
          <w:sz w:val="20"/>
        </w:rPr>
        <w:t>xxxxxxxxxxxxx</w:t>
      </w:r>
    </w:p>
    <w:p w14:paraId="00F6EEB3" w14:textId="77777777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– stavbyvedoucí PJ Kolín          </w:t>
      </w:r>
    </w:p>
    <w:p w14:paraId="1C2FFD08" w14:textId="70666DAC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Ing. </w:t>
      </w:r>
      <w:r w:rsidR="005B3E81">
        <w:rPr>
          <w:rFonts w:ascii="Arial" w:hAnsi="Arial"/>
          <w:sz w:val="20"/>
        </w:rPr>
        <w:t>xxxxxxxxxxx</w:t>
      </w:r>
      <w:r w:rsidRPr="00A33034">
        <w:rPr>
          <w:rFonts w:ascii="Arial" w:hAnsi="Arial"/>
          <w:sz w:val="20"/>
        </w:rPr>
        <w:t xml:space="preserve">, Ing. </w:t>
      </w:r>
      <w:r w:rsidR="005B3E81">
        <w:rPr>
          <w:rFonts w:ascii="Arial" w:hAnsi="Arial"/>
          <w:sz w:val="20"/>
        </w:rPr>
        <w:t>xxxxxxxxxxxx</w:t>
      </w:r>
      <w:r w:rsidRPr="00A33034">
        <w:rPr>
          <w:rFonts w:ascii="Arial" w:hAnsi="Arial"/>
          <w:sz w:val="20"/>
        </w:rPr>
        <w:t xml:space="preserve">, </w:t>
      </w:r>
      <w:r w:rsidR="005B3E81">
        <w:rPr>
          <w:rFonts w:ascii="Arial" w:hAnsi="Arial"/>
          <w:sz w:val="20"/>
        </w:rPr>
        <w:t>xxxxxxxxxxx</w:t>
      </w:r>
      <w:r w:rsidRPr="00A33034">
        <w:rPr>
          <w:rFonts w:ascii="Arial" w:hAnsi="Arial"/>
          <w:sz w:val="20"/>
        </w:rPr>
        <w:t xml:space="preserve">  – stavbyvedoucí PJ Mělník       </w:t>
      </w:r>
    </w:p>
    <w:p w14:paraId="780AD1A1" w14:textId="1ECC290B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</w:t>
      </w:r>
      <w:r w:rsidR="005B3E81">
        <w:rPr>
          <w:rFonts w:ascii="Arial" w:hAnsi="Arial"/>
          <w:sz w:val="20"/>
        </w:rPr>
        <w:t>xxxxxxxxxxxxxxx</w:t>
      </w:r>
      <w:r w:rsidRPr="00A33034">
        <w:rPr>
          <w:rFonts w:ascii="Arial" w:hAnsi="Arial"/>
          <w:sz w:val="20"/>
        </w:rPr>
        <w:t xml:space="preserve">, </w:t>
      </w:r>
      <w:r w:rsidR="005B3E81">
        <w:rPr>
          <w:rFonts w:ascii="Arial" w:hAnsi="Arial"/>
          <w:sz w:val="20"/>
        </w:rPr>
        <w:t>xxxxxxxxxxxxxx</w:t>
      </w:r>
      <w:r w:rsidRPr="00A33034">
        <w:rPr>
          <w:rFonts w:ascii="Arial" w:hAnsi="Arial"/>
          <w:sz w:val="20"/>
        </w:rPr>
        <w:t xml:space="preserve">  – stavbyvedoucí PJ Liberec</w:t>
      </w:r>
    </w:p>
    <w:p w14:paraId="5218FBE5" w14:textId="2D5F0987" w:rsidR="00A33034" w:rsidRPr="00A33034" w:rsidRDefault="00A33034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A33034">
        <w:rPr>
          <w:rFonts w:ascii="Arial" w:hAnsi="Arial"/>
          <w:sz w:val="20"/>
        </w:rPr>
        <w:t xml:space="preserve">        Ing. </w:t>
      </w:r>
      <w:r w:rsidR="005B3E81">
        <w:rPr>
          <w:rFonts w:ascii="Arial" w:hAnsi="Arial"/>
          <w:sz w:val="20"/>
        </w:rPr>
        <w:t>xxxxxxxxxxxxxx</w:t>
      </w:r>
      <w:r w:rsidRPr="00A33034">
        <w:rPr>
          <w:rFonts w:ascii="Arial" w:hAnsi="Arial"/>
          <w:sz w:val="20"/>
        </w:rPr>
        <w:t xml:space="preserve"> – stavbyvedoucí PJ Jablonec n. N.</w:t>
      </w:r>
    </w:p>
    <w:bookmarkEnd w:id="4"/>
    <w:p w14:paraId="21519D1C" w14:textId="23845FBA" w:rsidR="005622E5" w:rsidRDefault="00B726AA" w:rsidP="00A3303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B726AA">
        <w:rPr>
          <w:rFonts w:ascii="Arial" w:hAnsi="Arial"/>
          <w:sz w:val="20"/>
        </w:rPr>
        <w:tab/>
      </w:r>
      <w:r w:rsidRPr="00B726AA">
        <w:rPr>
          <w:rFonts w:ascii="Arial" w:hAnsi="Arial"/>
          <w:sz w:val="20"/>
        </w:rPr>
        <w:tab/>
        <w:t xml:space="preserve"> </w:t>
      </w:r>
      <w:r w:rsidRPr="00B726AA">
        <w:rPr>
          <w:rFonts w:ascii="Arial" w:hAnsi="Arial"/>
          <w:sz w:val="20"/>
        </w:rPr>
        <w:tab/>
      </w:r>
    </w:p>
    <w:p w14:paraId="51FB1A9F" w14:textId="3F30F170" w:rsidR="00B726AA" w:rsidRPr="00B726AA" w:rsidRDefault="005622E5" w:rsidP="00C715F0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B726AA" w:rsidRPr="00B726AA">
        <w:rPr>
          <w:rFonts w:ascii="Arial" w:hAnsi="Arial"/>
          <w:sz w:val="20"/>
        </w:rPr>
        <w:t>(dále jen „</w:t>
      </w:r>
      <w:r w:rsidR="00B726AA">
        <w:rPr>
          <w:rFonts w:ascii="Arial" w:hAnsi="Arial"/>
          <w:b/>
          <w:bCs/>
          <w:sz w:val="20"/>
        </w:rPr>
        <w:t>Objednatel</w:t>
      </w:r>
      <w:r w:rsidR="00B726AA" w:rsidRPr="00B726AA">
        <w:rPr>
          <w:rFonts w:ascii="Arial" w:hAnsi="Arial"/>
          <w:b/>
          <w:bCs/>
          <w:sz w:val="20"/>
        </w:rPr>
        <w:t xml:space="preserve"> č. 2</w:t>
      </w:r>
      <w:r w:rsidR="00B726AA" w:rsidRPr="00B726AA">
        <w:rPr>
          <w:rFonts w:ascii="Arial" w:hAnsi="Arial"/>
          <w:sz w:val="20"/>
        </w:rPr>
        <w:t>“)</w:t>
      </w:r>
    </w:p>
    <w:p w14:paraId="29391783" w14:textId="184A67C3" w:rsidR="00B726AA" w:rsidRPr="00B726AA" w:rsidRDefault="00B726AA" w:rsidP="00C715F0">
      <w:pPr>
        <w:tabs>
          <w:tab w:val="left" w:pos="426"/>
          <w:tab w:val="left" w:pos="3969"/>
        </w:tabs>
        <w:rPr>
          <w:rFonts w:ascii="Arial" w:hAnsi="Arial"/>
          <w:bCs/>
          <w:sz w:val="20"/>
        </w:rPr>
      </w:pPr>
      <w:r w:rsidRPr="00B726AA"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Objednatel</w:t>
      </w:r>
      <w:r w:rsidRPr="00B726AA">
        <w:rPr>
          <w:rFonts w:ascii="Arial" w:hAnsi="Arial" w:cs="Arial"/>
          <w:sz w:val="20"/>
        </w:rPr>
        <w:t xml:space="preserve"> č. 1</w:t>
      </w:r>
      <w:r w:rsidRPr="00B726AA">
        <w:rPr>
          <w:rFonts w:ascii="Arial" w:hAnsi="Arial" w:cs="Arial"/>
          <w:b/>
          <w:bCs/>
          <w:sz w:val="20"/>
        </w:rPr>
        <w:t xml:space="preserve"> </w:t>
      </w:r>
      <w:r w:rsidRPr="00B726AA">
        <w:rPr>
          <w:rFonts w:ascii="Arial" w:hAnsi="Arial"/>
          <w:sz w:val="20"/>
        </w:rPr>
        <w:t xml:space="preserve">nebo </w:t>
      </w:r>
      <w:r>
        <w:rPr>
          <w:rFonts w:ascii="Arial" w:hAnsi="Arial"/>
          <w:sz w:val="20"/>
        </w:rPr>
        <w:t xml:space="preserve">Objednatel </w:t>
      </w:r>
      <w:r w:rsidRPr="00B726AA">
        <w:rPr>
          <w:rFonts w:ascii="Arial" w:hAnsi="Arial"/>
          <w:sz w:val="20"/>
        </w:rPr>
        <w:t xml:space="preserve">č. 2 dále také jako </w:t>
      </w:r>
      <w:r w:rsidRPr="00B726AA">
        <w:rPr>
          <w:rFonts w:ascii="Arial" w:hAnsi="Arial"/>
          <w:b/>
          <w:sz w:val="20"/>
        </w:rPr>
        <w:t>„</w:t>
      </w:r>
      <w:r>
        <w:rPr>
          <w:rFonts w:ascii="Arial" w:hAnsi="Arial"/>
          <w:b/>
          <w:sz w:val="20"/>
        </w:rPr>
        <w:t>Objednatel</w:t>
      </w:r>
      <w:r>
        <w:rPr>
          <w:rFonts w:ascii="Arial" w:hAnsi="Arial"/>
          <w:bCs/>
          <w:sz w:val="20"/>
        </w:rPr>
        <w:t>“</w:t>
      </w:r>
      <w:r w:rsidRPr="00B726AA">
        <w:rPr>
          <w:rFonts w:ascii="Arial" w:hAnsi="Arial"/>
          <w:bCs/>
          <w:sz w:val="20"/>
        </w:rPr>
        <w:t>.</w:t>
      </w:r>
    </w:p>
    <w:p w14:paraId="389A9365" w14:textId="77777777" w:rsidR="00F6234D" w:rsidRPr="00F6234D" w:rsidRDefault="00F6234D" w:rsidP="00F6234D">
      <w:pPr>
        <w:tabs>
          <w:tab w:val="left" w:pos="426"/>
          <w:tab w:val="left" w:pos="3969"/>
        </w:tabs>
        <w:spacing w:after="120"/>
        <w:rPr>
          <w:rFonts w:ascii="Arial" w:hAnsi="Arial"/>
          <w:sz w:val="20"/>
        </w:rPr>
      </w:pPr>
    </w:p>
    <w:p w14:paraId="1D156196" w14:textId="3252987F" w:rsidR="00F6234D" w:rsidRPr="005C131E" w:rsidRDefault="00F6234D" w:rsidP="00F6234D">
      <w:pPr>
        <w:tabs>
          <w:tab w:val="left" w:pos="426"/>
          <w:tab w:val="left" w:pos="3969"/>
        </w:tabs>
        <w:ind w:right="-46"/>
        <w:rPr>
          <w:rFonts w:ascii="Arial" w:hAnsi="Arial" w:cs="Arial"/>
          <w:b/>
          <w:sz w:val="20"/>
        </w:rPr>
      </w:pPr>
      <w:r w:rsidRPr="00F6234D">
        <w:rPr>
          <w:rFonts w:ascii="Arial" w:hAnsi="Arial" w:cs="Arial"/>
          <w:b/>
          <w:sz w:val="20"/>
        </w:rPr>
        <w:t xml:space="preserve">1.2 </w:t>
      </w:r>
      <w:r w:rsidRPr="00F6234D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Provozce</w:t>
      </w:r>
      <w:r w:rsidRPr="00F6234D">
        <w:rPr>
          <w:rFonts w:ascii="Arial" w:hAnsi="Arial" w:cs="Arial"/>
          <w:b/>
          <w:sz w:val="20"/>
        </w:rPr>
        <w:t>:</w:t>
      </w:r>
      <w:r w:rsidRPr="00F6234D">
        <w:rPr>
          <w:rFonts w:ascii="Arial" w:hAnsi="Arial" w:cs="Arial"/>
          <w:sz w:val="20"/>
        </w:rPr>
        <w:t xml:space="preserve">       </w:t>
      </w:r>
      <w:r w:rsidRPr="00F6234D">
        <w:rPr>
          <w:rFonts w:ascii="Arial" w:hAnsi="Arial" w:cs="Arial"/>
          <w:sz w:val="20"/>
        </w:rPr>
        <w:tab/>
      </w:r>
      <w:r w:rsidR="00C959BE" w:rsidRPr="005C131E">
        <w:rPr>
          <w:rFonts w:ascii="Arial" w:hAnsi="Arial" w:cs="Arial"/>
          <w:b/>
          <w:sz w:val="20"/>
        </w:rPr>
        <w:t>Technické služby města Liberec, p.o.</w:t>
      </w:r>
      <w:r w:rsidRPr="005C131E">
        <w:rPr>
          <w:rFonts w:ascii="Arial" w:hAnsi="Arial" w:cs="Arial"/>
          <w:sz w:val="20"/>
        </w:rPr>
        <w:tab/>
      </w:r>
    </w:p>
    <w:p w14:paraId="584D6D70" w14:textId="06D170DE" w:rsidR="00F6234D" w:rsidRPr="005C131E" w:rsidRDefault="00F6234D" w:rsidP="00F6234D">
      <w:pPr>
        <w:tabs>
          <w:tab w:val="left" w:pos="426"/>
          <w:tab w:val="left" w:pos="3969"/>
        </w:tabs>
        <w:rPr>
          <w:rFonts w:ascii="Arial" w:hAnsi="Arial" w:cs="Arial"/>
          <w:sz w:val="20"/>
        </w:rPr>
      </w:pPr>
      <w:r w:rsidRPr="005C131E">
        <w:rPr>
          <w:rFonts w:ascii="Arial" w:hAnsi="Arial" w:cs="Arial"/>
          <w:b/>
          <w:sz w:val="20"/>
        </w:rPr>
        <w:tab/>
      </w:r>
      <w:r w:rsidRPr="005C131E">
        <w:rPr>
          <w:rFonts w:ascii="Arial" w:hAnsi="Arial" w:cs="Arial"/>
          <w:sz w:val="20"/>
        </w:rPr>
        <w:t>Sídlo:</w:t>
      </w:r>
      <w:r w:rsidRPr="005C131E">
        <w:rPr>
          <w:rFonts w:ascii="Arial" w:hAnsi="Arial" w:cs="Arial"/>
          <w:i/>
          <w:sz w:val="20"/>
        </w:rPr>
        <w:t xml:space="preserve"> </w:t>
      </w:r>
      <w:r w:rsidRPr="005C131E">
        <w:rPr>
          <w:rFonts w:ascii="Arial" w:hAnsi="Arial" w:cs="Arial"/>
          <w:sz w:val="20"/>
        </w:rPr>
        <w:t xml:space="preserve">                           </w:t>
      </w:r>
      <w:r w:rsidRPr="005C131E">
        <w:rPr>
          <w:rFonts w:ascii="Arial" w:hAnsi="Arial" w:cs="Arial"/>
          <w:sz w:val="20"/>
        </w:rPr>
        <w:tab/>
      </w:r>
      <w:r w:rsidR="005C131E" w:rsidRPr="005C131E">
        <w:rPr>
          <w:rFonts w:ascii="Arial" w:hAnsi="Arial" w:cs="Arial"/>
          <w:sz w:val="20"/>
        </w:rPr>
        <w:t>Erbenova 376/2, 460 08 Liberec VIII – Dolní Hanychov</w:t>
      </w:r>
    </w:p>
    <w:p w14:paraId="2D6C5980" w14:textId="3DA557F8" w:rsidR="00F6234D" w:rsidRPr="009A7091" w:rsidRDefault="00F6234D" w:rsidP="00F6234D">
      <w:pPr>
        <w:tabs>
          <w:tab w:val="left" w:pos="426"/>
          <w:tab w:val="left" w:pos="3969"/>
        </w:tabs>
        <w:ind w:right="-568"/>
        <w:rPr>
          <w:rFonts w:ascii="Arial" w:hAnsi="Arial" w:cs="Arial"/>
          <w:sz w:val="20"/>
        </w:rPr>
      </w:pPr>
      <w:r w:rsidRPr="00327012">
        <w:rPr>
          <w:rFonts w:ascii="Arial" w:hAnsi="Arial" w:cs="Arial"/>
          <w:sz w:val="20"/>
        </w:rPr>
        <w:tab/>
        <w:t>Zastoupený:</w:t>
      </w:r>
      <w:r w:rsidRPr="00327012">
        <w:rPr>
          <w:rFonts w:ascii="Arial" w:hAnsi="Arial" w:cs="Arial"/>
          <w:sz w:val="20"/>
        </w:rPr>
        <w:tab/>
      </w:r>
      <w:r w:rsidR="00F96759" w:rsidRPr="009A7091">
        <w:rPr>
          <w:rFonts w:ascii="Arial" w:hAnsi="Arial" w:cs="Arial"/>
          <w:sz w:val="20"/>
        </w:rPr>
        <w:t>Ing. Janem Ullmannem, ředitelem organizace</w:t>
      </w:r>
    </w:p>
    <w:p w14:paraId="11A9E260" w14:textId="77777777" w:rsidR="009A7091" w:rsidRDefault="00F6234D" w:rsidP="009A7091">
      <w:pPr>
        <w:tabs>
          <w:tab w:val="left" w:pos="426"/>
          <w:tab w:val="left" w:pos="3969"/>
        </w:tabs>
        <w:ind w:right="-568"/>
        <w:rPr>
          <w:rFonts w:ascii="Arial" w:hAnsi="Arial"/>
          <w:sz w:val="20"/>
        </w:rPr>
      </w:pPr>
      <w:r w:rsidRPr="009A7091">
        <w:rPr>
          <w:rFonts w:ascii="Arial" w:hAnsi="Arial" w:cs="Arial"/>
          <w:b/>
          <w:sz w:val="20"/>
        </w:rPr>
        <w:tab/>
      </w:r>
      <w:r w:rsidRPr="009A7091">
        <w:rPr>
          <w:rFonts w:ascii="Arial" w:hAnsi="Arial"/>
          <w:sz w:val="20"/>
        </w:rPr>
        <w:t>IČO:</w:t>
      </w:r>
      <w:r w:rsidRPr="009A7091">
        <w:rPr>
          <w:rFonts w:ascii="Arial" w:hAnsi="Arial"/>
          <w:sz w:val="20"/>
        </w:rPr>
        <w:tab/>
      </w:r>
      <w:r w:rsidR="009A7091" w:rsidRPr="009A7091">
        <w:rPr>
          <w:rFonts w:ascii="Arial" w:hAnsi="Arial" w:cs="Arial"/>
          <w:sz w:val="20"/>
        </w:rPr>
        <w:t>08881545</w:t>
      </w:r>
      <w:r w:rsidRPr="002436FC">
        <w:rPr>
          <w:rFonts w:ascii="Arial" w:hAnsi="Arial"/>
          <w:sz w:val="20"/>
        </w:rPr>
        <w:tab/>
      </w:r>
    </w:p>
    <w:p w14:paraId="357148DB" w14:textId="190743CD" w:rsidR="00C56894" w:rsidRPr="002436FC" w:rsidRDefault="009A7091" w:rsidP="009A7091">
      <w:pPr>
        <w:tabs>
          <w:tab w:val="left" w:pos="426"/>
          <w:tab w:val="left" w:pos="3969"/>
        </w:tabs>
        <w:ind w:right="-56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F6234D" w:rsidRPr="002436FC">
        <w:rPr>
          <w:rFonts w:ascii="Arial" w:hAnsi="Arial"/>
          <w:sz w:val="20"/>
        </w:rPr>
        <w:t xml:space="preserve">DIČ:                        </w:t>
      </w:r>
      <w:r w:rsidR="00F6234D" w:rsidRPr="002436FC">
        <w:rPr>
          <w:rFonts w:ascii="Arial" w:hAnsi="Arial"/>
          <w:sz w:val="20"/>
        </w:rPr>
        <w:tab/>
      </w:r>
      <w:r w:rsidR="00152CAD" w:rsidRPr="00152CAD">
        <w:rPr>
          <w:rFonts w:ascii="Arial" w:hAnsi="Arial" w:cs="Arial"/>
          <w:sz w:val="20"/>
        </w:rPr>
        <w:t>CZ08881545</w:t>
      </w:r>
    </w:p>
    <w:p w14:paraId="534E2E58" w14:textId="650D0C30" w:rsidR="00F6234D" w:rsidRPr="002436FC" w:rsidRDefault="00F6234D" w:rsidP="00F6234D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2436FC">
        <w:rPr>
          <w:rFonts w:ascii="Arial" w:hAnsi="Arial"/>
          <w:sz w:val="20"/>
        </w:rPr>
        <w:tab/>
        <w:t>Bankovní spojení:</w:t>
      </w:r>
      <w:r w:rsidRPr="002436FC">
        <w:rPr>
          <w:rFonts w:ascii="Arial" w:hAnsi="Arial"/>
          <w:sz w:val="20"/>
        </w:rPr>
        <w:tab/>
      </w:r>
      <w:r w:rsidR="00D51EC2" w:rsidRPr="008C25E9">
        <w:rPr>
          <w:rFonts w:ascii="Arial" w:hAnsi="Arial" w:cs="Arial"/>
          <w:sz w:val="20"/>
        </w:rPr>
        <w:t>Česká spořitelna, a. s.</w:t>
      </w:r>
      <w:r w:rsidR="008C25E9" w:rsidRPr="008C25E9">
        <w:rPr>
          <w:rFonts w:ascii="Arial" w:hAnsi="Arial" w:cs="Arial"/>
          <w:sz w:val="20"/>
        </w:rPr>
        <w:t xml:space="preserve"> 8524482/0800</w:t>
      </w:r>
    </w:p>
    <w:p w14:paraId="4B6C52A5" w14:textId="12F7321C" w:rsidR="001347D4" w:rsidRPr="001347D4" w:rsidRDefault="001347D4" w:rsidP="001347D4">
      <w:pPr>
        <w:ind w:firstLine="284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  </w:t>
      </w:r>
      <w:r w:rsidRPr="001347D4">
        <w:rPr>
          <w:rFonts w:ascii="Arial" w:hAnsi="Arial" w:cs="Arial"/>
          <w:sz w:val="20"/>
        </w:rPr>
        <w:t>Společnost je zapsána v obchodním rejstříku vedeném Krajským soudem v Ústí nad Labem, sp. zn. Pr 1165</w:t>
      </w:r>
    </w:p>
    <w:p w14:paraId="715ABBFD" w14:textId="15AB6893" w:rsidR="0094052A" w:rsidRDefault="0094052A" w:rsidP="0094052A">
      <w:pPr>
        <w:tabs>
          <w:tab w:val="left" w:pos="426"/>
          <w:tab w:val="left" w:pos="3969"/>
        </w:tabs>
        <w:rPr>
          <w:rFonts w:ascii="Arial" w:hAnsi="Arial"/>
        </w:rPr>
      </w:pPr>
    </w:p>
    <w:p w14:paraId="7954BC82" w14:textId="40EADA03" w:rsidR="00F6234D" w:rsidRPr="00F6234D" w:rsidRDefault="00F6234D" w:rsidP="00F6234D">
      <w:pPr>
        <w:tabs>
          <w:tab w:val="left" w:pos="426"/>
          <w:tab w:val="left" w:pos="3969"/>
        </w:tabs>
        <w:ind w:left="426" w:hanging="142"/>
        <w:rPr>
          <w:rFonts w:ascii="Arial" w:hAnsi="Arial"/>
          <w:sz w:val="20"/>
        </w:rPr>
      </w:pPr>
    </w:p>
    <w:p w14:paraId="42D0BF90" w14:textId="77777777" w:rsidR="00F6234D" w:rsidRPr="00F6234D" w:rsidRDefault="00F6234D" w:rsidP="00F6234D">
      <w:pPr>
        <w:tabs>
          <w:tab w:val="left" w:pos="426"/>
          <w:tab w:val="left" w:pos="3969"/>
        </w:tabs>
        <w:rPr>
          <w:rFonts w:ascii="Arial" w:hAnsi="Arial"/>
          <w:sz w:val="20"/>
        </w:rPr>
      </w:pPr>
    </w:p>
    <w:p w14:paraId="5D51C65C" w14:textId="77777777" w:rsidR="00F6234D" w:rsidRPr="00F6234D" w:rsidRDefault="00F6234D" w:rsidP="00F6234D">
      <w:pPr>
        <w:pStyle w:val="Odstavecseseznamem"/>
        <w:ind w:left="568" w:hanging="284"/>
        <w:rPr>
          <w:rFonts w:ascii="Arial" w:hAnsi="Arial" w:cs="Arial"/>
          <w:sz w:val="20"/>
          <w:szCs w:val="20"/>
        </w:rPr>
      </w:pPr>
      <w:r w:rsidRPr="00F6234D">
        <w:rPr>
          <w:rFonts w:ascii="Arial" w:hAnsi="Arial" w:cs="Arial"/>
          <w:sz w:val="20"/>
          <w:szCs w:val="20"/>
        </w:rPr>
        <w:t>Korespondenční adresy:</w:t>
      </w:r>
    </w:p>
    <w:p w14:paraId="2533A977" w14:textId="77777777" w:rsidR="00F6234D" w:rsidRPr="00F6234D" w:rsidRDefault="00F6234D" w:rsidP="00F6234D">
      <w:pPr>
        <w:pStyle w:val="Odstavecseseznamem"/>
        <w:ind w:left="568" w:hanging="284"/>
        <w:rPr>
          <w:rFonts w:ascii="Arial" w:hAnsi="Arial" w:cs="Arial"/>
          <w:sz w:val="20"/>
          <w:szCs w:val="20"/>
        </w:rPr>
      </w:pPr>
      <w:r w:rsidRPr="00F6234D">
        <w:rPr>
          <w:rFonts w:ascii="Arial" w:hAnsi="Arial" w:cs="Arial"/>
          <w:sz w:val="20"/>
          <w:szCs w:val="20"/>
        </w:rPr>
        <w:t>pro doručování korespondence:</w:t>
      </w:r>
    </w:p>
    <w:p w14:paraId="20F4C06C" w14:textId="3A4C0C41" w:rsidR="00A821B1" w:rsidRPr="00A821B1" w:rsidRDefault="00A821B1" w:rsidP="00A821B1">
      <w:pPr>
        <w:ind w:firstLine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A821B1">
        <w:rPr>
          <w:rFonts w:ascii="Arial" w:hAnsi="Arial" w:cs="Arial"/>
          <w:sz w:val="20"/>
        </w:rPr>
        <w:t>rbenova 376/2, 460 08 Liberec VIII – Dolní Hanychov</w:t>
      </w:r>
    </w:p>
    <w:p w14:paraId="7064AC29" w14:textId="77777777" w:rsidR="00F6234D" w:rsidRPr="00A821B1" w:rsidRDefault="00F6234D" w:rsidP="00A821B1">
      <w:pPr>
        <w:ind w:firstLine="284"/>
        <w:rPr>
          <w:rFonts w:ascii="Arial" w:hAnsi="Arial" w:cs="Arial"/>
          <w:sz w:val="20"/>
        </w:rPr>
      </w:pPr>
      <w:r w:rsidRPr="00A821B1">
        <w:rPr>
          <w:rFonts w:ascii="Arial" w:hAnsi="Arial" w:cs="Arial"/>
          <w:sz w:val="20"/>
        </w:rPr>
        <w:t>e-mailová adresa pro vracení faktur:</w:t>
      </w:r>
    </w:p>
    <w:p w14:paraId="0CEADB31" w14:textId="77777777" w:rsidR="006F440A" w:rsidRPr="006F440A" w:rsidRDefault="006F440A" w:rsidP="006F440A">
      <w:pPr>
        <w:ind w:firstLine="284"/>
        <w:jc w:val="left"/>
        <w:rPr>
          <w:rFonts w:ascii="Arial" w:hAnsi="Arial" w:cs="Arial"/>
          <w:sz w:val="20"/>
        </w:rPr>
      </w:pPr>
      <w:r w:rsidRPr="006F440A">
        <w:rPr>
          <w:rFonts w:ascii="Arial" w:hAnsi="Arial" w:cs="Arial"/>
          <w:sz w:val="20"/>
        </w:rPr>
        <w:t>tsml@tsml.cz</w:t>
      </w:r>
    </w:p>
    <w:p w14:paraId="2DAF97A9" w14:textId="77777777" w:rsidR="00F6234D" w:rsidRPr="00F6234D" w:rsidRDefault="00F6234D" w:rsidP="00F6234D">
      <w:pPr>
        <w:pStyle w:val="Odstavecseseznamem"/>
        <w:ind w:left="284"/>
        <w:rPr>
          <w:rFonts w:ascii="Arial" w:hAnsi="Arial" w:cs="Arial"/>
          <w:sz w:val="20"/>
          <w:szCs w:val="20"/>
        </w:rPr>
      </w:pPr>
      <w:r w:rsidRPr="00F6234D">
        <w:rPr>
          <w:rFonts w:ascii="Arial" w:hAnsi="Arial" w:cs="Arial"/>
          <w:sz w:val="20"/>
          <w:szCs w:val="20"/>
        </w:rPr>
        <w:t>Elektronické faktury, u kterých nebyl rozpoznán referenční kód, budou automaticky vráceny na e-mailovou adresu, ze které byla příslušná elektronická faktura odeslána.</w:t>
      </w:r>
    </w:p>
    <w:p w14:paraId="4459EEAF" w14:textId="77777777" w:rsidR="00F6234D" w:rsidRPr="00F6234D" w:rsidRDefault="00F6234D" w:rsidP="00F6234D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0FD9AEA" w14:textId="28218B88" w:rsidR="00F6234D" w:rsidRPr="00B726AA" w:rsidRDefault="00F6234D" w:rsidP="00F6234D">
      <w:pPr>
        <w:tabs>
          <w:tab w:val="left" w:pos="284"/>
          <w:tab w:val="left" w:pos="39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B726AA">
        <w:rPr>
          <w:rFonts w:ascii="Arial" w:hAnsi="Arial"/>
          <w:sz w:val="20"/>
        </w:rPr>
        <w:t xml:space="preserve">Osoby oprávněné jednat za </w:t>
      </w:r>
      <w:r>
        <w:rPr>
          <w:rFonts w:ascii="Arial" w:hAnsi="Arial"/>
          <w:sz w:val="20"/>
        </w:rPr>
        <w:t>Provozce</w:t>
      </w:r>
      <w:r w:rsidRPr="00B726AA">
        <w:rPr>
          <w:rFonts w:ascii="Arial" w:hAnsi="Arial"/>
          <w:sz w:val="20"/>
        </w:rPr>
        <w:t>:</w:t>
      </w:r>
    </w:p>
    <w:p w14:paraId="79A8E567" w14:textId="270A60DE" w:rsidR="00C10F94" w:rsidRPr="00C10F94" w:rsidRDefault="00C10F94" w:rsidP="00C10F9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r w:rsidRPr="00C10F94">
        <w:rPr>
          <w:rFonts w:ascii="Arial" w:hAnsi="Arial"/>
          <w:sz w:val="20"/>
        </w:rPr>
        <w:t xml:space="preserve">-ve věcech smluvních a realizačních   </w:t>
      </w:r>
      <w:r w:rsidR="004D3145">
        <w:rPr>
          <w:rFonts w:ascii="Arial" w:hAnsi="Arial"/>
          <w:sz w:val="20"/>
        </w:rPr>
        <w:t>xxxxxxxxxxxx</w:t>
      </w:r>
    </w:p>
    <w:p w14:paraId="5F75984D" w14:textId="1AE0305C" w:rsidR="00C10F94" w:rsidRPr="00C10F94" w:rsidRDefault="00C10F94" w:rsidP="00C10F9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C10F94">
        <w:rPr>
          <w:rFonts w:ascii="Arial" w:hAnsi="Arial"/>
          <w:sz w:val="20"/>
        </w:rPr>
        <w:t xml:space="preserve">  </w:t>
      </w:r>
      <w:r w:rsidR="00372A0D">
        <w:rPr>
          <w:rFonts w:ascii="Arial" w:hAnsi="Arial"/>
          <w:sz w:val="20"/>
        </w:rPr>
        <w:tab/>
      </w:r>
      <w:r w:rsidRPr="00C10F94">
        <w:rPr>
          <w:rFonts w:ascii="Arial" w:hAnsi="Arial"/>
          <w:sz w:val="20"/>
        </w:rPr>
        <w:t xml:space="preserve">                                                          Tel.: +420</w:t>
      </w:r>
      <w:r w:rsidR="006F440A">
        <w:rPr>
          <w:rFonts w:ascii="Arial" w:hAnsi="Arial"/>
          <w:sz w:val="20"/>
        </w:rPr>
        <w:t> </w:t>
      </w:r>
      <w:r w:rsidR="004D3145">
        <w:rPr>
          <w:rFonts w:ascii="Arial" w:hAnsi="Arial"/>
          <w:sz w:val="20"/>
        </w:rPr>
        <w:t>xxxxxxxxxxxx</w:t>
      </w:r>
    </w:p>
    <w:p w14:paraId="3D60B3CA" w14:textId="22725B43" w:rsidR="00C10F94" w:rsidRPr="00C10F94" w:rsidRDefault="00C10F94" w:rsidP="00C10F94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C10F94">
        <w:rPr>
          <w:rFonts w:ascii="Arial" w:hAnsi="Arial"/>
          <w:sz w:val="20"/>
        </w:rPr>
        <w:t xml:space="preserve">                                                                  e-mail: </w:t>
      </w:r>
      <w:r w:rsidR="004D3145">
        <w:rPr>
          <w:rFonts w:ascii="Arial" w:hAnsi="Arial"/>
          <w:sz w:val="20"/>
        </w:rPr>
        <w:t>xxxxxxxxxxxxxx</w:t>
      </w:r>
    </w:p>
    <w:p w14:paraId="372B6FA1" w14:textId="41DE22DA" w:rsidR="00F6234D" w:rsidRPr="00F6234D" w:rsidRDefault="00F6234D" w:rsidP="00C10F94">
      <w:pPr>
        <w:tabs>
          <w:tab w:val="left" w:pos="284"/>
          <w:tab w:val="left" w:pos="3969"/>
        </w:tabs>
        <w:rPr>
          <w:rFonts w:ascii="Arial" w:hAnsi="Arial"/>
          <w:sz w:val="20"/>
        </w:rPr>
      </w:pPr>
      <w:r w:rsidRPr="00F6234D">
        <w:rPr>
          <w:rFonts w:ascii="Arial" w:hAnsi="Arial"/>
          <w:sz w:val="20"/>
        </w:rPr>
        <w:tab/>
      </w:r>
    </w:p>
    <w:p w14:paraId="18664ADB" w14:textId="73E9F4A9" w:rsidR="00F6234D" w:rsidRPr="00F6234D" w:rsidRDefault="00F6234D" w:rsidP="00F6234D">
      <w:pPr>
        <w:tabs>
          <w:tab w:val="left" w:pos="284"/>
          <w:tab w:val="left" w:pos="3969"/>
        </w:tabs>
        <w:rPr>
          <w:rFonts w:ascii="Arial" w:hAnsi="Arial"/>
          <w:sz w:val="20"/>
        </w:rPr>
      </w:pPr>
      <w:r w:rsidRPr="00F6234D">
        <w:rPr>
          <w:rFonts w:ascii="Arial" w:hAnsi="Arial"/>
          <w:sz w:val="20"/>
        </w:rPr>
        <w:tab/>
        <w:t>(dále jen „</w:t>
      </w:r>
      <w:r>
        <w:rPr>
          <w:rFonts w:ascii="Arial" w:hAnsi="Arial"/>
          <w:b/>
          <w:bCs/>
          <w:sz w:val="20"/>
        </w:rPr>
        <w:t>Provozce</w:t>
      </w:r>
      <w:r w:rsidRPr="00F6234D">
        <w:rPr>
          <w:rFonts w:ascii="Arial" w:hAnsi="Arial"/>
          <w:sz w:val="20"/>
        </w:rPr>
        <w:t>“)</w:t>
      </w:r>
    </w:p>
    <w:p w14:paraId="27528575" w14:textId="77777777" w:rsidR="00F6234D" w:rsidRPr="00F6234D" w:rsidRDefault="00F6234D" w:rsidP="00F6234D">
      <w:pPr>
        <w:tabs>
          <w:tab w:val="left" w:pos="426"/>
          <w:tab w:val="left" w:pos="3969"/>
        </w:tabs>
        <w:rPr>
          <w:rFonts w:ascii="Arial" w:hAnsi="Arial"/>
          <w:sz w:val="20"/>
        </w:rPr>
      </w:pPr>
    </w:p>
    <w:p w14:paraId="23D6A170" w14:textId="48AAE5F7" w:rsidR="00F6234D" w:rsidRPr="00F6234D" w:rsidRDefault="00F6234D" w:rsidP="00F6234D">
      <w:pPr>
        <w:tabs>
          <w:tab w:val="left" w:pos="426"/>
          <w:tab w:val="left" w:pos="3969"/>
        </w:tabs>
        <w:rPr>
          <w:rFonts w:ascii="Arial" w:hAnsi="Arial"/>
          <w:sz w:val="20"/>
        </w:rPr>
      </w:pPr>
      <w:r w:rsidRPr="00F6234D">
        <w:rPr>
          <w:rFonts w:ascii="Arial" w:hAnsi="Arial"/>
          <w:sz w:val="20"/>
        </w:rPr>
        <w:t xml:space="preserve">uzavírají níže uvedeného dne tuto Rámcovou smlouvu o </w:t>
      </w:r>
      <w:r>
        <w:rPr>
          <w:rFonts w:ascii="Arial" w:hAnsi="Arial"/>
          <w:sz w:val="20"/>
        </w:rPr>
        <w:t>provozu mechanizačních prostředků</w:t>
      </w:r>
      <w:r w:rsidRPr="00F6234D">
        <w:rPr>
          <w:rFonts w:ascii="Arial" w:hAnsi="Arial"/>
          <w:sz w:val="20"/>
        </w:rPr>
        <w:t xml:space="preserve"> (dále jen „</w:t>
      </w:r>
      <w:r w:rsidRPr="00F6234D">
        <w:rPr>
          <w:rFonts w:ascii="Arial" w:hAnsi="Arial"/>
          <w:b/>
          <w:bCs/>
          <w:sz w:val="20"/>
        </w:rPr>
        <w:t>Smlouva</w:t>
      </w:r>
      <w:r w:rsidRPr="00F6234D">
        <w:rPr>
          <w:rFonts w:ascii="Arial" w:hAnsi="Arial"/>
          <w:sz w:val="20"/>
        </w:rPr>
        <w:t>“).</w:t>
      </w:r>
    </w:p>
    <w:p w14:paraId="0A65C7DF" w14:textId="1512FAC4" w:rsidR="00547DFC" w:rsidRPr="00547DFC" w:rsidRDefault="00547DFC" w:rsidP="00547DFC">
      <w:pPr>
        <w:tabs>
          <w:tab w:val="left" w:pos="426"/>
        </w:tabs>
        <w:overflowPunct/>
        <w:autoSpaceDE/>
        <w:autoSpaceDN/>
        <w:adjustRightInd/>
        <w:ind w:left="426"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>Článek 2</w:t>
      </w:r>
    </w:p>
    <w:p w14:paraId="7DB16896" w14:textId="6811DAF5" w:rsidR="00547DFC" w:rsidRDefault="00947CEE" w:rsidP="00780B8A">
      <w:pPr>
        <w:tabs>
          <w:tab w:val="left" w:pos="426"/>
        </w:tabs>
        <w:overflowPunct/>
        <w:autoSpaceDE/>
        <w:autoSpaceDN/>
        <w:adjustRightInd/>
        <w:spacing w:line="276" w:lineRule="auto"/>
        <w:ind w:left="426"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 xml:space="preserve">Předmět </w:t>
      </w:r>
      <w:r w:rsidR="00BE5D77">
        <w:rPr>
          <w:rFonts w:ascii="Arial" w:hAnsi="Arial" w:cs="Arial"/>
          <w:b/>
          <w:sz w:val="20"/>
        </w:rPr>
        <w:t>S</w:t>
      </w:r>
      <w:r w:rsidR="00BE5D77" w:rsidRPr="00547DFC">
        <w:rPr>
          <w:rFonts w:ascii="Arial" w:hAnsi="Arial" w:cs="Arial"/>
          <w:b/>
          <w:sz w:val="20"/>
        </w:rPr>
        <w:t>mlouvy</w:t>
      </w:r>
    </w:p>
    <w:p w14:paraId="1A0633A3" w14:textId="77777777" w:rsidR="00780B8A" w:rsidRPr="00780B8A" w:rsidRDefault="00780B8A" w:rsidP="00780B8A">
      <w:pPr>
        <w:tabs>
          <w:tab w:val="left" w:pos="426"/>
        </w:tabs>
        <w:overflowPunct/>
        <w:autoSpaceDE/>
        <w:autoSpaceDN/>
        <w:adjustRightInd/>
        <w:spacing w:line="276" w:lineRule="auto"/>
        <w:ind w:left="426"/>
        <w:jc w:val="center"/>
        <w:textAlignment w:val="auto"/>
        <w:rPr>
          <w:rFonts w:ascii="Arial" w:hAnsi="Arial" w:cs="Arial"/>
          <w:b/>
          <w:sz w:val="20"/>
        </w:rPr>
      </w:pPr>
    </w:p>
    <w:p w14:paraId="7AF7B27A" w14:textId="74DE9435" w:rsidR="00947CEE" w:rsidRDefault="000B4802" w:rsidP="0075158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</w:t>
      </w:r>
      <w:r>
        <w:rPr>
          <w:rFonts w:ascii="Arial" w:hAnsi="Arial" w:cs="Arial"/>
          <w:sz w:val="20"/>
        </w:rPr>
        <w:tab/>
      </w:r>
      <w:r w:rsidR="00947CEE" w:rsidRPr="00377E93">
        <w:rPr>
          <w:rFonts w:ascii="Arial" w:hAnsi="Arial" w:cs="Arial"/>
          <w:sz w:val="20"/>
        </w:rPr>
        <w:t xml:space="preserve">Smluvní strany se dohodly, že za podmínek sjednaných v této </w:t>
      </w:r>
      <w:r w:rsidR="00784715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 xml:space="preserve">mlouvě bude </w:t>
      </w:r>
      <w:r w:rsidR="00F6234D">
        <w:rPr>
          <w:rFonts w:ascii="Arial" w:hAnsi="Arial" w:cs="Arial"/>
          <w:sz w:val="20"/>
        </w:rPr>
        <w:t xml:space="preserve">Provozce </w:t>
      </w:r>
      <w:r w:rsidR="00947CEE" w:rsidRPr="00377E93">
        <w:rPr>
          <w:rFonts w:ascii="Arial" w:hAnsi="Arial" w:cs="Arial"/>
          <w:sz w:val="20"/>
        </w:rPr>
        <w:t xml:space="preserve">pro </w:t>
      </w:r>
      <w:r w:rsidR="00784715">
        <w:rPr>
          <w:rFonts w:ascii="Arial" w:hAnsi="Arial" w:cs="Arial"/>
          <w:sz w:val="20"/>
        </w:rPr>
        <w:t>O</w:t>
      </w:r>
      <w:r w:rsidR="00947CEE" w:rsidRPr="00377E93">
        <w:rPr>
          <w:rFonts w:ascii="Arial" w:hAnsi="Arial" w:cs="Arial"/>
          <w:sz w:val="20"/>
        </w:rPr>
        <w:t>bjednatel</w:t>
      </w:r>
      <w:r w:rsidR="00F6234D">
        <w:rPr>
          <w:rFonts w:ascii="Arial" w:hAnsi="Arial" w:cs="Arial"/>
          <w:sz w:val="20"/>
        </w:rPr>
        <w:t>e</w:t>
      </w:r>
      <w:r w:rsidR="00947CEE" w:rsidRPr="00377E93">
        <w:rPr>
          <w:rFonts w:ascii="Arial" w:hAnsi="Arial" w:cs="Arial"/>
          <w:sz w:val="20"/>
        </w:rPr>
        <w:t xml:space="preserve"> svými </w:t>
      </w:r>
      <w:r w:rsidR="001D7BDA" w:rsidRPr="00377E93">
        <w:rPr>
          <w:rFonts w:ascii="Arial" w:hAnsi="Arial" w:cs="Arial"/>
          <w:sz w:val="20"/>
        </w:rPr>
        <w:t>mechanizačními</w:t>
      </w:r>
      <w:r w:rsidR="00947CEE" w:rsidRPr="00377E93">
        <w:rPr>
          <w:rFonts w:ascii="Arial" w:hAnsi="Arial" w:cs="Arial"/>
          <w:sz w:val="20"/>
        </w:rPr>
        <w:t xml:space="preserve"> prostředky specifikovanými v</w:t>
      </w:r>
      <w:r w:rsidR="00F451B6" w:rsidRPr="00377E93">
        <w:rPr>
          <w:rFonts w:ascii="Arial" w:hAnsi="Arial" w:cs="Arial"/>
          <w:sz w:val="20"/>
        </w:rPr>
        <w:t> </w:t>
      </w:r>
      <w:r w:rsidR="0075158F">
        <w:rPr>
          <w:rFonts w:ascii="Arial" w:hAnsi="Arial" w:cs="Arial"/>
          <w:sz w:val="20"/>
        </w:rPr>
        <w:t>p</w:t>
      </w:r>
      <w:r w:rsidR="00F451B6" w:rsidRPr="00377E93">
        <w:rPr>
          <w:rFonts w:ascii="Arial" w:hAnsi="Arial" w:cs="Arial"/>
          <w:sz w:val="20"/>
        </w:rPr>
        <w:t>říloze č.</w:t>
      </w:r>
      <w:r w:rsidR="002548FB">
        <w:rPr>
          <w:rFonts w:ascii="Arial" w:hAnsi="Arial" w:cs="Arial"/>
          <w:sz w:val="20"/>
        </w:rPr>
        <w:t xml:space="preserve"> </w:t>
      </w:r>
      <w:r w:rsidR="00F6234D">
        <w:rPr>
          <w:rFonts w:ascii="Arial" w:hAnsi="Arial" w:cs="Arial"/>
          <w:sz w:val="20"/>
        </w:rPr>
        <w:t>1</w:t>
      </w:r>
      <w:r w:rsidR="006E36BF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této </w:t>
      </w:r>
      <w:r w:rsidR="00784715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 xml:space="preserve">mlouvy vykonávat </w:t>
      </w:r>
      <w:r w:rsidR="001D7BDA" w:rsidRPr="00377E93">
        <w:rPr>
          <w:rFonts w:ascii="Arial" w:hAnsi="Arial" w:cs="Arial"/>
          <w:sz w:val="20"/>
        </w:rPr>
        <w:t>činnosti</w:t>
      </w:r>
      <w:r w:rsidR="00947CEE" w:rsidRPr="00377E93">
        <w:rPr>
          <w:rFonts w:ascii="Arial" w:hAnsi="Arial" w:cs="Arial"/>
          <w:sz w:val="20"/>
        </w:rPr>
        <w:t xml:space="preserve"> určené </w:t>
      </w:r>
      <w:r w:rsidR="00784715">
        <w:rPr>
          <w:rFonts w:ascii="Arial" w:hAnsi="Arial" w:cs="Arial"/>
          <w:sz w:val="20"/>
        </w:rPr>
        <w:t>O</w:t>
      </w:r>
      <w:r w:rsidR="00947CEE" w:rsidRPr="00377E93">
        <w:rPr>
          <w:rFonts w:ascii="Arial" w:hAnsi="Arial" w:cs="Arial"/>
          <w:sz w:val="20"/>
        </w:rPr>
        <w:t>bjednatelem</w:t>
      </w:r>
      <w:r w:rsidR="001D7BDA" w:rsidRPr="00377E93">
        <w:rPr>
          <w:rFonts w:ascii="Arial" w:hAnsi="Arial" w:cs="Arial"/>
          <w:sz w:val="20"/>
        </w:rPr>
        <w:t xml:space="preserve">, jež odpovídají účelu užití těchto </w:t>
      </w:r>
      <w:r w:rsidR="00DB53AF" w:rsidRPr="00377E93">
        <w:rPr>
          <w:rFonts w:ascii="Arial" w:hAnsi="Arial" w:cs="Arial"/>
          <w:sz w:val="20"/>
        </w:rPr>
        <w:t xml:space="preserve">mechanizačních </w:t>
      </w:r>
      <w:r w:rsidR="001D7BDA" w:rsidRPr="00377E93">
        <w:rPr>
          <w:rFonts w:ascii="Arial" w:hAnsi="Arial" w:cs="Arial"/>
          <w:sz w:val="20"/>
        </w:rPr>
        <w:t>prostředků</w:t>
      </w:r>
      <w:r w:rsidR="00947CEE" w:rsidRPr="00377E93">
        <w:rPr>
          <w:rFonts w:ascii="Arial" w:hAnsi="Arial" w:cs="Arial"/>
          <w:sz w:val="20"/>
        </w:rPr>
        <w:t xml:space="preserve"> (dále jen </w:t>
      </w:r>
      <w:r w:rsidR="00784715">
        <w:rPr>
          <w:rFonts w:ascii="Arial" w:hAnsi="Arial" w:cs="Arial"/>
          <w:sz w:val="20"/>
        </w:rPr>
        <w:t>„</w:t>
      </w:r>
      <w:r w:rsidR="004454CD">
        <w:rPr>
          <w:rFonts w:ascii="Arial" w:hAnsi="Arial" w:cs="Arial"/>
          <w:b/>
          <w:sz w:val="20"/>
        </w:rPr>
        <w:t>Č</w:t>
      </w:r>
      <w:r w:rsidR="004454CD" w:rsidRPr="00784715">
        <w:rPr>
          <w:rFonts w:ascii="Arial" w:hAnsi="Arial" w:cs="Arial"/>
          <w:b/>
          <w:sz w:val="20"/>
        </w:rPr>
        <w:t>innosti</w:t>
      </w:r>
      <w:r w:rsidR="00784715">
        <w:rPr>
          <w:rFonts w:ascii="Arial" w:hAnsi="Arial" w:cs="Arial"/>
          <w:sz w:val="20"/>
        </w:rPr>
        <w:t>“</w:t>
      </w:r>
      <w:r w:rsidR="00947CEE" w:rsidRPr="00377E93">
        <w:rPr>
          <w:rFonts w:ascii="Arial" w:hAnsi="Arial" w:cs="Arial"/>
          <w:sz w:val="20"/>
        </w:rPr>
        <w:t xml:space="preserve">). Objednatel se zavazuje zaplatit </w:t>
      </w:r>
      <w:r w:rsidR="00784715">
        <w:rPr>
          <w:rFonts w:ascii="Arial" w:hAnsi="Arial" w:cs="Arial"/>
          <w:sz w:val="20"/>
        </w:rPr>
        <w:t xml:space="preserve">Provozci </w:t>
      </w:r>
      <w:r w:rsidR="000A3CE6">
        <w:rPr>
          <w:rFonts w:ascii="Arial" w:hAnsi="Arial" w:cs="Arial"/>
          <w:sz w:val="20"/>
        </w:rPr>
        <w:t>za</w:t>
      </w:r>
      <w:r w:rsidR="00E83A5A">
        <w:rPr>
          <w:rFonts w:ascii="Arial" w:hAnsi="Arial" w:cs="Arial"/>
          <w:sz w:val="20"/>
        </w:rPr>
        <w:t> </w:t>
      </w:r>
      <w:r w:rsidR="004454CD">
        <w:rPr>
          <w:rFonts w:ascii="Arial" w:hAnsi="Arial" w:cs="Arial"/>
          <w:sz w:val="20"/>
        </w:rPr>
        <w:t>Č</w:t>
      </w:r>
      <w:r w:rsidR="00947CEE" w:rsidRPr="00377E93">
        <w:rPr>
          <w:rFonts w:ascii="Arial" w:hAnsi="Arial" w:cs="Arial"/>
          <w:sz w:val="20"/>
        </w:rPr>
        <w:t>innosti poskytnuté</w:t>
      </w:r>
      <w:r w:rsidR="00784715">
        <w:rPr>
          <w:rFonts w:ascii="Arial" w:hAnsi="Arial" w:cs="Arial"/>
          <w:sz w:val="20"/>
        </w:rPr>
        <w:t xml:space="preserve"> Provozcem</w:t>
      </w:r>
      <w:r w:rsidR="00784715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v souladu s podmínkami této </w:t>
      </w:r>
      <w:r w:rsidR="00784715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>mlouvy úplatu kalkulovanou způso</w:t>
      </w:r>
      <w:r w:rsidR="00217408" w:rsidRPr="00377E93">
        <w:rPr>
          <w:rFonts w:ascii="Arial" w:hAnsi="Arial" w:cs="Arial"/>
          <w:sz w:val="20"/>
        </w:rPr>
        <w:t xml:space="preserve">bem dohodnutým v této </w:t>
      </w:r>
      <w:r w:rsidR="00784715">
        <w:rPr>
          <w:rFonts w:ascii="Arial" w:hAnsi="Arial" w:cs="Arial"/>
          <w:sz w:val="20"/>
        </w:rPr>
        <w:t>S</w:t>
      </w:r>
      <w:r w:rsidR="00217408" w:rsidRPr="00377E93">
        <w:rPr>
          <w:rFonts w:ascii="Arial" w:hAnsi="Arial" w:cs="Arial"/>
          <w:sz w:val="20"/>
        </w:rPr>
        <w:t>mlouvě.</w:t>
      </w:r>
    </w:p>
    <w:p w14:paraId="0B86F05A" w14:textId="77777777" w:rsidR="002548FB" w:rsidRPr="00377E93" w:rsidRDefault="002548FB" w:rsidP="002548FB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0"/>
        </w:rPr>
      </w:pPr>
    </w:p>
    <w:p w14:paraId="52BF7440" w14:textId="18724F93" w:rsidR="00BD17FF" w:rsidRPr="00282DEF" w:rsidRDefault="000B4802" w:rsidP="0075158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2.2</w:t>
      </w:r>
      <w:r>
        <w:rPr>
          <w:rFonts w:ascii="Arial" w:hAnsi="Arial" w:cs="Arial"/>
          <w:sz w:val="20"/>
        </w:rPr>
        <w:tab/>
      </w:r>
      <w:r w:rsidR="00947CEE" w:rsidRPr="00377E93">
        <w:rPr>
          <w:rFonts w:ascii="Arial" w:hAnsi="Arial" w:cs="Arial"/>
          <w:sz w:val="20"/>
        </w:rPr>
        <w:t xml:space="preserve">Smluvní strany se dohodly, že </w:t>
      </w:r>
      <w:r w:rsidR="00784715">
        <w:rPr>
          <w:rFonts w:ascii="Arial" w:hAnsi="Arial" w:cs="Arial"/>
          <w:sz w:val="20"/>
        </w:rPr>
        <w:t>Provozce</w:t>
      </w:r>
      <w:r w:rsidR="00784715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bude provádět </w:t>
      </w:r>
      <w:r w:rsidR="004454CD">
        <w:rPr>
          <w:rFonts w:ascii="Arial" w:hAnsi="Arial" w:cs="Arial"/>
          <w:sz w:val="20"/>
        </w:rPr>
        <w:t>Činnosti</w:t>
      </w:r>
      <w:r w:rsidR="004454CD" w:rsidRPr="00377E93">
        <w:rPr>
          <w:rFonts w:ascii="Arial" w:hAnsi="Arial" w:cs="Arial"/>
          <w:sz w:val="20"/>
        </w:rPr>
        <w:t xml:space="preserve"> </w:t>
      </w:r>
      <w:r w:rsidR="00C06F5C" w:rsidRPr="00377E93">
        <w:rPr>
          <w:rFonts w:ascii="Arial" w:hAnsi="Arial" w:cs="Arial"/>
          <w:sz w:val="20"/>
        </w:rPr>
        <w:t>dle</w:t>
      </w:r>
      <w:r w:rsidR="00947CEE" w:rsidRPr="00377E93">
        <w:rPr>
          <w:rFonts w:ascii="Arial" w:hAnsi="Arial" w:cs="Arial"/>
          <w:sz w:val="20"/>
        </w:rPr>
        <w:t xml:space="preserve"> </w:t>
      </w:r>
      <w:r w:rsidR="00217408" w:rsidRPr="00377E93">
        <w:rPr>
          <w:rFonts w:ascii="Arial" w:hAnsi="Arial" w:cs="Arial"/>
          <w:sz w:val="20"/>
        </w:rPr>
        <w:t xml:space="preserve">aktuálních požadavků </w:t>
      </w:r>
      <w:r w:rsidR="00784715">
        <w:rPr>
          <w:rFonts w:ascii="Arial" w:hAnsi="Arial" w:cs="Arial"/>
          <w:sz w:val="20"/>
        </w:rPr>
        <w:t>O</w:t>
      </w:r>
      <w:r w:rsidR="00217408" w:rsidRPr="00377E93">
        <w:rPr>
          <w:rFonts w:ascii="Arial" w:hAnsi="Arial" w:cs="Arial"/>
          <w:sz w:val="20"/>
        </w:rPr>
        <w:t>bjednatele</w:t>
      </w:r>
      <w:r w:rsidR="00883228">
        <w:rPr>
          <w:rFonts w:ascii="Arial" w:hAnsi="Arial" w:cs="Arial"/>
          <w:sz w:val="20"/>
        </w:rPr>
        <w:t xml:space="preserve"> – dílčích objednávek</w:t>
      </w:r>
      <w:r w:rsidR="00217408" w:rsidRPr="00377E93">
        <w:rPr>
          <w:rFonts w:ascii="Arial" w:hAnsi="Arial" w:cs="Arial"/>
          <w:sz w:val="20"/>
        </w:rPr>
        <w:t xml:space="preserve">, ve kterých bude </w:t>
      </w:r>
      <w:r w:rsidR="00947CEE" w:rsidRPr="00377E93">
        <w:rPr>
          <w:rFonts w:ascii="Arial" w:hAnsi="Arial" w:cs="Arial"/>
          <w:sz w:val="20"/>
        </w:rPr>
        <w:t>specifikován</w:t>
      </w:r>
      <w:r w:rsidR="00CD7AA3">
        <w:rPr>
          <w:rFonts w:ascii="Arial" w:hAnsi="Arial" w:cs="Arial"/>
          <w:sz w:val="20"/>
        </w:rPr>
        <w:t xml:space="preserve"> požadovaný</w:t>
      </w:r>
      <w:r w:rsidR="00947CEE" w:rsidRPr="00377E93">
        <w:rPr>
          <w:rFonts w:ascii="Arial" w:hAnsi="Arial" w:cs="Arial"/>
          <w:sz w:val="20"/>
        </w:rPr>
        <w:t xml:space="preserve"> </w:t>
      </w:r>
      <w:r w:rsidR="00CD7AA3">
        <w:rPr>
          <w:rFonts w:ascii="Arial" w:hAnsi="Arial" w:cs="Arial"/>
          <w:sz w:val="20"/>
        </w:rPr>
        <w:t>rozsah prací</w:t>
      </w:r>
      <w:r w:rsidR="00947CEE" w:rsidRPr="00377E93">
        <w:rPr>
          <w:rFonts w:ascii="Arial" w:hAnsi="Arial" w:cs="Arial"/>
          <w:sz w:val="20"/>
        </w:rPr>
        <w:t xml:space="preserve"> </w:t>
      </w:r>
      <w:r w:rsidR="00DB53AF" w:rsidRPr="00377E93">
        <w:rPr>
          <w:rFonts w:ascii="Arial" w:hAnsi="Arial" w:cs="Arial"/>
          <w:sz w:val="20"/>
        </w:rPr>
        <w:t>a</w:t>
      </w:r>
      <w:r w:rsidR="00CD7AA3">
        <w:rPr>
          <w:rFonts w:ascii="Arial" w:hAnsi="Arial" w:cs="Arial"/>
          <w:sz w:val="20"/>
        </w:rPr>
        <w:t xml:space="preserve"> doba jejich plnění,</w:t>
      </w:r>
      <w:r w:rsidR="00947CEE" w:rsidRPr="00377E93">
        <w:rPr>
          <w:rFonts w:ascii="Arial" w:hAnsi="Arial" w:cs="Arial"/>
          <w:sz w:val="20"/>
        </w:rPr>
        <w:t xml:space="preserve"> místo </w:t>
      </w:r>
      <w:r w:rsidR="001D7BDA" w:rsidRPr="00377E93">
        <w:rPr>
          <w:rFonts w:ascii="Arial" w:hAnsi="Arial" w:cs="Arial"/>
          <w:sz w:val="20"/>
        </w:rPr>
        <w:t xml:space="preserve">provádění </w:t>
      </w:r>
      <w:r w:rsidR="004454CD">
        <w:rPr>
          <w:rFonts w:ascii="Arial" w:hAnsi="Arial" w:cs="Arial"/>
          <w:sz w:val="20"/>
        </w:rPr>
        <w:t>Činností</w:t>
      </w:r>
      <w:r w:rsidR="00947CEE" w:rsidRPr="00377E93">
        <w:rPr>
          <w:rFonts w:ascii="Arial" w:hAnsi="Arial" w:cs="Arial"/>
          <w:sz w:val="20"/>
        </w:rPr>
        <w:t xml:space="preserve">, začátek i konec </w:t>
      </w:r>
      <w:r w:rsidR="001D7BDA" w:rsidRPr="00377E93">
        <w:rPr>
          <w:rFonts w:ascii="Arial" w:hAnsi="Arial" w:cs="Arial"/>
          <w:sz w:val="20"/>
        </w:rPr>
        <w:t xml:space="preserve">provádění </w:t>
      </w:r>
      <w:r w:rsidR="004454CD">
        <w:rPr>
          <w:rFonts w:ascii="Arial" w:hAnsi="Arial" w:cs="Arial"/>
          <w:sz w:val="20"/>
        </w:rPr>
        <w:t>Činností</w:t>
      </w:r>
      <w:r w:rsidR="00F6234D">
        <w:rPr>
          <w:rFonts w:ascii="Arial" w:hAnsi="Arial" w:cs="Arial"/>
          <w:sz w:val="20"/>
        </w:rPr>
        <w:t xml:space="preserve"> (datum i hodina)</w:t>
      </w:r>
      <w:r w:rsidR="00217408" w:rsidRPr="00377E93">
        <w:rPr>
          <w:rFonts w:ascii="Arial" w:hAnsi="Arial" w:cs="Arial"/>
          <w:sz w:val="20"/>
        </w:rPr>
        <w:t>.</w:t>
      </w:r>
      <w:r w:rsidR="00BD17FF" w:rsidRPr="00377E93">
        <w:rPr>
          <w:rFonts w:ascii="Arial" w:hAnsi="Arial" w:cs="Arial"/>
          <w:sz w:val="20"/>
        </w:rPr>
        <w:t xml:space="preserve"> </w:t>
      </w:r>
      <w:r w:rsidR="002548FB">
        <w:rPr>
          <w:rFonts w:ascii="Arial" w:hAnsi="Arial" w:cs="Arial"/>
          <w:sz w:val="20"/>
        </w:rPr>
        <w:t>O</w:t>
      </w:r>
      <w:r w:rsidR="006E36BF">
        <w:rPr>
          <w:rFonts w:ascii="Arial" w:hAnsi="Arial" w:cs="Arial"/>
          <w:sz w:val="20"/>
        </w:rPr>
        <w:t>právnění pracovníci</w:t>
      </w:r>
      <w:r w:rsidR="00BD17FF" w:rsidRPr="00377E93">
        <w:rPr>
          <w:rFonts w:ascii="Arial" w:hAnsi="Arial" w:cs="Arial"/>
          <w:sz w:val="20"/>
        </w:rPr>
        <w:t xml:space="preserve"> </w:t>
      </w:r>
      <w:r w:rsidR="00784715">
        <w:rPr>
          <w:rFonts w:ascii="Arial" w:hAnsi="Arial" w:cs="Arial"/>
          <w:sz w:val="20"/>
        </w:rPr>
        <w:t>O</w:t>
      </w:r>
      <w:r w:rsidR="00BD17FF" w:rsidRPr="00377E93">
        <w:rPr>
          <w:rFonts w:ascii="Arial" w:hAnsi="Arial" w:cs="Arial"/>
          <w:sz w:val="20"/>
        </w:rPr>
        <w:t>bjednatele</w:t>
      </w:r>
      <w:r w:rsidR="002548FB">
        <w:rPr>
          <w:rFonts w:ascii="Arial" w:hAnsi="Arial" w:cs="Arial"/>
          <w:sz w:val="20"/>
        </w:rPr>
        <w:t xml:space="preserve"> k učinění objednávek jsou</w:t>
      </w:r>
      <w:r w:rsidR="00F6234D">
        <w:rPr>
          <w:rFonts w:ascii="Arial" w:hAnsi="Arial" w:cs="Arial"/>
          <w:sz w:val="20"/>
        </w:rPr>
        <w:t xml:space="preserve"> </w:t>
      </w:r>
      <w:r w:rsidR="006E36BF">
        <w:rPr>
          <w:rFonts w:ascii="Arial" w:hAnsi="Arial" w:cs="Arial"/>
          <w:sz w:val="20"/>
        </w:rPr>
        <w:t xml:space="preserve">stavbyvedoucí </w:t>
      </w:r>
      <w:r w:rsidR="00F6234D">
        <w:rPr>
          <w:rFonts w:ascii="Arial" w:hAnsi="Arial" w:cs="Arial"/>
          <w:sz w:val="20"/>
        </w:rPr>
        <w:t>Objednatele</w:t>
      </w:r>
      <w:r w:rsidR="00BD17FF" w:rsidRPr="00282DEF">
        <w:rPr>
          <w:rFonts w:ascii="Arial" w:hAnsi="Arial" w:cs="Arial"/>
          <w:sz w:val="20"/>
        </w:rPr>
        <w:t>.</w:t>
      </w:r>
    </w:p>
    <w:p w14:paraId="15DBA700" w14:textId="77777777" w:rsidR="002548FB" w:rsidRPr="00282DEF" w:rsidRDefault="002548FB" w:rsidP="000B4802">
      <w:pPr>
        <w:overflowPunct/>
        <w:autoSpaceDE/>
        <w:autoSpaceDN/>
        <w:adjustRightInd/>
        <w:ind w:left="426" w:hanging="567"/>
        <w:textAlignment w:val="auto"/>
        <w:rPr>
          <w:rFonts w:ascii="Arial" w:hAnsi="Arial" w:cs="Arial"/>
          <w:b/>
          <w:sz w:val="20"/>
        </w:rPr>
      </w:pPr>
    </w:p>
    <w:p w14:paraId="2F4F8631" w14:textId="017588EF" w:rsidR="00F6234D" w:rsidRDefault="000B4802" w:rsidP="0075158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</w:t>
      </w:r>
      <w:r>
        <w:rPr>
          <w:rFonts w:ascii="Arial" w:hAnsi="Arial" w:cs="Arial"/>
          <w:sz w:val="20"/>
        </w:rPr>
        <w:tab/>
      </w:r>
      <w:r w:rsidR="00F6234D">
        <w:rPr>
          <w:rFonts w:ascii="Arial" w:hAnsi="Arial" w:cs="Arial"/>
          <w:sz w:val="20"/>
        </w:rPr>
        <w:t xml:space="preserve">Každou z Činností provedenou v souladu s podmínkami této Smlouvy je Provozce povinen si nechat písemně odsouhlasit odpovědným zástupcem Objednatele, a to do </w:t>
      </w:r>
      <w:r w:rsidR="0075158F">
        <w:rPr>
          <w:rFonts w:ascii="Arial" w:hAnsi="Arial" w:cs="Arial"/>
          <w:sz w:val="20"/>
        </w:rPr>
        <w:t>„Dokladu o přepravě / nasazení mechanismu“, jehož vzor je přílohou č. 3 této Smlouvy.</w:t>
      </w:r>
    </w:p>
    <w:p w14:paraId="04A5FE07" w14:textId="31FF64CD" w:rsidR="0074025B" w:rsidRDefault="0074025B" w:rsidP="00CB44A3">
      <w:pPr>
        <w:pStyle w:val="Odstavecseseznamem"/>
        <w:ind w:left="0"/>
        <w:rPr>
          <w:rFonts w:ascii="Arial" w:hAnsi="Arial" w:cs="Arial"/>
          <w:sz w:val="20"/>
        </w:rPr>
      </w:pPr>
    </w:p>
    <w:p w14:paraId="580CE99C" w14:textId="77777777" w:rsidR="0039757E" w:rsidRDefault="0039757E" w:rsidP="00CB44A3">
      <w:pPr>
        <w:pStyle w:val="Odstavecseseznamem"/>
        <w:ind w:left="0"/>
        <w:rPr>
          <w:rFonts w:ascii="Arial" w:hAnsi="Arial" w:cs="Arial"/>
          <w:sz w:val="20"/>
        </w:rPr>
      </w:pPr>
    </w:p>
    <w:p w14:paraId="5A24FD82" w14:textId="142ADEB0" w:rsidR="00547DFC" w:rsidRPr="00547DFC" w:rsidRDefault="00547DFC" w:rsidP="00547DFC">
      <w:pPr>
        <w:tabs>
          <w:tab w:val="left" w:pos="426"/>
        </w:tabs>
        <w:overflowPunct/>
        <w:autoSpaceDE/>
        <w:autoSpaceDN/>
        <w:adjustRightInd/>
        <w:ind w:left="426"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>Článek 3</w:t>
      </w:r>
    </w:p>
    <w:p w14:paraId="581E58AA" w14:textId="77777777" w:rsidR="00547DFC" w:rsidRDefault="00947CEE" w:rsidP="00780B8A">
      <w:pPr>
        <w:tabs>
          <w:tab w:val="left" w:pos="426"/>
        </w:tabs>
        <w:overflowPunct/>
        <w:autoSpaceDE/>
        <w:autoSpaceDN/>
        <w:adjustRightInd/>
        <w:spacing w:line="276" w:lineRule="auto"/>
        <w:ind w:left="426"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>Úplata a platební podmínky</w:t>
      </w:r>
    </w:p>
    <w:p w14:paraId="1F3C55F0" w14:textId="77777777" w:rsidR="00780B8A" w:rsidRPr="00780B8A" w:rsidRDefault="00780B8A" w:rsidP="00780B8A">
      <w:pPr>
        <w:tabs>
          <w:tab w:val="left" w:pos="426"/>
        </w:tabs>
        <w:overflowPunct/>
        <w:autoSpaceDE/>
        <w:autoSpaceDN/>
        <w:adjustRightInd/>
        <w:spacing w:line="276" w:lineRule="auto"/>
        <w:ind w:left="426"/>
        <w:jc w:val="center"/>
        <w:textAlignment w:val="auto"/>
        <w:rPr>
          <w:rFonts w:ascii="Arial" w:hAnsi="Arial" w:cs="Arial"/>
          <w:b/>
          <w:sz w:val="20"/>
        </w:rPr>
      </w:pPr>
    </w:p>
    <w:p w14:paraId="68B9AC68" w14:textId="27766F86" w:rsidR="008D1D3F" w:rsidRDefault="000B4802" w:rsidP="0075158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</w:r>
      <w:r w:rsidR="00CD7AA3" w:rsidRPr="00CD7AA3">
        <w:rPr>
          <w:rFonts w:ascii="Arial" w:hAnsi="Arial" w:cs="Arial"/>
          <w:sz w:val="20"/>
        </w:rPr>
        <w:t xml:space="preserve">Úplata bude kalkulována </w:t>
      </w:r>
      <w:r w:rsidR="004A72BB">
        <w:rPr>
          <w:rFonts w:ascii="Arial" w:hAnsi="Arial" w:cs="Arial"/>
          <w:sz w:val="20"/>
        </w:rPr>
        <w:t>na základě</w:t>
      </w:r>
      <w:r w:rsidR="004A72BB" w:rsidRPr="00CD7AA3">
        <w:rPr>
          <w:rFonts w:ascii="Arial" w:hAnsi="Arial" w:cs="Arial"/>
          <w:sz w:val="20"/>
        </w:rPr>
        <w:t xml:space="preserve"> </w:t>
      </w:r>
      <w:r w:rsidR="00CD7AA3" w:rsidRPr="00CD7AA3">
        <w:rPr>
          <w:rFonts w:ascii="Arial" w:hAnsi="Arial" w:cs="Arial"/>
          <w:sz w:val="20"/>
        </w:rPr>
        <w:t xml:space="preserve">sazeb sjednaných v </w:t>
      </w:r>
      <w:r w:rsidR="0075158F">
        <w:rPr>
          <w:rFonts w:ascii="Arial" w:hAnsi="Arial" w:cs="Arial"/>
          <w:sz w:val="20"/>
        </w:rPr>
        <w:t>p</w:t>
      </w:r>
      <w:r w:rsidR="00CD7AA3" w:rsidRPr="00CD7AA3">
        <w:rPr>
          <w:rFonts w:ascii="Arial" w:hAnsi="Arial" w:cs="Arial"/>
          <w:sz w:val="20"/>
        </w:rPr>
        <w:t xml:space="preserve">říloze č. </w:t>
      </w:r>
      <w:r w:rsidR="0075158F">
        <w:rPr>
          <w:rFonts w:ascii="Arial" w:hAnsi="Arial" w:cs="Arial"/>
          <w:sz w:val="20"/>
        </w:rPr>
        <w:t>1</w:t>
      </w:r>
      <w:r w:rsidR="00CD7AA3" w:rsidRPr="00CD7AA3">
        <w:rPr>
          <w:rFonts w:ascii="Arial" w:hAnsi="Arial" w:cs="Arial"/>
          <w:sz w:val="20"/>
        </w:rPr>
        <w:t xml:space="preserve"> k této </w:t>
      </w:r>
      <w:r w:rsidR="00784715">
        <w:rPr>
          <w:rFonts w:ascii="Arial" w:hAnsi="Arial" w:cs="Arial"/>
          <w:sz w:val="20"/>
        </w:rPr>
        <w:t>S</w:t>
      </w:r>
      <w:r w:rsidR="00CD7AA3" w:rsidRPr="00CD7AA3">
        <w:rPr>
          <w:rFonts w:ascii="Arial" w:hAnsi="Arial" w:cs="Arial"/>
          <w:sz w:val="20"/>
        </w:rPr>
        <w:t xml:space="preserve">mlouvě. Tato příloha je závazná po dobu trvání této </w:t>
      </w:r>
      <w:r w:rsidR="00F1434E">
        <w:rPr>
          <w:rFonts w:ascii="Arial" w:hAnsi="Arial" w:cs="Arial"/>
          <w:sz w:val="20"/>
        </w:rPr>
        <w:t>S</w:t>
      </w:r>
      <w:r w:rsidR="00CD7AA3" w:rsidRPr="00CD7AA3">
        <w:rPr>
          <w:rFonts w:ascii="Arial" w:hAnsi="Arial" w:cs="Arial"/>
          <w:sz w:val="20"/>
        </w:rPr>
        <w:t xml:space="preserve">mlouvy. V sazbách </w:t>
      </w:r>
      <w:r w:rsidR="00F1434E">
        <w:rPr>
          <w:rFonts w:ascii="Arial" w:hAnsi="Arial" w:cs="Arial"/>
          <w:sz w:val="20"/>
        </w:rPr>
        <w:t>uvedených v </w:t>
      </w:r>
      <w:r w:rsidR="0075158F">
        <w:rPr>
          <w:rFonts w:ascii="Arial" w:hAnsi="Arial" w:cs="Arial"/>
          <w:sz w:val="20"/>
        </w:rPr>
        <w:t>p</w:t>
      </w:r>
      <w:r w:rsidR="00F1434E">
        <w:rPr>
          <w:rFonts w:ascii="Arial" w:hAnsi="Arial" w:cs="Arial"/>
          <w:sz w:val="20"/>
        </w:rPr>
        <w:t xml:space="preserve">říloze č. </w:t>
      </w:r>
      <w:r w:rsidR="0075158F">
        <w:rPr>
          <w:rFonts w:ascii="Arial" w:hAnsi="Arial" w:cs="Arial"/>
          <w:sz w:val="20"/>
        </w:rPr>
        <w:t>1</w:t>
      </w:r>
      <w:r w:rsidR="00F1434E">
        <w:rPr>
          <w:rFonts w:ascii="Arial" w:hAnsi="Arial" w:cs="Arial"/>
          <w:sz w:val="20"/>
        </w:rPr>
        <w:t xml:space="preserve"> </w:t>
      </w:r>
      <w:r w:rsidR="00CD7AA3" w:rsidRPr="00CD7AA3">
        <w:rPr>
          <w:rFonts w:ascii="Arial" w:hAnsi="Arial" w:cs="Arial"/>
          <w:sz w:val="20"/>
        </w:rPr>
        <w:t xml:space="preserve">je zahrnuto přistavení </w:t>
      </w:r>
      <w:r w:rsidR="0075158F">
        <w:rPr>
          <w:rFonts w:ascii="Arial" w:hAnsi="Arial" w:cs="Arial"/>
          <w:sz w:val="20"/>
        </w:rPr>
        <w:t>mechanizačního prostředku</w:t>
      </w:r>
      <w:r w:rsidR="00CD7AA3" w:rsidRPr="00CD7AA3">
        <w:rPr>
          <w:rFonts w:ascii="Arial" w:hAnsi="Arial" w:cs="Arial"/>
          <w:sz w:val="20"/>
        </w:rPr>
        <w:t xml:space="preserve"> na požadované místo a případné čekání nebo prostoje (vč. prostojů v rámci polední přestávky na příslušné stavbě). V</w:t>
      </w:r>
      <w:r w:rsidR="00F1434E">
        <w:rPr>
          <w:rFonts w:ascii="Arial" w:hAnsi="Arial" w:cs="Arial"/>
          <w:sz w:val="20"/>
        </w:rPr>
        <w:t>e výše zmíněných</w:t>
      </w:r>
      <w:r w:rsidR="00CD7AA3" w:rsidRPr="00CD7AA3">
        <w:rPr>
          <w:rFonts w:ascii="Arial" w:hAnsi="Arial" w:cs="Arial"/>
          <w:sz w:val="20"/>
        </w:rPr>
        <w:t xml:space="preserve"> sazbách je rovněž zahrnuta nakládka a vykládka </w:t>
      </w:r>
      <w:r w:rsidR="0075158F">
        <w:rPr>
          <w:rFonts w:ascii="Arial" w:hAnsi="Arial" w:cs="Arial"/>
          <w:sz w:val="20"/>
        </w:rPr>
        <w:t xml:space="preserve">mechanizačního </w:t>
      </w:r>
      <w:r w:rsidR="004A72BB">
        <w:rPr>
          <w:rFonts w:ascii="Arial" w:hAnsi="Arial" w:cs="Arial"/>
          <w:sz w:val="20"/>
        </w:rPr>
        <w:t>prostředku</w:t>
      </w:r>
      <w:r w:rsidR="00CD7AA3" w:rsidRPr="00CD7AA3">
        <w:rPr>
          <w:rFonts w:ascii="Arial" w:hAnsi="Arial" w:cs="Arial"/>
          <w:sz w:val="20"/>
        </w:rPr>
        <w:t xml:space="preserve">. Úplata rovněž kryje veškeré náklady spojené s činností </w:t>
      </w:r>
      <w:r w:rsidR="00F1434E">
        <w:rPr>
          <w:rFonts w:ascii="Arial" w:hAnsi="Arial" w:cs="Arial"/>
          <w:sz w:val="20"/>
        </w:rPr>
        <w:t>P</w:t>
      </w:r>
      <w:r w:rsidR="00CD7AA3" w:rsidRPr="00CD7AA3">
        <w:rPr>
          <w:rFonts w:ascii="Arial" w:hAnsi="Arial" w:cs="Arial"/>
          <w:sz w:val="20"/>
        </w:rPr>
        <w:t xml:space="preserve">rovozce podle této </w:t>
      </w:r>
      <w:r w:rsidR="00F1434E">
        <w:rPr>
          <w:rFonts w:ascii="Arial" w:hAnsi="Arial" w:cs="Arial"/>
          <w:sz w:val="20"/>
        </w:rPr>
        <w:t>S</w:t>
      </w:r>
      <w:r w:rsidR="00CD7AA3" w:rsidRPr="00CD7AA3">
        <w:rPr>
          <w:rFonts w:ascii="Arial" w:hAnsi="Arial" w:cs="Arial"/>
          <w:sz w:val="20"/>
        </w:rPr>
        <w:t>mlouvy, s</w:t>
      </w:r>
      <w:r w:rsidR="00F6007B">
        <w:rPr>
          <w:rFonts w:ascii="Arial" w:hAnsi="Arial" w:cs="Arial"/>
          <w:sz w:val="20"/>
        </w:rPr>
        <w:t> </w:t>
      </w:r>
      <w:r w:rsidR="00CD7AA3" w:rsidRPr="00CD7AA3">
        <w:rPr>
          <w:rFonts w:ascii="Arial" w:hAnsi="Arial" w:cs="Arial"/>
          <w:sz w:val="20"/>
        </w:rPr>
        <w:t>výjimkou</w:t>
      </w:r>
      <w:r w:rsidR="00F6007B">
        <w:rPr>
          <w:rFonts w:ascii="Arial" w:hAnsi="Arial" w:cs="Arial"/>
          <w:sz w:val="20"/>
        </w:rPr>
        <w:t xml:space="preserve"> nákladů Provozce</w:t>
      </w:r>
      <w:r w:rsidR="0075158F">
        <w:rPr>
          <w:rFonts w:ascii="Arial" w:hAnsi="Arial" w:cs="Arial"/>
          <w:sz w:val="20"/>
        </w:rPr>
        <w:t>, které budou vyplývat</w:t>
      </w:r>
      <w:r w:rsidR="00F6007B">
        <w:rPr>
          <w:rFonts w:ascii="Arial" w:hAnsi="Arial" w:cs="Arial"/>
          <w:sz w:val="20"/>
        </w:rPr>
        <w:t xml:space="preserve"> z případných nároků Objednatele</w:t>
      </w:r>
      <w:r w:rsidR="00FB2FAE">
        <w:rPr>
          <w:rFonts w:ascii="Arial" w:hAnsi="Arial" w:cs="Arial"/>
          <w:sz w:val="20"/>
        </w:rPr>
        <w:t xml:space="preserve"> </w:t>
      </w:r>
      <w:r w:rsidR="00CD7AA3" w:rsidRPr="00CD7AA3">
        <w:rPr>
          <w:rFonts w:ascii="Arial" w:hAnsi="Arial" w:cs="Arial"/>
          <w:sz w:val="20"/>
        </w:rPr>
        <w:t xml:space="preserve">dle </w:t>
      </w:r>
      <w:r w:rsidR="00F1434E">
        <w:rPr>
          <w:rFonts w:ascii="Arial" w:hAnsi="Arial" w:cs="Arial"/>
          <w:sz w:val="20"/>
        </w:rPr>
        <w:t>této Smlouvy.</w:t>
      </w:r>
    </w:p>
    <w:p w14:paraId="3617F1EA" w14:textId="77777777" w:rsidR="00C74FB5" w:rsidRDefault="00C74FB5" w:rsidP="000B4802">
      <w:pPr>
        <w:overflowPunct/>
        <w:autoSpaceDE/>
        <w:autoSpaceDN/>
        <w:adjustRightInd/>
        <w:ind w:left="426" w:hanging="426"/>
        <w:textAlignment w:val="auto"/>
        <w:rPr>
          <w:rFonts w:ascii="Arial" w:hAnsi="Arial" w:cs="Arial"/>
          <w:sz w:val="20"/>
        </w:rPr>
      </w:pPr>
    </w:p>
    <w:p w14:paraId="1BC58F04" w14:textId="050C41A8" w:rsidR="0075158F" w:rsidRPr="008D1D3F" w:rsidRDefault="000B4802" w:rsidP="0075158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="008D1D3F" w:rsidRPr="008D1D3F">
        <w:rPr>
          <w:rFonts w:ascii="Arial" w:hAnsi="Arial" w:cs="Arial"/>
          <w:sz w:val="20"/>
        </w:rPr>
        <w:t>V případě, že zvláštní právní předpis stanoví u plnění poskytovaného Provozcem dle této Smlouvy režim přenesení</w:t>
      </w:r>
      <w:r w:rsidR="008D1D3F">
        <w:rPr>
          <w:rFonts w:ascii="Arial" w:hAnsi="Arial" w:cs="Arial"/>
          <w:sz w:val="20"/>
        </w:rPr>
        <w:t xml:space="preserve"> </w:t>
      </w:r>
      <w:r w:rsidR="008D1D3F" w:rsidRPr="008D1D3F">
        <w:rPr>
          <w:rFonts w:ascii="Arial" w:hAnsi="Arial" w:cs="Arial"/>
          <w:sz w:val="20"/>
        </w:rPr>
        <w:t>daňové povinnosti na Objednatele (jako ke dni účinnosti této Smlouvy např. §</w:t>
      </w:r>
      <w:r w:rsidR="008D1D3F">
        <w:rPr>
          <w:rFonts w:ascii="Arial" w:hAnsi="Arial" w:cs="Arial"/>
          <w:sz w:val="20"/>
        </w:rPr>
        <w:t> </w:t>
      </w:r>
      <w:r w:rsidR="008D1D3F" w:rsidRPr="008D1D3F">
        <w:rPr>
          <w:rFonts w:ascii="Arial" w:hAnsi="Arial" w:cs="Arial"/>
          <w:sz w:val="20"/>
        </w:rPr>
        <w:t>92e zákona</w:t>
      </w:r>
      <w:r w:rsidR="008D1D3F">
        <w:rPr>
          <w:rFonts w:ascii="Arial" w:hAnsi="Arial" w:cs="Arial"/>
          <w:sz w:val="20"/>
        </w:rPr>
        <w:t xml:space="preserve"> </w:t>
      </w:r>
      <w:r w:rsidR="008D1D3F" w:rsidRPr="008D1D3F">
        <w:rPr>
          <w:rFonts w:ascii="Arial" w:hAnsi="Arial" w:cs="Arial"/>
          <w:sz w:val="20"/>
        </w:rPr>
        <w:t>č. 235/2004 Sb.</w:t>
      </w:r>
      <w:r w:rsidR="002E7C84">
        <w:rPr>
          <w:rFonts w:ascii="Arial" w:hAnsi="Arial" w:cs="Arial"/>
          <w:sz w:val="20"/>
        </w:rPr>
        <w:t>,</w:t>
      </w:r>
      <w:r w:rsidR="002E7C84" w:rsidRPr="002E7C84">
        <w:rPr>
          <w:rFonts w:ascii="Arial" w:hAnsi="Arial" w:cs="Arial"/>
        </w:rPr>
        <w:t xml:space="preserve"> </w:t>
      </w:r>
      <w:r w:rsidR="002E7C84" w:rsidRPr="005640A7">
        <w:rPr>
          <w:rFonts w:ascii="Arial" w:hAnsi="Arial" w:cs="Arial"/>
          <w:sz w:val="20"/>
          <w:szCs w:val="16"/>
        </w:rPr>
        <w:t>o dani z přidané hodnoty, ve znění pozdějších předpisů</w:t>
      </w:r>
      <w:r w:rsidR="002E7C84">
        <w:rPr>
          <w:rFonts w:ascii="Arial" w:hAnsi="Arial" w:cs="Arial"/>
          <w:sz w:val="16"/>
          <w:szCs w:val="16"/>
        </w:rPr>
        <w:t>)</w:t>
      </w:r>
      <w:r w:rsidR="008D1D3F" w:rsidRPr="008D1D3F">
        <w:rPr>
          <w:rFonts w:ascii="Arial" w:hAnsi="Arial" w:cs="Arial"/>
          <w:sz w:val="20"/>
        </w:rPr>
        <w:t>, je Provozce povinen na faktuře (daňovém dokladu) uvádět k popisu poskytnutých</w:t>
      </w:r>
      <w:r w:rsidR="008D1D3F">
        <w:rPr>
          <w:rFonts w:ascii="Arial" w:hAnsi="Arial" w:cs="Arial"/>
          <w:sz w:val="20"/>
        </w:rPr>
        <w:t xml:space="preserve"> Činností</w:t>
      </w:r>
      <w:r w:rsidR="008D1D3F" w:rsidRPr="008D1D3F">
        <w:rPr>
          <w:rFonts w:ascii="Arial" w:hAnsi="Arial" w:cs="Arial"/>
          <w:sz w:val="20"/>
        </w:rPr>
        <w:t xml:space="preserve"> také sdělení, že u poskytovaného plnění se uplatňuje režim přenesení daňové povinnosti na</w:t>
      </w:r>
      <w:r w:rsidR="008D1D3F">
        <w:rPr>
          <w:rFonts w:ascii="Arial" w:hAnsi="Arial" w:cs="Arial"/>
          <w:sz w:val="20"/>
        </w:rPr>
        <w:t xml:space="preserve"> </w:t>
      </w:r>
      <w:r w:rsidR="008D1D3F" w:rsidRPr="008D1D3F">
        <w:rPr>
          <w:rFonts w:ascii="Arial" w:hAnsi="Arial" w:cs="Arial"/>
          <w:sz w:val="20"/>
        </w:rPr>
        <w:t>Objednatele, a sazbu DPH</w:t>
      </w:r>
      <w:r w:rsidR="008D1D3F">
        <w:rPr>
          <w:rFonts w:ascii="Arial" w:hAnsi="Arial" w:cs="Arial"/>
          <w:sz w:val="20"/>
        </w:rPr>
        <w:t xml:space="preserve"> (Provozce však není oprávněn uvést výši DPH).</w:t>
      </w:r>
    </w:p>
    <w:p w14:paraId="0D4CAE88" w14:textId="77777777" w:rsidR="00704C14" w:rsidRDefault="00704C14" w:rsidP="00C74FB5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14:paraId="51D05EBD" w14:textId="5F5C7BBA" w:rsidR="00EB50E8" w:rsidRDefault="000B4802" w:rsidP="0075158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</w:t>
      </w:r>
      <w:r>
        <w:rPr>
          <w:rFonts w:ascii="Arial" w:hAnsi="Arial" w:cs="Arial"/>
          <w:sz w:val="20"/>
        </w:rPr>
        <w:tab/>
      </w:r>
      <w:r w:rsidR="00CD7AA3" w:rsidRPr="00CD7AA3">
        <w:rPr>
          <w:rFonts w:ascii="Arial" w:hAnsi="Arial" w:cs="Arial"/>
          <w:sz w:val="20"/>
        </w:rPr>
        <w:t xml:space="preserve">Úplata bude hrazena </w:t>
      </w:r>
      <w:r w:rsidR="00F1434E">
        <w:rPr>
          <w:rFonts w:ascii="Arial" w:hAnsi="Arial" w:cs="Arial"/>
          <w:sz w:val="20"/>
        </w:rPr>
        <w:t>P</w:t>
      </w:r>
      <w:r w:rsidR="00CD7AA3" w:rsidRPr="00CD7AA3">
        <w:rPr>
          <w:rFonts w:ascii="Arial" w:hAnsi="Arial" w:cs="Arial"/>
          <w:sz w:val="20"/>
        </w:rPr>
        <w:t>rovozci bezhotovostně na bankovní účet uvedený v</w:t>
      </w:r>
      <w:r w:rsidR="0075158F">
        <w:rPr>
          <w:rFonts w:ascii="Arial" w:hAnsi="Arial" w:cs="Arial"/>
          <w:sz w:val="20"/>
        </w:rPr>
        <w:t> čl. 1</w:t>
      </w:r>
      <w:r w:rsidR="00CD7AA3" w:rsidRPr="00CD7AA3">
        <w:rPr>
          <w:rFonts w:ascii="Arial" w:hAnsi="Arial" w:cs="Arial"/>
          <w:sz w:val="20"/>
        </w:rPr>
        <w:t xml:space="preserve"> této </w:t>
      </w:r>
      <w:r w:rsidR="00F1434E">
        <w:rPr>
          <w:rFonts w:ascii="Arial" w:hAnsi="Arial" w:cs="Arial"/>
          <w:sz w:val="20"/>
        </w:rPr>
        <w:t>S</w:t>
      </w:r>
      <w:r w:rsidR="000E3C40">
        <w:rPr>
          <w:rFonts w:ascii="Arial" w:hAnsi="Arial" w:cs="Arial"/>
          <w:sz w:val="20"/>
        </w:rPr>
        <w:t>mlouvy, a </w:t>
      </w:r>
      <w:r w:rsidR="00CD7AA3" w:rsidRPr="00CD7AA3">
        <w:rPr>
          <w:rFonts w:ascii="Arial" w:hAnsi="Arial" w:cs="Arial"/>
          <w:sz w:val="20"/>
        </w:rPr>
        <w:t xml:space="preserve">to vždy na základě daňového dokladu </w:t>
      </w:r>
      <w:r w:rsidR="008D1D3F">
        <w:rPr>
          <w:rFonts w:ascii="Arial" w:hAnsi="Arial" w:cs="Arial"/>
          <w:sz w:val="20"/>
        </w:rPr>
        <w:t>–</w:t>
      </w:r>
      <w:r w:rsidR="00F1434E">
        <w:rPr>
          <w:rFonts w:ascii="Arial" w:hAnsi="Arial" w:cs="Arial"/>
          <w:sz w:val="20"/>
        </w:rPr>
        <w:t xml:space="preserve"> </w:t>
      </w:r>
      <w:r w:rsidR="00CD7AA3" w:rsidRPr="00CD7AA3">
        <w:rPr>
          <w:rFonts w:ascii="Arial" w:hAnsi="Arial" w:cs="Arial"/>
          <w:sz w:val="20"/>
        </w:rPr>
        <w:t>faktury</w:t>
      </w:r>
      <w:r w:rsidR="002F5274">
        <w:rPr>
          <w:rFonts w:ascii="Arial" w:hAnsi="Arial" w:cs="Arial"/>
          <w:sz w:val="20"/>
        </w:rPr>
        <w:t xml:space="preserve"> (dále jen „</w:t>
      </w:r>
      <w:r w:rsidR="002F5274" w:rsidRPr="00846529">
        <w:rPr>
          <w:rFonts w:ascii="Arial" w:hAnsi="Arial" w:cs="Arial"/>
          <w:b/>
          <w:bCs/>
          <w:sz w:val="20"/>
        </w:rPr>
        <w:t>Faktura</w:t>
      </w:r>
      <w:r w:rsidR="002F5274">
        <w:rPr>
          <w:rFonts w:ascii="Arial" w:hAnsi="Arial" w:cs="Arial"/>
          <w:sz w:val="20"/>
        </w:rPr>
        <w:t>“)</w:t>
      </w:r>
      <w:r w:rsidR="008D1D3F">
        <w:rPr>
          <w:rFonts w:ascii="Arial" w:hAnsi="Arial" w:cs="Arial"/>
          <w:sz w:val="20"/>
        </w:rPr>
        <w:t>,</w:t>
      </w:r>
      <w:r w:rsidR="00CD7AA3" w:rsidRPr="00CD7AA3">
        <w:rPr>
          <w:rFonts w:ascii="Arial" w:hAnsi="Arial" w:cs="Arial"/>
          <w:sz w:val="20"/>
        </w:rPr>
        <w:t xml:space="preserve"> týkající se výkonu</w:t>
      </w:r>
      <w:r w:rsidR="00F1434E">
        <w:rPr>
          <w:rFonts w:ascii="Arial" w:hAnsi="Arial" w:cs="Arial"/>
          <w:sz w:val="20"/>
        </w:rPr>
        <w:t xml:space="preserve"> </w:t>
      </w:r>
      <w:r w:rsidR="00BD5541">
        <w:rPr>
          <w:rFonts w:ascii="Arial" w:hAnsi="Arial" w:cs="Arial"/>
          <w:sz w:val="20"/>
        </w:rPr>
        <w:t>Č</w:t>
      </w:r>
      <w:r w:rsidR="00F1434E">
        <w:rPr>
          <w:rFonts w:ascii="Arial" w:hAnsi="Arial" w:cs="Arial"/>
          <w:sz w:val="20"/>
        </w:rPr>
        <w:t>innosti</w:t>
      </w:r>
      <w:r w:rsidR="00CD7AA3" w:rsidRPr="00CD7AA3">
        <w:rPr>
          <w:rFonts w:ascii="Arial" w:hAnsi="Arial" w:cs="Arial"/>
          <w:sz w:val="20"/>
        </w:rPr>
        <w:t xml:space="preserve"> provedené za příslušné období, vystavené </w:t>
      </w:r>
      <w:r w:rsidR="00F1434E">
        <w:rPr>
          <w:rFonts w:ascii="Arial" w:hAnsi="Arial" w:cs="Arial"/>
          <w:sz w:val="20"/>
        </w:rPr>
        <w:t>P</w:t>
      </w:r>
      <w:r w:rsidR="00CD7AA3" w:rsidRPr="00CD7AA3">
        <w:rPr>
          <w:rFonts w:ascii="Arial" w:hAnsi="Arial" w:cs="Arial"/>
          <w:sz w:val="20"/>
        </w:rPr>
        <w:t xml:space="preserve">rovozcem a doručené </w:t>
      </w:r>
      <w:r w:rsidR="00F1434E">
        <w:rPr>
          <w:rFonts w:ascii="Arial" w:hAnsi="Arial" w:cs="Arial"/>
          <w:sz w:val="20"/>
        </w:rPr>
        <w:t>O</w:t>
      </w:r>
      <w:r w:rsidR="00CD7AA3" w:rsidRPr="00CD7AA3">
        <w:rPr>
          <w:rFonts w:ascii="Arial" w:hAnsi="Arial" w:cs="Arial"/>
          <w:sz w:val="20"/>
        </w:rPr>
        <w:t xml:space="preserve">bjednateli. Právo </w:t>
      </w:r>
      <w:r w:rsidR="00F1434E">
        <w:rPr>
          <w:rFonts w:ascii="Arial" w:hAnsi="Arial" w:cs="Arial"/>
          <w:sz w:val="20"/>
        </w:rPr>
        <w:t>P</w:t>
      </w:r>
      <w:r w:rsidR="00CD7AA3" w:rsidRPr="00CD7AA3">
        <w:rPr>
          <w:rFonts w:ascii="Arial" w:hAnsi="Arial" w:cs="Arial"/>
          <w:sz w:val="20"/>
        </w:rPr>
        <w:t xml:space="preserve">rovozce vystavit daňový doklad (fakturu) vznikne 15. dnem aktuálního měsíce a posledním dnem </w:t>
      </w:r>
      <w:r w:rsidR="0075158F">
        <w:rPr>
          <w:rFonts w:ascii="Arial" w:hAnsi="Arial" w:cs="Arial"/>
          <w:sz w:val="20"/>
        </w:rPr>
        <w:t xml:space="preserve">aktuálního </w:t>
      </w:r>
      <w:r w:rsidR="00CD7AA3" w:rsidRPr="00CD7AA3">
        <w:rPr>
          <w:rFonts w:ascii="Arial" w:hAnsi="Arial" w:cs="Arial"/>
          <w:sz w:val="20"/>
        </w:rPr>
        <w:t xml:space="preserve">měsíce (dle dohody je možná fakturace za kratší období). Přílohou každého daňového dokladu musí být </w:t>
      </w:r>
      <w:r w:rsidR="008C7068">
        <w:rPr>
          <w:rFonts w:ascii="Arial" w:hAnsi="Arial" w:cs="Arial"/>
          <w:sz w:val="20"/>
        </w:rPr>
        <w:t>kopie Dokl</w:t>
      </w:r>
      <w:r w:rsidR="000E3C40">
        <w:rPr>
          <w:rFonts w:ascii="Arial" w:hAnsi="Arial" w:cs="Arial"/>
          <w:sz w:val="20"/>
        </w:rPr>
        <w:t>adu o </w:t>
      </w:r>
      <w:r w:rsidR="008C7068">
        <w:rPr>
          <w:rFonts w:ascii="Arial" w:hAnsi="Arial" w:cs="Arial"/>
          <w:sz w:val="20"/>
        </w:rPr>
        <w:t xml:space="preserve">přepravě / </w:t>
      </w:r>
      <w:r w:rsidR="0075158F">
        <w:rPr>
          <w:rFonts w:ascii="Arial" w:hAnsi="Arial" w:cs="Arial"/>
          <w:sz w:val="20"/>
        </w:rPr>
        <w:t>n</w:t>
      </w:r>
      <w:r w:rsidR="008C7068">
        <w:rPr>
          <w:rFonts w:ascii="Arial" w:hAnsi="Arial" w:cs="Arial"/>
          <w:sz w:val="20"/>
        </w:rPr>
        <w:t>asazení mechanismu</w:t>
      </w:r>
      <w:r w:rsidR="00CD7AA3" w:rsidRPr="00CD7AA3">
        <w:rPr>
          <w:rFonts w:ascii="Arial" w:hAnsi="Arial" w:cs="Arial"/>
          <w:sz w:val="20"/>
        </w:rPr>
        <w:t>, ve výjimečných případech denní doklady o přepravě, včetně dodacích listů (</w:t>
      </w:r>
      <w:r w:rsidR="00F1434E">
        <w:rPr>
          <w:rFonts w:ascii="Arial" w:hAnsi="Arial" w:cs="Arial"/>
          <w:sz w:val="20"/>
        </w:rPr>
        <w:t>P</w:t>
      </w:r>
      <w:r w:rsidR="00CD7AA3" w:rsidRPr="00CD7AA3">
        <w:rPr>
          <w:rFonts w:ascii="Arial" w:hAnsi="Arial" w:cs="Arial"/>
          <w:sz w:val="20"/>
        </w:rPr>
        <w:t xml:space="preserve">rovozci je dodává </w:t>
      </w:r>
      <w:r w:rsidR="00F1434E">
        <w:rPr>
          <w:rFonts w:ascii="Arial" w:hAnsi="Arial" w:cs="Arial"/>
          <w:sz w:val="20"/>
        </w:rPr>
        <w:t>O</w:t>
      </w:r>
      <w:r w:rsidR="00CD7AA3" w:rsidRPr="00CD7AA3">
        <w:rPr>
          <w:rFonts w:ascii="Arial" w:hAnsi="Arial" w:cs="Arial"/>
          <w:sz w:val="20"/>
        </w:rPr>
        <w:t>bjednatel) ve</w:t>
      </w:r>
      <w:r w:rsidR="00E83A5A">
        <w:rPr>
          <w:rFonts w:ascii="Arial" w:hAnsi="Arial" w:cs="Arial"/>
          <w:sz w:val="20"/>
        </w:rPr>
        <w:t> </w:t>
      </w:r>
      <w:r w:rsidR="00CD7AA3" w:rsidRPr="00CD7AA3">
        <w:rPr>
          <w:rFonts w:ascii="Arial" w:hAnsi="Arial" w:cs="Arial"/>
          <w:sz w:val="20"/>
        </w:rPr>
        <w:t xml:space="preserve">prospěch </w:t>
      </w:r>
      <w:r w:rsidR="00F1434E">
        <w:rPr>
          <w:rFonts w:ascii="Arial" w:hAnsi="Arial" w:cs="Arial"/>
          <w:sz w:val="20"/>
        </w:rPr>
        <w:t>O</w:t>
      </w:r>
      <w:r w:rsidR="00CD7AA3" w:rsidRPr="00CD7AA3">
        <w:rPr>
          <w:rFonts w:ascii="Arial" w:hAnsi="Arial" w:cs="Arial"/>
          <w:sz w:val="20"/>
        </w:rPr>
        <w:t xml:space="preserve">bjednatele v příslušném období, odsouhlasené odpovědným zástupcem </w:t>
      </w:r>
      <w:r w:rsidR="00F1434E">
        <w:rPr>
          <w:rFonts w:ascii="Arial" w:hAnsi="Arial" w:cs="Arial"/>
          <w:sz w:val="20"/>
        </w:rPr>
        <w:t>O</w:t>
      </w:r>
      <w:r w:rsidR="00CD7AA3" w:rsidRPr="00CD7AA3">
        <w:rPr>
          <w:rFonts w:ascii="Arial" w:hAnsi="Arial" w:cs="Arial"/>
          <w:sz w:val="20"/>
        </w:rPr>
        <w:t>bjednatele,</w:t>
      </w:r>
      <w:r w:rsidR="00F1434E">
        <w:rPr>
          <w:rFonts w:ascii="Arial" w:hAnsi="Arial" w:cs="Arial"/>
          <w:sz w:val="20"/>
        </w:rPr>
        <w:t xml:space="preserve"> </w:t>
      </w:r>
      <w:r w:rsidR="00CD7AA3" w:rsidRPr="00CD7AA3">
        <w:rPr>
          <w:rFonts w:ascii="Arial" w:hAnsi="Arial" w:cs="Arial"/>
          <w:sz w:val="20"/>
        </w:rPr>
        <w:t>který ke svému podpisu připojí číslo nákladového střediska (</w:t>
      </w:r>
      <w:r w:rsidR="004051F9">
        <w:rPr>
          <w:rFonts w:ascii="Arial" w:hAnsi="Arial" w:cs="Arial"/>
          <w:sz w:val="20"/>
        </w:rPr>
        <w:t>čtyř</w:t>
      </w:r>
      <w:r w:rsidR="00CD7AA3" w:rsidRPr="00CD7AA3">
        <w:rPr>
          <w:rFonts w:ascii="Arial" w:hAnsi="Arial" w:cs="Arial"/>
          <w:sz w:val="20"/>
        </w:rPr>
        <w:t>písme</w:t>
      </w:r>
      <w:r w:rsidR="004051F9">
        <w:rPr>
          <w:rFonts w:ascii="Arial" w:hAnsi="Arial" w:cs="Arial"/>
          <w:sz w:val="20"/>
        </w:rPr>
        <w:t>nn</w:t>
      </w:r>
      <w:r w:rsidR="00CD7AA3" w:rsidRPr="00CD7AA3">
        <w:rPr>
          <w:rFonts w:ascii="Arial" w:hAnsi="Arial" w:cs="Arial"/>
          <w:sz w:val="20"/>
        </w:rPr>
        <w:t xml:space="preserve">ý kód). </w:t>
      </w:r>
      <w:bookmarkStart w:id="5" w:name="_Hlk34901783"/>
    </w:p>
    <w:p w14:paraId="1871E379" w14:textId="77777777" w:rsidR="0075158F" w:rsidRDefault="0075158F" w:rsidP="0075158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1F69D62B" w14:textId="77777777" w:rsidR="00614AD0" w:rsidRDefault="004051F9" w:rsidP="00614AD0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 xml:space="preserve">Faktura bude mít veškeré náležitosti řádného daňového dokladu (v souladu se zákonem č. 235/2004 Sb., o dani z přidané hodnoty, ve znění pozdějších předpisů a souvisejícími předpisy) </w:t>
      </w:r>
      <w:r w:rsidRPr="004051F9">
        <w:rPr>
          <w:rFonts w:ascii="Arial" w:hAnsi="Arial" w:cs="Arial"/>
          <w:sz w:val="20"/>
        </w:rPr>
        <w:lastRenderedPageBreak/>
        <w:t>a bude v ní uvedeno číslo této Smlouvy, číslo dílčí objednávky, datum splatnosti a datum vystavení. Za datum uskutečnění zdanitelného plnění se považuje poslední den příslušného měsíce, za který se Faktura vystavuje. Faktura musí být vystavena strojově a vytištěna na papíře formátu A4</w:t>
      </w:r>
      <w:r>
        <w:rPr>
          <w:rFonts w:ascii="Arial" w:hAnsi="Arial" w:cs="Arial"/>
          <w:sz w:val="20"/>
        </w:rPr>
        <w:t>.</w:t>
      </w:r>
    </w:p>
    <w:p w14:paraId="03414A50" w14:textId="77777777" w:rsidR="00CC45B0" w:rsidRDefault="00CC45B0" w:rsidP="00CC45B0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14:paraId="0A321553" w14:textId="40E78EF4" w:rsidR="00614AD0" w:rsidRPr="00614AD0" w:rsidRDefault="004051F9" w:rsidP="00614AD0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14AD0">
        <w:rPr>
          <w:rFonts w:ascii="Arial" w:hAnsi="Arial" w:cs="Arial"/>
          <w:sz w:val="20"/>
        </w:rPr>
        <w:t xml:space="preserve">Na každé </w:t>
      </w:r>
      <w:r w:rsidR="00614AD0" w:rsidRPr="00614AD0">
        <w:rPr>
          <w:rFonts w:ascii="Arial" w:hAnsi="Arial" w:cs="Arial"/>
          <w:sz w:val="20"/>
        </w:rPr>
        <w:t xml:space="preserve">Faktuře musí být </w:t>
      </w:r>
      <w:r w:rsidR="0024416B">
        <w:rPr>
          <w:rFonts w:ascii="Arial" w:hAnsi="Arial" w:cs="Arial"/>
          <w:sz w:val="20"/>
        </w:rPr>
        <w:t>Provoz</w:t>
      </w:r>
      <w:r w:rsidR="00614AD0" w:rsidRPr="00614AD0">
        <w:rPr>
          <w:rFonts w:ascii="Arial" w:hAnsi="Arial" w:cs="Arial"/>
          <w:sz w:val="20"/>
        </w:rPr>
        <w:t xml:space="preserve">cem uveden referenční kód, který pro účely této Smlouvy představuje následující kombinaci: </w:t>
      </w:r>
      <w:bookmarkStart w:id="6" w:name="_Hlk62029368"/>
      <w:r w:rsidR="00614AD0" w:rsidRPr="00614AD0">
        <w:rPr>
          <w:rFonts w:ascii="Arial" w:hAnsi="Arial" w:cs="Arial"/>
          <w:b/>
          <w:bCs/>
          <w:sz w:val="20"/>
        </w:rPr>
        <w:t xml:space="preserve">RC-KST-CZ-841-FZRC </w:t>
      </w:r>
      <w:bookmarkEnd w:id="6"/>
      <w:r w:rsidR="00614AD0" w:rsidRPr="00614AD0">
        <w:rPr>
          <w:rFonts w:ascii="Arial" w:hAnsi="Arial" w:cs="Arial"/>
          <w:sz w:val="20"/>
        </w:rPr>
        <w:t>pro Faktury vystavené O</w:t>
      </w:r>
      <w:r w:rsidR="002A6BC3">
        <w:rPr>
          <w:rFonts w:ascii="Arial" w:hAnsi="Arial" w:cs="Arial"/>
          <w:sz w:val="20"/>
        </w:rPr>
        <w:t>bjednatel</w:t>
      </w:r>
      <w:r w:rsidR="001D4D6E">
        <w:rPr>
          <w:rFonts w:ascii="Arial" w:hAnsi="Arial" w:cs="Arial"/>
          <w:sz w:val="20"/>
        </w:rPr>
        <w:t>i</w:t>
      </w:r>
      <w:r w:rsidR="00614AD0" w:rsidRPr="00614AD0">
        <w:rPr>
          <w:rFonts w:ascii="Arial" w:hAnsi="Arial" w:cs="Arial"/>
          <w:sz w:val="20"/>
        </w:rPr>
        <w:t xml:space="preserve"> č. 1</w:t>
      </w:r>
      <w:r w:rsidR="00614AD0" w:rsidRPr="00614AD0">
        <w:rPr>
          <w:rFonts w:ascii="Arial" w:hAnsi="Arial" w:cs="Arial"/>
          <w:b/>
          <w:bCs/>
          <w:sz w:val="20"/>
        </w:rPr>
        <w:t xml:space="preserve"> </w:t>
      </w:r>
      <w:r w:rsidR="00614AD0" w:rsidRPr="00614AD0">
        <w:rPr>
          <w:rFonts w:ascii="Arial" w:hAnsi="Arial" w:cs="Arial"/>
          <w:sz w:val="20"/>
        </w:rPr>
        <w:t>a</w:t>
      </w:r>
      <w:r w:rsidR="00614AD0" w:rsidRPr="00614AD0">
        <w:rPr>
          <w:rFonts w:ascii="Arial" w:hAnsi="Arial" w:cs="Arial"/>
          <w:b/>
          <w:bCs/>
          <w:sz w:val="20"/>
        </w:rPr>
        <w:t xml:space="preserve"> RC-KST-CZ-856-FZRC </w:t>
      </w:r>
      <w:r w:rsidR="00614AD0" w:rsidRPr="00614AD0">
        <w:rPr>
          <w:rFonts w:ascii="Arial" w:hAnsi="Arial" w:cs="Arial"/>
          <w:sz w:val="20"/>
        </w:rPr>
        <w:t xml:space="preserve">pro Faktury vystavené </w:t>
      </w:r>
      <w:r w:rsidR="002A6BC3">
        <w:rPr>
          <w:rFonts w:ascii="Arial" w:hAnsi="Arial" w:cs="Arial"/>
          <w:sz w:val="20"/>
        </w:rPr>
        <w:t>Objednatel</w:t>
      </w:r>
      <w:r w:rsidR="001D4D6E">
        <w:rPr>
          <w:rFonts w:ascii="Arial" w:hAnsi="Arial" w:cs="Arial"/>
          <w:sz w:val="20"/>
        </w:rPr>
        <w:t>i</w:t>
      </w:r>
      <w:r w:rsidR="00614AD0" w:rsidRPr="00614AD0">
        <w:rPr>
          <w:rFonts w:ascii="Arial" w:hAnsi="Arial" w:cs="Arial"/>
          <w:sz w:val="20"/>
        </w:rPr>
        <w:t xml:space="preserve"> č. 2. </w:t>
      </w:r>
      <w:bookmarkStart w:id="7" w:name="_Hlk62029381"/>
      <w:r w:rsidR="00614AD0" w:rsidRPr="00614AD0">
        <w:rPr>
          <w:rFonts w:ascii="Arial" w:hAnsi="Arial" w:cs="Arial"/>
          <w:sz w:val="20"/>
        </w:rPr>
        <w:t xml:space="preserve">Referenční kód může </w:t>
      </w:r>
      <w:r w:rsidR="0024416B">
        <w:rPr>
          <w:rFonts w:ascii="Arial" w:hAnsi="Arial" w:cs="Arial"/>
          <w:sz w:val="20"/>
        </w:rPr>
        <w:t>Provoz</w:t>
      </w:r>
      <w:r w:rsidR="00614AD0" w:rsidRPr="00614AD0">
        <w:rPr>
          <w:rFonts w:ascii="Arial" w:hAnsi="Arial" w:cs="Arial"/>
          <w:sz w:val="20"/>
        </w:rPr>
        <w:t>ce uvést na libovolném místě Faktury, vždy však na první straně dokumentu a v jednom řádku. Referenční kód nesmí být rozdělen žádnými dalšími znaky, například mezerami</w:t>
      </w:r>
      <w:bookmarkEnd w:id="7"/>
      <w:r w:rsidR="00614AD0" w:rsidRPr="00614AD0">
        <w:rPr>
          <w:rFonts w:ascii="Arial" w:hAnsi="Arial" w:cs="Arial"/>
          <w:sz w:val="20"/>
        </w:rPr>
        <w:t>.</w:t>
      </w:r>
    </w:p>
    <w:p w14:paraId="4BB2C9D7" w14:textId="3E68D0B1" w:rsidR="004051F9" w:rsidRPr="00614AD0" w:rsidRDefault="004051F9" w:rsidP="00CC45B0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14:paraId="52629ED6" w14:textId="3A333C74" w:rsidR="004051F9" w:rsidRDefault="0024416B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>Ve</w:t>
      </w:r>
      <w:r>
        <w:rPr>
          <w:rFonts w:ascii="Arial" w:hAnsi="Arial" w:cs="Arial"/>
          <w:sz w:val="20"/>
        </w:rPr>
        <w:t> </w:t>
      </w:r>
      <w:r w:rsidRPr="004051F9">
        <w:rPr>
          <w:rFonts w:ascii="Arial" w:hAnsi="Arial" w:cs="Arial"/>
          <w:sz w:val="20"/>
        </w:rPr>
        <w:t>vztahu ke každé stavbě Objednatele musí být Provozcem vystavena samostatná Faktura.</w:t>
      </w:r>
      <w:r>
        <w:rPr>
          <w:rFonts w:ascii="Arial" w:hAnsi="Arial" w:cs="Arial"/>
          <w:sz w:val="20"/>
        </w:rPr>
        <w:t xml:space="preserve"> </w:t>
      </w:r>
      <w:r w:rsidR="004051F9" w:rsidRPr="004051F9">
        <w:rPr>
          <w:rFonts w:ascii="Arial" w:hAnsi="Arial" w:cs="Arial"/>
          <w:sz w:val="20"/>
        </w:rPr>
        <w:t xml:space="preserve">Není tedy možné na jeden doklad fakturovat plnění Provozce vztahující se k více stavbám Objednatele. </w:t>
      </w:r>
    </w:p>
    <w:p w14:paraId="6B6B8493" w14:textId="77777777" w:rsidR="004051F9" w:rsidRPr="004051F9" w:rsidRDefault="004051F9" w:rsidP="004051F9">
      <w:pPr>
        <w:pStyle w:val="Odstavecseseznamem"/>
        <w:rPr>
          <w:rFonts w:ascii="Arial" w:hAnsi="Arial" w:cs="Arial"/>
          <w:sz w:val="20"/>
        </w:rPr>
      </w:pPr>
    </w:p>
    <w:p w14:paraId="074D7D14" w14:textId="77777777" w:rsidR="004051F9" w:rsidRDefault="004051F9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>Přílohy Faktury musí být pevně spojené s Fakturou (např. sešívačkou) a musí být zabezpečeno, že přílohy Faktury nebudou při zpracování Faktury odděleny.</w:t>
      </w:r>
    </w:p>
    <w:p w14:paraId="2350888A" w14:textId="77777777" w:rsidR="004051F9" w:rsidRPr="004051F9" w:rsidRDefault="004051F9" w:rsidP="004051F9">
      <w:pPr>
        <w:pStyle w:val="Odstavecseseznamem"/>
        <w:rPr>
          <w:rFonts w:ascii="Arial" w:hAnsi="Arial" w:cs="Arial"/>
          <w:sz w:val="20"/>
        </w:rPr>
      </w:pPr>
    </w:p>
    <w:p w14:paraId="7812DD92" w14:textId="4BEEA126" w:rsidR="004051F9" w:rsidRDefault="004051F9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 xml:space="preserve">Provozce se dále zavazuje, že Faktury bude doručovat přednostně na e-mailovou adresu Objednatele pro doručování faktur, a to: </w:t>
      </w:r>
      <w:hyperlink r:id="rId14" w:history="1">
        <w:r w:rsidRPr="004051F9">
          <w:rPr>
            <w:rStyle w:val="Hypertextovodkaz"/>
            <w:rFonts w:ascii="Arial" w:hAnsi="Arial" w:cs="Arial"/>
            <w:b/>
            <w:bCs/>
            <w:sz w:val="20"/>
            <w:szCs w:val="20"/>
          </w:rPr>
          <w:t>invoice.strabag@einvoicing.comarch.com</w:t>
        </w:r>
      </w:hyperlink>
      <w:r w:rsidRPr="004051F9">
        <w:rPr>
          <w:rFonts w:ascii="Arial" w:hAnsi="Arial" w:cs="Arial"/>
          <w:b/>
          <w:bCs/>
          <w:sz w:val="20"/>
        </w:rPr>
        <w:t xml:space="preserve">, </w:t>
      </w:r>
      <w:r w:rsidRPr="004051F9">
        <w:rPr>
          <w:rFonts w:ascii="Arial" w:hAnsi="Arial" w:cs="Arial"/>
          <w:sz w:val="20"/>
        </w:rPr>
        <w:t>respektive v případě listinné formy</w:t>
      </w:r>
      <w:r>
        <w:rPr>
          <w:rFonts w:ascii="Arial" w:hAnsi="Arial" w:cs="Arial"/>
          <w:sz w:val="20"/>
        </w:rPr>
        <w:t xml:space="preserve"> </w:t>
      </w:r>
      <w:r w:rsidRPr="004051F9">
        <w:rPr>
          <w:rFonts w:ascii="Arial" w:hAnsi="Arial" w:cs="Arial"/>
          <w:sz w:val="20"/>
        </w:rPr>
        <w:t xml:space="preserve">se Provozce dále zavazuje, že Faktury bude doručovat výlučně na adresu, označenou v čl. 1 Smlouvy jako „Korespondenční adresa pro doručování listinných faktur vč. jejich příloh dle této smlouvy“ (k jakýmkoliv Fakturám doručeným na jinou adresu nebude brán zřetel, takové Faktury nebudou považovány za doručené a nezačne běžet jejich splatnost). </w:t>
      </w:r>
      <w:r>
        <w:rPr>
          <w:rFonts w:ascii="Arial" w:hAnsi="Arial" w:cs="Arial"/>
          <w:sz w:val="20"/>
        </w:rPr>
        <w:t>Objednatel</w:t>
      </w:r>
      <w:r w:rsidRPr="004051F9">
        <w:rPr>
          <w:rFonts w:ascii="Arial" w:hAnsi="Arial" w:cs="Arial"/>
          <w:sz w:val="20"/>
        </w:rPr>
        <w:t xml:space="preserve"> je oprávněn jednostranně změnit adresu pro doručování faktur či e-mailovou adresu pro doručování faktur, a o této změně písemně informovat </w:t>
      </w:r>
      <w:r>
        <w:rPr>
          <w:rFonts w:ascii="Arial" w:hAnsi="Arial" w:cs="Arial"/>
          <w:sz w:val="20"/>
        </w:rPr>
        <w:t>Provozce</w:t>
      </w:r>
      <w:r w:rsidRPr="004051F9">
        <w:rPr>
          <w:rFonts w:ascii="Arial" w:hAnsi="Arial" w:cs="Arial"/>
          <w:sz w:val="20"/>
        </w:rPr>
        <w:t xml:space="preserve"> (účinnost změny těchto adres nastane dnem doručení písemného oznámení </w:t>
      </w:r>
      <w:r>
        <w:rPr>
          <w:rFonts w:ascii="Arial" w:hAnsi="Arial" w:cs="Arial"/>
          <w:sz w:val="20"/>
        </w:rPr>
        <w:t>Provozci</w:t>
      </w:r>
      <w:r w:rsidRPr="004051F9">
        <w:rPr>
          <w:rFonts w:ascii="Arial" w:hAnsi="Arial" w:cs="Arial"/>
          <w:sz w:val="20"/>
        </w:rPr>
        <w:t xml:space="preserve"> o změně adresy či e-mailové adresy </w:t>
      </w:r>
      <w:r>
        <w:rPr>
          <w:rFonts w:ascii="Arial" w:hAnsi="Arial" w:cs="Arial"/>
          <w:sz w:val="20"/>
        </w:rPr>
        <w:t>Objednatele</w:t>
      </w:r>
      <w:r w:rsidRPr="004051F9">
        <w:rPr>
          <w:rFonts w:ascii="Arial" w:hAnsi="Arial" w:cs="Arial"/>
          <w:sz w:val="20"/>
        </w:rPr>
        <w:t xml:space="preserve"> pro doručování faktur). </w:t>
      </w:r>
      <w:r>
        <w:rPr>
          <w:rFonts w:ascii="Arial" w:hAnsi="Arial" w:cs="Arial"/>
          <w:sz w:val="20"/>
        </w:rPr>
        <w:t>Provozce</w:t>
      </w:r>
      <w:r w:rsidRPr="004051F9">
        <w:rPr>
          <w:rFonts w:ascii="Arial" w:hAnsi="Arial" w:cs="Arial"/>
          <w:sz w:val="20"/>
        </w:rPr>
        <w:t xml:space="preserve"> bere na vědomí, že pokud jakákoliv Faktura, kterou </w:t>
      </w:r>
      <w:r>
        <w:rPr>
          <w:rFonts w:ascii="Arial" w:hAnsi="Arial" w:cs="Arial"/>
          <w:sz w:val="20"/>
        </w:rPr>
        <w:t>Provozce</w:t>
      </w:r>
      <w:r w:rsidRPr="004051F9">
        <w:rPr>
          <w:rFonts w:ascii="Arial" w:hAnsi="Arial" w:cs="Arial"/>
          <w:sz w:val="20"/>
        </w:rPr>
        <w:t xml:space="preserve"> doručí </w:t>
      </w:r>
      <w:r>
        <w:rPr>
          <w:rFonts w:ascii="Arial" w:hAnsi="Arial" w:cs="Arial"/>
          <w:sz w:val="20"/>
        </w:rPr>
        <w:t>Objednateli</w:t>
      </w:r>
      <w:r w:rsidRPr="004051F9">
        <w:rPr>
          <w:rFonts w:ascii="Arial" w:hAnsi="Arial" w:cs="Arial"/>
          <w:sz w:val="20"/>
        </w:rPr>
        <w:t xml:space="preserve">, nebude splňovat požadavky na řádně vystavenou Fakturu, nebude vadně vystavená Faktura považována za doručenou a nezačne běžet její splatnost. V případě vrácení vadně vystavené Faktury dle tohoto odstavce neběží lhůta splatnosti vadně vystavené Faktury a nová lhůta splatnosti v původní délce počíná běžet znovu od počátku doručením řádně opravené a/nebo doplněné Faktury </w:t>
      </w:r>
      <w:r>
        <w:rPr>
          <w:rFonts w:ascii="Arial" w:hAnsi="Arial" w:cs="Arial"/>
          <w:sz w:val="20"/>
        </w:rPr>
        <w:t>Objednateli</w:t>
      </w:r>
      <w:r w:rsidRPr="004051F9">
        <w:rPr>
          <w:rFonts w:ascii="Arial" w:hAnsi="Arial" w:cs="Arial"/>
          <w:sz w:val="20"/>
        </w:rPr>
        <w:t xml:space="preserve"> v souladu se Smlouvou</w:t>
      </w:r>
      <w:r>
        <w:rPr>
          <w:rFonts w:ascii="Arial" w:hAnsi="Arial" w:cs="Arial"/>
          <w:sz w:val="20"/>
        </w:rPr>
        <w:t>.</w:t>
      </w:r>
    </w:p>
    <w:p w14:paraId="3522B64D" w14:textId="77777777" w:rsidR="004051F9" w:rsidRDefault="004051F9" w:rsidP="004051F9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14:paraId="3C56D04E" w14:textId="77777777" w:rsidR="004051F9" w:rsidRDefault="004051F9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>V případě elektronické formy doručování je nutné řádně vystavenou Fakturu odeslat na e-mail ve formátu PDF, které je nezašifrované a není chráněno heslem, její velikost nesmí překročit 15 MB a musí být doručena pouze v jednom souboru (tzn., že veškeré přílohy řádně vystavené Faktury musí být součástí téhož PDF souboru, přičemž řádně vystavená Faktura musí být první stranou tohoto souboru).</w:t>
      </w:r>
    </w:p>
    <w:p w14:paraId="129FD2DD" w14:textId="77777777" w:rsidR="004051F9" w:rsidRPr="004051F9" w:rsidRDefault="004051F9" w:rsidP="004051F9">
      <w:pPr>
        <w:pStyle w:val="Odstavecseseznamem"/>
        <w:rPr>
          <w:rFonts w:ascii="Arial" w:hAnsi="Arial" w:cs="Arial"/>
          <w:sz w:val="20"/>
        </w:rPr>
      </w:pPr>
    </w:p>
    <w:p w14:paraId="3CB7BE9A" w14:textId="0AD3BEAF" w:rsidR="004051F9" w:rsidRDefault="004051F9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 xml:space="preserve">V případě listinné formy doručování budou obálky s řádně vystavenými Fakturami </w:t>
      </w:r>
      <w:r>
        <w:rPr>
          <w:rFonts w:ascii="Arial" w:hAnsi="Arial" w:cs="Arial"/>
          <w:sz w:val="20"/>
        </w:rPr>
        <w:t>Provozcem</w:t>
      </w:r>
      <w:r w:rsidRPr="004051F9">
        <w:rPr>
          <w:rFonts w:ascii="Arial" w:hAnsi="Arial" w:cs="Arial"/>
          <w:sz w:val="20"/>
        </w:rPr>
        <w:t xml:space="preserve"> odesílány jako obyčejný dopis, jinak nemohou být </w:t>
      </w:r>
      <w:r>
        <w:rPr>
          <w:rFonts w:ascii="Arial" w:hAnsi="Arial" w:cs="Arial"/>
          <w:sz w:val="20"/>
        </w:rPr>
        <w:t>Objednatelem</w:t>
      </w:r>
      <w:r w:rsidRPr="004051F9">
        <w:rPr>
          <w:rFonts w:ascii="Arial" w:hAnsi="Arial" w:cs="Arial"/>
          <w:sz w:val="20"/>
        </w:rPr>
        <w:t xml:space="preserve"> přijaty. Faktury tedy nelze odesílat jako balíkovou zásilku, prostřednictvím kurýrní služby, ani jako doporučené nebo expresní psaní.</w:t>
      </w:r>
    </w:p>
    <w:p w14:paraId="0B28E2AE" w14:textId="77777777" w:rsidR="004051F9" w:rsidRPr="004051F9" w:rsidRDefault="004051F9" w:rsidP="004051F9">
      <w:pPr>
        <w:pStyle w:val="Odstavecseseznamem"/>
        <w:rPr>
          <w:rFonts w:ascii="Arial" w:hAnsi="Arial" w:cs="Arial"/>
          <w:sz w:val="20"/>
        </w:rPr>
      </w:pPr>
    </w:p>
    <w:p w14:paraId="6060A9AB" w14:textId="3FB79254" w:rsidR="004051F9" w:rsidRDefault="004051F9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 xml:space="preserve">V případě, že Faktura nebude splňovat předepsané náležitosti nebo nebude její součástí soupis provedených prací a výkonů či jiné přílohy odsouhlasené ze strany </w:t>
      </w:r>
      <w:r>
        <w:rPr>
          <w:rFonts w:ascii="Arial" w:hAnsi="Arial" w:cs="Arial"/>
          <w:sz w:val="20"/>
        </w:rPr>
        <w:t>Objednatele</w:t>
      </w:r>
      <w:r w:rsidRPr="004051F9">
        <w:rPr>
          <w:rFonts w:ascii="Arial" w:hAnsi="Arial" w:cs="Arial"/>
          <w:sz w:val="20"/>
        </w:rPr>
        <w:t xml:space="preserve"> nebo Faktura nebude doručena na sjednanou fakturační adresu </w:t>
      </w:r>
      <w:r>
        <w:rPr>
          <w:rFonts w:ascii="Arial" w:hAnsi="Arial" w:cs="Arial"/>
          <w:sz w:val="20"/>
        </w:rPr>
        <w:t>Objednatele</w:t>
      </w:r>
      <w:r w:rsidRPr="004051F9">
        <w:rPr>
          <w:rFonts w:ascii="Arial" w:hAnsi="Arial" w:cs="Arial"/>
          <w:sz w:val="20"/>
        </w:rPr>
        <w:t xml:space="preserve">, je </w:t>
      </w:r>
      <w:r>
        <w:rPr>
          <w:rFonts w:ascii="Arial" w:hAnsi="Arial" w:cs="Arial"/>
          <w:sz w:val="20"/>
        </w:rPr>
        <w:t>Objednatel</w:t>
      </w:r>
      <w:r w:rsidRPr="004051F9">
        <w:rPr>
          <w:rFonts w:ascii="Arial" w:hAnsi="Arial" w:cs="Arial"/>
          <w:sz w:val="20"/>
        </w:rPr>
        <w:t xml:space="preserve"> oprávněn Fakturu vrátit </w:t>
      </w:r>
      <w:r>
        <w:rPr>
          <w:rFonts w:ascii="Arial" w:hAnsi="Arial" w:cs="Arial"/>
          <w:sz w:val="20"/>
        </w:rPr>
        <w:t>Provozci</w:t>
      </w:r>
      <w:r w:rsidRPr="004051F9">
        <w:rPr>
          <w:rFonts w:ascii="Arial" w:hAnsi="Arial" w:cs="Arial"/>
          <w:sz w:val="20"/>
        </w:rPr>
        <w:t xml:space="preserve">. Vrácením Faktury se lhůta její splatnosti přerušuje. Nová lhůta splatnosti Faktury běží až ode dne doručení opravené či doplněné, popřípadě nové Faktury </w:t>
      </w:r>
      <w:r>
        <w:rPr>
          <w:rFonts w:ascii="Arial" w:hAnsi="Arial" w:cs="Arial"/>
          <w:sz w:val="20"/>
        </w:rPr>
        <w:t xml:space="preserve">Objednateli </w:t>
      </w:r>
      <w:r w:rsidRPr="004051F9">
        <w:rPr>
          <w:rFonts w:ascii="Arial" w:hAnsi="Arial" w:cs="Arial"/>
          <w:sz w:val="20"/>
        </w:rPr>
        <w:t>na sjednanou adresu pro doručování Faktur.</w:t>
      </w:r>
    </w:p>
    <w:p w14:paraId="2161A239" w14:textId="77777777" w:rsidR="004051F9" w:rsidRPr="004051F9" w:rsidRDefault="004051F9" w:rsidP="004051F9">
      <w:pPr>
        <w:pStyle w:val="Odstavecseseznamem"/>
        <w:rPr>
          <w:rFonts w:ascii="Arial" w:hAnsi="Arial" w:cs="Arial"/>
          <w:sz w:val="20"/>
        </w:rPr>
      </w:pPr>
    </w:p>
    <w:p w14:paraId="4D585A36" w14:textId="391A0727" w:rsidR="004051F9" w:rsidRDefault="004051F9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Provozce</w:t>
      </w:r>
      <w:r w:rsidRPr="004051F9">
        <w:rPr>
          <w:rFonts w:ascii="Arial" w:hAnsi="Arial" w:cs="Arial"/>
          <w:sz w:val="20"/>
        </w:rPr>
        <w:t xml:space="preserve"> dále bere na vědomí, že pokud </w:t>
      </w:r>
      <w:r>
        <w:rPr>
          <w:rFonts w:ascii="Arial" w:hAnsi="Arial" w:cs="Arial"/>
          <w:sz w:val="20"/>
        </w:rPr>
        <w:t>Objednateli</w:t>
      </w:r>
      <w:r w:rsidRPr="004051F9">
        <w:rPr>
          <w:rFonts w:ascii="Arial" w:hAnsi="Arial" w:cs="Arial"/>
          <w:sz w:val="20"/>
        </w:rPr>
        <w:t xml:space="preserve"> doručí vadně vystavenou Fakturu, přičemž vada takové Faktury bude spočívat v absenci Referenčního kódu nebo ve vadném uvedení Referenčního kódu, </w:t>
      </w:r>
      <w:r>
        <w:rPr>
          <w:rFonts w:ascii="Arial" w:hAnsi="Arial" w:cs="Arial"/>
          <w:sz w:val="20"/>
        </w:rPr>
        <w:t>Objednatel</w:t>
      </w:r>
      <w:r w:rsidRPr="004051F9">
        <w:rPr>
          <w:rFonts w:ascii="Arial" w:hAnsi="Arial" w:cs="Arial"/>
          <w:sz w:val="20"/>
        </w:rPr>
        <w:t xml:space="preserve"> nebude schopen (s ohledem na elektronické zpracování všech Faktur doručovaných </w:t>
      </w:r>
      <w:r>
        <w:rPr>
          <w:rFonts w:ascii="Arial" w:hAnsi="Arial" w:cs="Arial"/>
          <w:sz w:val="20"/>
        </w:rPr>
        <w:t>Objednateli</w:t>
      </w:r>
      <w:r w:rsidRPr="004051F9">
        <w:rPr>
          <w:rFonts w:ascii="Arial" w:hAnsi="Arial" w:cs="Arial"/>
          <w:sz w:val="20"/>
        </w:rPr>
        <w:t xml:space="preserve">) takovou vadně vystavenou Fakturu přiřadit ke Smlouvě. I taková vadně vystavená Faktura nebude považována za doručenou a nezačne běžet její splatnost. Bez ohledu na ujednání ve Smlouvě však platí, že </w:t>
      </w:r>
      <w:r>
        <w:rPr>
          <w:rFonts w:ascii="Arial" w:hAnsi="Arial" w:cs="Arial"/>
          <w:sz w:val="20"/>
        </w:rPr>
        <w:t xml:space="preserve">Objednatel </w:t>
      </w:r>
      <w:r w:rsidRPr="004051F9">
        <w:rPr>
          <w:rFonts w:ascii="Arial" w:hAnsi="Arial" w:cs="Arial"/>
          <w:sz w:val="20"/>
        </w:rPr>
        <w:t xml:space="preserve">bude (výlučně dle svého uvážení) oprávněn </w:t>
      </w:r>
      <w:r>
        <w:rPr>
          <w:rFonts w:ascii="Arial" w:hAnsi="Arial" w:cs="Arial"/>
          <w:sz w:val="20"/>
        </w:rPr>
        <w:t>Provozci</w:t>
      </w:r>
      <w:r w:rsidRPr="004051F9">
        <w:rPr>
          <w:rFonts w:ascii="Arial" w:hAnsi="Arial" w:cs="Arial"/>
          <w:sz w:val="20"/>
        </w:rPr>
        <w:t xml:space="preserve"> uhradit Fakturu, na které nebude uveden Referenční kód nebo na </w:t>
      </w:r>
      <w:r w:rsidRPr="004051F9">
        <w:rPr>
          <w:rFonts w:ascii="Arial" w:hAnsi="Arial" w:cs="Arial"/>
          <w:sz w:val="20"/>
        </w:rPr>
        <w:lastRenderedPageBreak/>
        <w:t>které bude Referenční kód uveden vadně, a která bude jinak splňovat požadavky na řádně vystavenou Fakturu.</w:t>
      </w:r>
    </w:p>
    <w:p w14:paraId="14FAC97A" w14:textId="77777777" w:rsidR="004051F9" w:rsidRPr="004051F9" w:rsidRDefault="004051F9" w:rsidP="004051F9">
      <w:pPr>
        <w:pStyle w:val="Odstavecseseznamem"/>
        <w:rPr>
          <w:rFonts w:ascii="Arial" w:hAnsi="Arial" w:cs="Arial"/>
          <w:sz w:val="20"/>
        </w:rPr>
      </w:pPr>
    </w:p>
    <w:p w14:paraId="29F9FE0A" w14:textId="7C57E1F4" w:rsidR="004051F9" w:rsidRDefault="004051F9" w:rsidP="004051F9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4051F9">
        <w:rPr>
          <w:rFonts w:ascii="Arial" w:hAnsi="Arial" w:cs="Arial"/>
          <w:sz w:val="20"/>
        </w:rPr>
        <w:t xml:space="preserve">Pokud </w:t>
      </w:r>
      <w:r>
        <w:rPr>
          <w:rFonts w:ascii="Arial" w:hAnsi="Arial" w:cs="Arial"/>
          <w:sz w:val="20"/>
        </w:rPr>
        <w:t>Provozce</w:t>
      </w:r>
      <w:r w:rsidRPr="004051F9">
        <w:rPr>
          <w:rFonts w:ascii="Arial" w:hAnsi="Arial" w:cs="Arial"/>
          <w:sz w:val="20"/>
        </w:rPr>
        <w:t xml:space="preserve"> doručí </w:t>
      </w:r>
      <w:r w:rsidR="00941614">
        <w:rPr>
          <w:rFonts w:ascii="Arial" w:hAnsi="Arial" w:cs="Arial"/>
          <w:sz w:val="20"/>
        </w:rPr>
        <w:t xml:space="preserve">Objednateli </w:t>
      </w:r>
      <w:r w:rsidRPr="004051F9">
        <w:rPr>
          <w:rFonts w:ascii="Arial" w:hAnsi="Arial" w:cs="Arial"/>
          <w:sz w:val="20"/>
        </w:rPr>
        <w:t xml:space="preserve">vadně vystavenou Fakturu, má </w:t>
      </w:r>
      <w:r>
        <w:rPr>
          <w:rFonts w:ascii="Arial" w:hAnsi="Arial" w:cs="Arial"/>
          <w:sz w:val="20"/>
        </w:rPr>
        <w:t>Objednatel</w:t>
      </w:r>
      <w:r w:rsidRPr="004051F9">
        <w:rPr>
          <w:rFonts w:ascii="Arial" w:hAnsi="Arial" w:cs="Arial"/>
          <w:sz w:val="20"/>
        </w:rPr>
        <w:t xml:space="preserve"> nárok na zaplacení smluvní pokuty ve výši 1000 Kč, která představuje administrativní náklady </w:t>
      </w:r>
      <w:r>
        <w:rPr>
          <w:rFonts w:ascii="Arial" w:hAnsi="Arial" w:cs="Arial"/>
          <w:sz w:val="20"/>
        </w:rPr>
        <w:t>Objednatele</w:t>
      </w:r>
      <w:r w:rsidRPr="004051F9">
        <w:rPr>
          <w:rFonts w:ascii="Arial" w:hAnsi="Arial" w:cs="Arial"/>
          <w:sz w:val="20"/>
        </w:rPr>
        <w:t xml:space="preserve"> spojené s vrácením vadně vystavené Faktury </w:t>
      </w:r>
      <w:r>
        <w:rPr>
          <w:rFonts w:ascii="Arial" w:hAnsi="Arial" w:cs="Arial"/>
          <w:sz w:val="20"/>
        </w:rPr>
        <w:t>Provozci</w:t>
      </w:r>
      <w:r w:rsidRPr="004051F9">
        <w:rPr>
          <w:rFonts w:ascii="Arial" w:hAnsi="Arial" w:cs="Arial"/>
          <w:sz w:val="20"/>
        </w:rPr>
        <w:t>. Za vadně vystavenou Fakturu se považuje faktura, jejíž obsah či přílohy neodpovídají podmínkám sjednaným ve Smlouvě, a dále Faktura, která není doručena na adresu označenou v čl. 1 Smlouvy jako „Adresa pro doručování elektronických faktur vč. jejich příloh podle této smlouvy“ či „Korespondenční adresa pro doručování listinných faktur vč. jejich příloh podle této smlouvy“.</w:t>
      </w:r>
    </w:p>
    <w:p w14:paraId="372B4ECC" w14:textId="77777777" w:rsidR="00941614" w:rsidRPr="00941614" w:rsidRDefault="00941614" w:rsidP="00941614">
      <w:pPr>
        <w:pStyle w:val="Odstavecseseznamem"/>
        <w:rPr>
          <w:rFonts w:ascii="Arial" w:hAnsi="Arial" w:cs="Arial"/>
          <w:sz w:val="20"/>
        </w:rPr>
      </w:pPr>
    </w:p>
    <w:p w14:paraId="131E32E6" w14:textId="4941F12E" w:rsidR="004051F9" w:rsidRDefault="004051F9" w:rsidP="00941614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941614">
        <w:rPr>
          <w:rFonts w:ascii="Arial" w:hAnsi="Arial" w:cs="Arial"/>
          <w:sz w:val="20"/>
        </w:rPr>
        <w:t xml:space="preserve">Faktury </w:t>
      </w:r>
      <w:r w:rsidR="00941614" w:rsidRPr="00941614">
        <w:rPr>
          <w:rFonts w:ascii="Arial" w:hAnsi="Arial" w:cs="Arial"/>
          <w:sz w:val="20"/>
        </w:rPr>
        <w:t>Provozce</w:t>
      </w:r>
      <w:r w:rsidRPr="00941614">
        <w:rPr>
          <w:rFonts w:ascii="Arial" w:hAnsi="Arial" w:cs="Arial"/>
          <w:sz w:val="20"/>
        </w:rPr>
        <w:t xml:space="preserve"> jsou splatné ve lhůtě třiceti (30) dnů ode dne jejich doručení </w:t>
      </w:r>
      <w:r w:rsidR="00941614" w:rsidRPr="00941614">
        <w:rPr>
          <w:rFonts w:ascii="Arial" w:hAnsi="Arial" w:cs="Arial"/>
          <w:sz w:val="20"/>
        </w:rPr>
        <w:t>Objednateli</w:t>
      </w:r>
      <w:r w:rsidRPr="00941614">
        <w:rPr>
          <w:rFonts w:ascii="Arial" w:hAnsi="Arial" w:cs="Arial"/>
          <w:sz w:val="20"/>
        </w:rPr>
        <w:t xml:space="preserve">. </w:t>
      </w:r>
    </w:p>
    <w:p w14:paraId="35AB0B0F" w14:textId="77777777" w:rsidR="00941614" w:rsidRPr="00941614" w:rsidRDefault="00941614" w:rsidP="00941614">
      <w:pPr>
        <w:pStyle w:val="Odstavecseseznamem"/>
        <w:rPr>
          <w:rFonts w:ascii="Arial" w:hAnsi="Arial" w:cs="Arial"/>
          <w:sz w:val="20"/>
        </w:rPr>
      </w:pPr>
    </w:p>
    <w:p w14:paraId="1776E27A" w14:textId="361A3DC0" w:rsidR="004051F9" w:rsidRDefault="00941614" w:rsidP="00941614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bookmarkStart w:id="8" w:name="_Hlk535994246"/>
      <w:r>
        <w:rPr>
          <w:rFonts w:ascii="Arial" w:hAnsi="Arial" w:cs="Arial"/>
          <w:sz w:val="20"/>
        </w:rPr>
        <w:t>Provozce</w:t>
      </w:r>
      <w:r w:rsidR="004051F9" w:rsidRPr="00941614">
        <w:rPr>
          <w:rFonts w:ascii="Arial" w:hAnsi="Arial" w:cs="Arial"/>
          <w:sz w:val="20"/>
        </w:rPr>
        <w:t xml:space="preserve"> je povinen vystavit a doručit </w:t>
      </w:r>
      <w:r>
        <w:rPr>
          <w:rFonts w:ascii="Arial" w:hAnsi="Arial" w:cs="Arial"/>
          <w:sz w:val="20"/>
        </w:rPr>
        <w:t>Objednateli</w:t>
      </w:r>
      <w:r w:rsidR="004051F9" w:rsidRPr="00941614">
        <w:rPr>
          <w:rFonts w:ascii="Arial" w:hAnsi="Arial" w:cs="Arial"/>
          <w:sz w:val="20"/>
        </w:rPr>
        <w:t xml:space="preserve"> Fakturu za uplynulý kalendářní měsíc vždy nejpozději do 10. kalendářního dne následujícího měsíce. Nesplní-li </w:t>
      </w:r>
      <w:r>
        <w:rPr>
          <w:rFonts w:ascii="Arial" w:hAnsi="Arial" w:cs="Arial"/>
          <w:sz w:val="20"/>
        </w:rPr>
        <w:t>Provozce</w:t>
      </w:r>
      <w:r w:rsidR="004051F9" w:rsidRPr="00941614">
        <w:rPr>
          <w:rFonts w:ascii="Arial" w:hAnsi="Arial" w:cs="Arial"/>
          <w:sz w:val="20"/>
        </w:rPr>
        <w:t xml:space="preserve"> tuto povinnost ve</w:t>
      </w:r>
      <w:r>
        <w:rPr>
          <w:rFonts w:ascii="Arial" w:hAnsi="Arial" w:cs="Arial"/>
          <w:sz w:val="20"/>
        </w:rPr>
        <w:t> </w:t>
      </w:r>
      <w:r w:rsidR="004051F9" w:rsidRPr="00941614">
        <w:rPr>
          <w:rFonts w:ascii="Arial" w:hAnsi="Arial" w:cs="Arial"/>
          <w:sz w:val="20"/>
        </w:rPr>
        <w:t xml:space="preserve">sjednané lhůtě, má </w:t>
      </w:r>
      <w:r>
        <w:rPr>
          <w:rFonts w:ascii="Arial" w:hAnsi="Arial" w:cs="Arial"/>
          <w:sz w:val="20"/>
        </w:rPr>
        <w:t>Objednatel</w:t>
      </w:r>
      <w:r w:rsidR="004051F9" w:rsidRPr="00941614">
        <w:rPr>
          <w:rFonts w:ascii="Arial" w:hAnsi="Arial" w:cs="Arial"/>
          <w:sz w:val="20"/>
        </w:rPr>
        <w:t xml:space="preserve"> nárok na zaplacení smluvní pokuty ve výši, která odpovídá 20 % částky fakturované </w:t>
      </w:r>
      <w:r>
        <w:rPr>
          <w:rFonts w:ascii="Arial" w:hAnsi="Arial" w:cs="Arial"/>
          <w:sz w:val="20"/>
        </w:rPr>
        <w:t>Provozcem</w:t>
      </w:r>
      <w:r w:rsidR="004051F9" w:rsidRPr="00941614">
        <w:rPr>
          <w:rFonts w:ascii="Arial" w:hAnsi="Arial" w:cs="Arial"/>
          <w:sz w:val="20"/>
        </w:rPr>
        <w:t xml:space="preserve"> za příslušný kalendářní měsíc. Tuto smluvní pokutu v ujednané výši považují smluvní strany za přiměřenou vzhledem k významu této Smlouvy.</w:t>
      </w:r>
      <w:bookmarkEnd w:id="8"/>
    </w:p>
    <w:p w14:paraId="47CB17DC" w14:textId="77777777" w:rsidR="00941614" w:rsidRPr="00941614" w:rsidRDefault="00941614" w:rsidP="00941614">
      <w:pPr>
        <w:pStyle w:val="Odstavecseseznamem"/>
        <w:rPr>
          <w:rFonts w:ascii="Arial" w:hAnsi="Arial" w:cs="Arial"/>
          <w:sz w:val="20"/>
        </w:rPr>
      </w:pPr>
    </w:p>
    <w:p w14:paraId="603BA99F" w14:textId="1FCC4538" w:rsidR="004051F9" w:rsidRPr="00941614" w:rsidRDefault="00941614" w:rsidP="00941614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</w:rPr>
        <w:t>Provozce</w:t>
      </w:r>
      <w:r w:rsidR="004051F9" w:rsidRPr="00941614">
        <w:rPr>
          <w:rFonts w:ascii="Arial" w:hAnsi="Arial" w:cs="Arial"/>
          <w:snapToGrid w:val="0"/>
          <w:sz w:val="20"/>
        </w:rPr>
        <w:t xml:space="preserve"> není oprávněn postoupit své pohledávky za </w:t>
      </w:r>
      <w:r>
        <w:rPr>
          <w:rFonts w:ascii="Arial" w:hAnsi="Arial" w:cs="Arial"/>
          <w:snapToGrid w:val="0"/>
          <w:sz w:val="20"/>
        </w:rPr>
        <w:t>Objednatelem</w:t>
      </w:r>
      <w:r w:rsidR="004051F9" w:rsidRPr="00941614">
        <w:rPr>
          <w:rFonts w:ascii="Arial" w:hAnsi="Arial" w:cs="Arial"/>
          <w:snapToGrid w:val="0"/>
          <w:sz w:val="20"/>
        </w:rPr>
        <w:t xml:space="preserve"> související s touto Smlouvou na třetí osoby, ať již bezplatně, či za úplatu. </w:t>
      </w:r>
      <w:r>
        <w:rPr>
          <w:rFonts w:ascii="Arial" w:hAnsi="Arial" w:cs="Arial"/>
          <w:snapToGrid w:val="0"/>
          <w:sz w:val="20"/>
        </w:rPr>
        <w:t>Provozce</w:t>
      </w:r>
      <w:r w:rsidR="004051F9" w:rsidRPr="00941614">
        <w:rPr>
          <w:rFonts w:ascii="Arial" w:hAnsi="Arial" w:cs="Arial"/>
          <w:snapToGrid w:val="0"/>
          <w:sz w:val="20"/>
        </w:rPr>
        <w:t xml:space="preserve"> není dále oprávněn jednostranně započíst své pohledávky, které má za </w:t>
      </w:r>
      <w:r>
        <w:rPr>
          <w:rFonts w:ascii="Arial" w:hAnsi="Arial" w:cs="Arial"/>
          <w:snapToGrid w:val="0"/>
          <w:sz w:val="20"/>
        </w:rPr>
        <w:t>Objednatelem</w:t>
      </w:r>
      <w:r w:rsidR="004051F9" w:rsidRPr="00941614">
        <w:rPr>
          <w:rFonts w:ascii="Arial" w:hAnsi="Arial" w:cs="Arial"/>
          <w:snapToGrid w:val="0"/>
          <w:sz w:val="20"/>
        </w:rPr>
        <w:t xml:space="preserve"> na pohledávky, které má vůči němu </w:t>
      </w:r>
      <w:r>
        <w:rPr>
          <w:rFonts w:ascii="Arial" w:hAnsi="Arial" w:cs="Arial"/>
          <w:snapToGrid w:val="0"/>
          <w:sz w:val="20"/>
        </w:rPr>
        <w:t>Objednatel</w:t>
      </w:r>
      <w:r w:rsidR="004051F9" w:rsidRPr="00941614">
        <w:rPr>
          <w:rFonts w:ascii="Arial" w:hAnsi="Arial" w:cs="Arial"/>
          <w:snapToGrid w:val="0"/>
          <w:sz w:val="20"/>
        </w:rPr>
        <w:t xml:space="preserve">. Pro případ porušení těchto povinností je postoupení pohledávky </w:t>
      </w:r>
      <w:r>
        <w:rPr>
          <w:rFonts w:ascii="Arial" w:hAnsi="Arial" w:cs="Arial"/>
          <w:snapToGrid w:val="0"/>
          <w:sz w:val="20"/>
        </w:rPr>
        <w:t>Provozce</w:t>
      </w:r>
      <w:r w:rsidR="004051F9" w:rsidRPr="00941614">
        <w:rPr>
          <w:rFonts w:ascii="Arial" w:hAnsi="Arial" w:cs="Arial"/>
          <w:snapToGrid w:val="0"/>
          <w:sz w:val="20"/>
        </w:rPr>
        <w:t xml:space="preserve"> od počátku neplatné a smluvní strany sjednávají pokutu ve výši 50 000 Kč (slovy: padesát tisíc korun českých), kterou je povinen zaplatit </w:t>
      </w:r>
      <w:r>
        <w:rPr>
          <w:rFonts w:ascii="Arial" w:hAnsi="Arial" w:cs="Arial"/>
          <w:snapToGrid w:val="0"/>
          <w:sz w:val="20"/>
        </w:rPr>
        <w:t>Provozce</w:t>
      </w:r>
      <w:r w:rsidR="004051F9" w:rsidRPr="00941614">
        <w:rPr>
          <w:rFonts w:ascii="Arial" w:hAnsi="Arial" w:cs="Arial"/>
          <w:snapToGrid w:val="0"/>
          <w:sz w:val="20"/>
        </w:rPr>
        <w:t xml:space="preserve"> </w:t>
      </w:r>
      <w:r>
        <w:rPr>
          <w:rFonts w:ascii="Arial" w:hAnsi="Arial" w:cs="Arial"/>
          <w:snapToGrid w:val="0"/>
          <w:sz w:val="20"/>
        </w:rPr>
        <w:t>Objednateli</w:t>
      </w:r>
      <w:r w:rsidR="004051F9" w:rsidRPr="00941614">
        <w:rPr>
          <w:rFonts w:ascii="Arial" w:hAnsi="Arial" w:cs="Arial"/>
          <w:snapToGrid w:val="0"/>
          <w:sz w:val="20"/>
        </w:rPr>
        <w:t xml:space="preserve"> za každé porušení této povinnosti. Tímto ujednáním, </w:t>
      </w:r>
      <w:bookmarkStart w:id="9" w:name="_Hlk128136710"/>
      <w:r w:rsidR="004051F9" w:rsidRPr="00941614">
        <w:rPr>
          <w:rFonts w:ascii="Arial" w:hAnsi="Arial" w:cs="Arial"/>
          <w:snapToGrid w:val="0"/>
          <w:sz w:val="20"/>
        </w:rPr>
        <w:t>stejně jako každým dalším ujednáním o smluvní pokutě ve Smlouvě</w:t>
      </w:r>
      <w:bookmarkEnd w:id="9"/>
      <w:r w:rsidR="004051F9" w:rsidRPr="00941614">
        <w:rPr>
          <w:rFonts w:ascii="Arial" w:hAnsi="Arial" w:cs="Arial"/>
          <w:snapToGrid w:val="0"/>
          <w:sz w:val="20"/>
        </w:rPr>
        <w:t xml:space="preserve">, není dotčeno právo </w:t>
      </w:r>
      <w:r>
        <w:rPr>
          <w:rFonts w:ascii="Arial" w:hAnsi="Arial" w:cs="Arial"/>
          <w:snapToGrid w:val="0"/>
          <w:sz w:val="20"/>
        </w:rPr>
        <w:t>Objednatele</w:t>
      </w:r>
      <w:r w:rsidR="004051F9" w:rsidRPr="00941614">
        <w:rPr>
          <w:rFonts w:ascii="Arial" w:hAnsi="Arial" w:cs="Arial"/>
          <w:snapToGrid w:val="0"/>
          <w:sz w:val="20"/>
        </w:rPr>
        <w:t xml:space="preserve"> požadovat náhradu škody jemu vzniklé porušením uvedených závazků </w:t>
      </w:r>
      <w:r>
        <w:rPr>
          <w:rFonts w:ascii="Arial" w:hAnsi="Arial" w:cs="Arial"/>
          <w:snapToGrid w:val="0"/>
          <w:sz w:val="20"/>
        </w:rPr>
        <w:t>Provozce</w:t>
      </w:r>
      <w:r w:rsidR="004051F9" w:rsidRPr="00941614">
        <w:rPr>
          <w:rFonts w:ascii="Arial" w:hAnsi="Arial" w:cs="Arial"/>
          <w:snapToGrid w:val="0"/>
          <w:sz w:val="20"/>
        </w:rPr>
        <w:t xml:space="preserve">, přičemž </w:t>
      </w:r>
      <w:r>
        <w:rPr>
          <w:rFonts w:ascii="Arial" w:hAnsi="Arial" w:cs="Arial"/>
          <w:snapToGrid w:val="0"/>
          <w:sz w:val="20"/>
        </w:rPr>
        <w:t>Objednatelem</w:t>
      </w:r>
      <w:r w:rsidR="004051F9" w:rsidRPr="00941614">
        <w:rPr>
          <w:rFonts w:ascii="Arial" w:hAnsi="Arial" w:cs="Arial"/>
          <w:snapToGrid w:val="0"/>
          <w:sz w:val="20"/>
        </w:rPr>
        <w:t xml:space="preserve"> přijatá smluvní pokuta se na náhradu škody nezapočítává v tom smyslu, že je </w:t>
      </w:r>
      <w:r>
        <w:rPr>
          <w:rFonts w:ascii="Arial" w:hAnsi="Arial" w:cs="Arial"/>
          <w:snapToGrid w:val="0"/>
          <w:sz w:val="20"/>
        </w:rPr>
        <w:t>Objednatel</w:t>
      </w:r>
      <w:r w:rsidR="004051F9" w:rsidRPr="00941614">
        <w:rPr>
          <w:rFonts w:ascii="Arial" w:hAnsi="Arial" w:cs="Arial"/>
          <w:snapToGrid w:val="0"/>
          <w:sz w:val="20"/>
        </w:rPr>
        <w:t xml:space="preserve"> oprávněn domáhat se náhrady škody v plné výši.</w:t>
      </w:r>
    </w:p>
    <w:p w14:paraId="294E524B" w14:textId="77777777" w:rsidR="00941614" w:rsidRPr="00941614" w:rsidRDefault="00941614" w:rsidP="00941614">
      <w:pPr>
        <w:pStyle w:val="Odstavecseseznamem"/>
        <w:rPr>
          <w:rFonts w:ascii="Arial" w:hAnsi="Arial" w:cs="Arial"/>
          <w:sz w:val="20"/>
        </w:rPr>
      </w:pPr>
    </w:p>
    <w:p w14:paraId="1D39D32B" w14:textId="233F4D2A" w:rsidR="004051F9" w:rsidRPr="00941614" w:rsidRDefault="00941614" w:rsidP="00941614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Objednatel</w:t>
      </w:r>
      <w:r w:rsidR="004051F9" w:rsidRPr="00941614">
        <w:rPr>
          <w:rFonts w:ascii="Arial" w:hAnsi="Arial"/>
          <w:sz w:val="20"/>
        </w:rPr>
        <w:t xml:space="preserve"> je oprávněn jednostranně započítat jakékoliv své splatné i nesplatné pohledávky za </w:t>
      </w:r>
      <w:r>
        <w:rPr>
          <w:rFonts w:ascii="Arial" w:hAnsi="Arial"/>
          <w:sz w:val="20"/>
        </w:rPr>
        <w:t>Provozcem</w:t>
      </w:r>
      <w:r w:rsidR="004051F9" w:rsidRPr="00941614">
        <w:rPr>
          <w:rFonts w:ascii="Arial" w:hAnsi="Arial"/>
          <w:sz w:val="20"/>
        </w:rPr>
        <w:t xml:space="preserve"> vůči jakýmkoli splatným i nesplatným pohledávkám </w:t>
      </w:r>
      <w:r>
        <w:rPr>
          <w:rFonts w:ascii="Arial" w:hAnsi="Arial"/>
          <w:sz w:val="20"/>
        </w:rPr>
        <w:t>Provozce</w:t>
      </w:r>
      <w:r w:rsidR="004051F9" w:rsidRPr="00941614">
        <w:rPr>
          <w:rFonts w:ascii="Arial" w:hAnsi="Arial"/>
          <w:sz w:val="20"/>
        </w:rPr>
        <w:t>, přičemž za způsobilou k započtení se v tomto případě považuje i pohledávka nejistá nebo neurčitá.</w:t>
      </w:r>
    </w:p>
    <w:p w14:paraId="18FB9EEA" w14:textId="77777777" w:rsidR="00941614" w:rsidRPr="00941614" w:rsidRDefault="00941614" w:rsidP="00941614">
      <w:pPr>
        <w:pStyle w:val="Odstavecseseznamem"/>
        <w:rPr>
          <w:rFonts w:ascii="Arial" w:hAnsi="Arial" w:cs="Arial"/>
          <w:sz w:val="20"/>
        </w:rPr>
      </w:pPr>
    </w:p>
    <w:p w14:paraId="5AC194F5" w14:textId="6BA6940C" w:rsidR="004051F9" w:rsidRDefault="004051F9" w:rsidP="00941614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941614">
        <w:rPr>
          <w:rFonts w:ascii="Arial" w:hAnsi="Arial" w:cs="Arial"/>
          <w:snapToGrid w:val="0"/>
          <w:sz w:val="20"/>
        </w:rPr>
        <w:t xml:space="preserve">V případě, že </w:t>
      </w:r>
      <w:r w:rsidRPr="00941614">
        <w:rPr>
          <w:rFonts w:ascii="Arial" w:hAnsi="Arial" w:cs="Arial"/>
          <w:sz w:val="20"/>
        </w:rPr>
        <w:t xml:space="preserve">se </w:t>
      </w:r>
      <w:r w:rsidR="00941614" w:rsidRPr="00941614">
        <w:rPr>
          <w:rFonts w:ascii="Arial" w:hAnsi="Arial" w:cs="Arial"/>
          <w:sz w:val="20"/>
        </w:rPr>
        <w:t>Provozce</w:t>
      </w:r>
      <w:r w:rsidRPr="00941614">
        <w:rPr>
          <w:rFonts w:ascii="Arial" w:hAnsi="Arial" w:cs="Arial"/>
          <w:sz w:val="20"/>
        </w:rPr>
        <w:t xml:space="preserve"> stane nespolehlivým plátcem, nebo</w:t>
      </w:r>
      <w:r w:rsidRPr="00941614">
        <w:rPr>
          <w:rFonts w:ascii="Arial" w:hAnsi="Arial" w:cs="Arial"/>
          <w:snapToGrid w:val="0"/>
          <w:sz w:val="20"/>
        </w:rPr>
        <w:t xml:space="preserve"> </w:t>
      </w:r>
      <w:r w:rsidRPr="00941614">
        <w:rPr>
          <w:rFonts w:ascii="Arial" w:hAnsi="Arial" w:cs="Arial"/>
          <w:sz w:val="20"/>
        </w:rPr>
        <w:t xml:space="preserve">existují objektivní důvody k předpokladu, že se </w:t>
      </w:r>
      <w:r w:rsidR="00941614" w:rsidRPr="00941614">
        <w:rPr>
          <w:rFonts w:ascii="Arial" w:hAnsi="Arial" w:cs="Arial"/>
          <w:sz w:val="20"/>
        </w:rPr>
        <w:t>Provozce</w:t>
      </w:r>
      <w:r w:rsidRPr="00941614">
        <w:rPr>
          <w:rFonts w:ascii="Arial" w:hAnsi="Arial" w:cs="Arial"/>
          <w:sz w:val="20"/>
        </w:rPr>
        <w:t xml:space="preserve"> nespolehlivým plátcem stane (zejména zahájení příslušného řízení, okolnosti nasvědčující porušení povinností </w:t>
      </w:r>
      <w:r w:rsidR="00941614" w:rsidRPr="00941614">
        <w:rPr>
          <w:rFonts w:ascii="Arial" w:hAnsi="Arial" w:cs="Arial"/>
          <w:sz w:val="20"/>
        </w:rPr>
        <w:t>Provozce</w:t>
      </w:r>
      <w:r w:rsidRPr="00941614">
        <w:rPr>
          <w:rFonts w:ascii="Arial" w:hAnsi="Arial" w:cs="Arial"/>
          <w:sz w:val="20"/>
        </w:rPr>
        <w:t xml:space="preserve"> vztahujících se ke správě daně apod.),</w:t>
      </w:r>
      <w:r w:rsidRPr="00941614">
        <w:rPr>
          <w:rFonts w:ascii="Arial" w:hAnsi="Arial" w:cs="Arial"/>
          <w:snapToGrid w:val="0"/>
          <w:sz w:val="20"/>
        </w:rPr>
        <w:t xml:space="preserve"> </w:t>
      </w:r>
      <w:r w:rsidRPr="00941614">
        <w:rPr>
          <w:rFonts w:ascii="Arial" w:hAnsi="Arial" w:cs="Arial"/>
          <w:sz w:val="20"/>
        </w:rPr>
        <w:t xml:space="preserve">je </w:t>
      </w:r>
      <w:r w:rsidR="00941614" w:rsidRPr="00941614">
        <w:rPr>
          <w:rFonts w:ascii="Arial" w:hAnsi="Arial" w:cs="Arial"/>
          <w:sz w:val="20"/>
        </w:rPr>
        <w:t>Objednatel</w:t>
      </w:r>
      <w:r w:rsidRPr="00941614">
        <w:rPr>
          <w:rFonts w:ascii="Arial" w:hAnsi="Arial" w:cs="Arial"/>
          <w:sz w:val="20"/>
        </w:rPr>
        <w:t xml:space="preserve"> oprávněn uhradit daň správci daně </w:t>
      </w:r>
      <w:r w:rsidR="00941614" w:rsidRPr="00941614">
        <w:rPr>
          <w:rFonts w:ascii="Arial" w:hAnsi="Arial" w:cs="Arial"/>
          <w:sz w:val="20"/>
        </w:rPr>
        <w:t>Provozce</w:t>
      </w:r>
      <w:r w:rsidRPr="00941614">
        <w:rPr>
          <w:rFonts w:ascii="Arial" w:hAnsi="Arial" w:cs="Arial"/>
          <w:sz w:val="20"/>
        </w:rPr>
        <w:t xml:space="preserve">. O takové úhradě daně </w:t>
      </w:r>
      <w:r w:rsidR="00941614" w:rsidRPr="00941614">
        <w:rPr>
          <w:rFonts w:ascii="Arial" w:hAnsi="Arial" w:cs="Arial"/>
          <w:sz w:val="20"/>
        </w:rPr>
        <w:t>Objednatel</w:t>
      </w:r>
      <w:r w:rsidRPr="00941614">
        <w:rPr>
          <w:rFonts w:ascii="Arial" w:hAnsi="Arial" w:cs="Arial"/>
          <w:sz w:val="20"/>
        </w:rPr>
        <w:t xml:space="preserve"> zašle </w:t>
      </w:r>
      <w:r w:rsidR="00941614" w:rsidRPr="00941614">
        <w:rPr>
          <w:rFonts w:ascii="Arial" w:hAnsi="Arial" w:cs="Arial"/>
          <w:sz w:val="20"/>
        </w:rPr>
        <w:t>Provozci</w:t>
      </w:r>
      <w:r w:rsidRPr="00941614">
        <w:rPr>
          <w:rFonts w:ascii="Arial" w:hAnsi="Arial" w:cs="Arial"/>
          <w:sz w:val="20"/>
        </w:rPr>
        <w:t xml:space="preserve"> písemné oznámení. O tuto část </w:t>
      </w:r>
      <w:r w:rsidR="00941614" w:rsidRPr="00941614">
        <w:rPr>
          <w:rFonts w:ascii="Arial" w:hAnsi="Arial" w:cs="Arial"/>
          <w:sz w:val="20"/>
        </w:rPr>
        <w:t xml:space="preserve">Objednatel </w:t>
      </w:r>
      <w:r w:rsidRPr="00941614">
        <w:rPr>
          <w:rFonts w:ascii="Arial" w:hAnsi="Arial" w:cs="Arial"/>
          <w:sz w:val="20"/>
        </w:rPr>
        <w:t xml:space="preserve">sníží celkové finanční plnění na úhradu ceny podle vystavené Faktury. </w:t>
      </w:r>
      <w:r w:rsidR="00941614" w:rsidRPr="00941614">
        <w:rPr>
          <w:rFonts w:ascii="Arial" w:hAnsi="Arial" w:cs="Arial"/>
          <w:sz w:val="20"/>
        </w:rPr>
        <w:t>Provozce</w:t>
      </w:r>
      <w:r w:rsidRPr="00941614">
        <w:rPr>
          <w:rFonts w:ascii="Arial" w:hAnsi="Arial" w:cs="Arial"/>
          <w:sz w:val="20"/>
        </w:rPr>
        <w:t xml:space="preserve">, který v době uzavření Smlouvy plátcem DPH není, ale kdykoli v průběhu účinnosti Smlouvy se jím stane, je povinen oznámit Účet </w:t>
      </w:r>
      <w:r w:rsidR="00941614" w:rsidRPr="00941614">
        <w:rPr>
          <w:rFonts w:ascii="Arial" w:hAnsi="Arial" w:cs="Arial"/>
          <w:sz w:val="20"/>
        </w:rPr>
        <w:t xml:space="preserve">Objednateli </w:t>
      </w:r>
      <w:r w:rsidRPr="00941614">
        <w:rPr>
          <w:rFonts w:ascii="Arial" w:hAnsi="Arial" w:cs="Arial"/>
          <w:sz w:val="20"/>
        </w:rPr>
        <w:t>do pěti (5) pracovních dnů ode dne, kdy se plátcem DPH stane.</w:t>
      </w:r>
    </w:p>
    <w:p w14:paraId="64CF50A8" w14:textId="77777777" w:rsidR="00941614" w:rsidRPr="00941614" w:rsidRDefault="00941614" w:rsidP="00941614">
      <w:pPr>
        <w:pStyle w:val="Odstavecseseznamem"/>
        <w:rPr>
          <w:rFonts w:ascii="Arial" w:hAnsi="Arial" w:cs="Arial"/>
          <w:sz w:val="20"/>
        </w:rPr>
      </w:pPr>
    </w:p>
    <w:bookmarkEnd w:id="5"/>
    <w:p w14:paraId="4F0B6D98" w14:textId="77777777" w:rsidR="00941614" w:rsidRDefault="00CD7AA3" w:rsidP="00941614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941614">
        <w:rPr>
          <w:rFonts w:ascii="Arial" w:hAnsi="Arial" w:cs="Arial"/>
          <w:sz w:val="20"/>
        </w:rPr>
        <w:t xml:space="preserve">Celková účtovaná cena se skládá z dílčích částek účtovaných na jednotlivých </w:t>
      </w:r>
      <w:r w:rsidR="008C7068" w:rsidRPr="00941614">
        <w:rPr>
          <w:rFonts w:ascii="Arial" w:hAnsi="Arial" w:cs="Arial"/>
          <w:sz w:val="20"/>
        </w:rPr>
        <w:t xml:space="preserve">dokladech s názvem </w:t>
      </w:r>
      <w:r w:rsidR="003E5D69" w:rsidRPr="00941614">
        <w:rPr>
          <w:rFonts w:ascii="Arial" w:hAnsi="Arial" w:cs="Arial"/>
          <w:sz w:val="20"/>
        </w:rPr>
        <w:t>D</w:t>
      </w:r>
      <w:r w:rsidRPr="00941614">
        <w:rPr>
          <w:rFonts w:ascii="Arial" w:hAnsi="Arial" w:cs="Arial"/>
          <w:sz w:val="20"/>
        </w:rPr>
        <w:t>oklad o přepravě</w:t>
      </w:r>
      <w:r w:rsidR="008C7068" w:rsidRPr="00941614">
        <w:rPr>
          <w:rFonts w:ascii="Arial" w:hAnsi="Arial" w:cs="Arial"/>
          <w:sz w:val="20"/>
        </w:rPr>
        <w:t xml:space="preserve"> / </w:t>
      </w:r>
      <w:r w:rsidR="00941614">
        <w:rPr>
          <w:rFonts w:ascii="Arial" w:hAnsi="Arial" w:cs="Arial"/>
          <w:sz w:val="20"/>
        </w:rPr>
        <w:t>n</w:t>
      </w:r>
      <w:r w:rsidR="00526A19" w:rsidRPr="00941614">
        <w:rPr>
          <w:rFonts w:ascii="Arial" w:hAnsi="Arial" w:cs="Arial"/>
          <w:sz w:val="20"/>
        </w:rPr>
        <w:t>asazení mechanismu</w:t>
      </w:r>
      <w:r w:rsidRPr="00941614">
        <w:rPr>
          <w:rFonts w:ascii="Arial" w:hAnsi="Arial" w:cs="Arial"/>
          <w:sz w:val="20"/>
        </w:rPr>
        <w:t>.</w:t>
      </w:r>
    </w:p>
    <w:p w14:paraId="19506C5B" w14:textId="77777777" w:rsidR="0074025B" w:rsidRDefault="0074025B" w:rsidP="000B4802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0"/>
        </w:rPr>
      </w:pPr>
    </w:p>
    <w:p w14:paraId="77BC3BC1" w14:textId="77777777" w:rsidR="0039757E" w:rsidRDefault="0039757E" w:rsidP="000B4802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0"/>
        </w:rPr>
      </w:pPr>
    </w:p>
    <w:p w14:paraId="28A30B87" w14:textId="11649FA1" w:rsidR="00547DFC" w:rsidRPr="00547DFC" w:rsidRDefault="00547DFC" w:rsidP="00547DFC">
      <w:pPr>
        <w:tabs>
          <w:tab w:val="left" w:pos="42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>Článek 4</w:t>
      </w:r>
    </w:p>
    <w:p w14:paraId="11FDF83D" w14:textId="77777777" w:rsidR="00547DFC" w:rsidRDefault="00947CEE" w:rsidP="00780B8A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>Další ujednání</w:t>
      </w:r>
    </w:p>
    <w:p w14:paraId="5728E67E" w14:textId="77777777" w:rsidR="00780B8A" w:rsidRPr="00780B8A" w:rsidRDefault="00780B8A" w:rsidP="00780B8A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0"/>
        </w:rPr>
      </w:pPr>
    </w:p>
    <w:p w14:paraId="571F61AA" w14:textId="77777777" w:rsidR="00F07B72" w:rsidRDefault="000B4802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</w:t>
      </w:r>
      <w:r>
        <w:rPr>
          <w:rFonts w:ascii="Arial" w:hAnsi="Arial" w:cs="Arial"/>
          <w:sz w:val="20"/>
        </w:rPr>
        <w:tab/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se zavazuje, že </w:t>
      </w:r>
      <w:r w:rsidR="00F6007B">
        <w:rPr>
          <w:rFonts w:ascii="Arial" w:hAnsi="Arial" w:cs="Arial"/>
          <w:sz w:val="20"/>
        </w:rPr>
        <w:t>Činnosti</w:t>
      </w:r>
      <w:r w:rsidR="00F6007B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dle této </w:t>
      </w:r>
      <w:r w:rsidR="003E5D69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>mlouvy b</w:t>
      </w:r>
      <w:r w:rsidR="00D6343E">
        <w:rPr>
          <w:rFonts w:ascii="Arial" w:hAnsi="Arial" w:cs="Arial"/>
          <w:sz w:val="20"/>
        </w:rPr>
        <w:t>ude provozovat plně v souladu s </w:t>
      </w:r>
      <w:r w:rsidR="00947CEE" w:rsidRPr="00377E93">
        <w:rPr>
          <w:rFonts w:ascii="Arial" w:hAnsi="Arial" w:cs="Arial"/>
          <w:sz w:val="20"/>
        </w:rPr>
        <w:t xml:space="preserve">technologickými postupy </w:t>
      </w:r>
      <w:r w:rsidR="003E5D69">
        <w:rPr>
          <w:rFonts w:ascii="Arial" w:hAnsi="Arial" w:cs="Arial"/>
          <w:sz w:val="20"/>
        </w:rPr>
        <w:t>O</w:t>
      </w:r>
      <w:r w:rsidR="00947CEE" w:rsidRPr="00377E93">
        <w:rPr>
          <w:rFonts w:ascii="Arial" w:hAnsi="Arial" w:cs="Arial"/>
          <w:sz w:val="20"/>
        </w:rPr>
        <w:t xml:space="preserve">bjednatele. </w:t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>prohlašuje, že je držitelem veškerých oprávnění vyžadovaných právními předpisy k </w:t>
      </w:r>
      <w:r w:rsidR="00F6007B">
        <w:rPr>
          <w:rFonts w:ascii="Arial" w:hAnsi="Arial" w:cs="Arial"/>
          <w:sz w:val="20"/>
        </w:rPr>
        <w:t>Činnostem</w:t>
      </w:r>
      <w:r w:rsidR="00F6007B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dle této </w:t>
      </w:r>
      <w:r w:rsidR="003E5D69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 xml:space="preserve">mlouvy. </w:t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se dále zavazuje v souvislosti s plněním práv a povinností plynoucích z této </w:t>
      </w:r>
      <w:r w:rsidR="003E5D69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>mlouvy dodržovat veškeré právní předpisy</w:t>
      </w:r>
      <w:r w:rsidR="00217408" w:rsidRPr="00377E93">
        <w:rPr>
          <w:rFonts w:ascii="Arial" w:hAnsi="Arial" w:cs="Arial"/>
          <w:sz w:val="20"/>
        </w:rPr>
        <w:t>.</w:t>
      </w:r>
    </w:p>
    <w:p w14:paraId="3B49756C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1A2C090D" w14:textId="76AA0727" w:rsidR="00F07B72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</w:t>
      </w:r>
      <w:r>
        <w:rPr>
          <w:rFonts w:ascii="Arial" w:hAnsi="Arial" w:cs="Arial"/>
          <w:sz w:val="20"/>
        </w:rPr>
        <w:tab/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se zavazuje, že je schopen provádět </w:t>
      </w:r>
      <w:r w:rsidR="00F6007B">
        <w:rPr>
          <w:rFonts w:ascii="Arial" w:hAnsi="Arial" w:cs="Arial"/>
          <w:sz w:val="20"/>
        </w:rPr>
        <w:t>Činnosti</w:t>
      </w:r>
      <w:r w:rsidR="00F6007B" w:rsidRPr="00377E93">
        <w:rPr>
          <w:rFonts w:ascii="Arial" w:hAnsi="Arial" w:cs="Arial"/>
          <w:sz w:val="20"/>
        </w:rPr>
        <w:t xml:space="preserve"> </w:t>
      </w:r>
      <w:r w:rsidR="004A72BB" w:rsidRPr="00377E93">
        <w:rPr>
          <w:rFonts w:ascii="Arial" w:hAnsi="Arial" w:cs="Arial"/>
          <w:sz w:val="20"/>
        </w:rPr>
        <w:t xml:space="preserve">dle této </w:t>
      </w:r>
      <w:r w:rsidR="004A72BB">
        <w:rPr>
          <w:rFonts w:ascii="Arial" w:hAnsi="Arial" w:cs="Arial"/>
          <w:sz w:val="20"/>
        </w:rPr>
        <w:t>S</w:t>
      </w:r>
      <w:r w:rsidR="004A72BB" w:rsidRPr="00377E93">
        <w:rPr>
          <w:rFonts w:ascii="Arial" w:hAnsi="Arial" w:cs="Arial"/>
          <w:sz w:val="20"/>
        </w:rPr>
        <w:t xml:space="preserve">mlouvy </w:t>
      </w:r>
      <w:r w:rsidR="00947CEE" w:rsidRPr="00377E93">
        <w:rPr>
          <w:rFonts w:ascii="Arial" w:hAnsi="Arial" w:cs="Arial"/>
          <w:sz w:val="20"/>
        </w:rPr>
        <w:t xml:space="preserve">po celou dobu trvání této </w:t>
      </w:r>
      <w:r w:rsidR="003E5D69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>mlouvy, tedy jak ve dnech pracovních, tak o sobotách, nedělích a státních svátcích.</w:t>
      </w:r>
    </w:p>
    <w:p w14:paraId="294EFE05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614BA052" w14:textId="72D6083D" w:rsidR="00F07B72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4.3</w:t>
      </w:r>
      <w:r>
        <w:rPr>
          <w:rFonts w:ascii="Arial" w:hAnsi="Arial" w:cs="Arial"/>
          <w:sz w:val="20"/>
        </w:rPr>
        <w:tab/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je povinen zabezpečit, aby </w:t>
      </w:r>
      <w:r w:rsidR="00743318" w:rsidRPr="00377E93">
        <w:rPr>
          <w:rFonts w:ascii="Arial" w:hAnsi="Arial" w:cs="Arial"/>
          <w:sz w:val="20"/>
        </w:rPr>
        <w:t>prostředek</w:t>
      </w:r>
      <w:r w:rsidR="004A72BB">
        <w:rPr>
          <w:rFonts w:ascii="Arial" w:hAnsi="Arial" w:cs="Arial"/>
          <w:sz w:val="20"/>
        </w:rPr>
        <w:t xml:space="preserve"> využívaný k </w:t>
      </w:r>
      <w:r w:rsidR="00F6007B">
        <w:rPr>
          <w:rFonts w:ascii="Arial" w:hAnsi="Arial" w:cs="Arial"/>
          <w:sz w:val="20"/>
        </w:rPr>
        <w:t xml:space="preserve">Činnostem </w:t>
      </w:r>
      <w:r w:rsidR="003E5D69">
        <w:rPr>
          <w:rFonts w:ascii="Arial" w:hAnsi="Arial" w:cs="Arial"/>
          <w:sz w:val="20"/>
        </w:rPr>
        <w:t>dle této Smlouvy</w:t>
      </w:r>
      <w:r w:rsidR="00947CEE" w:rsidRPr="00377E93">
        <w:rPr>
          <w:rFonts w:ascii="Arial" w:hAnsi="Arial" w:cs="Arial"/>
          <w:sz w:val="20"/>
        </w:rPr>
        <w:t xml:space="preserve"> byl způsobil</w:t>
      </w:r>
      <w:r w:rsidR="00743318" w:rsidRPr="00377E93">
        <w:rPr>
          <w:rFonts w:ascii="Arial" w:hAnsi="Arial" w:cs="Arial"/>
          <w:sz w:val="20"/>
        </w:rPr>
        <w:t>ý</w:t>
      </w:r>
      <w:r w:rsidR="00947CEE" w:rsidRPr="00377E93">
        <w:rPr>
          <w:rFonts w:ascii="Arial" w:hAnsi="Arial" w:cs="Arial"/>
          <w:sz w:val="20"/>
        </w:rPr>
        <w:t xml:space="preserve"> k </w:t>
      </w:r>
      <w:r w:rsidR="00F6007B">
        <w:rPr>
          <w:rFonts w:ascii="Arial" w:hAnsi="Arial" w:cs="Arial"/>
          <w:sz w:val="20"/>
        </w:rPr>
        <w:t>Činnostem</w:t>
      </w:r>
      <w:r w:rsidR="00947CEE" w:rsidRPr="00377E93">
        <w:rPr>
          <w:rFonts w:ascii="Arial" w:hAnsi="Arial" w:cs="Arial"/>
          <w:sz w:val="20"/>
        </w:rPr>
        <w:t xml:space="preserve">, které jsou předmětem </w:t>
      </w:r>
      <w:r w:rsidR="003E5D69">
        <w:rPr>
          <w:rFonts w:ascii="Arial" w:hAnsi="Arial" w:cs="Arial"/>
          <w:sz w:val="20"/>
        </w:rPr>
        <w:t>S</w:t>
      </w:r>
      <w:r w:rsidR="00947CEE" w:rsidRPr="00377E93">
        <w:rPr>
          <w:rFonts w:ascii="Arial" w:hAnsi="Arial" w:cs="Arial"/>
          <w:sz w:val="20"/>
        </w:rPr>
        <w:t>mlouvy.</w:t>
      </w:r>
      <w:r w:rsidR="00217408" w:rsidRPr="00377E93">
        <w:rPr>
          <w:rFonts w:ascii="Arial" w:hAnsi="Arial" w:cs="Arial"/>
          <w:sz w:val="20"/>
        </w:rPr>
        <w:t xml:space="preserve"> V</w:t>
      </w:r>
      <w:r w:rsidR="00B43F70" w:rsidRPr="00377E93">
        <w:rPr>
          <w:rFonts w:ascii="Arial" w:hAnsi="Arial" w:cs="Arial"/>
          <w:sz w:val="20"/>
        </w:rPr>
        <w:t>eškeré prostředky budou vybaveny</w:t>
      </w:r>
      <w:r w:rsidR="00217408" w:rsidRPr="00377E93">
        <w:rPr>
          <w:rFonts w:ascii="Arial" w:hAnsi="Arial" w:cs="Arial"/>
          <w:sz w:val="20"/>
        </w:rPr>
        <w:t xml:space="preserve"> havarijní soupravou nebo sorpčními rohožemi pro případ úniku ropných látek a olejů.</w:t>
      </w:r>
    </w:p>
    <w:p w14:paraId="5E6160E9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20973AAD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</w:t>
      </w:r>
      <w:r>
        <w:rPr>
          <w:rFonts w:ascii="Arial" w:hAnsi="Arial" w:cs="Arial"/>
          <w:sz w:val="20"/>
        </w:rPr>
        <w:tab/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je povinen opatřit </w:t>
      </w:r>
      <w:r w:rsidR="00743318" w:rsidRPr="00377E93">
        <w:rPr>
          <w:rFonts w:ascii="Arial" w:hAnsi="Arial" w:cs="Arial"/>
          <w:sz w:val="20"/>
        </w:rPr>
        <w:t>prostředek</w:t>
      </w:r>
      <w:r w:rsidR="003E5D69" w:rsidRPr="003E5D69">
        <w:rPr>
          <w:rFonts w:ascii="Arial" w:hAnsi="Arial" w:cs="Arial"/>
          <w:sz w:val="20"/>
        </w:rPr>
        <w:t xml:space="preserve"> </w:t>
      </w:r>
      <w:r w:rsidR="003E5D69">
        <w:rPr>
          <w:rFonts w:ascii="Arial" w:hAnsi="Arial" w:cs="Arial"/>
          <w:sz w:val="20"/>
        </w:rPr>
        <w:t>využívaný k </w:t>
      </w:r>
      <w:r w:rsidR="00F6007B">
        <w:rPr>
          <w:rFonts w:ascii="Arial" w:hAnsi="Arial" w:cs="Arial"/>
          <w:sz w:val="20"/>
        </w:rPr>
        <w:t xml:space="preserve">Činnostem </w:t>
      </w:r>
      <w:r w:rsidR="003E5D69">
        <w:rPr>
          <w:rFonts w:ascii="Arial" w:hAnsi="Arial" w:cs="Arial"/>
          <w:sz w:val="20"/>
        </w:rPr>
        <w:t>dle této Smlouvy</w:t>
      </w:r>
      <w:r w:rsidR="00947CEE" w:rsidRPr="00377E93">
        <w:rPr>
          <w:rFonts w:ascii="Arial" w:hAnsi="Arial" w:cs="Arial"/>
          <w:sz w:val="20"/>
        </w:rPr>
        <w:t xml:space="preserve"> způsobilou posádkou </w:t>
      </w:r>
      <w:r w:rsidR="00217408" w:rsidRPr="00377E93">
        <w:rPr>
          <w:rFonts w:ascii="Arial" w:hAnsi="Arial" w:cs="Arial"/>
          <w:sz w:val="20"/>
        </w:rPr>
        <w:t>vybavenou osobními ochrannými prostředky, výstražnou vestou,</w:t>
      </w:r>
      <w:r w:rsidR="00947CEE" w:rsidRPr="00377E93">
        <w:rPr>
          <w:rFonts w:ascii="Arial" w:hAnsi="Arial" w:cs="Arial"/>
          <w:sz w:val="20"/>
        </w:rPr>
        <w:t xml:space="preserve"> pohonnými hmotami</w:t>
      </w:r>
      <w:r w:rsidR="00743318" w:rsidRPr="00377E93">
        <w:rPr>
          <w:rFonts w:ascii="Arial" w:hAnsi="Arial" w:cs="Arial"/>
          <w:sz w:val="20"/>
        </w:rPr>
        <w:t>, příp. médii</w:t>
      </w:r>
      <w:r w:rsidR="00947CEE" w:rsidRPr="00377E93">
        <w:rPr>
          <w:rFonts w:ascii="Arial" w:hAnsi="Arial" w:cs="Arial"/>
          <w:sz w:val="20"/>
        </w:rPr>
        <w:t xml:space="preserve"> a dalšími věcmi potřebnými pro smluvené </w:t>
      </w:r>
      <w:r w:rsidR="00743318" w:rsidRPr="00377E93">
        <w:rPr>
          <w:rFonts w:ascii="Arial" w:hAnsi="Arial" w:cs="Arial"/>
          <w:sz w:val="20"/>
        </w:rPr>
        <w:t>činnosti</w:t>
      </w:r>
      <w:r w:rsidR="00947CEE" w:rsidRPr="00377E93">
        <w:rPr>
          <w:rFonts w:ascii="Arial" w:hAnsi="Arial" w:cs="Arial"/>
          <w:sz w:val="20"/>
        </w:rPr>
        <w:t>, a to na vlastní náklad.</w:t>
      </w:r>
    </w:p>
    <w:p w14:paraId="3A6F3DC9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45E5AD44" w14:textId="475F0A8A" w:rsidR="00F07B72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4.5</w:t>
      </w:r>
      <w:r>
        <w:rPr>
          <w:rFonts w:ascii="Arial" w:hAnsi="Arial" w:cs="Arial"/>
          <w:sz w:val="20"/>
        </w:rPr>
        <w:tab/>
      </w:r>
      <w:r w:rsidR="00743318" w:rsidRPr="00377E93">
        <w:rPr>
          <w:rFonts w:ascii="Arial" w:hAnsi="Arial" w:cs="Arial"/>
          <w:sz w:val="20"/>
        </w:rPr>
        <w:t>Prostředek</w:t>
      </w:r>
      <w:r w:rsidR="00947CEE" w:rsidRPr="00377E93">
        <w:rPr>
          <w:rFonts w:ascii="Arial" w:hAnsi="Arial" w:cs="Arial"/>
          <w:sz w:val="20"/>
        </w:rPr>
        <w:t xml:space="preserve"> </w:t>
      </w:r>
      <w:r w:rsidR="003E5D69">
        <w:rPr>
          <w:rFonts w:ascii="Arial" w:hAnsi="Arial" w:cs="Arial"/>
          <w:sz w:val="20"/>
        </w:rPr>
        <w:t>využívaný k </w:t>
      </w:r>
      <w:r w:rsidR="00F6007B">
        <w:rPr>
          <w:rFonts w:ascii="Arial" w:hAnsi="Arial" w:cs="Arial"/>
          <w:sz w:val="20"/>
        </w:rPr>
        <w:t xml:space="preserve">Činnostem </w:t>
      </w:r>
      <w:r w:rsidR="003E5D69">
        <w:rPr>
          <w:rFonts w:ascii="Arial" w:hAnsi="Arial" w:cs="Arial"/>
          <w:sz w:val="20"/>
        </w:rPr>
        <w:t>dle této Smlouvy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nesmí svým vzhledem narušovat dobrou pověst </w:t>
      </w:r>
      <w:r w:rsidR="003E5D69">
        <w:rPr>
          <w:rFonts w:ascii="Arial" w:hAnsi="Arial" w:cs="Arial"/>
          <w:sz w:val="20"/>
        </w:rPr>
        <w:t>O</w:t>
      </w:r>
      <w:r w:rsidR="00947CEE" w:rsidRPr="00377E93">
        <w:rPr>
          <w:rFonts w:ascii="Arial" w:hAnsi="Arial" w:cs="Arial"/>
          <w:sz w:val="20"/>
        </w:rPr>
        <w:t>bjednatele.</w:t>
      </w:r>
    </w:p>
    <w:p w14:paraId="17ECE3D8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3002A0F5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4.6</w:t>
      </w:r>
      <w:r>
        <w:rPr>
          <w:rFonts w:ascii="Arial" w:hAnsi="Arial" w:cs="Arial"/>
          <w:sz w:val="20"/>
        </w:rPr>
        <w:tab/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947CEE" w:rsidRPr="00377E93">
        <w:rPr>
          <w:rFonts w:ascii="Arial" w:hAnsi="Arial" w:cs="Arial"/>
          <w:sz w:val="20"/>
        </w:rPr>
        <w:t xml:space="preserve">se zavazuje při </w:t>
      </w:r>
      <w:r w:rsidR="00F6007B">
        <w:rPr>
          <w:rFonts w:ascii="Arial" w:hAnsi="Arial" w:cs="Arial"/>
          <w:sz w:val="20"/>
        </w:rPr>
        <w:t>Činnostech</w:t>
      </w:r>
      <w:r w:rsidR="00F6007B" w:rsidRPr="00377E93">
        <w:rPr>
          <w:rFonts w:ascii="Arial" w:hAnsi="Arial" w:cs="Arial"/>
          <w:sz w:val="20"/>
        </w:rPr>
        <w:t xml:space="preserve"> </w:t>
      </w:r>
      <w:r w:rsidR="00BF1751" w:rsidRPr="00377E93">
        <w:rPr>
          <w:rFonts w:ascii="Arial" w:hAnsi="Arial" w:cs="Arial"/>
          <w:sz w:val="20"/>
        </w:rPr>
        <w:t xml:space="preserve">dle této </w:t>
      </w:r>
      <w:r w:rsidR="003E5D69">
        <w:rPr>
          <w:rFonts w:ascii="Arial" w:hAnsi="Arial" w:cs="Arial"/>
          <w:sz w:val="20"/>
        </w:rPr>
        <w:t>S</w:t>
      </w:r>
      <w:r w:rsidR="00BF1751" w:rsidRPr="00377E93">
        <w:rPr>
          <w:rFonts w:ascii="Arial" w:hAnsi="Arial" w:cs="Arial"/>
          <w:sz w:val="20"/>
        </w:rPr>
        <w:t>mlouvy</w:t>
      </w:r>
      <w:r w:rsidR="00947CEE" w:rsidRPr="00377E93">
        <w:rPr>
          <w:rFonts w:ascii="Arial" w:hAnsi="Arial" w:cs="Arial"/>
          <w:sz w:val="20"/>
        </w:rPr>
        <w:t xml:space="preserve"> postupovat s odbornou péčí. </w:t>
      </w:r>
      <w:r w:rsidR="00CC4A95" w:rsidRPr="00377E93">
        <w:rPr>
          <w:rFonts w:ascii="Arial" w:hAnsi="Arial" w:cs="Arial"/>
          <w:sz w:val="20"/>
        </w:rPr>
        <w:t xml:space="preserve">Při plnění </w:t>
      </w:r>
      <w:r w:rsidR="00464ECB">
        <w:rPr>
          <w:rFonts w:ascii="Arial" w:hAnsi="Arial" w:cs="Arial"/>
          <w:sz w:val="20"/>
        </w:rPr>
        <w:t>č</w:t>
      </w:r>
      <w:r w:rsidR="00F6007B">
        <w:rPr>
          <w:rFonts w:ascii="Arial" w:hAnsi="Arial" w:cs="Arial"/>
          <w:sz w:val="20"/>
        </w:rPr>
        <w:t>inností</w:t>
      </w:r>
      <w:r w:rsidR="00464ECB">
        <w:rPr>
          <w:rFonts w:ascii="Arial" w:hAnsi="Arial" w:cs="Arial"/>
          <w:sz w:val="20"/>
        </w:rPr>
        <w:t xml:space="preserve"> </w:t>
      </w:r>
      <w:r w:rsidR="00CC4A95" w:rsidRPr="00377E93">
        <w:rPr>
          <w:rFonts w:ascii="Arial" w:hAnsi="Arial" w:cs="Arial"/>
          <w:sz w:val="20"/>
        </w:rPr>
        <w:t xml:space="preserve">dle této </w:t>
      </w:r>
      <w:r w:rsidR="003E5D69">
        <w:rPr>
          <w:rFonts w:ascii="Arial" w:hAnsi="Arial" w:cs="Arial"/>
          <w:sz w:val="20"/>
        </w:rPr>
        <w:t>S</w:t>
      </w:r>
      <w:r w:rsidR="00CC4A95" w:rsidRPr="00377E93">
        <w:rPr>
          <w:rFonts w:ascii="Arial" w:hAnsi="Arial" w:cs="Arial"/>
          <w:sz w:val="20"/>
        </w:rPr>
        <w:t xml:space="preserve">mlouvy je </w:t>
      </w:r>
      <w:r w:rsidR="003E5D69">
        <w:rPr>
          <w:rFonts w:ascii="Arial" w:hAnsi="Arial" w:cs="Arial"/>
          <w:sz w:val="20"/>
        </w:rPr>
        <w:t>Provozce</w:t>
      </w:r>
      <w:r w:rsidR="003E5D69" w:rsidRPr="00377E93">
        <w:rPr>
          <w:rFonts w:ascii="Arial" w:hAnsi="Arial" w:cs="Arial"/>
          <w:sz w:val="20"/>
        </w:rPr>
        <w:t xml:space="preserve"> </w:t>
      </w:r>
      <w:r w:rsidR="00CC4A95" w:rsidRPr="00377E93">
        <w:rPr>
          <w:rFonts w:ascii="Arial" w:hAnsi="Arial" w:cs="Arial"/>
          <w:sz w:val="20"/>
        </w:rPr>
        <w:t xml:space="preserve">povinen se řídit pokyny </w:t>
      </w:r>
      <w:r w:rsidR="003E5D69">
        <w:rPr>
          <w:rFonts w:ascii="Arial" w:hAnsi="Arial" w:cs="Arial"/>
          <w:sz w:val="20"/>
        </w:rPr>
        <w:t>O</w:t>
      </w:r>
      <w:r w:rsidR="00CC4A95" w:rsidRPr="00377E93">
        <w:rPr>
          <w:rFonts w:ascii="Arial" w:hAnsi="Arial" w:cs="Arial"/>
          <w:sz w:val="20"/>
        </w:rPr>
        <w:t>bjednatele</w:t>
      </w:r>
      <w:r w:rsidR="003E5D69">
        <w:rPr>
          <w:rFonts w:ascii="Arial" w:hAnsi="Arial" w:cs="Arial"/>
          <w:sz w:val="20"/>
        </w:rPr>
        <w:t>.</w:t>
      </w:r>
    </w:p>
    <w:p w14:paraId="55B90E70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1128C3B2" w14:textId="6EADBC77" w:rsidR="00D6343E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4.7</w:t>
      </w:r>
      <w:r>
        <w:rPr>
          <w:rFonts w:ascii="Arial" w:hAnsi="Arial" w:cs="Arial"/>
          <w:sz w:val="20"/>
        </w:rPr>
        <w:tab/>
      </w:r>
      <w:r w:rsidR="00CF024B" w:rsidRPr="00CF024B">
        <w:rPr>
          <w:rFonts w:ascii="Arial" w:hAnsi="Arial" w:cs="Arial"/>
          <w:sz w:val="20"/>
        </w:rPr>
        <w:t xml:space="preserve">Provozce </w:t>
      </w:r>
      <w:r w:rsidR="00947CEE" w:rsidRPr="00CF024B">
        <w:rPr>
          <w:rFonts w:ascii="Arial" w:hAnsi="Arial" w:cs="Arial"/>
          <w:sz w:val="20"/>
        </w:rPr>
        <w:t xml:space="preserve">je povinen </w:t>
      </w:r>
      <w:r w:rsidR="00F6007B" w:rsidRPr="00CF024B">
        <w:rPr>
          <w:rFonts w:ascii="Arial" w:hAnsi="Arial" w:cs="Arial"/>
          <w:sz w:val="20"/>
        </w:rPr>
        <w:t>uskuteč</w:t>
      </w:r>
      <w:r w:rsidR="00F6007B">
        <w:rPr>
          <w:rFonts w:ascii="Arial" w:hAnsi="Arial" w:cs="Arial"/>
          <w:sz w:val="20"/>
        </w:rPr>
        <w:t>ňovat</w:t>
      </w:r>
      <w:r w:rsidR="00F6007B" w:rsidRPr="00CF024B">
        <w:rPr>
          <w:rFonts w:ascii="Arial" w:hAnsi="Arial" w:cs="Arial"/>
          <w:sz w:val="20"/>
        </w:rPr>
        <w:t xml:space="preserve"> </w:t>
      </w:r>
      <w:r w:rsidR="00F6007B">
        <w:rPr>
          <w:rFonts w:ascii="Arial" w:hAnsi="Arial" w:cs="Arial"/>
          <w:sz w:val="20"/>
        </w:rPr>
        <w:t>Činnosti</w:t>
      </w:r>
      <w:r w:rsidR="00F6007B" w:rsidRPr="00CF024B">
        <w:rPr>
          <w:rFonts w:ascii="Arial" w:hAnsi="Arial" w:cs="Arial"/>
          <w:sz w:val="20"/>
        </w:rPr>
        <w:t xml:space="preserve"> </w:t>
      </w:r>
      <w:r w:rsidR="009871E0" w:rsidRPr="00CF024B">
        <w:rPr>
          <w:rFonts w:ascii="Arial" w:hAnsi="Arial" w:cs="Arial"/>
          <w:sz w:val="20"/>
        </w:rPr>
        <w:t xml:space="preserve">podle této </w:t>
      </w:r>
      <w:r w:rsidR="00CF024B" w:rsidRPr="00CF024B">
        <w:rPr>
          <w:rFonts w:ascii="Arial" w:hAnsi="Arial" w:cs="Arial"/>
          <w:sz w:val="20"/>
        </w:rPr>
        <w:t>S</w:t>
      </w:r>
      <w:r w:rsidR="009871E0" w:rsidRPr="00CF024B">
        <w:rPr>
          <w:rFonts w:ascii="Arial" w:hAnsi="Arial" w:cs="Arial"/>
          <w:sz w:val="20"/>
        </w:rPr>
        <w:t>mlouvy sám</w:t>
      </w:r>
      <w:r w:rsidR="00CF024B" w:rsidRPr="00CF024B">
        <w:rPr>
          <w:rFonts w:ascii="Arial" w:hAnsi="Arial" w:cs="Arial"/>
          <w:sz w:val="20"/>
        </w:rPr>
        <w:t xml:space="preserve"> a prostřednictvím třetí osoby pouze s písemným souhlasem Objednatele.</w:t>
      </w:r>
      <w:r w:rsidR="00CF024B">
        <w:rPr>
          <w:rFonts w:ascii="Arial" w:hAnsi="Arial" w:cs="Arial"/>
          <w:sz w:val="20"/>
        </w:rPr>
        <w:t xml:space="preserve"> Pokud bude za Provozce vykonávat </w:t>
      </w:r>
      <w:r w:rsidR="00F6007B">
        <w:rPr>
          <w:rFonts w:ascii="Arial" w:hAnsi="Arial" w:cs="Arial"/>
          <w:sz w:val="20"/>
        </w:rPr>
        <w:t xml:space="preserve">Činnosti </w:t>
      </w:r>
      <w:r w:rsidR="00CF024B">
        <w:rPr>
          <w:rFonts w:ascii="Arial" w:hAnsi="Arial" w:cs="Arial"/>
          <w:sz w:val="20"/>
        </w:rPr>
        <w:t>dle této Smlouvy s</w:t>
      </w:r>
      <w:r w:rsidR="004A72BB">
        <w:rPr>
          <w:rFonts w:ascii="Arial" w:hAnsi="Arial" w:cs="Arial"/>
          <w:sz w:val="20"/>
        </w:rPr>
        <w:t xml:space="preserve"> předchozím</w:t>
      </w:r>
      <w:r w:rsidR="00CF024B">
        <w:rPr>
          <w:rFonts w:ascii="Arial" w:hAnsi="Arial" w:cs="Arial"/>
          <w:sz w:val="20"/>
        </w:rPr>
        <w:t xml:space="preserve"> písemným souhlasem Objednatele třetí osoba, odpovídá Provozce za výkon </w:t>
      </w:r>
      <w:r w:rsidR="00F6007B">
        <w:rPr>
          <w:rFonts w:ascii="Arial" w:hAnsi="Arial" w:cs="Arial"/>
          <w:sz w:val="20"/>
        </w:rPr>
        <w:t xml:space="preserve">Činností </w:t>
      </w:r>
      <w:r w:rsidR="004A72BB">
        <w:rPr>
          <w:rFonts w:ascii="Arial" w:hAnsi="Arial" w:cs="Arial"/>
          <w:sz w:val="20"/>
        </w:rPr>
        <w:t>tak, jako by ji vykonal</w:t>
      </w:r>
      <w:r w:rsidR="00CF024B">
        <w:rPr>
          <w:rFonts w:ascii="Arial" w:hAnsi="Arial" w:cs="Arial"/>
          <w:sz w:val="20"/>
        </w:rPr>
        <w:t xml:space="preserve"> sám.</w:t>
      </w:r>
    </w:p>
    <w:p w14:paraId="756E84BA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7338CE15" w14:textId="10D9D128" w:rsidR="00A72FCD" w:rsidRP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4.8</w:t>
      </w:r>
      <w:bookmarkStart w:id="10" w:name="_Hlk31631139"/>
      <w:r>
        <w:rPr>
          <w:rFonts w:ascii="Arial" w:hAnsi="Arial" w:cs="Arial"/>
          <w:sz w:val="20"/>
        </w:rPr>
        <w:tab/>
      </w:r>
      <w:r w:rsidRPr="00AF389F">
        <w:rPr>
          <w:rFonts w:ascii="Arial" w:hAnsi="Arial" w:cs="Arial"/>
          <w:sz w:val="20"/>
        </w:rPr>
        <w:t xml:space="preserve">Provozce je povinen vést záznamy o provozu </w:t>
      </w:r>
      <w:r>
        <w:rPr>
          <w:rFonts w:ascii="Arial" w:hAnsi="Arial" w:cs="Arial"/>
          <w:sz w:val="20"/>
        </w:rPr>
        <w:t xml:space="preserve">mechanizačního </w:t>
      </w:r>
      <w:r w:rsidRPr="00AF389F">
        <w:rPr>
          <w:rFonts w:ascii="Arial" w:hAnsi="Arial" w:cs="Arial"/>
          <w:sz w:val="20"/>
        </w:rPr>
        <w:t xml:space="preserve">prostředku využívaného k Činnostem dle této Smlouvy. </w:t>
      </w:r>
      <w:r w:rsidR="00A72FCD" w:rsidRPr="00AF389F">
        <w:rPr>
          <w:rFonts w:ascii="Arial" w:hAnsi="Arial" w:cs="Arial"/>
          <w:sz w:val="20"/>
        </w:rPr>
        <w:t xml:space="preserve">Podkladem pro fakturaci </w:t>
      </w:r>
      <w:r w:rsidRPr="00AF389F">
        <w:rPr>
          <w:rFonts w:ascii="Arial" w:hAnsi="Arial" w:cs="Arial"/>
          <w:sz w:val="20"/>
        </w:rPr>
        <w:t xml:space="preserve">Činnosti dle této Smlouvy </w:t>
      </w:r>
      <w:r w:rsidR="00A72FCD" w:rsidRPr="00AF389F">
        <w:rPr>
          <w:rFonts w:ascii="Arial" w:hAnsi="Arial" w:cs="Arial"/>
          <w:sz w:val="20"/>
        </w:rPr>
        <w:t xml:space="preserve">je </w:t>
      </w:r>
      <w:r w:rsidR="00A72FCD" w:rsidRPr="00AF389F">
        <w:rPr>
          <w:rFonts w:ascii="Arial" w:hAnsi="Arial" w:cs="Arial"/>
          <w:bCs/>
          <w:sz w:val="20"/>
        </w:rPr>
        <w:t>Doklad o</w:t>
      </w:r>
      <w:r w:rsidRPr="00AF389F">
        <w:rPr>
          <w:rFonts w:ascii="Arial" w:hAnsi="Arial" w:cs="Arial"/>
          <w:bCs/>
          <w:sz w:val="20"/>
        </w:rPr>
        <w:t> </w:t>
      </w:r>
      <w:r w:rsidR="00A72FCD" w:rsidRPr="00AF389F">
        <w:rPr>
          <w:rFonts w:ascii="Arial" w:hAnsi="Arial" w:cs="Arial"/>
          <w:bCs/>
          <w:sz w:val="20"/>
        </w:rPr>
        <w:t xml:space="preserve">přepravě </w:t>
      </w:r>
      <w:r w:rsidRPr="00AF389F">
        <w:rPr>
          <w:rFonts w:ascii="Arial" w:hAnsi="Arial" w:cs="Arial"/>
          <w:bCs/>
          <w:sz w:val="20"/>
        </w:rPr>
        <w:t>/ n</w:t>
      </w:r>
      <w:r w:rsidR="00A72FCD" w:rsidRPr="00AF389F">
        <w:rPr>
          <w:rFonts w:ascii="Arial" w:hAnsi="Arial" w:cs="Arial"/>
          <w:bCs/>
          <w:sz w:val="20"/>
        </w:rPr>
        <w:t>asazení mechanismu</w:t>
      </w:r>
      <w:r w:rsidR="00A72FCD" w:rsidRPr="00AF389F">
        <w:rPr>
          <w:rFonts w:ascii="Arial" w:hAnsi="Arial" w:cs="Arial"/>
          <w:sz w:val="20"/>
        </w:rPr>
        <w:t xml:space="preserve">, který je vydán </w:t>
      </w:r>
      <w:r w:rsidRPr="00AF389F">
        <w:rPr>
          <w:rFonts w:ascii="Arial" w:hAnsi="Arial" w:cs="Arial"/>
          <w:sz w:val="20"/>
        </w:rPr>
        <w:t>O</w:t>
      </w:r>
      <w:r w:rsidR="00A72FCD" w:rsidRPr="00AF389F">
        <w:rPr>
          <w:rFonts w:ascii="Arial" w:hAnsi="Arial" w:cs="Arial"/>
          <w:sz w:val="20"/>
        </w:rPr>
        <w:t xml:space="preserve">bjednatelem v originálu a dvou průpisových kopiích. Originál (bílý formulář) je přílohou </w:t>
      </w:r>
      <w:r w:rsidRPr="00AF389F">
        <w:rPr>
          <w:rFonts w:ascii="Arial" w:hAnsi="Arial" w:cs="Arial"/>
          <w:sz w:val="20"/>
        </w:rPr>
        <w:t>F</w:t>
      </w:r>
      <w:r w:rsidR="00A72FCD" w:rsidRPr="00AF389F">
        <w:rPr>
          <w:rFonts w:ascii="Arial" w:hAnsi="Arial" w:cs="Arial"/>
          <w:sz w:val="20"/>
        </w:rPr>
        <w:t xml:space="preserve">aktury, 1. průpisová kopie (zelený formulář) zůstává u zástupce </w:t>
      </w:r>
      <w:r w:rsidRPr="00AF389F">
        <w:rPr>
          <w:rFonts w:ascii="Arial" w:hAnsi="Arial" w:cs="Arial"/>
          <w:sz w:val="20"/>
        </w:rPr>
        <w:t>O</w:t>
      </w:r>
      <w:r w:rsidR="00A72FCD" w:rsidRPr="00AF389F">
        <w:rPr>
          <w:rFonts w:ascii="Arial" w:hAnsi="Arial" w:cs="Arial"/>
          <w:sz w:val="20"/>
        </w:rPr>
        <w:t xml:space="preserve">bjednatele na stavbě, 2. průpisovou kopii si ponechá zástupce </w:t>
      </w:r>
      <w:r w:rsidRPr="00AF389F">
        <w:rPr>
          <w:rFonts w:ascii="Arial" w:hAnsi="Arial" w:cs="Arial"/>
          <w:sz w:val="20"/>
        </w:rPr>
        <w:t>P</w:t>
      </w:r>
      <w:r w:rsidR="00A72FCD" w:rsidRPr="00AF389F">
        <w:rPr>
          <w:rFonts w:ascii="Arial" w:hAnsi="Arial" w:cs="Arial"/>
          <w:sz w:val="20"/>
        </w:rPr>
        <w:t>rovozce. Pouze řádně vyplněný doklad (bílý formulář) je podkladem pro zaplacení fakturované částky. Doklad o</w:t>
      </w:r>
      <w:r>
        <w:rPr>
          <w:rFonts w:ascii="Arial" w:hAnsi="Arial" w:cs="Arial"/>
          <w:sz w:val="20"/>
        </w:rPr>
        <w:t> </w:t>
      </w:r>
      <w:r w:rsidR="00A72FCD" w:rsidRPr="00AF389F">
        <w:rPr>
          <w:rFonts w:ascii="Arial" w:hAnsi="Arial" w:cs="Arial"/>
          <w:sz w:val="20"/>
        </w:rPr>
        <w:t xml:space="preserve">přepravě </w:t>
      </w:r>
      <w:r w:rsidRPr="00AF389F">
        <w:rPr>
          <w:rFonts w:ascii="Arial" w:hAnsi="Arial" w:cs="Arial"/>
          <w:sz w:val="20"/>
        </w:rPr>
        <w:t>/ n</w:t>
      </w:r>
      <w:r w:rsidR="00A72FCD" w:rsidRPr="00AF389F">
        <w:rPr>
          <w:rFonts w:ascii="Arial" w:hAnsi="Arial" w:cs="Arial"/>
          <w:sz w:val="20"/>
        </w:rPr>
        <w:t xml:space="preserve">asazení mechanismu potvrzený </w:t>
      </w:r>
      <w:r w:rsidRPr="00AF389F">
        <w:rPr>
          <w:rFonts w:ascii="Arial" w:hAnsi="Arial" w:cs="Arial"/>
          <w:sz w:val="20"/>
        </w:rPr>
        <w:t>O</w:t>
      </w:r>
      <w:r w:rsidR="00A72FCD" w:rsidRPr="00AF389F">
        <w:rPr>
          <w:rFonts w:ascii="Arial" w:hAnsi="Arial" w:cs="Arial"/>
          <w:sz w:val="20"/>
        </w:rPr>
        <w:t>bjednatelem musí obsahovat zejména:</w:t>
      </w:r>
    </w:p>
    <w:p w14:paraId="6546E0DB" w14:textId="34E70D17" w:rsidR="00A72FCD" w:rsidRPr="00AF389F" w:rsidRDefault="00A72FCD" w:rsidP="00AF389F">
      <w:pPr>
        <w:pStyle w:val="Odstavecseseznamem"/>
        <w:numPr>
          <w:ilvl w:val="0"/>
          <w:numId w:val="10"/>
        </w:numPr>
        <w:tabs>
          <w:tab w:val="clear" w:pos="508"/>
          <w:tab w:val="num" w:pos="851"/>
        </w:tabs>
        <w:spacing w:before="120"/>
        <w:ind w:firstLine="59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 xml:space="preserve">řádné vyznačení </w:t>
      </w:r>
      <w:r w:rsidR="00AF389F" w:rsidRPr="00AF389F">
        <w:rPr>
          <w:rFonts w:ascii="Arial" w:hAnsi="Arial" w:cs="Arial"/>
          <w:sz w:val="20"/>
        </w:rPr>
        <w:t>O</w:t>
      </w:r>
      <w:r w:rsidRPr="00AF389F">
        <w:rPr>
          <w:rFonts w:ascii="Arial" w:hAnsi="Arial" w:cs="Arial"/>
          <w:sz w:val="20"/>
        </w:rPr>
        <w:t xml:space="preserve">bjednatele a </w:t>
      </w:r>
      <w:r w:rsidR="00AF389F" w:rsidRPr="00AF389F">
        <w:rPr>
          <w:rFonts w:ascii="Arial" w:hAnsi="Arial" w:cs="Arial"/>
          <w:sz w:val="20"/>
        </w:rPr>
        <w:t>P</w:t>
      </w:r>
      <w:r w:rsidRPr="00AF389F">
        <w:rPr>
          <w:rFonts w:ascii="Arial" w:hAnsi="Arial" w:cs="Arial"/>
          <w:sz w:val="20"/>
        </w:rPr>
        <w:t>rovozce,</w:t>
      </w:r>
    </w:p>
    <w:p w14:paraId="6B2D1AAE" w14:textId="0428FCC6" w:rsidR="00A72FCD" w:rsidRPr="00AF389F" w:rsidRDefault="00AF389F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Smlouvy / dílčí objednávky</w:t>
      </w:r>
      <w:r w:rsidR="00A72FCD" w:rsidRPr="00AF389F">
        <w:rPr>
          <w:rFonts w:ascii="Arial" w:hAnsi="Arial" w:cs="Arial"/>
          <w:sz w:val="20"/>
        </w:rPr>
        <w:t>,</w:t>
      </w:r>
    </w:p>
    <w:p w14:paraId="3C657F58" w14:textId="77777777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>název, tovární značku a typ mechanismu,</w:t>
      </w:r>
    </w:p>
    <w:p w14:paraId="1CD32FCF" w14:textId="3F11E326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 xml:space="preserve">datum realizace </w:t>
      </w:r>
      <w:r w:rsidR="00AF389F">
        <w:rPr>
          <w:rFonts w:ascii="Arial" w:hAnsi="Arial" w:cs="Arial"/>
          <w:sz w:val="20"/>
        </w:rPr>
        <w:t>Činnosti mechanismu</w:t>
      </w:r>
      <w:r w:rsidRPr="00AF389F">
        <w:rPr>
          <w:rFonts w:ascii="Arial" w:hAnsi="Arial" w:cs="Arial"/>
          <w:sz w:val="20"/>
        </w:rPr>
        <w:t>,</w:t>
      </w:r>
    </w:p>
    <w:p w14:paraId="6CDDCDB2" w14:textId="08FD8656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 xml:space="preserve">popis kde byla </w:t>
      </w:r>
      <w:r w:rsidR="00AF389F">
        <w:rPr>
          <w:rFonts w:ascii="Arial" w:hAnsi="Arial" w:cs="Arial"/>
          <w:sz w:val="20"/>
        </w:rPr>
        <w:t>Č</w:t>
      </w:r>
      <w:r w:rsidRPr="00AF389F">
        <w:rPr>
          <w:rFonts w:ascii="Arial" w:hAnsi="Arial" w:cs="Arial"/>
          <w:sz w:val="20"/>
        </w:rPr>
        <w:t>innost mechanismu vykonávána,</w:t>
      </w:r>
    </w:p>
    <w:p w14:paraId="14291A08" w14:textId="56011243" w:rsidR="00A72FCD" w:rsidRPr="00AF389F" w:rsidRDefault="00AF389F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popis Č</w:t>
      </w:r>
      <w:r w:rsidR="00A72FCD" w:rsidRPr="00AF389F">
        <w:rPr>
          <w:rFonts w:ascii="Arial" w:hAnsi="Arial" w:cs="Arial"/>
          <w:sz w:val="20"/>
        </w:rPr>
        <w:t>innost</w:t>
      </w:r>
      <w:r>
        <w:rPr>
          <w:rFonts w:ascii="Arial" w:hAnsi="Arial" w:cs="Arial"/>
          <w:sz w:val="20"/>
        </w:rPr>
        <w:t>i</w:t>
      </w:r>
      <w:r w:rsidR="00A72FCD" w:rsidRPr="00AF389F">
        <w:rPr>
          <w:rFonts w:ascii="Arial" w:hAnsi="Arial" w:cs="Arial"/>
          <w:sz w:val="20"/>
        </w:rPr>
        <w:t>, která byla na stavbě vykonávána (bagrování příkopu, nakládání suti,…),</w:t>
      </w:r>
    </w:p>
    <w:p w14:paraId="07D85BD5" w14:textId="0F300620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 xml:space="preserve">čas </w:t>
      </w:r>
      <w:r w:rsidR="00AF389F">
        <w:rPr>
          <w:rFonts w:ascii="Arial" w:hAnsi="Arial" w:cs="Arial"/>
          <w:sz w:val="20"/>
        </w:rPr>
        <w:t>zahájení činnosti</w:t>
      </w:r>
      <w:r w:rsidRPr="00AF389F">
        <w:rPr>
          <w:rFonts w:ascii="Arial" w:hAnsi="Arial" w:cs="Arial"/>
          <w:sz w:val="20"/>
        </w:rPr>
        <w:t xml:space="preserve"> a </w:t>
      </w:r>
      <w:r w:rsidR="00AF389F">
        <w:rPr>
          <w:rFonts w:ascii="Arial" w:hAnsi="Arial" w:cs="Arial"/>
          <w:sz w:val="20"/>
        </w:rPr>
        <w:t>čas u</w:t>
      </w:r>
      <w:r w:rsidRPr="00AF389F">
        <w:rPr>
          <w:rFonts w:ascii="Arial" w:hAnsi="Arial" w:cs="Arial"/>
          <w:sz w:val="20"/>
        </w:rPr>
        <w:t>končení činnosti mechanismu,</w:t>
      </w:r>
    </w:p>
    <w:p w14:paraId="1247B354" w14:textId="77777777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>všechny neproduktivní časy (oběd, porucha, oprava atd…),</w:t>
      </w:r>
    </w:p>
    <w:p w14:paraId="63B752CA" w14:textId="4067BE7C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>zúčtovací jednotku (hod</w:t>
      </w:r>
      <w:r w:rsidR="00AF389F">
        <w:rPr>
          <w:rFonts w:ascii="Arial" w:hAnsi="Arial" w:cs="Arial"/>
          <w:sz w:val="20"/>
        </w:rPr>
        <w:t>.</w:t>
      </w:r>
      <w:r w:rsidRPr="00AF389F">
        <w:rPr>
          <w:rFonts w:ascii="Arial" w:hAnsi="Arial" w:cs="Arial"/>
          <w:sz w:val="20"/>
        </w:rPr>
        <w:t>),</w:t>
      </w:r>
    </w:p>
    <w:p w14:paraId="0AEFEED8" w14:textId="77777777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>počet měrných jednotek k úhradě,</w:t>
      </w:r>
    </w:p>
    <w:p w14:paraId="31AA97AE" w14:textId="77777777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>sazba,</w:t>
      </w:r>
    </w:p>
    <w:p w14:paraId="7889C56D" w14:textId="77777777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>celkem v Kč,</w:t>
      </w:r>
    </w:p>
    <w:p w14:paraId="5867D0EB" w14:textId="77777777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>nákladové středisko stavby (čtyřmístný kód),</w:t>
      </w:r>
    </w:p>
    <w:p w14:paraId="21C6BDFC" w14:textId="6EB4469B" w:rsidR="00A72FCD" w:rsidRPr="00AF389F" w:rsidRDefault="00A72FCD" w:rsidP="00A72FCD">
      <w:pPr>
        <w:numPr>
          <w:ilvl w:val="0"/>
          <w:numId w:val="10"/>
        </w:numPr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AF389F">
        <w:rPr>
          <w:rFonts w:ascii="Arial" w:hAnsi="Arial" w:cs="Arial"/>
          <w:sz w:val="20"/>
        </w:rPr>
        <w:t xml:space="preserve">jméno velkými tiskacími písmeny a podpis zástupce </w:t>
      </w:r>
      <w:r w:rsidR="00AF389F">
        <w:rPr>
          <w:rFonts w:ascii="Arial" w:hAnsi="Arial" w:cs="Arial"/>
          <w:sz w:val="20"/>
        </w:rPr>
        <w:t>O</w:t>
      </w:r>
      <w:r w:rsidRPr="00AF389F">
        <w:rPr>
          <w:rFonts w:ascii="Arial" w:hAnsi="Arial" w:cs="Arial"/>
          <w:sz w:val="20"/>
        </w:rPr>
        <w:t xml:space="preserve">bjednatele, který tím potvrzuje věcné plnění a množství realizované </w:t>
      </w:r>
      <w:r w:rsidR="00AF389F">
        <w:rPr>
          <w:rFonts w:ascii="Arial" w:hAnsi="Arial" w:cs="Arial"/>
          <w:sz w:val="20"/>
        </w:rPr>
        <w:t>Činnosti</w:t>
      </w:r>
      <w:r w:rsidRPr="00AF389F">
        <w:rPr>
          <w:rFonts w:ascii="Arial" w:hAnsi="Arial" w:cs="Arial"/>
          <w:sz w:val="20"/>
        </w:rPr>
        <w:t>.</w:t>
      </w:r>
    </w:p>
    <w:p w14:paraId="624452D7" w14:textId="77777777" w:rsidR="00A72FCD" w:rsidRDefault="00A72FCD" w:rsidP="000B4802">
      <w:pPr>
        <w:overflowPunct/>
        <w:autoSpaceDE/>
        <w:autoSpaceDN/>
        <w:adjustRightInd/>
        <w:ind w:left="426" w:hanging="426"/>
        <w:textAlignment w:val="auto"/>
        <w:rPr>
          <w:rFonts w:ascii="Arial" w:hAnsi="Arial" w:cs="Arial"/>
          <w:sz w:val="20"/>
        </w:rPr>
      </w:pPr>
    </w:p>
    <w:p w14:paraId="0A6EEF34" w14:textId="066772B5" w:rsidR="00235A5C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4.9</w:t>
      </w:r>
      <w:r>
        <w:rPr>
          <w:rFonts w:ascii="Arial" w:hAnsi="Arial" w:cs="Arial"/>
          <w:sz w:val="20"/>
        </w:rPr>
        <w:tab/>
      </w:r>
      <w:bookmarkEnd w:id="10"/>
      <w:r w:rsidR="00CF3FAD" w:rsidRPr="00264246">
        <w:rPr>
          <w:rFonts w:ascii="Arial" w:hAnsi="Arial" w:cs="Arial"/>
          <w:sz w:val="20"/>
        </w:rPr>
        <w:t>V případě, že předmětem objednávky Objednatele u Provozce je mechanizační prostředek – jeřáb nebo jiné zdvihací zařízení, je Provozce povinen Objednateli před zahájením plnění předat také „Systém bezpečné práce s jeřáby nebo jinými zdvihacími zařízeními“ (dále také jen „</w:t>
      </w:r>
      <w:r w:rsidR="00CF3FAD" w:rsidRPr="00846529">
        <w:rPr>
          <w:rFonts w:ascii="Arial" w:hAnsi="Arial" w:cs="Arial"/>
          <w:b/>
          <w:bCs/>
          <w:sz w:val="20"/>
        </w:rPr>
        <w:t>SBPJ</w:t>
      </w:r>
      <w:r w:rsidR="00CF3FAD" w:rsidRPr="00264246">
        <w:rPr>
          <w:rFonts w:ascii="Arial" w:hAnsi="Arial" w:cs="Arial"/>
          <w:sz w:val="20"/>
        </w:rPr>
        <w:t xml:space="preserve">“). Tento systém je dle ČSN ISO 12480-1 (27 0143) nutné zpracovat i v případě, že se jedná jen o jednotlivý zdvih. Nepředá-li Provozce Objednateli SBPJ, není oprávněn zahájit provádění objednaného plnění.  Odpovědnost Provozce za škodu tím způsobenou Objednateli není dotčena. </w:t>
      </w:r>
    </w:p>
    <w:p w14:paraId="54845A73" w14:textId="77777777" w:rsidR="00AF389F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63AAA488" w14:textId="095A7C6F" w:rsidR="00430F39" w:rsidRDefault="00AF389F" w:rsidP="00430F39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</w:t>
      </w:r>
      <w:r>
        <w:rPr>
          <w:rFonts w:ascii="Arial" w:hAnsi="Arial" w:cs="Arial"/>
          <w:sz w:val="20"/>
        </w:rPr>
        <w:tab/>
      </w:r>
      <w:r w:rsidR="001C1142" w:rsidRPr="00377E93">
        <w:rPr>
          <w:rFonts w:ascii="Arial" w:hAnsi="Arial" w:cs="Arial"/>
          <w:sz w:val="20"/>
        </w:rPr>
        <w:t>V případě nepříznivých povětrnostních podmínek</w:t>
      </w:r>
      <w:r w:rsidR="00CA2A5A" w:rsidRPr="00377E93">
        <w:rPr>
          <w:rFonts w:ascii="Arial" w:hAnsi="Arial" w:cs="Arial"/>
          <w:sz w:val="20"/>
        </w:rPr>
        <w:t xml:space="preserve"> je </w:t>
      </w:r>
      <w:r w:rsidR="00CF024B">
        <w:rPr>
          <w:rFonts w:ascii="Arial" w:hAnsi="Arial" w:cs="Arial"/>
          <w:sz w:val="20"/>
        </w:rPr>
        <w:t>O</w:t>
      </w:r>
      <w:r w:rsidR="001C1142" w:rsidRPr="00377E93">
        <w:rPr>
          <w:rFonts w:ascii="Arial" w:hAnsi="Arial" w:cs="Arial"/>
          <w:sz w:val="20"/>
        </w:rPr>
        <w:t>bjednat</w:t>
      </w:r>
      <w:r w:rsidR="00AD6BA7">
        <w:rPr>
          <w:rFonts w:ascii="Arial" w:hAnsi="Arial" w:cs="Arial"/>
          <w:sz w:val="20"/>
        </w:rPr>
        <w:t>el oprávněn pozastavit plnění</w:t>
      </w:r>
      <w:r w:rsidR="00264246">
        <w:rPr>
          <w:rFonts w:ascii="Arial" w:hAnsi="Arial" w:cs="Arial"/>
          <w:sz w:val="20"/>
        </w:rPr>
        <w:t xml:space="preserve"> </w:t>
      </w:r>
      <w:r w:rsidR="00CF024B">
        <w:rPr>
          <w:rFonts w:ascii="Arial" w:hAnsi="Arial" w:cs="Arial"/>
          <w:sz w:val="20"/>
        </w:rPr>
        <w:t xml:space="preserve">Provozce </w:t>
      </w:r>
      <w:r w:rsidR="001C1142" w:rsidRPr="00377E93">
        <w:rPr>
          <w:rFonts w:ascii="Arial" w:hAnsi="Arial" w:cs="Arial"/>
          <w:sz w:val="20"/>
        </w:rPr>
        <w:t xml:space="preserve">dle této </w:t>
      </w:r>
      <w:r w:rsidR="00CF024B">
        <w:rPr>
          <w:rFonts w:ascii="Arial" w:hAnsi="Arial" w:cs="Arial"/>
          <w:sz w:val="20"/>
        </w:rPr>
        <w:t>S</w:t>
      </w:r>
      <w:r w:rsidR="001C1142" w:rsidRPr="00377E93">
        <w:rPr>
          <w:rFonts w:ascii="Arial" w:hAnsi="Arial" w:cs="Arial"/>
          <w:sz w:val="20"/>
        </w:rPr>
        <w:t>mlouvy, přičemž v tomto případě nemá</w:t>
      </w:r>
      <w:r w:rsidR="00CF024B">
        <w:rPr>
          <w:rFonts w:ascii="Arial" w:hAnsi="Arial" w:cs="Arial"/>
          <w:sz w:val="20"/>
        </w:rPr>
        <w:t xml:space="preserve"> Provozce</w:t>
      </w:r>
      <w:r w:rsidR="001C1142" w:rsidRPr="00377E93">
        <w:rPr>
          <w:rFonts w:ascii="Arial" w:hAnsi="Arial" w:cs="Arial"/>
          <w:sz w:val="20"/>
        </w:rPr>
        <w:t xml:space="preserve"> nárok na kompenzaci ze</w:t>
      </w:r>
      <w:r w:rsidR="00430F39">
        <w:rPr>
          <w:rFonts w:ascii="Arial" w:hAnsi="Arial" w:cs="Arial"/>
          <w:sz w:val="20"/>
        </w:rPr>
        <w:t> </w:t>
      </w:r>
      <w:r w:rsidR="001C1142" w:rsidRPr="00377E93">
        <w:rPr>
          <w:rFonts w:ascii="Arial" w:hAnsi="Arial" w:cs="Arial"/>
          <w:sz w:val="20"/>
        </w:rPr>
        <w:t xml:space="preserve">strany </w:t>
      </w:r>
      <w:r w:rsidR="00CF024B">
        <w:rPr>
          <w:rFonts w:ascii="Arial" w:hAnsi="Arial" w:cs="Arial"/>
          <w:sz w:val="20"/>
        </w:rPr>
        <w:t>O</w:t>
      </w:r>
      <w:r w:rsidR="001C1142" w:rsidRPr="00377E93">
        <w:rPr>
          <w:rFonts w:ascii="Arial" w:hAnsi="Arial" w:cs="Arial"/>
          <w:sz w:val="20"/>
        </w:rPr>
        <w:t xml:space="preserve">bjednatele. Plnění dle této </w:t>
      </w:r>
      <w:r w:rsidR="00CF024B">
        <w:rPr>
          <w:rFonts w:ascii="Arial" w:hAnsi="Arial" w:cs="Arial"/>
          <w:sz w:val="20"/>
        </w:rPr>
        <w:t>S</w:t>
      </w:r>
      <w:r w:rsidR="001C1142" w:rsidRPr="00377E93">
        <w:rPr>
          <w:rFonts w:ascii="Arial" w:hAnsi="Arial" w:cs="Arial"/>
          <w:sz w:val="20"/>
        </w:rPr>
        <w:t xml:space="preserve">mlouvy je </w:t>
      </w:r>
      <w:r w:rsidR="00CF024B">
        <w:rPr>
          <w:rFonts w:ascii="Arial" w:hAnsi="Arial" w:cs="Arial"/>
          <w:sz w:val="20"/>
        </w:rPr>
        <w:t xml:space="preserve">Provozce </w:t>
      </w:r>
      <w:r w:rsidR="001C1142" w:rsidRPr="00377E93">
        <w:rPr>
          <w:rFonts w:ascii="Arial" w:hAnsi="Arial" w:cs="Arial"/>
          <w:sz w:val="20"/>
        </w:rPr>
        <w:t xml:space="preserve">v tomto případě povinen poskytnout v jiném termínu (příp. jiném rozsahu) dle požadavku </w:t>
      </w:r>
      <w:r w:rsidR="00CF024B">
        <w:rPr>
          <w:rFonts w:ascii="Arial" w:hAnsi="Arial" w:cs="Arial"/>
          <w:sz w:val="20"/>
        </w:rPr>
        <w:t>O</w:t>
      </w:r>
      <w:r w:rsidR="001C1142" w:rsidRPr="00377E93">
        <w:rPr>
          <w:rFonts w:ascii="Arial" w:hAnsi="Arial" w:cs="Arial"/>
          <w:sz w:val="20"/>
        </w:rPr>
        <w:t>bjednatele, a to v závislosti na</w:t>
      </w:r>
      <w:r w:rsidR="00430F39">
        <w:rPr>
          <w:rFonts w:ascii="Arial" w:hAnsi="Arial" w:cs="Arial"/>
          <w:sz w:val="20"/>
        </w:rPr>
        <w:t> </w:t>
      </w:r>
      <w:r w:rsidR="001C1142" w:rsidRPr="00377E93">
        <w:rPr>
          <w:rFonts w:ascii="Arial" w:hAnsi="Arial" w:cs="Arial"/>
          <w:sz w:val="20"/>
        </w:rPr>
        <w:t>povětr</w:t>
      </w:r>
      <w:r w:rsidR="00CA2A5A" w:rsidRPr="00377E93">
        <w:rPr>
          <w:rFonts w:ascii="Arial" w:hAnsi="Arial" w:cs="Arial"/>
          <w:sz w:val="20"/>
        </w:rPr>
        <w:t>nostních podmínkách.</w:t>
      </w:r>
    </w:p>
    <w:p w14:paraId="7378979E" w14:textId="77777777" w:rsidR="00AF389F" w:rsidRPr="00430F39" w:rsidRDefault="00AF389F" w:rsidP="00AF389F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1674246F" w14:textId="7B02B061" w:rsidR="00AF389F" w:rsidRDefault="00AF389F" w:rsidP="00430F39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 w:rsidRPr="00430F39">
        <w:rPr>
          <w:rFonts w:ascii="Arial" w:hAnsi="Arial" w:cs="Arial"/>
          <w:sz w:val="20"/>
        </w:rPr>
        <w:t>4.11</w:t>
      </w:r>
      <w:r w:rsidR="00430F39" w:rsidRPr="00430F39">
        <w:rPr>
          <w:rFonts w:ascii="Arial" w:hAnsi="Arial" w:cs="Arial"/>
          <w:sz w:val="20"/>
        </w:rPr>
        <w:tab/>
      </w:r>
      <w:r w:rsidRPr="00430F39">
        <w:rPr>
          <w:rFonts w:ascii="Arial" w:hAnsi="Arial" w:cs="Arial"/>
          <w:sz w:val="20"/>
        </w:rPr>
        <w:t xml:space="preserve">Provozce je povinen předat </w:t>
      </w:r>
      <w:r w:rsidR="00430F39">
        <w:rPr>
          <w:rFonts w:ascii="Arial" w:hAnsi="Arial" w:cs="Arial"/>
          <w:sz w:val="20"/>
        </w:rPr>
        <w:t>O</w:t>
      </w:r>
      <w:r w:rsidRPr="00430F39">
        <w:rPr>
          <w:rFonts w:ascii="Arial" w:hAnsi="Arial" w:cs="Arial"/>
          <w:sz w:val="20"/>
        </w:rPr>
        <w:t>bjednateli registr rizik a opatření, a to jedenkrát v písemné podobě a jedenkrát v digitální podobě.</w:t>
      </w:r>
    </w:p>
    <w:p w14:paraId="6BFF301B" w14:textId="77777777" w:rsidR="00430F39" w:rsidRDefault="00430F39" w:rsidP="00430F39">
      <w:p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</w:p>
    <w:p w14:paraId="220D075F" w14:textId="1813D3C1" w:rsidR="00AF389F" w:rsidRDefault="00AF389F" w:rsidP="00430F39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0"/>
        </w:rPr>
      </w:pPr>
      <w:r w:rsidRPr="00430F39">
        <w:rPr>
          <w:rFonts w:ascii="Arial" w:hAnsi="Arial" w:cs="Arial"/>
          <w:sz w:val="20"/>
        </w:rPr>
        <w:lastRenderedPageBreak/>
        <w:t>Jakékoli ztížené podmínky plnění této Smlouvy způsobené dopady pandemie nemoci COVID-19 či jiného závažného onemocnění, ve vztahu k němuž bude vyhlášena pandemie nebo dojde k</w:t>
      </w:r>
      <w:r w:rsidR="00430F39">
        <w:rPr>
          <w:rFonts w:ascii="Arial" w:hAnsi="Arial" w:cs="Arial"/>
          <w:sz w:val="20"/>
        </w:rPr>
        <w:t> </w:t>
      </w:r>
      <w:r w:rsidRPr="00430F39">
        <w:rPr>
          <w:rFonts w:ascii="Arial" w:hAnsi="Arial" w:cs="Arial"/>
          <w:sz w:val="20"/>
        </w:rPr>
        <w:t>vydání či změně všeobecně závazného opatření, včetně, avšak nikoli výlučně, opatření obecné povahy, krizového opatření nebo regulačního opatření vydaného příslušnou institucí (dále jen „</w:t>
      </w:r>
      <w:r w:rsidRPr="00430F39">
        <w:rPr>
          <w:rFonts w:ascii="Arial" w:hAnsi="Arial" w:cs="Arial"/>
          <w:b/>
          <w:bCs/>
          <w:sz w:val="20"/>
        </w:rPr>
        <w:t>Nemoc</w:t>
      </w:r>
      <w:r w:rsidRPr="00430F39">
        <w:rPr>
          <w:rFonts w:ascii="Arial" w:hAnsi="Arial" w:cs="Arial"/>
          <w:sz w:val="20"/>
        </w:rPr>
        <w:t>“), nejsou vyšší mocí. Předchozí věta platí bez ohledu na to, jestli k dopadům Nemoci došlo před nebo po uzavření této Smlouvy. Smluvní strany v souvislosti s tím prohlašují, že jim ke dni uzavření této Smlouvy nic nebrání tuto Smlouvu uzavřít a plnit závazky z ní plynoucí</w:t>
      </w:r>
      <w:r w:rsidR="00430F39">
        <w:rPr>
          <w:rFonts w:ascii="Arial" w:hAnsi="Arial" w:cs="Arial"/>
          <w:sz w:val="20"/>
        </w:rPr>
        <w:t>.</w:t>
      </w:r>
    </w:p>
    <w:p w14:paraId="342246D6" w14:textId="77777777" w:rsidR="00430F39" w:rsidRDefault="00430F39" w:rsidP="00430F39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14:paraId="0A5EC51B" w14:textId="76DB538F" w:rsidR="00AF389F" w:rsidRPr="00430F39" w:rsidRDefault="00430F39" w:rsidP="00430F39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Provozce</w:t>
      </w:r>
      <w:r w:rsidR="00AF389F" w:rsidRPr="00430F39">
        <w:rPr>
          <w:rFonts w:ascii="Arial" w:hAnsi="Arial" w:cs="Arial"/>
          <w:sz w:val="20"/>
        </w:rPr>
        <w:t xml:space="preserve"> se zavazuje seznámit se s Etickým kodexem (Code of Conduct) </w:t>
      </w:r>
      <w:r>
        <w:rPr>
          <w:rFonts w:ascii="Arial" w:hAnsi="Arial" w:cs="Arial"/>
          <w:sz w:val="20"/>
        </w:rPr>
        <w:t xml:space="preserve">Objednatele </w:t>
      </w:r>
      <w:r w:rsidR="00AF389F" w:rsidRPr="00430F39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="00AF389F" w:rsidRPr="00430F39">
        <w:rPr>
          <w:rFonts w:ascii="Arial" w:hAnsi="Arial" w:cs="Arial"/>
          <w:sz w:val="20"/>
        </w:rPr>
        <w:t>aktuálním znění a tento etický kodex dodržovat. Etický kodex je přístupný na webové adrese:</w:t>
      </w:r>
    </w:p>
    <w:p w14:paraId="70BC5E4B" w14:textId="77777777" w:rsidR="00AF389F" w:rsidRDefault="004721AC" w:rsidP="00AF389F">
      <w:pPr>
        <w:ind w:left="567"/>
        <w:rPr>
          <w:rFonts w:ascii="Arial" w:hAnsi="Arial" w:cs="Arial"/>
          <w:sz w:val="20"/>
        </w:rPr>
      </w:pPr>
      <w:hyperlink r:id="rId15" w:history="1">
        <w:r w:rsidR="00AF389F" w:rsidRPr="00430F39">
          <w:rPr>
            <w:rStyle w:val="Hypertextovodkaz"/>
            <w:rFonts w:ascii="Arial" w:hAnsi="Arial" w:cs="Arial"/>
            <w:sz w:val="20"/>
          </w:rPr>
          <w:t>https://www.strabag.cz/databases/internet/_public/files30.nsf/SearchView/B0C60F09EFBEA6C1C125860D0044B358/$File/Code%20of%20Conduct.pdf</w:t>
        </w:r>
      </w:hyperlink>
      <w:r w:rsidR="00AF389F" w:rsidRPr="00430F39">
        <w:rPr>
          <w:rFonts w:ascii="Arial" w:hAnsi="Arial" w:cs="Arial"/>
          <w:sz w:val="20"/>
        </w:rPr>
        <w:t>.</w:t>
      </w:r>
    </w:p>
    <w:p w14:paraId="3FE1256A" w14:textId="77777777" w:rsidR="00430F39" w:rsidRDefault="00430F39" w:rsidP="00430F39">
      <w:pPr>
        <w:rPr>
          <w:rFonts w:ascii="Arial" w:hAnsi="Arial" w:cs="Arial"/>
          <w:sz w:val="20"/>
        </w:rPr>
      </w:pPr>
    </w:p>
    <w:p w14:paraId="41DBD4D2" w14:textId="7BAB5DF4" w:rsidR="00AF389F" w:rsidRPr="00430F39" w:rsidRDefault="00430F39" w:rsidP="00430F39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Provozce</w:t>
      </w:r>
      <w:r w:rsidR="00AF389F" w:rsidRPr="00430F39">
        <w:rPr>
          <w:rFonts w:ascii="Arial" w:hAnsi="Arial" w:cs="Arial"/>
          <w:sz w:val="20"/>
        </w:rPr>
        <w:t xml:space="preserve"> se dále zavazuje seznámit se s Dodavatelským kodexem </w:t>
      </w:r>
      <w:r>
        <w:rPr>
          <w:rFonts w:ascii="Arial" w:hAnsi="Arial" w:cs="Arial"/>
          <w:sz w:val="20"/>
        </w:rPr>
        <w:t>Objednatele</w:t>
      </w:r>
      <w:r w:rsidR="00AF389F" w:rsidRPr="00430F39">
        <w:rPr>
          <w:rFonts w:ascii="Arial" w:hAnsi="Arial" w:cs="Arial"/>
          <w:sz w:val="20"/>
        </w:rPr>
        <w:t xml:space="preserve"> a tento dodržovat. Dodavatelský kodex je přístupný na webové adrese:</w:t>
      </w:r>
    </w:p>
    <w:p w14:paraId="29804AD1" w14:textId="77777777" w:rsidR="00AF389F" w:rsidRPr="00430F39" w:rsidRDefault="004721AC" w:rsidP="00AF389F">
      <w:pPr>
        <w:tabs>
          <w:tab w:val="left" w:pos="426"/>
        </w:tabs>
        <w:ind w:left="567"/>
        <w:rPr>
          <w:rFonts w:ascii="Arial" w:hAnsi="Arial" w:cs="Arial"/>
          <w:sz w:val="20"/>
        </w:rPr>
      </w:pPr>
      <w:hyperlink r:id="rId16" w:history="1">
        <w:r w:rsidR="00AF389F" w:rsidRPr="00430F39">
          <w:rPr>
            <w:rStyle w:val="Hypertextovodkaz"/>
            <w:rFonts w:ascii="Arial" w:hAnsi="Arial" w:cs="Arial"/>
            <w:sz w:val="20"/>
          </w:rPr>
          <w:t>https://www.strabag.cz/databases/internet/_public/files30.nsf/SearchView/39C34EF728FD07E3C125860D0044BF60/$File/Dodavatelsk%C3%BD%20kodex%20verze%2020240925.pdf</w:t>
        </w:r>
      </w:hyperlink>
    </w:p>
    <w:p w14:paraId="39C2F530" w14:textId="77777777" w:rsidR="00AF389F" w:rsidRPr="00430F39" w:rsidRDefault="00AF389F" w:rsidP="00AF389F">
      <w:pPr>
        <w:tabs>
          <w:tab w:val="left" w:pos="426"/>
        </w:tabs>
        <w:rPr>
          <w:rFonts w:ascii="Arial" w:hAnsi="Arial" w:cs="Arial"/>
          <w:sz w:val="20"/>
        </w:rPr>
      </w:pPr>
    </w:p>
    <w:p w14:paraId="0745144C" w14:textId="77777777" w:rsidR="00AF389F" w:rsidRPr="00430F39" w:rsidRDefault="00AF389F" w:rsidP="00430F39">
      <w:pPr>
        <w:numPr>
          <w:ilvl w:val="1"/>
          <w:numId w:val="15"/>
        </w:num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 w:rsidRPr="00430F39">
        <w:rPr>
          <w:rFonts w:ascii="Arial" w:hAnsi="Arial" w:cs="Arial"/>
          <w:sz w:val="20"/>
        </w:rPr>
        <w:t>Pro účely tohoto ustanovení se Sankciovanou osobou rozumí subjekt, na který byly uplatněny sankce, zejména, (avšak nejen), sektorové sankce (jednotlivě a/nebo společně dále jako „</w:t>
      </w:r>
      <w:r w:rsidRPr="00430F39">
        <w:rPr>
          <w:rFonts w:ascii="Arial" w:hAnsi="Arial" w:cs="Arial"/>
          <w:b/>
          <w:bCs/>
          <w:sz w:val="20"/>
        </w:rPr>
        <w:t>Sankce</w:t>
      </w:r>
      <w:r w:rsidRPr="00430F39">
        <w:rPr>
          <w:rFonts w:ascii="Arial" w:hAnsi="Arial" w:cs="Arial"/>
          <w:sz w:val="20"/>
        </w:rPr>
        <w:t>“), a to ve smyslu příslušných právních předpisů a /nebo nařízení zejména ze strany: (i) OSN, (ii) Federální vlády Spojených států amerických, (iii) EU.</w:t>
      </w:r>
    </w:p>
    <w:p w14:paraId="002863A2" w14:textId="011AF96D" w:rsidR="00AF389F" w:rsidRPr="00430F39" w:rsidRDefault="00430F39" w:rsidP="00AF389F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Provozce</w:t>
      </w:r>
      <w:r w:rsidR="00AF389F" w:rsidRPr="00430F39">
        <w:rPr>
          <w:rFonts w:ascii="Arial" w:hAnsi="Arial" w:cs="Arial"/>
          <w:sz w:val="20"/>
        </w:rPr>
        <w:t xml:space="preserve"> tímto prohlašuje a zavazuje se, že není a nebude označen jako Sankciovaná osoba a není a nebude osobou a/nebo subjektem, na který se Sankce uplatňují a/nebo budou uplatňovat. V případě, že jakékoliv z výše uvedených prohlášení bude nepravdivé a/nebo </w:t>
      </w:r>
      <w:r>
        <w:rPr>
          <w:rFonts w:ascii="Arial" w:hAnsi="Arial" w:cs="Arial"/>
          <w:sz w:val="20"/>
        </w:rPr>
        <w:t>Provozce</w:t>
      </w:r>
      <w:r w:rsidR="00AF389F" w:rsidRPr="00430F39">
        <w:rPr>
          <w:rFonts w:ascii="Arial" w:hAnsi="Arial" w:cs="Arial"/>
          <w:sz w:val="20"/>
        </w:rPr>
        <w:t xml:space="preserve"> poruší závazky podle tohoto ustanovení, je </w:t>
      </w:r>
      <w:r>
        <w:rPr>
          <w:rFonts w:ascii="Arial" w:hAnsi="Arial" w:cs="Arial"/>
          <w:sz w:val="20"/>
        </w:rPr>
        <w:t>Objednatel</w:t>
      </w:r>
      <w:r w:rsidR="00AF389F" w:rsidRPr="00430F39">
        <w:rPr>
          <w:rFonts w:ascii="Arial" w:hAnsi="Arial" w:cs="Arial"/>
          <w:sz w:val="20"/>
        </w:rPr>
        <w:t xml:space="preserve"> oprávněn odstoupit od této Smlouvy s okamžitou účinností. </w:t>
      </w:r>
      <w:r>
        <w:rPr>
          <w:rFonts w:ascii="Arial" w:hAnsi="Arial" w:cs="Arial"/>
          <w:sz w:val="20"/>
        </w:rPr>
        <w:t>Objednatel</w:t>
      </w:r>
      <w:r w:rsidR="00AF389F" w:rsidRPr="00430F39">
        <w:rPr>
          <w:rFonts w:ascii="Arial" w:hAnsi="Arial" w:cs="Arial"/>
          <w:sz w:val="20"/>
        </w:rPr>
        <w:t xml:space="preserve"> je také oprávněn odstoupit od této Smlouvy s okamžitou účinností v případě, že se budou Sankce uplatňovat na </w:t>
      </w:r>
      <w:r>
        <w:rPr>
          <w:rFonts w:ascii="Arial" w:hAnsi="Arial" w:cs="Arial"/>
          <w:sz w:val="20"/>
        </w:rPr>
        <w:t>Provozce</w:t>
      </w:r>
      <w:r w:rsidR="00AF389F" w:rsidRPr="00430F39">
        <w:rPr>
          <w:rFonts w:ascii="Arial" w:hAnsi="Arial" w:cs="Arial"/>
          <w:sz w:val="20"/>
        </w:rPr>
        <w:t xml:space="preserve"> po uzavření této Smlouvy.</w:t>
      </w:r>
    </w:p>
    <w:p w14:paraId="2882DDEC" w14:textId="17BCFB05" w:rsidR="00AF389F" w:rsidRPr="00430F39" w:rsidRDefault="00430F39" w:rsidP="00AF389F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Provozce</w:t>
      </w:r>
      <w:r w:rsidR="00AF389F" w:rsidRPr="00430F39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Objednatele</w:t>
      </w:r>
      <w:r w:rsidR="00AF389F" w:rsidRPr="00430F39">
        <w:rPr>
          <w:rFonts w:ascii="Arial" w:hAnsi="Arial" w:cs="Arial"/>
          <w:sz w:val="20"/>
        </w:rPr>
        <w:t xml:space="preserve"> odškodnit a nahradit mu všechny z ukončení této </w:t>
      </w:r>
      <w:r>
        <w:rPr>
          <w:rFonts w:ascii="Arial" w:hAnsi="Arial" w:cs="Arial"/>
          <w:sz w:val="20"/>
        </w:rPr>
        <w:t>S</w:t>
      </w:r>
      <w:r w:rsidR="00AF389F" w:rsidRPr="00430F39">
        <w:rPr>
          <w:rFonts w:ascii="Arial" w:hAnsi="Arial" w:cs="Arial"/>
          <w:sz w:val="20"/>
        </w:rPr>
        <w:t>mlouvy vzniklé ztráty.</w:t>
      </w:r>
    </w:p>
    <w:p w14:paraId="3F8876AF" w14:textId="77777777" w:rsidR="00AF389F" w:rsidRPr="00430F39" w:rsidRDefault="00AF389F" w:rsidP="00AF389F">
      <w:pPr>
        <w:ind w:left="567" w:hanging="567"/>
        <w:rPr>
          <w:rStyle w:val="normaltextrun"/>
          <w:rFonts w:ascii="Arial" w:hAnsi="Arial" w:cs="Arial"/>
          <w:sz w:val="20"/>
        </w:rPr>
      </w:pPr>
    </w:p>
    <w:p w14:paraId="713DF887" w14:textId="5D97856E" w:rsidR="00AF389F" w:rsidRPr="00430F39" w:rsidRDefault="00430F39" w:rsidP="00430F39">
      <w:pPr>
        <w:numPr>
          <w:ilvl w:val="1"/>
          <w:numId w:val="15"/>
        </w:numPr>
        <w:overflowPunct/>
        <w:autoSpaceDE/>
        <w:autoSpaceDN/>
        <w:adjustRightInd/>
        <w:ind w:left="567" w:hanging="567"/>
        <w:textAlignment w:val="auto"/>
        <w:rPr>
          <w:rStyle w:val="eop"/>
          <w:rFonts w:ascii="Arial" w:hAnsi="Arial" w:cs="Arial"/>
          <w:sz w:val="20"/>
        </w:rPr>
      </w:pPr>
      <w:r>
        <w:rPr>
          <w:rStyle w:val="normaltextrun"/>
          <w:rFonts w:ascii="Arial" w:hAnsi="Arial" w:cs="Arial"/>
          <w:sz w:val="20"/>
        </w:rPr>
        <w:t>Provozce</w:t>
      </w:r>
      <w:r w:rsidR="00AF389F" w:rsidRPr="00430F39">
        <w:rPr>
          <w:rStyle w:val="normaltextrun"/>
          <w:rFonts w:ascii="Arial" w:hAnsi="Arial" w:cs="Arial"/>
          <w:sz w:val="20"/>
        </w:rPr>
        <w:t xml:space="preserve"> podpisem této Smlouvy ve smyslu ust. § 324a zákona č. 262/2006 Sb., zákoníku práce, ve znění pozdějších předpisů (dále jen „</w:t>
      </w:r>
      <w:r w:rsidR="00AF389F" w:rsidRPr="00430F39">
        <w:rPr>
          <w:rStyle w:val="normaltextrun"/>
          <w:rFonts w:ascii="Arial" w:hAnsi="Arial" w:cs="Arial"/>
          <w:b/>
          <w:bCs/>
          <w:sz w:val="20"/>
        </w:rPr>
        <w:t>Zákoník práce</w:t>
      </w:r>
      <w:r w:rsidR="00AF389F" w:rsidRPr="00430F39">
        <w:rPr>
          <w:rStyle w:val="normaltextrun"/>
          <w:rFonts w:ascii="Arial" w:hAnsi="Arial" w:cs="Arial"/>
          <w:sz w:val="20"/>
        </w:rPr>
        <w:t xml:space="preserve">“), čestně prohlašuje, že nemá evidován nedoplatek na pojistném a penále na sociálním zabezpečení a příspěvku na státní politiku zaměstnanosti a na veřejném zdravotním pojištění a že mu nebyla v předcházejících 12 měsících pravomocně uložena pokuta vyšší než 100 000 Kč za přestupek podle zákona o zaměstnanosti nebo zákona o inspekci práce. </w:t>
      </w:r>
      <w:r>
        <w:rPr>
          <w:rStyle w:val="normaltextrun"/>
          <w:rFonts w:ascii="Arial" w:hAnsi="Arial" w:cs="Arial"/>
          <w:sz w:val="20"/>
        </w:rPr>
        <w:t>Provozce</w:t>
      </w:r>
      <w:r w:rsidR="00AF389F" w:rsidRPr="00430F39">
        <w:rPr>
          <w:rStyle w:val="normaltextrun"/>
          <w:rFonts w:ascii="Arial" w:hAnsi="Arial" w:cs="Arial"/>
          <w:sz w:val="20"/>
        </w:rPr>
        <w:t xml:space="preserve"> se v této souvislosti zavazuje předložit níže uvedeným postupem </w:t>
      </w:r>
      <w:r>
        <w:rPr>
          <w:rStyle w:val="normaltextrun"/>
          <w:rFonts w:ascii="Arial" w:hAnsi="Arial" w:cs="Arial"/>
          <w:sz w:val="20"/>
        </w:rPr>
        <w:t>Objednateli</w:t>
      </w:r>
      <w:r w:rsidR="00AF389F" w:rsidRPr="00430F39">
        <w:rPr>
          <w:rStyle w:val="normaltextrun"/>
          <w:rFonts w:ascii="Arial" w:hAnsi="Arial" w:cs="Arial"/>
          <w:sz w:val="20"/>
        </w:rPr>
        <w:t>:</w:t>
      </w:r>
      <w:r w:rsidR="00AF389F" w:rsidRPr="00430F39">
        <w:rPr>
          <w:rStyle w:val="eop"/>
          <w:rFonts w:ascii="Arial" w:hAnsi="Arial" w:cs="Arial"/>
          <w:sz w:val="20"/>
        </w:rPr>
        <w:t> </w:t>
      </w:r>
    </w:p>
    <w:p w14:paraId="717454E4" w14:textId="77777777" w:rsidR="00AF389F" w:rsidRPr="00430F39" w:rsidRDefault="00AF389F" w:rsidP="00AF389F">
      <w:pPr>
        <w:numPr>
          <w:ilvl w:val="0"/>
          <w:numId w:val="12"/>
        </w:numPr>
        <w:overflowPunct/>
        <w:autoSpaceDE/>
        <w:autoSpaceDN/>
        <w:adjustRightInd/>
        <w:spacing w:before="120"/>
        <w:textAlignment w:val="auto"/>
        <w:rPr>
          <w:rStyle w:val="eop"/>
          <w:rFonts w:ascii="Arial" w:hAnsi="Arial" w:cs="Arial"/>
          <w:sz w:val="20"/>
        </w:rPr>
      </w:pPr>
      <w:r w:rsidRPr="00430F39">
        <w:rPr>
          <w:rStyle w:val="normaltextrun"/>
          <w:rFonts w:ascii="Arial" w:hAnsi="Arial" w:cs="Arial"/>
          <w:sz w:val="20"/>
        </w:rPr>
        <w:t>nejpozději v den zahájení plnění této Smlouvy potvrzení od příslušné správy sociálního zabezpečení o tom, že nemá evidován nedoplatek na pojistném ani penále na sociálním zabezpečení a příspěvku na státní politiku zaměstnanosti, a to potvrzení nikoliv starší než 3 měsíce ode dne uzavření této Smlouvy; a</w:t>
      </w:r>
      <w:r w:rsidRPr="00430F39">
        <w:rPr>
          <w:rStyle w:val="eop"/>
          <w:rFonts w:ascii="Arial" w:hAnsi="Arial" w:cs="Arial"/>
          <w:sz w:val="20"/>
        </w:rPr>
        <w:t> </w:t>
      </w:r>
    </w:p>
    <w:p w14:paraId="16E9A6CB" w14:textId="77777777" w:rsidR="00AF389F" w:rsidRPr="00430F39" w:rsidRDefault="00AF389F" w:rsidP="00AF389F">
      <w:pPr>
        <w:numPr>
          <w:ilvl w:val="0"/>
          <w:numId w:val="12"/>
        </w:numPr>
        <w:overflowPunct/>
        <w:autoSpaceDE/>
        <w:autoSpaceDN/>
        <w:adjustRightInd/>
        <w:spacing w:before="120"/>
        <w:textAlignment w:val="auto"/>
        <w:rPr>
          <w:rStyle w:val="eop"/>
          <w:rFonts w:ascii="Arial" w:hAnsi="Arial" w:cs="Arial"/>
          <w:sz w:val="20"/>
        </w:rPr>
      </w:pPr>
      <w:r w:rsidRPr="00430F39">
        <w:rPr>
          <w:rStyle w:val="normaltextrun"/>
          <w:rFonts w:ascii="Arial" w:hAnsi="Arial" w:cs="Arial"/>
          <w:sz w:val="20"/>
        </w:rPr>
        <w:t>nejpozději v den zahájení plnění této Smlouvy potvrzení od všech zdravotních pojišťoven působících v České republice v den zahájení plnění této Smlouvy o tom, že nemá evidován nedoplatek na pojistném ani penále na veřejném zdravotním pojištění, a to potvrzení nikoliv starší než 3 měsíce ode dne uzavření této Smlouvy; a</w:t>
      </w:r>
      <w:r w:rsidRPr="00430F39">
        <w:rPr>
          <w:rStyle w:val="eop"/>
          <w:rFonts w:ascii="Arial" w:hAnsi="Arial" w:cs="Arial"/>
          <w:sz w:val="20"/>
        </w:rPr>
        <w:t> </w:t>
      </w:r>
    </w:p>
    <w:p w14:paraId="1CB065E2" w14:textId="4F45612A" w:rsidR="00AF389F" w:rsidRPr="00430F39" w:rsidRDefault="00AF389F" w:rsidP="00AF389F">
      <w:pPr>
        <w:numPr>
          <w:ilvl w:val="0"/>
          <w:numId w:val="12"/>
        </w:numPr>
        <w:overflowPunct/>
        <w:autoSpaceDE/>
        <w:autoSpaceDN/>
        <w:adjustRightInd/>
        <w:spacing w:before="120"/>
        <w:textAlignment w:val="auto"/>
        <w:rPr>
          <w:rStyle w:val="eop"/>
          <w:rFonts w:ascii="Arial" w:hAnsi="Arial" w:cs="Arial"/>
          <w:sz w:val="20"/>
        </w:rPr>
      </w:pPr>
      <w:r w:rsidRPr="00430F39">
        <w:rPr>
          <w:rStyle w:val="normaltextrun"/>
          <w:rFonts w:ascii="Arial" w:hAnsi="Arial" w:cs="Arial"/>
          <w:sz w:val="20"/>
        </w:rPr>
        <w:t xml:space="preserve">nejpozději do 30 dnů ode dne zahájení plnění této Smlouvy potvrzení Státního úřadu inspekce práce o tom, že </w:t>
      </w:r>
      <w:r w:rsidR="00430F39">
        <w:rPr>
          <w:rStyle w:val="normaltextrun"/>
          <w:rFonts w:ascii="Arial" w:hAnsi="Arial" w:cs="Arial"/>
          <w:sz w:val="20"/>
        </w:rPr>
        <w:t>Provozci</w:t>
      </w:r>
      <w:r w:rsidRPr="00430F39">
        <w:rPr>
          <w:rStyle w:val="normaltextrun"/>
          <w:rFonts w:ascii="Arial" w:hAnsi="Arial" w:cs="Arial"/>
          <w:sz w:val="20"/>
        </w:rPr>
        <w:t xml:space="preserve"> nebyla v posledních 12 měsících předcházejících datu zahájení plnění dle této Smlouvy pravomocně uložena pokuta vyšší než 100 000 Kč za přestupek podle zákona o zaměstnanosti nebo zákona o inspekci práce; a</w:t>
      </w:r>
      <w:r w:rsidRPr="00430F39">
        <w:rPr>
          <w:rStyle w:val="eop"/>
          <w:rFonts w:ascii="Arial" w:hAnsi="Arial" w:cs="Arial"/>
          <w:sz w:val="20"/>
        </w:rPr>
        <w:t> </w:t>
      </w:r>
    </w:p>
    <w:p w14:paraId="3641420E" w14:textId="2AAAA82E" w:rsidR="00AF389F" w:rsidRPr="00430F39" w:rsidRDefault="00AF389F" w:rsidP="00AF389F">
      <w:pPr>
        <w:numPr>
          <w:ilvl w:val="0"/>
          <w:numId w:val="12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20"/>
        </w:rPr>
      </w:pPr>
      <w:r w:rsidRPr="00430F39">
        <w:rPr>
          <w:rStyle w:val="normaltextrun"/>
          <w:rFonts w:ascii="Arial" w:hAnsi="Arial" w:cs="Arial"/>
          <w:sz w:val="20"/>
        </w:rPr>
        <w:t xml:space="preserve">nejpozději v den zahájení plnění této Smlouvy čestné prohlášení o tom, že </w:t>
      </w:r>
      <w:r w:rsidR="00430F39">
        <w:rPr>
          <w:rStyle w:val="normaltextrun"/>
          <w:rFonts w:ascii="Arial" w:hAnsi="Arial" w:cs="Arial"/>
          <w:sz w:val="20"/>
        </w:rPr>
        <w:t xml:space="preserve">Provozci </w:t>
      </w:r>
      <w:r w:rsidRPr="00430F39">
        <w:rPr>
          <w:rStyle w:val="normaltextrun"/>
          <w:rFonts w:ascii="Arial" w:hAnsi="Arial" w:cs="Arial"/>
          <w:sz w:val="20"/>
        </w:rPr>
        <w:t>nebyla v posledních 12 měsících předcházejících datu zahájení plnění dle této Smlouvy pravomocně uložena pokuta vyšší než 100 000 Kč za přestupek podle zákona o zaměstnanosti nebo zákona o inspekci práce </w:t>
      </w:r>
      <w:r w:rsidRPr="00430F39">
        <w:rPr>
          <w:rStyle w:val="eop"/>
          <w:rFonts w:ascii="Arial" w:hAnsi="Arial" w:cs="Arial"/>
          <w:sz w:val="20"/>
        </w:rPr>
        <w:t> </w:t>
      </w:r>
    </w:p>
    <w:p w14:paraId="008FDA59" w14:textId="77777777" w:rsidR="00AF389F" w:rsidRPr="00430F39" w:rsidRDefault="00AF389F" w:rsidP="00AF389F">
      <w:pPr>
        <w:pStyle w:val="paragraph"/>
        <w:spacing w:before="120" w:beforeAutospacing="0" w:after="0" w:afterAutospacing="0"/>
        <w:ind w:left="556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430F39">
        <w:rPr>
          <w:rStyle w:val="normaltextrun"/>
          <w:rFonts w:ascii="Arial" w:hAnsi="Arial" w:cs="Arial"/>
          <w:sz w:val="20"/>
          <w:szCs w:val="20"/>
        </w:rPr>
        <w:t>(veškerá potvrzení dle písm. a) – c) výše a čestné prohlášení dle tohoto písm. d) dále společně jen „</w:t>
      </w:r>
      <w:r w:rsidRPr="00430F39">
        <w:rPr>
          <w:rStyle w:val="normaltextrun"/>
          <w:rFonts w:ascii="Arial" w:hAnsi="Arial" w:cs="Arial"/>
          <w:b/>
          <w:bCs/>
          <w:sz w:val="20"/>
          <w:szCs w:val="20"/>
        </w:rPr>
        <w:t>Potvrzení</w:t>
      </w:r>
      <w:r w:rsidRPr="00430F39">
        <w:rPr>
          <w:rStyle w:val="normaltextrun"/>
          <w:rFonts w:ascii="Arial" w:hAnsi="Arial" w:cs="Arial"/>
          <w:sz w:val="20"/>
          <w:szCs w:val="20"/>
        </w:rPr>
        <w:t>“).</w:t>
      </w:r>
      <w:r w:rsidRPr="00430F39">
        <w:rPr>
          <w:rStyle w:val="eop"/>
          <w:rFonts w:ascii="Arial" w:hAnsi="Arial" w:cs="Arial"/>
          <w:sz w:val="20"/>
          <w:szCs w:val="20"/>
        </w:rPr>
        <w:t> </w:t>
      </w:r>
    </w:p>
    <w:p w14:paraId="29B831D8" w14:textId="77777777" w:rsidR="00AF389F" w:rsidRPr="00430F39" w:rsidRDefault="00AF389F" w:rsidP="00AF38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A5CF713" w14:textId="6D889790" w:rsidR="00AF389F" w:rsidRPr="00430F39" w:rsidRDefault="00AF389F" w:rsidP="00430F39">
      <w:pPr>
        <w:pStyle w:val="paragraph"/>
        <w:numPr>
          <w:ilvl w:val="1"/>
          <w:numId w:val="15"/>
        </w:numPr>
        <w:spacing w:before="0" w:beforeAutospacing="0" w:after="0" w:afterAutospacing="0"/>
        <w:ind w:left="567" w:hanging="567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30F39">
        <w:rPr>
          <w:rStyle w:val="normaltextrun"/>
          <w:rFonts w:ascii="Arial" w:hAnsi="Arial" w:cs="Arial"/>
          <w:sz w:val="20"/>
          <w:szCs w:val="20"/>
        </w:rPr>
        <w:lastRenderedPageBreak/>
        <w:t xml:space="preserve">Pokud </w:t>
      </w:r>
      <w:r w:rsidR="00430F39">
        <w:rPr>
          <w:rStyle w:val="normaltextrun"/>
          <w:rFonts w:ascii="Arial" w:hAnsi="Arial" w:cs="Arial"/>
          <w:sz w:val="20"/>
          <w:szCs w:val="20"/>
        </w:rPr>
        <w:t>Provozce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 nepředal </w:t>
      </w:r>
      <w:r w:rsidR="00430F39">
        <w:rPr>
          <w:rStyle w:val="normaltextrun"/>
          <w:rFonts w:ascii="Arial" w:hAnsi="Arial" w:cs="Arial"/>
          <w:sz w:val="20"/>
          <w:szCs w:val="20"/>
        </w:rPr>
        <w:t>Objednateli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 včas všechna Potvrzení, splatnost všech </w:t>
      </w:r>
      <w:r w:rsidR="00430F39">
        <w:rPr>
          <w:rStyle w:val="normaltextrun"/>
          <w:rFonts w:ascii="Arial" w:hAnsi="Arial" w:cs="Arial"/>
          <w:sz w:val="20"/>
          <w:szCs w:val="20"/>
        </w:rPr>
        <w:t>Provozcem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 vystavených faktur dle této Smlouvy se s ohledem na lhůtu pro výzvu zaměstnanců dle § 324a odst. 3 Zákoníku práce automaticky prodlužuje o 3 měsíce, přičemž faktury budou </w:t>
      </w:r>
      <w:r w:rsidR="00430F39">
        <w:rPr>
          <w:rStyle w:val="normaltextrun"/>
          <w:rFonts w:ascii="Arial" w:hAnsi="Arial" w:cs="Arial"/>
          <w:sz w:val="20"/>
          <w:szCs w:val="20"/>
        </w:rPr>
        <w:t>Objednatelem Provozci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 uhrazeny v této prodloužené lhůtě splatnosti, pakliže pohledávky jimi vyúčtované (nebo jejich část) nezanikly dříve jinak (např. náhradou plnění dle § 324a odst. 8 Zákoníku práce).</w:t>
      </w:r>
      <w:r w:rsidRPr="00430F39">
        <w:rPr>
          <w:rStyle w:val="eop"/>
          <w:rFonts w:ascii="Arial" w:hAnsi="Arial" w:cs="Arial"/>
          <w:sz w:val="20"/>
          <w:szCs w:val="20"/>
        </w:rPr>
        <w:t> </w:t>
      </w:r>
    </w:p>
    <w:p w14:paraId="7B7F5D71" w14:textId="77777777" w:rsidR="00AF389F" w:rsidRPr="00430F39" w:rsidRDefault="00AF389F" w:rsidP="00AF389F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030AFD2" w14:textId="69FC7D56" w:rsidR="00AF389F" w:rsidRPr="00430F39" w:rsidRDefault="00AF389F" w:rsidP="00430F39">
      <w:pPr>
        <w:pStyle w:val="paragraph"/>
        <w:numPr>
          <w:ilvl w:val="1"/>
          <w:numId w:val="15"/>
        </w:numPr>
        <w:spacing w:before="0" w:beforeAutospacing="0" w:after="0" w:afterAutospacing="0"/>
        <w:ind w:left="567" w:hanging="567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30F39">
        <w:rPr>
          <w:rStyle w:val="normaltextrun"/>
          <w:rFonts w:ascii="Arial" w:hAnsi="Arial" w:cs="Arial"/>
          <w:sz w:val="20"/>
          <w:szCs w:val="20"/>
        </w:rPr>
        <w:t xml:space="preserve">V případě, že </w:t>
      </w:r>
      <w:r w:rsidR="00430F39">
        <w:rPr>
          <w:rStyle w:val="normaltextrun"/>
          <w:rFonts w:ascii="Arial" w:hAnsi="Arial" w:cs="Arial"/>
          <w:sz w:val="20"/>
          <w:szCs w:val="20"/>
        </w:rPr>
        <w:t>Provozce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 bude v prodlení s předložením kteréhokoliv z Potvrzení, má </w:t>
      </w:r>
      <w:r w:rsidR="00430F39">
        <w:rPr>
          <w:rStyle w:val="normaltextrun"/>
          <w:rFonts w:ascii="Arial" w:hAnsi="Arial" w:cs="Arial"/>
          <w:sz w:val="20"/>
          <w:szCs w:val="20"/>
        </w:rPr>
        <w:t xml:space="preserve">Objednatel 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nárok na zaplacení smluvní pokuty ve výši 100 000 Kč za každý jednotlivý případ tohoto prodlení, splatné do 30 dnů od vyúčtování smluvní pokuty </w:t>
      </w:r>
      <w:r w:rsidR="00430F39">
        <w:rPr>
          <w:rStyle w:val="normaltextrun"/>
          <w:rFonts w:ascii="Arial" w:hAnsi="Arial" w:cs="Arial"/>
          <w:sz w:val="20"/>
          <w:szCs w:val="20"/>
        </w:rPr>
        <w:t>Provozci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. Vedle nároku na zaplacení smluvní pokuty má </w:t>
      </w:r>
      <w:r w:rsidR="00430F39">
        <w:rPr>
          <w:rStyle w:val="normaltextrun"/>
          <w:rFonts w:ascii="Arial" w:hAnsi="Arial" w:cs="Arial"/>
          <w:sz w:val="20"/>
          <w:szCs w:val="20"/>
        </w:rPr>
        <w:t>Objednatel</w:t>
      </w:r>
      <w:r w:rsidRPr="00430F39">
        <w:rPr>
          <w:rStyle w:val="normaltextrun"/>
          <w:rFonts w:ascii="Arial" w:hAnsi="Arial" w:cs="Arial"/>
          <w:sz w:val="20"/>
          <w:szCs w:val="20"/>
        </w:rPr>
        <w:t xml:space="preserve"> právo na náhradu újmy a odstoupení od této Smlouvy.</w:t>
      </w:r>
      <w:r w:rsidRPr="00430F39">
        <w:rPr>
          <w:rStyle w:val="eop"/>
          <w:rFonts w:ascii="Arial" w:hAnsi="Arial" w:cs="Arial"/>
          <w:sz w:val="20"/>
          <w:szCs w:val="20"/>
        </w:rPr>
        <w:t> </w:t>
      </w:r>
    </w:p>
    <w:p w14:paraId="46D605F2" w14:textId="77777777" w:rsidR="00AF389F" w:rsidRPr="00430F39" w:rsidRDefault="00AF389F" w:rsidP="00AF389F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BFBEFC2" w14:textId="19664E7E" w:rsidR="005640A7" w:rsidRPr="00430F39" w:rsidRDefault="00AF389F" w:rsidP="00430F39">
      <w:pPr>
        <w:pStyle w:val="paragraph"/>
        <w:numPr>
          <w:ilvl w:val="1"/>
          <w:numId w:val="15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430F39">
        <w:rPr>
          <w:rFonts w:ascii="Arial" w:hAnsi="Arial" w:cs="Arial"/>
          <w:sz w:val="20"/>
          <w:szCs w:val="20"/>
        </w:rPr>
        <w:t xml:space="preserve">Nedílnou součástí této Smlouvy je </w:t>
      </w:r>
      <w:r w:rsidR="00430F39">
        <w:rPr>
          <w:rFonts w:ascii="Arial" w:hAnsi="Arial" w:cs="Arial"/>
          <w:sz w:val="20"/>
          <w:szCs w:val="20"/>
        </w:rPr>
        <w:t>p</w:t>
      </w:r>
      <w:r w:rsidRPr="00430F39">
        <w:rPr>
          <w:rFonts w:ascii="Arial" w:hAnsi="Arial" w:cs="Arial"/>
          <w:sz w:val="20"/>
          <w:szCs w:val="20"/>
        </w:rPr>
        <w:t xml:space="preserve">říloha č. </w:t>
      </w:r>
      <w:r w:rsidR="00430F39">
        <w:rPr>
          <w:rFonts w:ascii="Arial" w:hAnsi="Arial" w:cs="Arial"/>
          <w:sz w:val="20"/>
          <w:szCs w:val="20"/>
        </w:rPr>
        <w:t>2</w:t>
      </w:r>
      <w:r w:rsidRPr="00430F39">
        <w:rPr>
          <w:rFonts w:ascii="Arial" w:hAnsi="Arial" w:cs="Arial"/>
          <w:sz w:val="20"/>
          <w:szCs w:val="20"/>
        </w:rPr>
        <w:t xml:space="preserve"> „Pravidla BOZP, PO a OŽP“, kterou </w:t>
      </w:r>
      <w:r w:rsidR="00430F39">
        <w:rPr>
          <w:rFonts w:ascii="Arial" w:hAnsi="Arial" w:cs="Arial"/>
          <w:sz w:val="20"/>
          <w:szCs w:val="20"/>
        </w:rPr>
        <w:t>Provozce</w:t>
      </w:r>
      <w:r w:rsidRPr="00430F39">
        <w:rPr>
          <w:rFonts w:ascii="Arial" w:hAnsi="Arial" w:cs="Arial"/>
          <w:sz w:val="20"/>
          <w:szCs w:val="20"/>
        </w:rPr>
        <w:t xml:space="preserve"> přebírá spolu s touto Smlouvou a jejím podpisem stvrzuje, že se s uvedenou přílohou řádně seznámil. Následně má povinnost seznámit se zněním této přílohy své příslušné zaměstnance. Touto přílohou je povinen se </w:t>
      </w:r>
      <w:r w:rsidR="00430F39">
        <w:rPr>
          <w:rFonts w:ascii="Arial" w:hAnsi="Arial" w:cs="Arial"/>
          <w:sz w:val="20"/>
          <w:szCs w:val="20"/>
        </w:rPr>
        <w:t>Provozce</w:t>
      </w:r>
      <w:r w:rsidRPr="00430F39">
        <w:rPr>
          <w:rFonts w:ascii="Arial" w:hAnsi="Arial" w:cs="Arial"/>
          <w:sz w:val="20"/>
          <w:szCs w:val="20"/>
        </w:rPr>
        <w:t xml:space="preserve"> řídit a </w:t>
      </w:r>
      <w:r w:rsidR="00430F39">
        <w:rPr>
          <w:rFonts w:ascii="Arial" w:hAnsi="Arial" w:cs="Arial"/>
          <w:sz w:val="20"/>
          <w:szCs w:val="20"/>
        </w:rPr>
        <w:t xml:space="preserve">Objednatel </w:t>
      </w:r>
      <w:r w:rsidRPr="00430F39">
        <w:rPr>
          <w:rFonts w:ascii="Arial" w:hAnsi="Arial" w:cs="Arial"/>
          <w:sz w:val="20"/>
          <w:szCs w:val="20"/>
        </w:rPr>
        <w:t xml:space="preserve">je oprávněn požadovat na </w:t>
      </w:r>
      <w:r w:rsidR="00430F39">
        <w:rPr>
          <w:rFonts w:ascii="Arial" w:hAnsi="Arial" w:cs="Arial"/>
          <w:sz w:val="20"/>
          <w:szCs w:val="20"/>
        </w:rPr>
        <w:t xml:space="preserve">Provozci </w:t>
      </w:r>
      <w:r w:rsidRPr="00430F39">
        <w:rPr>
          <w:rFonts w:ascii="Arial" w:hAnsi="Arial" w:cs="Arial"/>
          <w:sz w:val="20"/>
          <w:szCs w:val="20"/>
        </w:rPr>
        <w:t xml:space="preserve">doložení prokazatelného seznámení jeho zaměstnanců s předaným dokumentem. </w:t>
      </w:r>
      <w:r w:rsidR="00430F39">
        <w:rPr>
          <w:rFonts w:ascii="Arial" w:hAnsi="Arial" w:cs="Arial"/>
          <w:sz w:val="20"/>
          <w:szCs w:val="20"/>
        </w:rPr>
        <w:t xml:space="preserve">Provozce </w:t>
      </w:r>
      <w:r w:rsidRPr="00430F39">
        <w:rPr>
          <w:rFonts w:ascii="Arial" w:hAnsi="Arial" w:cs="Arial"/>
          <w:sz w:val="20"/>
          <w:szCs w:val="20"/>
        </w:rPr>
        <w:t>nese veškerou odpovědnost za uplatňování a dodržování ustanovení v rozsahu, ve kterém se na</w:t>
      </w:r>
      <w:r w:rsidR="00430F39">
        <w:rPr>
          <w:rFonts w:ascii="Arial" w:hAnsi="Arial" w:cs="Arial"/>
          <w:sz w:val="20"/>
          <w:szCs w:val="20"/>
        </w:rPr>
        <w:t> </w:t>
      </w:r>
      <w:r w:rsidRPr="00430F39">
        <w:rPr>
          <w:rFonts w:ascii="Arial" w:hAnsi="Arial" w:cs="Arial"/>
          <w:sz w:val="20"/>
          <w:szCs w:val="20"/>
        </w:rPr>
        <w:t xml:space="preserve">něj či jeho </w:t>
      </w:r>
      <w:r w:rsidR="00430F39">
        <w:rPr>
          <w:rFonts w:ascii="Arial" w:hAnsi="Arial" w:cs="Arial"/>
          <w:sz w:val="20"/>
          <w:szCs w:val="20"/>
        </w:rPr>
        <w:t>Č</w:t>
      </w:r>
      <w:r w:rsidRPr="00430F39">
        <w:rPr>
          <w:rFonts w:ascii="Arial" w:hAnsi="Arial" w:cs="Arial"/>
          <w:sz w:val="20"/>
          <w:szCs w:val="20"/>
        </w:rPr>
        <w:t>innost prováděnou pro </w:t>
      </w:r>
      <w:r w:rsidR="00430F39">
        <w:rPr>
          <w:rFonts w:ascii="Arial" w:hAnsi="Arial" w:cs="Arial"/>
          <w:sz w:val="20"/>
          <w:szCs w:val="20"/>
        </w:rPr>
        <w:t>Objednatele</w:t>
      </w:r>
      <w:r w:rsidRPr="00430F39">
        <w:rPr>
          <w:rFonts w:ascii="Arial" w:hAnsi="Arial" w:cs="Arial"/>
          <w:sz w:val="20"/>
          <w:szCs w:val="20"/>
        </w:rPr>
        <w:t xml:space="preserve"> vztahují.</w:t>
      </w:r>
    </w:p>
    <w:p w14:paraId="49A416CF" w14:textId="4F2CCA8D" w:rsidR="00780B8A" w:rsidRDefault="002E7C84" w:rsidP="008D2B21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68EDE8CD" w14:textId="77777777" w:rsidR="0039757E" w:rsidRDefault="0039757E" w:rsidP="008D2B21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714BE8CA" w14:textId="09B01D09" w:rsidR="0087147F" w:rsidRPr="0087147F" w:rsidRDefault="0087147F" w:rsidP="0087147F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</w:rPr>
      </w:pPr>
      <w:bookmarkStart w:id="11" w:name="_Hlk188346788"/>
      <w:r w:rsidRPr="0087147F">
        <w:rPr>
          <w:rFonts w:ascii="Arial" w:hAnsi="Arial" w:cs="Arial"/>
          <w:b/>
          <w:bCs/>
          <w:sz w:val="20"/>
        </w:rPr>
        <w:t xml:space="preserve">Článek </w:t>
      </w:r>
      <w:r>
        <w:rPr>
          <w:rFonts w:ascii="Arial" w:hAnsi="Arial" w:cs="Arial"/>
          <w:b/>
          <w:bCs/>
          <w:sz w:val="20"/>
        </w:rPr>
        <w:t>5</w:t>
      </w:r>
    </w:p>
    <w:p w14:paraId="082E7610" w14:textId="77777777" w:rsidR="0087147F" w:rsidRPr="0087147F" w:rsidRDefault="0087147F" w:rsidP="0087147F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</w:rPr>
      </w:pPr>
      <w:r w:rsidRPr="0087147F">
        <w:rPr>
          <w:rFonts w:ascii="Arial" w:hAnsi="Arial" w:cs="Arial"/>
          <w:b/>
          <w:bCs/>
          <w:sz w:val="20"/>
        </w:rPr>
        <w:t>Doba trvání Smlouvy</w:t>
      </w:r>
    </w:p>
    <w:p w14:paraId="7973EDD8" w14:textId="77777777" w:rsidR="0087147F" w:rsidRPr="0087147F" w:rsidRDefault="0087147F" w:rsidP="0087147F">
      <w:pPr>
        <w:tabs>
          <w:tab w:val="left" w:pos="567"/>
        </w:tabs>
        <w:ind w:right="141"/>
        <w:jc w:val="center"/>
        <w:rPr>
          <w:rFonts w:ascii="Arial" w:hAnsi="Arial" w:cs="Arial"/>
          <w:b/>
          <w:bCs/>
          <w:sz w:val="20"/>
        </w:rPr>
      </w:pPr>
    </w:p>
    <w:p w14:paraId="6F7873D9" w14:textId="636AA527" w:rsidR="0087147F" w:rsidRDefault="0087147F" w:rsidP="0087147F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" w:hAnsi="Arial" w:cs="Arial"/>
          <w:sz w:val="20"/>
        </w:rPr>
      </w:pPr>
      <w:r w:rsidRPr="0087147F">
        <w:rPr>
          <w:rFonts w:ascii="Arial" w:hAnsi="Arial" w:cs="Arial"/>
          <w:sz w:val="20"/>
        </w:rPr>
        <w:t xml:space="preserve">Tato Smlouva se uzavírá na dobu určitou, a to </w:t>
      </w:r>
      <w:r w:rsidRPr="00AF13E0">
        <w:rPr>
          <w:rFonts w:ascii="Arial" w:hAnsi="Arial" w:cs="Arial"/>
          <w:sz w:val="20"/>
        </w:rPr>
        <w:t xml:space="preserve">od </w:t>
      </w:r>
      <w:r w:rsidRPr="00AF13E0">
        <w:rPr>
          <w:rFonts w:ascii="Arial" w:hAnsi="Arial" w:cs="Arial"/>
          <w:b/>
          <w:sz w:val="20"/>
        </w:rPr>
        <w:t>1. 3. 202</w:t>
      </w:r>
      <w:r w:rsidR="00A33034">
        <w:rPr>
          <w:rFonts w:ascii="Arial" w:hAnsi="Arial" w:cs="Arial"/>
          <w:b/>
          <w:sz w:val="20"/>
        </w:rPr>
        <w:t>6</w:t>
      </w:r>
      <w:r w:rsidRPr="00AF13E0">
        <w:rPr>
          <w:rFonts w:ascii="Arial" w:hAnsi="Arial" w:cs="Arial"/>
          <w:b/>
          <w:sz w:val="20"/>
        </w:rPr>
        <w:t xml:space="preserve"> do 28. 2. 202</w:t>
      </w:r>
      <w:r w:rsidR="00A33034">
        <w:rPr>
          <w:rFonts w:ascii="Arial" w:hAnsi="Arial" w:cs="Arial"/>
          <w:b/>
          <w:sz w:val="20"/>
        </w:rPr>
        <w:t>7</w:t>
      </w:r>
      <w:r w:rsidR="00AF13E0">
        <w:rPr>
          <w:rFonts w:ascii="Arial" w:hAnsi="Arial" w:cs="Arial"/>
          <w:b/>
          <w:sz w:val="20"/>
        </w:rPr>
        <w:t>.</w:t>
      </w:r>
    </w:p>
    <w:p w14:paraId="2A7D9B6C" w14:textId="77777777" w:rsidR="0087147F" w:rsidRDefault="0087147F" w:rsidP="0087147F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14:paraId="79116692" w14:textId="77777777" w:rsidR="0087147F" w:rsidRPr="0087147F" w:rsidRDefault="0087147F" w:rsidP="0087147F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" w:hAnsi="Arial" w:cs="Arial"/>
          <w:sz w:val="20"/>
        </w:rPr>
      </w:pPr>
      <w:r w:rsidRPr="0087147F">
        <w:rPr>
          <w:rFonts w:ascii="Arial" w:hAnsi="Arial" w:cs="Arial"/>
          <w:sz w:val="20"/>
        </w:rPr>
        <w:t>Výpovědní lhůta je jeden (1) měsíc a počíná běžet prvním (1.) dnem následujícím po dni doručení výpovědi.</w:t>
      </w:r>
    </w:p>
    <w:p w14:paraId="2BA4DA19" w14:textId="77777777" w:rsidR="0087147F" w:rsidRDefault="0087147F" w:rsidP="0087147F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114A19A0" w14:textId="77777777" w:rsidR="0039757E" w:rsidRDefault="0039757E" w:rsidP="0087147F">
      <w:pPr>
        <w:tabs>
          <w:tab w:val="left" w:pos="42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0"/>
        </w:rPr>
      </w:pPr>
    </w:p>
    <w:p w14:paraId="787CD4E5" w14:textId="0A08DE70" w:rsidR="0087147F" w:rsidRPr="00547DFC" w:rsidRDefault="0087147F" w:rsidP="0087147F">
      <w:pPr>
        <w:tabs>
          <w:tab w:val="left" w:pos="42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>Článe</w:t>
      </w:r>
      <w:r>
        <w:rPr>
          <w:rFonts w:ascii="Arial" w:hAnsi="Arial" w:cs="Arial"/>
          <w:b/>
          <w:sz w:val="20"/>
        </w:rPr>
        <w:t>k 6</w:t>
      </w:r>
    </w:p>
    <w:p w14:paraId="68003AA4" w14:textId="77777777" w:rsidR="0087147F" w:rsidRDefault="0087147F" w:rsidP="0087147F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0"/>
        </w:rPr>
      </w:pPr>
      <w:r w:rsidRPr="00547DFC">
        <w:rPr>
          <w:rFonts w:ascii="Arial" w:hAnsi="Arial" w:cs="Arial"/>
          <w:b/>
          <w:sz w:val="20"/>
        </w:rPr>
        <w:t>Odstoupení od Smlouvy</w:t>
      </w:r>
    </w:p>
    <w:p w14:paraId="6BD6A3AE" w14:textId="77777777" w:rsidR="0087147F" w:rsidRPr="0087147F" w:rsidRDefault="0087147F" w:rsidP="0087147F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0"/>
        </w:rPr>
      </w:pPr>
    </w:p>
    <w:p w14:paraId="24523EF4" w14:textId="21693B8B" w:rsidR="0087147F" w:rsidRPr="0087147F" w:rsidRDefault="0087147F" w:rsidP="0087147F">
      <w:pPr>
        <w:pStyle w:val="Odstavecseseznamem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</w:rPr>
      </w:pPr>
      <w:r w:rsidRPr="0087147F">
        <w:rPr>
          <w:rFonts w:ascii="Arial" w:hAnsi="Arial" w:cs="Arial"/>
          <w:sz w:val="20"/>
        </w:rPr>
        <w:t xml:space="preserve">Smluvní strany se dohodly, že od této Smlouvy je </w:t>
      </w:r>
      <w:r>
        <w:rPr>
          <w:rFonts w:ascii="Arial" w:hAnsi="Arial" w:cs="Arial"/>
          <w:sz w:val="20"/>
        </w:rPr>
        <w:t>Objednatel</w:t>
      </w:r>
      <w:r w:rsidRPr="0087147F">
        <w:rPr>
          <w:rFonts w:ascii="Arial" w:hAnsi="Arial" w:cs="Arial"/>
          <w:sz w:val="20"/>
        </w:rPr>
        <w:t xml:space="preserve"> oprávněn odstoupit, a to na</w:t>
      </w:r>
      <w:r>
        <w:rPr>
          <w:rFonts w:ascii="Arial" w:hAnsi="Arial" w:cs="Arial"/>
          <w:sz w:val="20"/>
        </w:rPr>
        <w:t xml:space="preserve"> </w:t>
      </w:r>
      <w:r w:rsidRPr="0087147F">
        <w:rPr>
          <w:rFonts w:ascii="Arial" w:hAnsi="Arial" w:cs="Arial"/>
          <w:sz w:val="20"/>
        </w:rPr>
        <w:t xml:space="preserve">základě písemného oznámení </w:t>
      </w:r>
      <w:r>
        <w:rPr>
          <w:rFonts w:ascii="Arial" w:hAnsi="Arial" w:cs="Arial"/>
          <w:sz w:val="20"/>
        </w:rPr>
        <w:t>Provozci</w:t>
      </w:r>
      <w:r w:rsidRPr="0087147F">
        <w:rPr>
          <w:rFonts w:ascii="Arial" w:hAnsi="Arial" w:cs="Arial"/>
          <w:sz w:val="20"/>
        </w:rPr>
        <w:t xml:space="preserve"> o odstoupení od Smlouvy. Účinky odstoupení nastávají s účinností doručení tohoto oznámení </w:t>
      </w:r>
      <w:r>
        <w:rPr>
          <w:rFonts w:ascii="Arial" w:hAnsi="Arial" w:cs="Arial"/>
          <w:sz w:val="20"/>
        </w:rPr>
        <w:t>Provozci</w:t>
      </w:r>
      <w:r w:rsidRPr="0087147F">
        <w:rPr>
          <w:rFonts w:ascii="Arial" w:hAnsi="Arial" w:cs="Arial"/>
          <w:sz w:val="20"/>
        </w:rPr>
        <w:t>. O</w:t>
      </w:r>
      <w:r>
        <w:rPr>
          <w:rFonts w:ascii="Arial" w:hAnsi="Arial" w:cs="Arial"/>
          <w:sz w:val="20"/>
        </w:rPr>
        <w:t>bjednatel</w:t>
      </w:r>
      <w:r w:rsidRPr="0087147F">
        <w:rPr>
          <w:rFonts w:ascii="Arial" w:hAnsi="Arial" w:cs="Arial"/>
          <w:sz w:val="20"/>
        </w:rPr>
        <w:t xml:space="preserve"> je oprávněn odstoupit od Smlouvy dle tohoto odstavce v případě výskytu jakékoliv z následujících situací:</w:t>
      </w:r>
    </w:p>
    <w:p w14:paraId="0245CA1F" w14:textId="5E06701E" w:rsidR="0087147F" w:rsidRPr="0087147F" w:rsidRDefault="0087147F" w:rsidP="0087147F">
      <w:pPr>
        <w:numPr>
          <w:ilvl w:val="0"/>
          <w:numId w:val="16"/>
        </w:numPr>
        <w:tabs>
          <w:tab w:val="clear" w:pos="1287"/>
          <w:tab w:val="num" w:pos="709"/>
        </w:tabs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87147F">
        <w:rPr>
          <w:rFonts w:ascii="Arial" w:hAnsi="Arial" w:cs="Arial"/>
          <w:sz w:val="20"/>
        </w:rPr>
        <w:t xml:space="preserve">poruší-li </w:t>
      </w:r>
      <w:r>
        <w:rPr>
          <w:rFonts w:ascii="Arial" w:hAnsi="Arial" w:cs="Arial"/>
          <w:sz w:val="20"/>
        </w:rPr>
        <w:t>Provozce</w:t>
      </w:r>
      <w:r w:rsidRPr="0087147F">
        <w:rPr>
          <w:rFonts w:ascii="Arial" w:hAnsi="Arial" w:cs="Arial"/>
          <w:sz w:val="20"/>
        </w:rPr>
        <w:t xml:space="preserve"> některou z povinností dle této Smlouvy,</w:t>
      </w:r>
    </w:p>
    <w:p w14:paraId="662BB530" w14:textId="7CE2177E" w:rsidR="0087147F" w:rsidRPr="0087147F" w:rsidRDefault="0087147F" w:rsidP="0087147F">
      <w:pPr>
        <w:numPr>
          <w:ilvl w:val="0"/>
          <w:numId w:val="16"/>
        </w:numPr>
        <w:tabs>
          <w:tab w:val="clear" w:pos="1287"/>
          <w:tab w:val="num" w:pos="709"/>
        </w:tabs>
        <w:overflowPunct/>
        <w:autoSpaceDE/>
        <w:autoSpaceDN/>
        <w:adjustRightInd/>
        <w:ind w:left="709" w:hanging="142"/>
        <w:textAlignment w:val="auto"/>
        <w:rPr>
          <w:rFonts w:ascii="Arial" w:hAnsi="Arial" w:cs="Arial"/>
          <w:sz w:val="20"/>
        </w:rPr>
      </w:pPr>
      <w:r w:rsidRPr="0087147F">
        <w:rPr>
          <w:rFonts w:ascii="Arial" w:hAnsi="Arial" w:cs="Arial"/>
          <w:sz w:val="20"/>
        </w:rPr>
        <w:t xml:space="preserve">umožní-li </w:t>
      </w:r>
      <w:r w:rsidR="007D76FA">
        <w:rPr>
          <w:rFonts w:ascii="Arial" w:hAnsi="Arial" w:cs="Arial"/>
          <w:sz w:val="20"/>
        </w:rPr>
        <w:t>Provozce</w:t>
      </w:r>
      <w:r w:rsidRPr="0087147F">
        <w:rPr>
          <w:rFonts w:ascii="Arial" w:hAnsi="Arial" w:cs="Arial"/>
          <w:sz w:val="20"/>
        </w:rPr>
        <w:t xml:space="preserve"> při výkonu své činnosti pro </w:t>
      </w:r>
      <w:r w:rsidR="007D76FA">
        <w:rPr>
          <w:rFonts w:ascii="Arial" w:hAnsi="Arial" w:cs="Arial"/>
          <w:sz w:val="20"/>
        </w:rPr>
        <w:t>Objednatele</w:t>
      </w:r>
      <w:r w:rsidRPr="0087147F">
        <w:rPr>
          <w:rFonts w:ascii="Arial" w:hAnsi="Arial" w:cs="Arial"/>
          <w:sz w:val="20"/>
        </w:rPr>
        <w:t xml:space="preserve"> fyzické osobě provádění nelegální práce a poruší tak ust. § 5 písm. písm. e) bod 1 až 3 zák. č. 435/2004 Sb., o zaměstnanosti, ve znění pozdějších předpisů. </w:t>
      </w:r>
    </w:p>
    <w:p w14:paraId="625BD1D8" w14:textId="77777777" w:rsidR="007D76FA" w:rsidRDefault="007D76FA" w:rsidP="007D76FA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  <w:bookmarkStart w:id="12" w:name="_Hlk156991438"/>
      <w:bookmarkEnd w:id="11"/>
    </w:p>
    <w:p w14:paraId="6F253AFC" w14:textId="77777777" w:rsidR="00A33F39" w:rsidRDefault="00A33F39" w:rsidP="007D76FA">
      <w:pPr>
        <w:jc w:val="center"/>
        <w:rPr>
          <w:rFonts w:ascii="Arial" w:hAnsi="Arial" w:cs="Arial"/>
          <w:b/>
          <w:sz w:val="20"/>
        </w:rPr>
      </w:pPr>
    </w:p>
    <w:p w14:paraId="2C11E82D" w14:textId="35FE12D5" w:rsidR="007D76FA" w:rsidRPr="007D76FA" w:rsidRDefault="007D76FA" w:rsidP="007D76FA">
      <w:pPr>
        <w:jc w:val="center"/>
        <w:rPr>
          <w:rFonts w:ascii="Arial" w:hAnsi="Arial" w:cs="Arial"/>
          <w:b/>
          <w:sz w:val="20"/>
        </w:rPr>
      </w:pPr>
      <w:r w:rsidRPr="007D76FA">
        <w:rPr>
          <w:rFonts w:ascii="Arial" w:hAnsi="Arial" w:cs="Arial"/>
          <w:b/>
          <w:sz w:val="20"/>
        </w:rPr>
        <w:t>Článek 7</w:t>
      </w:r>
    </w:p>
    <w:p w14:paraId="43A66848" w14:textId="62EA54F9" w:rsidR="007D76FA" w:rsidRPr="007D76FA" w:rsidRDefault="007D76FA" w:rsidP="007D76FA">
      <w:pPr>
        <w:tabs>
          <w:tab w:val="left" w:pos="426"/>
        </w:tabs>
        <w:jc w:val="center"/>
        <w:rPr>
          <w:rFonts w:ascii="Arial" w:hAnsi="Arial" w:cs="Arial"/>
          <w:b/>
          <w:sz w:val="20"/>
        </w:rPr>
      </w:pPr>
      <w:r w:rsidRPr="007D76FA">
        <w:rPr>
          <w:rFonts w:ascii="Arial" w:hAnsi="Arial" w:cs="Arial"/>
          <w:b/>
          <w:sz w:val="20"/>
        </w:rPr>
        <w:t>Výkon nelegální práce</w:t>
      </w:r>
    </w:p>
    <w:p w14:paraId="47C94609" w14:textId="11B2666C" w:rsid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61FB76EF" w14:textId="6BBD8B9B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</w:t>
      </w:r>
      <w:r>
        <w:rPr>
          <w:rFonts w:ascii="Arial" w:hAnsi="Arial" w:cs="Arial"/>
          <w:sz w:val="20"/>
        </w:rPr>
        <w:tab/>
        <w:t>Provoze</w:t>
      </w:r>
      <w:r w:rsidRPr="007D76FA">
        <w:rPr>
          <w:rFonts w:ascii="Arial" w:hAnsi="Arial" w:cs="Arial"/>
          <w:sz w:val="20"/>
        </w:rPr>
        <w:t xml:space="preserve"> uzavřením této Smlouvy prohlašuje, že mu nebyla v posledních třech (3) letech pravomocně uložena pokuta za umožnění výkonu nelegální práce podle § 5 písm. e) bod 3 zákona č. 435/2004 Sb. o zaměstnanosti, ve znění pozdějších předpisů (dále jen „</w:t>
      </w:r>
      <w:r w:rsidRPr="007D76FA">
        <w:rPr>
          <w:rFonts w:ascii="Arial" w:hAnsi="Arial" w:cs="Arial"/>
          <w:b/>
          <w:bCs/>
          <w:sz w:val="20"/>
        </w:rPr>
        <w:t>ZoZ</w:t>
      </w:r>
      <w:r w:rsidRPr="007D76FA">
        <w:rPr>
          <w:rFonts w:ascii="Arial" w:hAnsi="Arial" w:cs="Arial"/>
          <w:sz w:val="20"/>
        </w:rPr>
        <w:t>“).</w:t>
      </w:r>
    </w:p>
    <w:p w14:paraId="070E946E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5560FF20" w14:textId="2F66E982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7.2</w:t>
      </w:r>
      <w:r w:rsidRPr="007D76F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Provozce</w:t>
      </w:r>
      <w:r w:rsidRPr="007D76FA">
        <w:rPr>
          <w:rFonts w:ascii="Arial" w:hAnsi="Arial" w:cs="Arial"/>
          <w:sz w:val="20"/>
        </w:rPr>
        <w:t xml:space="preserve"> prohlašuje, že při výkonu své činnosti neumožňuje výkon nelegální práce ve smyslu § 5 písm. e) bod 1 až 3 ZoZ.</w:t>
      </w:r>
    </w:p>
    <w:p w14:paraId="05284D30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7625E6C0" w14:textId="74FA0C83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7.3</w:t>
      </w:r>
      <w:r w:rsidRPr="007D76FA">
        <w:rPr>
          <w:rFonts w:ascii="Arial" w:hAnsi="Arial" w:cs="Arial"/>
          <w:sz w:val="20"/>
        </w:rPr>
        <w:tab/>
        <w:t xml:space="preserve">Pokud </w:t>
      </w:r>
      <w:r>
        <w:rPr>
          <w:rFonts w:ascii="Arial" w:hAnsi="Arial" w:cs="Arial"/>
          <w:sz w:val="20"/>
        </w:rPr>
        <w:t>Provozce</w:t>
      </w:r>
      <w:r w:rsidRPr="007D76FA">
        <w:rPr>
          <w:rFonts w:ascii="Arial" w:hAnsi="Arial" w:cs="Arial"/>
          <w:sz w:val="20"/>
        </w:rPr>
        <w:t xml:space="preserve"> umožní výkon nelegální práce ve smyslu ust. § 5 písm. e) bod 1 až 3 ZoZ, je </w:t>
      </w:r>
      <w:r>
        <w:rPr>
          <w:rFonts w:ascii="Arial" w:hAnsi="Arial" w:cs="Arial"/>
          <w:sz w:val="20"/>
        </w:rPr>
        <w:t>Objednatel</w:t>
      </w:r>
      <w:r w:rsidRPr="007D76FA">
        <w:rPr>
          <w:rFonts w:ascii="Arial" w:hAnsi="Arial" w:cs="Arial"/>
          <w:sz w:val="20"/>
        </w:rPr>
        <w:t xml:space="preserve"> oprávněn </w:t>
      </w:r>
      <w:r>
        <w:rPr>
          <w:rFonts w:ascii="Arial" w:hAnsi="Arial" w:cs="Arial"/>
          <w:sz w:val="20"/>
        </w:rPr>
        <w:t xml:space="preserve">nárokovat na Provozci zaplacení </w:t>
      </w:r>
      <w:r w:rsidRPr="007D76FA">
        <w:rPr>
          <w:rFonts w:ascii="Arial" w:hAnsi="Arial" w:cs="Arial"/>
          <w:sz w:val="20"/>
        </w:rPr>
        <w:t>smluvní pokut</w:t>
      </w:r>
      <w:r>
        <w:rPr>
          <w:rFonts w:ascii="Arial" w:hAnsi="Arial" w:cs="Arial"/>
          <w:sz w:val="20"/>
        </w:rPr>
        <w:t>y</w:t>
      </w:r>
      <w:r w:rsidRPr="007D76FA">
        <w:rPr>
          <w:rFonts w:ascii="Arial" w:hAnsi="Arial" w:cs="Arial"/>
          <w:sz w:val="20"/>
        </w:rPr>
        <w:t xml:space="preserve"> ve výši 100 000 Kč (sto tisíc korun českých) za každé takové zjištěné porušení.</w:t>
      </w:r>
    </w:p>
    <w:p w14:paraId="27125C6C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06705AB4" w14:textId="2B737C58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7.4</w:t>
      </w:r>
      <w:r w:rsidRPr="007D76FA">
        <w:rPr>
          <w:rFonts w:ascii="Arial" w:hAnsi="Arial" w:cs="Arial"/>
          <w:sz w:val="20"/>
        </w:rPr>
        <w:tab/>
        <w:t xml:space="preserve">V případě, že by byla </w:t>
      </w:r>
      <w:r>
        <w:rPr>
          <w:rFonts w:ascii="Arial" w:hAnsi="Arial" w:cs="Arial"/>
          <w:sz w:val="20"/>
        </w:rPr>
        <w:t xml:space="preserve">Objednateli </w:t>
      </w:r>
      <w:r w:rsidRPr="007D76FA">
        <w:rPr>
          <w:rFonts w:ascii="Arial" w:hAnsi="Arial" w:cs="Arial"/>
          <w:sz w:val="20"/>
        </w:rPr>
        <w:t xml:space="preserve">v souvislosti s výkonem nelegální práce, kterou umožnil při výkonu své činnosti </w:t>
      </w:r>
      <w:r>
        <w:rPr>
          <w:rFonts w:ascii="Arial" w:hAnsi="Arial" w:cs="Arial"/>
          <w:sz w:val="20"/>
        </w:rPr>
        <w:t>Provozce</w:t>
      </w:r>
      <w:r w:rsidRPr="007D76FA">
        <w:rPr>
          <w:rFonts w:ascii="Arial" w:hAnsi="Arial" w:cs="Arial"/>
          <w:sz w:val="20"/>
        </w:rPr>
        <w:t xml:space="preserve">, uložena správním orgánem pokuta podle § 140 odst. 4 ZoZ, zavazuje se </w:t>
      </w:r>
      <w:r>
        <w:rPr>
          <w:rFonts w:ascii="Arial" w:hAnsi="Arial" w:cs="Arial"/>
          <w:sz w:val="20"/>
        </w:rPr>
        <w:t>Provozce</w:t>
      </w:r>
      <w:r w:rsidRPr="007D76FA">
        <w:rPr>
          <w:rFonts w:ascii="Arial" w:hAnsi="Arial" w:cs="Arial"/>
          <w:sz w:val="20"/>
        </w:rPr>
        <w:t xml:space="preserve"> tuto pokutu uhradit do třiceti (30) dnů poté, kdy bude k úhradě pokuty </w:t>
      </w:r>
      <w:r>
        <w:rPr>
          <w:rFonts w:ascii="Arial" w:hAnsi="Arial" w:cs="Arial"/>
          <w:sz w:val="20"/>
        </w:rPr>
        <w:lastRenderedPageBreak/>
        <w:t>Objednatelem</w:t>
      </w:r>
      <w:r w:rsidRPr="007D76FA">
        <w:rPr>
          <w:rFonts w:ascii="Arial" w:hAnsi="Arial" w:cs="Arial"/>
          <w:sz w:val="20"/>
        </w:rPr>
        <w:t xml:space="preserve"> vyzván. Nad to se </w:t>
      </w:r>
      <w:r>
        <w:rPr>
          <w:rFonts w:ascii="Arial" w:hAnsi="Arial" w:cs="Arial"/>
          <w:sz w:val="20"/>
        </w:rPr>
        <w:t>Provozce</w:t>
      </w:r>
      <w:r w:rsidRPr="007D76FA">
        <w:rPr>
          <w:rFonts w:ascii="Arial" w:hAnsi="Arial" w:cs="Arial"/>
          <w:sz w:val="20"/>
        </w:rPr>
        <w:t xml:space="preserve"> zavazuje uhradit </w:t>
      </w:r>
      <w:r>
        <w:rPr>
          <w:rFonts w:ascii="Arial" w:hAnsi="Arial" w:cs="Arial"/>
          <w:sz w:val="20"/>
        </w:rPr>
        <w:t>Objednateli</w:t>
      </w:r>
      <w:r w:rsidRPr="007D76FA">
        <w:rPr>
          <w:rFonts w:ascii="Arial" w:hAnsi="Arial" w:cs="Arial"/>
          <w:sz w:val="20"/>
        </w:rPr>
        <w:t xml:space="preserve"> smluvní pokutu ve výši 1 000 000 Kč (slovy: jeden milión korun českých).</w:t>
      </w:r>
    </w:p>
    <w:p w14:paraId="07AA212F" w14:textId="77777777" w:rsidR="007D76FA" w:rsidRDefault="007D76FA" w:rsidP="007D76FA">
      <w:pPr>
        <w:tabs>
          <w:tab w:val="left" w:pos="42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bookmarkEnd w:id="12"/>
    <w:p w14:paraId="0066ECBE" w14:textId="77777777" w:rsidR="0039757E" w:rsidRDefault="0039757E" w:rsidP="00A32088">
      <w:pPr>
        <w:tabs>
          <w:tab w:val="left" w:pos="426"/>
        </w:tabs>
        <w:jc w:val="center"/>
        <w:rPr>
          <w:rFonts w:ascii="Arial" w:hAnsi="Arial" w:cs="Arial"/>
          <w:b/>
          <w:sz w:val="20"/>
        </w:rPr>
      </w:pPr>
    </w:p>
    <w:p w14:paraId="1FA794AE" w14:textId="77777777" w:rsidR="00A33034" w:rsidRDefault="00A33034" w:rsidP="00A32088">
      <w:pPr>
        <w:tabs>
          <w:tab w:val="left" w:pos="426"/>
        </w:tabs>
        <w:jc w:val="center"/>
        <w:rPr>
          <w:rFonts w:ascii="Arial" w:hAnsi="Arial" w:cs="Arial"/>
          <w:b/>
          <w:sz w:val="20"/>
        </w:rPr>
      </w:pPr>
    </w:p>
    <w:p w14:paraId="3D213DF1" w14:textId="77777777" w:rsidR="00A33034" w:rsidRDefault="00A33034" w:rsidP="00A32088">
      <w:pPr>
        <w:tabs>
          <w:tab w:val="left" w:pos="426"/>
        </w:tabs>
        <w:jc w:val="center"/>
        <w:rPr>
          <w:rFonts w:ascii="Arial" w:hAnsi="Arial" w:cs="Arial"/>
          <w:b/>
          <w:sz w:val="20"/>
        </w:rPr>
      </w:pPr>
    </w:p>
    <w:p w14:paraId="494D550E" w14:textId="77777777" w:rsidR="00A33034" w:rsidRDefault="00A33034" w:rsidP="00A32088">
      <w:pPr>
        <w:tabs>
          <w:tab w:val="left" w:pos="426"/>
        </w:tabs>
        <w:jc w:val="center"/>
        <w:rPr>
          <w:rFonts w:ascii="Arial" w:hAnsi="Arial" w:cs="Arial"/>
          <w:b/>
          <w:sz w:val="20"/>
        </w:rPr>
      </w:pPr>
    </w:p>
    <w:p w14:paraId="083BA093" w14:textId="3F5209C3" w:rsidR="00A32088" w:rsidRPr="007D76FA" w:rsidRDefault="00A32088" w:rsidP="00A32088">
      <w:pPr>
        <w:tabs>
          <w:tab w:val="left" w:pos="426"/>
        </w:tabs>
        <w:jc w:val="center"/>
        <w:rPr>
          <w:rFonts w:ascii="Arial" w:hAnsi="Arial" w:cs="Arial"/>
          <w:b/>
          <w:sz w:val="20"/>
        </w:rPr>
      </w:pPr>
      <w:r w:rsidRPr="007D76FA">
        <w:rPr>
          <w:rFonts w:ascii="Arial" w:hAnsi="Arial" w:cs="Arial"/>
          <w:b/>
          <w:sz w:val="20"/>
        </w:rPr>
        <w:t>Článek 8</w:t>
      </w:r>
    </w:p>
    <w:p w14:paraId="728BC9CB" w14:textId="77777777" w:rsidR="00A32088" w:rsidRPr="007D76FA" w:rsidRDefault="00A32088" w:rsidP="00A32088">
      <w:pPr>
        <w:tabs>
          <w:tab w:val="left" w:pos="426"/>
        </w:tabs>
        <w:jc w:val="center"/>
        <w:rPr>
          <w:rFonts w:ascii="Arial" w:hAnsi="Arial" w:cs="Arial"/>
          <w:b/>
          <w:sz w:val="20"/>
        </w:rPr>
      </w:pPr>
      <w:r w:rsidRPr="007D76FA">
        <w:rPr>
          <w:rFonts w:ascii="Arial" w:hAnsi="Arial" w:cs="Arial"/>
          <w:b/>
          <w:sz w:val="20"/>
        </w:rPr>
        <w:t>Ochrana osobních dat</w:t>
      </w:r>
    </w:p>
    <w:p w14:paraId="77C958E5" w14:textId="77777777" w:rsidR="00A32088" w:rsidRPr="007D76FA" w:rsidRDefault="00A32088" w:rsidP="00A32088">
      <w:pPr>
        <w:ind w:left="426" w:hanging="426"/>
        <w:rPr>
          <w:rFonts w:ascii="Arial" w:hAnsi="Arial" w:cs="Arial"/>
          <w:sz w:val="20"/>
        </w:rPr>
      </w:pPr>
      <w:bookmarkStart w:id="13" w:name="_Hlk128137263"/>
    </w:p>
    <w:p w14:paraId="0264359E" w14:textId="079B9917" w:rsidR="00A32088" w:rsidRPr="007D76FA" w:rsidRDefault="00A32088" w:rsidP="00A32088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8.1</w:t>
      </w:r>
      <w:r w:rsidRPr="007D76FA">
        <w:rPr>
          <w:rFonts w:ascii="Arial" w:hAnsi="Arial" w:cs="Arial"/>
          <w:sz w:val="20"/>
        </w:rPr>
        <w:tab/>
        <w:t>O</w:t>
      </w:r>
      <w:r w:rsidR="007D76FA">
        <w:rPr>
          <w:rFonts w:ascii="Arial" w:hAnsi="Arial" w:cs="Arial"/>
          <w:sz w:val="20"/>
        </w:rPr>
        <w:t>bjednatel</w:t>
      </w:r>
      <w:r w:rsidRPr="007D76FA">
        <w:rPr>
          <w:rFonts w:ascii="Arial" w:hAnsi="Arial" w:cs="Arial"/>
          <w:sz w:val="20"/>
        </w:rPr>
        <w:t xml:space="preserve"> plně respektuje soukromí svých obchodních partnerů, avšak pro spolupráci s nimi potřebuje některé osobní údaje, které jsou nezbytné ke splnění závazků, které od </w:t>
      </w:r>
      <w:r w:rsidR="007D76FA">
        <w:rPr>
          <w:rFonts w:ascii="Arial" w:hAnsi="Arial" w:cs="Arial"/>
          <w:sz w:val="20"/>
        </w:rPr>
        <w:t xml:space="preserve">Objednatele </w:t>
      </w:r>
      <w:r w:rsidRPr="007D76FA">
        <w:rPr>
          <w:rFonts w:ascii="Arial" w:hAnsi="Arial" w:cs="Arial"/>
          <w:sz w:val="20"/>
        </w:rPr>
        <w:t>obchodní partneři očekávají.</w:t>
      </w:r>
    </w:p>
    <w:p w14:paraId="59699B94" w14:textId="77777777" w:rsidR="00A32088" w:rsidRPr="007D76FA" w:rsidRDefault="00A32088" w:rsidP="00A32088">
      <w:pPr>
        <w:ind w:left="567" w:hanging="567"/>
        <w:rPr>
          <w:rFonts w:ascii="Arial" w:hAnsi="Arial" w:cs="Arial"/>
          <w:sz w:val="20"/>
        </w:rPr>
      </w:pPr>
    </w:p>
    <w:p w14:paraId="43826AEA" w14:textId="77777777" w:rsidR="00A32088" w:rsidRPr="007D76FA" w:rsidRDefault="00A32088" w:rsidP="00A32088">
      <w:pPr>
        <w:numPr>
          <w:ilvl w:val="1"/>
          <w:numId w:val="14"/>
        </w:num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Účel zpracování osobních údajů obchodních partnerů je:</w:t>
      </w:r>
    </w:p>
    <w:p w14:paraId="7D4C5DEF" w14:textId="77777777" w:rsidR="00A32088" w:rsidRPr="007D76FA" w:rsidRDefault="00A32088" w:rsidP="00A32088">
      <w:pPr>
        <w:numPr>
          <w:ilvl w:val="0"/>
          <w:numId w:val="7"/>
        </w:numPr>
        <w:tabs>
          <w:tab w:val="clear" w:pos="1200"/>
        </w:tabs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vystavení daňových dokladů (faktur),</w:t>
      </w:r>
    </w:p>
    <w:p w14:paraId="75BC8C3D" w14:textId="77777777" w:rsidR="00A32088" w:rsidRPr="007D76FA" w:rsidRDefault="00A32088" w:rsidP="00A32088">
      <w:pPr>
        <w:numPr>
          <w:ilvl w:val="0"/>
          <w:numId w:val="7"/>
        </w:numPr>
        <w:tabs>
          <w:tab w:val="clear" w:pos="1200"/>
        </w:tabs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uzavření smlouvy, potvrzení objednávky, dodání zboží, realizace díla,</w:t>
      </w:r>
    </w:p>
    <w:p w14:paraId="5D5CE816" w14:textId="77777777" w:rsidR="00A32088" w:rsidRPr="007D76FA" w:rsidRDefault="00A32088" w:rsidP="00A32088">
      <w:pPr>
        <w:numPr>
          <w:ilvl w:val="0"/>
          <w:numId w:val="7"/>
        </w:numPr>
        <w:tabs>
          <w:tab w:val="clear" w:pos="1200"/>
        </w:tabs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evidence objednávek při řešení případných reklamací,</w:t>
      </w:r>
    </w:p>
    <w:p w14:paraId="50406B6F" w14:textId="77777777" w:rsidR="00A32088" w:rsidRPr="007D76FA" w:rsidRDefault="00A32088" w:rsidP="00A32088">
      <w:pPr>
        <w:numPr>
          <w:ilvl w:val="0"/>
          <w:numId w:val="7"/>
        </w:numPr>
        <w:tabs>
          <w:tab w:val="clear" w:pos="1200"/>
        </w:tabs>
        <w:overflowPunct/>
        <w:autoSpaceDE/>
        <w:autoSpaceDN/>
        <w:adjustRightInd/>
        <w:ind w:left="851" w:hanging="284"/>
        <w:textAlignment w:val="auto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finanční vypořádání.</w:t>
      </w:r>
    </w:p>
    <w:p w14:paraId="52665A30" w14:textId="77777777" w:rsidR="00A32088" w:rsidRPr="007D76FA" w:rsidRDefault="00A32088" w:rsidP="00A32088">
      <w:pPr>
        <w:ind w:left="426"/>
        <w:rPr>
          <w:rFonts w:ascii="Arial" w:hAnsi="Arial" w:cs="Arial"/>
          <w:sz w:val="20"/>
        </w:rPr>
      </w:pPr>
    </w:p>
    <w:p w14:paraId="3B9ECD9D" w14:textId="2D8290EF" w:rsidR="00A32088" w:rsidRPr="007D76FA" w:rsidRDefault="00A32088" w:rsidP="00A32088">
      <w:pPr>
        <w:numPr>
          <w:ilvl w:val="1"/>
          <w:numId w:val="14"/>
        </w:num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 xml:space="preserve">Osobní údaje (jméno, příjmení, bydliště, rodné číslo zaměstnanců obchodních partnerů) uchovává </w:t>
      </w:r>
      <w:r w:rsidR="007D76FA">
        <w:rPr>
          <w:rFonts w:ascii="Arial" w:hAnsi="Arial" w:cs="Arial"/>
          <w:sz w:val="20"/>
        </w:rPr>
        <w:t xml:space="preserve">Objednatel </w:t>
      </w:r>
      <w:r w:rsidRPr="007D76FA">
        <w:rPr>
          <w:rFonts w:ascii="Arial" w:hAnsi="Arial" w:cs="Arial"/>
          <w:sz w:val="20"/>
        </w:rPr>
        <w:t>v souladu se zákonem č. 110/2019 Sb., o zpracování osobních údajů, ve znění pozdějších předpisů. Veškeré získané údaje užívá pro vnitřní potřebu a neposkytuje je třetím osobám, ani je nepoužívá k reklamním účelům. Osobní údaje jsou plně zabezpečeny proti zneužití a nejsou sdílena s aplikacemi třetích osob.</w:t>
      </w:r>
    </w:p>
    <w:p w14:paraId="5642C245" w14:textId="77777777" w:rsidR="00A32088" w:rsidRPr="007D76FA" w:rsidRDefault="00A32088" w:rsidP="00A32088">
      <w:pPr>
        <w:ind w:left="567"/>
        <w:rPr>
          <w:rFonts w:ascii="Arial" w:hAnsi="Arial" w:cs="Arial"/>
          <w:sz w:val="20"/>
        </w:rPr>
      </w:pPr>
    </w:p>
    <w:p w14:paraId="5A23C0C9" w14:textId="7C8C0915" w:rsidR="00A32088" w:rsidRPr="007D76FA" w:rsidRDefault="007D76FA" w:rsidP="00A32088">
      <w:pPr>
        <w:numPr>
          <w:ilvl w:val="1"/>
          <w:numId w:val="14"/>
        </w:numPr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Provozce</w:t>
      </w:r>
      <w:r w:rsidR="00A32088" w:rsidRPr="007D76FA">
        <w:rPr>
          <w:rFonts w:ascii="Arial" w:hAnsi="Arial" w:cs="Arial"/>
          <w:sz w:val="20"/>
        </w:rPr>
        <w:t xml:space="preserve"> souhlasí se zpracováním a shromažďováním osobních údajů na dobu neurčitou. Tento souhlas může </w:t>
      </w:r>
      <w:r>
        <w:rPr>
          <w:rFonts w:ascii="Arial" w:hAnsi="Arial" w:cs="Arial"/>
          <w:sz w:val="20"/>
        </w:rPr>
        <w:t>Provozce</w:t>
      </w:r>
      <w:r w:rsidR="00A32088" w:rsidRPr="007D76FA">
        <w:rPr>
          <w:rFonts w:ascii="Arial" w:hAnsi="Arial" w:cs="Arial"/>
          <w:sz w:val="20"/>
        </w:rPr>
        <w:t xml:space="preserve"> kdykoliv písemnou formou odvolat. Souhlas zanikne do patnácti (15) dnů od doručení odvolání souhlasu nebo po ukončení a vypořádání obchodního případu a údaje budou následně vymazány. Poskytnutí osobních údajů je dobrovolné, </w:t>
      </w:r>
      <w:r>
        <w:rPr>
          <w:rFonts w:ascii="Arial" w:hAnsi="Arial" w:cs="Arial"/>
          <w:sz w:val="20"/>
        </w:rPr>
        <w:t>Provozce</w:t>
      </w:r>
      <w:r w:rsidR="00A32088" w:rsidRPr="007D76FA">
        <w:rPr>
          <w:rFonts w:ascii="Arial" w:hAnsi="Arial" w:cs="Arial"/>
          <w:sz w:val="20"/>
        </w:rPr>
        <w:t xml:space="preserve"> má právo přístupu k osobním údajům, právo na opravu osobních údajů, jakož i další práva stanovená v</w:t>
      </w:r>
      <w:r>
        <w:rPr>
          <w:rFonts w:ascii="Arial" w:hAnsi="Arial" w:cs="Arial"/>
          <w:sz w:val="20"/>
        </w:rPr>
        <w:t> </w:t>
      </w:r>
      <w:r w:rsidR="00A32088" w:rsidRPr="007D76FA">
        <w:rPr>
          <w:rFonts w:ascii="Arial" w:hAnsi="Arial" w:cs="Arial"/>
          <w:sz w:val="20"/>
        </w:rPr>
        <w:t>uvedeném zákoně.</w:t>
      </w:r>
    </w:p>
    <w:bookmarkEnd w:id="13"/>
    <w:p w14:paraId="198FC169" w14:textId="77777777" w:rsidR="0039757E" w:rsidRPr="00B11F6F" w:rsidRDefault="0039757E" w:rsidP="007D76FA">
      <w:pPr>
        <w:rPr>
          <w:rFonts w:ascii="Arial" w:hAnsi="Arial" w:cs="Arial"/>
        </w:rPr>
      </w:pPr>
    </w:p>
    <w:p w14:paraId="229C314A" w14:textId="1876F0F4" w:rsidR="007D76FA" w:rsidRPr="007D76FA" w:rsidRDefault="007D76FA" w:rsidP="007D76FA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</w:rPr>
      </w:pPr>
      <w:r w:rsidRPr="007D76FA">
        <w:rPr>
          <w:rFonts w:ascii="Arial" w:hAnsi="Arial" w:cs="Arial"/>
          <w:b/>
          <w:bCs/>
          <w:sz w:val="20"/>
        </w:rPr>
        <w:t xml:space="preserve">Článek </w:t>
      </w:r>
      <w:r w:rsidR="00A33F39">
        <w:rPr>
          <w:rFonts w:ascii="Arial" w:hAnsi="Arial" w:cs="Arial"/>
          <w:b/>
          <w:bCs/>
          <w:sz w:val="20"/>
        </w:rPr>
        <w:t>9</w:t>
      </w:r>
    </w:p>
    <w:p w14:paraId="5D1B9EED" w14:textId="77777777" w:rsidR="007D76FA" w:rsidRPr="007D76FA" w:rsidRDefault="007D76FA" w:rsidP="007D76FA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</w:rPr>
      </w:pPr>
      <w:r w:rsidRPr="007D76FA">
        <w:rPr>
          <w:rFonts w:ascii="Arial" w:hAnsi="Arial" w:cs="Arial"/>
          <w:b/>
          <w:bCs/>
          <w:sz w:val="20"/>
        </w:rPr>
        <w:t xml:space="preserve">Závěrečná ustanovení </w:t>
      </w:r>
    </w:p>
    <w:p w14:paraId="07ACC909" w14:textId="77777777" w:rsidR="007D76FA" w:rsidRPr="007D76FA" w:rsidRDefault="007D76FA" w:rsidP="007D76FA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</w:rPr>
      </w:pPr>
    </w:p>
    <w:p w14:paraId="0AA91712" w14:textId="60BAF76E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10.1</w:t>
      </w:r>
      <w:r w:rsidRPr="007D76FA">
        <w:rPr>
          <w:rFonts w:ascii="Arial" w:hAnsi="Arial" w:cs="Arial"/>
          <w:sz w:val="20"/>
        </w:rPr>
        <w:tab/>
        <w:t xml:space="preserve">Tato Smlouva nabývá platnosti dnem jejího podpisu všemi smluvními stranami a účinnosti dnem uvedeným v odstavci </w:t>
      </w:r>
      <w:r w:rsidR="00A33F39">
        <w:rPr>
          <w:rFonts w:ascii="Arial" w:hAnsi="Arial" w:cs="Arial"/>
          <w:sz w:val="20"/>
        </w:rPr>
        <w:t>5</w:t>
      </w:r>
      <w:r w:rsidRPr="007D76FA">
        <w:rPr>
          <w:rFonts w:ascii="Arial" w:hAnsi="Arial" w:cs="Arial"/>
          <w:sz w:val="20"/>
        </w:rPr>
        <w:t>.1 této Smlouvy.</w:t>
      </w:r>
    </w:p>
    <w:p w14:paraId="13E6B4E1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14B5DD14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10.2</w:t>
      </w:r>
      <w:r w:rsidRPr="007D76FA">
        <w:rPr>
          <w:rFonts w:ascii="Arial" w:hAnsi="Arial" w:cs="Arial"/>
          <w:sz w:val="20"/>
        </w:rPr>
        <w:tab/>
        <w:t>Smluvní strany se dohodly, že závazkový právní vztah založený touto Smlouvou se řídí českým právem, zejména OZ.</w:t>
      </w:r>
    </w:p>
    <w:p w14:paraId="1FEF0ABB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307B5FD5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10.3</w:t>
      </w:r>
      <w:r w:rsidRPr="007D76FA">
        <w:rPr>
          <w:rFonts w:ascii="Arial" w:hAnsi="Arial" w:cs="Arial"/>
          <w:sz w:val="20"/>
        </w:rPr>
        <w:tab/>
        <w:t xml:space="preserve">Tuto Smlouvu lze změnit nebo zrušit jen písemně, nevyplývá-li z jejích ustanovení něco jiného. Ustanovení § 582 OZ se neuplatní. </w:t>
      </w:r>
    </w:p>
    <w:p w14:paraId="08183531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23BD3EDE" w14:textId="7E6610E0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10.4</w:t>
      </w:r>
      <w:r w:rsidRPr="007D76FA">
        <w:rPr>
          <w:rFonts w:ascii="Arial" w:hAnsi="Arial" w:cs="Arial"/>
          <w:sz w:val="20"/>
        </w:rPr>
        <w:tab/>
        <w:t xml:space="preserve">Tato Smlouva je vyhotovena ve třech (3) stejnopisech, jeden (1) pro </w:t>
      </w:r>
      <w:r w:rsidR="00A33F39">
        <w:rPr>
          <w:rFonts w:ascii="Arial" w:hAnsi="Arial" w:cs="Arial"/>
          <w:sz w:val="20"/>
        </w:rPr>
        <w:t xml:space="preserve">Provozce </w:t>
      </w:r>
      <w:r w:rsidRPr="007D76FA">
        <w:rPr>
          <w:rFonts w:ascii="Arial" w:hAnsi="Arial" w:cs="Arial"/>
          <w:sz w:val="20"/>
        </w:rPr>
        <w:t xml:space="preserve">a jeden (1) pro </w:t>
      </w:r>
      <w:r w:rsidR="00A33F39">
        <w:rPr>
          <w:rFonts w:ascii="Arial" w:hAnsi="Arial" w:cs="Arial"/>
          <w:sz w:val="20"/>
        </w:rPr>
        <w:t>Objednatele</w:t>
      </w:r>
      <w:r w:rsidRPr="007D76FA">
        <w:rPr>
          <w:rFonts w:ascii="Arial" w:hAnsi="Arial" w:cs="Arial"/>
          <w:sz w:val="20"/>
        </w:rPr>
        <w:t xml:space="preserve"> č. 1 a jeden (1) pro </w:t>
      </w:r>
      <w:r w:rsidR="00A33F39">
        <w:rPr>
          <w:rFonts w:ascii="Arial" w:hAnsi="Arial" w:cs="Arial"/>
          <w:sz w:val="20"/>
        </w:rPr>
        <w:t>Objednatele</w:t>
      </w:r>
      <w:r w:rsidRPr="007D76FA">
        <w:rPr>
          <w:rFonts w:ascii="Arial" w:hAnsi="Arial" w:cs="Arial"/>
          <w:sz w:val="20"/>
        </w:rPr>
        <w:t xml:space="preserve"> č. 2. </w:t>
      </w:r>
    </w:p>
    <w:p w14:paraId="2E21889E" w14:textId="77777777" w:rsidR="007D76FA" w:rsidRPr="007D76FA" w:rsidRDefault="007D76FA" w:rsidP="007D76FA">
      <w:pPr>
        <w:ind w:left="425" w:hanging="425"/>
        <w:rPr>
          <w:rFonts w:ascii="Arial" w:hAnsi="Arial" w:cs="Arial"/>
          <w:sz w:val="20"/>
        </w:rPr>
      </w:pPr>
    </w:p>
    <w:p w14:paraId="5782D131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10.5</w:t>
      </w:r>
      <w:r w:rsidRPr="007D76FA">
        <w:rPr>
          <w:rFonts w:ascii="Arial" w:hAnsi="Arial" w:cs="Arial"/>
          <w:sz w:val="20"/>
        </w:rPr>
        <w:tab/>
        <w:t xml:space="preserve">Tato Smlouva byla uzavřena na základě souhlasného projevu vůle všech smluvních stran, které prohlašují, že Smlouvu uzavřely svobodně, vážně, určitě a srozumitelně, že tato Smlouva nebyla uzavřena v tísni ani za jinak jednostranně nevýhodných podmínek a že všichni účastníci měli skutečnou příležitost obsah této Smlouvy a jejich příloh ovlivnit. </w:t>
      </w:r>
    </w:p>
    <w:p w14:paraId="50A01CB1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29798E9D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10.6</w:t>
      </w:r>
      <w:r w:rsidRPr="007D76FA">
        <w:rPr>
          <w:rFonts w:ascii="Arial" w:hAnsi="Arial" w:cs="Arial"/>
          <w:sz w:val="20"/>
        </w:rPr>
        <w:tab/>
        <w:t>Veškerá práva a povinnosti smluvních stran, praxe smluvních stran, jakož i veškeré zvyklosti jsou obsaženy v této Smlouvě a jejich přílohách a v případných dodatcích. Smluvní strany prohlašují, že se nebudou dovolávat zvyklostí ani jakýchkoliv jiných ústních ujednání, které výslovně z této Smlouvy a jejich příloh nevyplývají.</w:t>
      </w:r>
    </w:p>
    <w:p w14:paraId="3760EE7C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1CA9CF89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10.7</w:t>
      </w:r>
      <w:r w:rsidRPr="007D76FA">
        <w:rPr>
          <w:rFonts w:ascii="Arial" w:hAnsi="Arial" w:cs="Arial"/>
          <w:sz w:val="20"/>
        </w:rPr>
        <w:tab/>
        <w:t>Smluvní strany prohlašují, že v této Smlouvě a jejích přílohách nechybí žádná náležitost, kterou by některá ze stran mohla považovat za předpoklad k uzavření této Smlouvy.</w:t>
      </w:r>
    </w:p>
    <w:p w14:paraId="398B6EFF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352DF744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10.8</w:t>
      </w:r>
      <w:r w:rsidRPr="007D76FA">
        <w:rPr>
          <w:rFonts w:ascii="Arial" w:hAnsi="Arial" w:cs="Arial"/>
          <w:sz w:val="20"/>
        </w:rPr>
        <w:tab/>
        <w:t xml:space="preserve">Je-li nebo stane-li se některé ustanovení této Smlouvy neplatné nebo neúčinné, nedotýká se to ostatních ustanovení této Smlouvy, která zůstávají platná a účinná. Smluvní strany se v tomto případě zavazují dohodou nahradit ustanovení neplatné nebo neúčinné ustanovením platným a účinným, které nejlépe odpovídá původně zamýšlenému ekonomickému účelu ustanovení neplatného nebo neúčinného. Do té doby platí úprava příslušných právních předpisů. </w:t>
      </w:r>
    </w:p>
    <w:p w14:paraId="3F73C23F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56EFBCDB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10.9</w:t>
      </w:r>
      <w:r w:rsidRPr="007D76FA">
        <w:rPr>
          <w:rFonts w:ascii="Arial" w:hAnsi="Arial" w:cs="Arial"/>
          <w:sz w:val="20"/>
        </w:rPr>
        <w:tab/>
        <w:t xml:space="preserve">Veškeré údaje, které se smluvní strany dozvěděly v souvislosti s uzavřením této Smlouvy anebo při výkonu práv nebo plnění závazků založených touto Smlouvou, považují smluvní strany za důvěrné a zavazují se nepoužívat je k jinému účelu, než jaký vyplývá z této Smlouvy, a chránit je před zneužitím třetí osobou. </w:t>
      </w:r>
    </w:p>
    <w:p w14:paraId="462D12D2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</w:p>
    <w:p w14:paraId="4A37E665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10.10</w:t>
      </w:r>
      <w:r w:rsidRPr="007D76FA">
        <w:rPr>
          <w:rFonts w:ascii="Arial" w:hAnsi="Arial" w:cs="Arial"/>
          <w:sz w:val="20"/>
        </w:rPr>
        <w:tab/>
        <w:t>Smluvní strany se dohodly, že veškeré případné spory a nesrovnalosti budou přednostně řešit dohodou. Nedojdou-li k dohodě ani do 30 dnů od zahájení jednání, je příslušným k rozhodnutí věcně a místně příslušný soud České republiky.</w:t>
      </w:r>
    </w:p>
    <w:p w14:paraId="3E826ACE" w14:textId="77777777" w:rsidR="007D76FA" w:rsidRPr="007D76FA" w:rsidRDefault="007D76FA" w:rsidP="00A33F39">
      <w:pPr>
        <w:rPr>
          <w:rFonts w:ascii="Arial" w:hAnsi="Arial" w:cs="Arial"/>
          <w:sz w:val="20"/>
        </w:rPr>
      </w:pPr>
    </w:p>
    <w:p w14:paraId="2C483C06" w14:textId="77777777" w:rsidR="007D76FA" w:rsidRPr="007D76FA" w:rsidRDefault="007D76FA" w:rsidP="007D76FA">
      <w:pPr>
        <w:ind w:left="567" w:hanging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10.11</w:t>
      </w:r>
      <w:r w:rsidRPr="007D76FA">
        <w:rPr>
          <w:rFonts w:ascii="Arial" w:hAnsi="Arial" w:cs="Arial"/>
          <w:sz w:val="20"/>
        </w:rPr>
        <w:tab/>
        <w:t xml:space="preserve">Nedílnou součástí této Smlouvy jsou: </w:t>
      </w:r>
    </w:p>
    <w:p w14:paraId="6A338E30" w14:textId="5301CB94" w:rsidR="007D76FA" w:rsidRPr="007D76FA" w:rsidRDefault="007D76FA" w:rsidP="007D76FA">
      <w:pPr>
        <w:tabs>
          <w:tab w:val="left" w:pos="6521"/>
        </w:tabs>
        <w:ind w:left="567" w:right="141"/>
        <w:rPr>
          <w:rFonts w:ascii="Arial" w:hAnsi="Arial"/>
          <w:sz w:val="20"/>
        </w:rPr>
      </w:pPr>
      <w:r w:rsidRPr="007D76FA">
        <w:rPr>
          <w:rFonts w:ascii="Arial" w:hAnsi="Arial"/>
          <w:sz w:val="20"/>
        </w:rPr>
        <w:t xml:space="preserve">Příloha č. 1     </w:t>
      </w:r>
      <w:r w:rsidR="00A33F39">
        <w:rPr>
          <w:rFonts w:ascii="Arial" w:hAnsi="Arial" w:cs="Arial"/>
          <w:sz w:val="20"/>
        </w:rPr>
        <w:t>Ceník mechanizačních prostředků</w:t>
      </w:r>
    </w:p>
    <w:p w14:paraId="55622CA1" w14:textId="3C3A8E74" w:rsidR="007D76FA" w:rsidRPr="007D76FA" w:rsidRDefault="007D76FA" w:rsidP="007D76FA">
      <w:pPr>
        <w:tabs>
          <w:tab w:val="left" w:pos="1843"/>
        </w:tabs>
        <w:ind w:left="567" w:right="141"/>
        <w:rPr>
          <w:rFonts w:ascii="Arial" w:hAnsi="Arial"/>
          <w:sz w:val="20"/>
        </w:rPr>
      </w:pPr>
      <w:r w:rsidRPr="007D76FA">
        <w:rPr>
          <w:rFonts w:ascii="Arial" w:hAnsi="Arial" w:cs="Arial"/>
          <w:sz w:val="20"/>
        </w:rPr>
        <w:t xml:space="preserve">Příloha č. </w:t>
      </w:r>
      <w:r w:rsidR="00A33F39">
        <w:rPr>
          <w:rFonts w:ascii="Arial" w:hAnsi="Arial" w:cs="Arial"/>
          <w:sz w:val="20"/>
        </w:rPr>
        <w:t>2</w:t>
      </w:r>
      <w:r w:rsidRPr="007D76FA">
        <w:rPr>
          <w:rFonts w:ascii="Arial" w:hAnsi="Arial" w:cs="Arial"/>
          <w:sz w:val="20"/>
        </w:rPr>
        <w:tab/>
        <w:t xml:space="preserve">Pravidla BOZP, PO a OŽP </w:t>
      </w:r>
    </w:p>
    <w:p w14:paraId="3256F594" w14:textId="67FEC485" w:rsidR="007D76FA" w:rsidRPr="007D76FA" w:rsidRDefault="007D76FA" w:rsidP="007D76FA">
      <w:pPr>
        <w:tabs>
          <w:tab w:val="left" w:pos="1843"/>
        </w:tabs>
        <w:ind w:left="567" w:right="141"/>
        <w:rPr>
          <w:rFonts w:ascii="Arial" w:hAnsi="Arial"/>
          <w:sz w:val="20"/>
        </w:rPr>
      </w:pPr>
      <w:r w:rsidRPr="007D76FA">
        <w:rPr>
          <w:rFonts w:ascii="Arial" w:hAnsi="Arial" w:cs="Arial"/>
          <w:sz w:val="20"/>
        </w:rPr>
        <w:t xml:space="preserve">Příloha č. </w:t>
      </w:r>
      <w:r w:rsidR="00A33F39">
        <w:rPr>
          <w:rFonts w:ascii="Arial" w:hAnsi="Arial" w:cs="Arial"/>
          <w:sz w:val="20"/>
        </w:rPr>
        <w:t>3</w:t>
      </w:r>
      <w:r w:rsidRPr="007D76FA">
        <w:rPr>
          <w:rFonts w:ascii="Arial" w:hAnsi="Arial" w:cs="Arial"/>
          <w:sz w:val="20"/>
        </w:rPr>
        <w:tab/>
        <w:t>Doklad o přepravě / nasazení mechanismu – vzor</w:t>
      </w:r>
    </w:p>
    <w:p w14:paraId="2DE3D5EC" w14:textId="5E71900A" w:rsidR="007D76FA" w:rsidRPr="007D76FA" w:rsidRDefault="007D76FA" w:rsidP="007D76FA">
      <w:pPr>
        <w:ind w:right="141" w:firstLine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 xml:space="preserve">Příloha č. </w:t>
      </w:r>
      <w:r w:rsidR="00A33F39">
        <w:rPr>
          <w:rFonts w:ascii="Arial" w:hAnsi="Arial" w:cs="Arial"/>
          <w:sz w:val="20"/>
        </w:rPr>
        <w:t>4</w:t>
      </w:r>
      <w:r w:rsidRPr="007D76FA">
        <w:rPr>
          <w:rFonts w:ascii="Arial" w:hAnsi="Arial" w:cs="Arial"/>
          <w:sz w:val="20"/>
        </w:rPr>
        <w:t xml:space="preserve">     Plná moc pro zástupce </w:t>
      </w:r>
      <w:r w:rsidR="00A33F39">
        <w:rPr>
          <w:rFonts w:ascii="Arial" w:hAnsi="Arial" w:cs="Arial"/>
          <w:sz w:val="20"/>
        </w:rPr>
        <w:t>Objednatele</w:t>
      </w:r>
      <w:r w:rsidRPr="007D76FA">
        <w:rPr>
          <w:rFonts w:ascii="Arial" w:hAnsi="Arial" w:cs="Arial"/>
          <w:sz w:val="20"/>
        </w:rPr>
        <w:t xml:space="preserve"> č. 1</w:t>
      </w:r>
    </w:p>
    <w:p w14:paraId="18928937" w14:textId="3ADF383A" w:rsidR="007D76FA" w:rsidRPr="007D76FA" w:rsidRDefault="007D76FA" w:rsidP="007D76FA">
      <w:pPr>
        <w:ind w:right="141" w:firstLine="567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 xml:space="preserve">Příloha č. </w:t>
      </w:r>
      <w:r w:rsidR="00A33F39">
        <w:rPr>
          <w:rFonts w:ascii="Arial" w:hAnsi="Arial" w:cs="Arial"/>
          <w:sz w:val="20"/>
        </w:rPr>
        <w:t>5</w:t>
      </w:r>
      <w:r w:rsidRPr="007D76FA">
        <w:rPr>
          <w:rFonts w:ascii="Arial" w:hAnsi="Arial" w:cs="Arial"/>
          <w:sz w:val="20"/>
        </w:rPr>
        <w:t xml:space="preserve">     Plná moc pro zástupce </w:t>
      </w:r>
      <w:r w:rsidR="00A33F39">
        <w:rPr>
          <w:rFonts w:ascii="Arial" w:hAnsi="Arial" w:cs="Arial"/>
          <w:sz w:val="20"/>
        </w:rPr>
        <w:t>Objednatele</w:t>
      </w:r>
      <w:r w:rsidRPr="007D76FA">
        <w:rPr>
          <w:rFonts w:ascii="Arial" w:hAnsi="Arial" w:cs="Arial"/>
          <w:sz w:val="20"/>
        </w:rPr>
        <w:t xml:space="preserve"> č. 2</w:t>
      </w:r>
    </w:p>
    <w:p w14:paraId="48A6CB96" w14:textId="77777777" w:rsidR="007D76FA" w:rsidRPr="007D76FA" w:rsidRDefault="007D76FA" w:rsidP="007D76FA">
      <w:pPr>
        <w:ind w:left="567" w:right="141"/>
        <w:rPr>
          <w:rFonts w:ascii="Arial" w:hAnsi="Arial" w:cs="Arial"/>
          <w:sz w:val="20"/>
        </w:rPr>
      </w:pPr>
    </w:p>
    <w:p w14:paraId="00798D12" w14:textId="2E460BEC" w:rsidR="007D76FA" w:rsidRPr="007D76FA" w:rsidRDefault="007D76FA" w:rsidP="00507FDF">
      <w:pPr>
        <w:ind w:left="567" w:right="141"/>
        <w:rPr>
          <w:rFonts w:ascii="Arial" w:hAnsi="Arial" w:cs="Arial"/>
          <w:sz w:val="20"/>
        </w:rPr>
      </w:pPr>
      <w:r w:rsidRPr="007D76FA">
        <w:rPr>
          <w:rFonts w:ascii="Arial" w:hAnsi="Arial" w:cs="Arial"/>
          <w:sz w:val="20"/>
        </w:rPr>
        <w:t>V případě rozporu mezi výše uvedenými dokumenty je rozhodující znění této Smlouvy.</w:t>
      </w:r>
      <w:r w:rsidR="00507FDF">
        <w:rPr>
          <w:rFonts w:ascii="Arial" w:hAnsi="Arial" w:cs="Arial"/>
          <w:sz w:val="20"/>
        </w:rPr>
        <w:t xml:space="preserve"> </w:t>
      </w:r>
      <w:r w:rsidR="00507FDF" w:rsidRPr="00507FDF">
        <w:rPr>
          <w:rFonts w:ascii="Arial" w:hAnsi="Arial" w:cs="Arial"/>
          <w:sz w:val="20"/>
        </w:rPr>
        <w:t>V případě rozporu mezi přílohami Smlouvy mají přednost Pravidla BOZP, PO a OŽP.</w:t>
      </w:r>
      <w:r w:rsidR="00507FDF">
        <w:rPr>
          <w:rFonts w:ascii="Arial" w:hAnsi="Arial" w:cs="Arial"/>
          <w:sz w:val="20"/>
        </w:rPr>
        <w:t xml:space="preserve"> </w:t>
      </w:r>
      <w:r w:rsidR="00A33F39">
        <w:rPr>
          <w:rFonts w:ascii="Arial" w:hAnsi="Arial" w:cs="Arial"/>
          <w:sz w:val="20"/>
        </w:rPr>
        <w:t>Provozce</w:t>
      </w:r>
      <w:r w:rsidRPr="007D76FA">
        <w:rPr>
          <w:rFonts w:ascii="Arial" w:hAnsi="Arial" w:cs="Arial"/>
          <w:sz w:val="20"/>
        </w:rPr>
        <w:t xml:space="preserve"> prohlašuje, že se před podpisem této Smlouvy dostatečně seznámil se všemi přílohami této Smlouvy, z nichž Přílohy č. 2 až </w:t>
      </w:r>
      <w:r w:rsidR="00A33F39">
        <w:rPr>
          <w:rFonts w:ascii="Arial" w:hAnsi="Arial" w:cs="Arial"/>
          <w:sz w:val="20"/>
        </w:rPr>
        <w:t>5</w:t>
      </w:r>
      <w:r w:rsidRPr="007D76FA">
        <w:rPr>
          <w:rFonts w:ascii="Arial" w:hAnsi="Arial" w:cs="Arial"/>
          <w:sz w:val="20"/>
        </w:rPr>
        <w:t xml:space="preserve"> mu byly ze strany </w:t>
      </w:r>
      <w:r w:rsidR="00A33F39">
        <w:rPr>
          <w:rFonts w:ascii="Arial" w:hAnsi="Arial" w:cs="Arial"/>
          <w:sz w:val="20"/>
        </w:rPr>
        <w:t>Objednatele</w:t>
      </w:r>
      <w:r w:rsidRPr="007D76FA">
        <w:rPr>
          <w:rFonts w:ascii="Arial" w:hAnsi="Arial" w:cs="Arial"/>
          <w:sz w:val="20"/>
        </w:rPr>
        <w:t xml:space="preserve"> poskytnuty v elektronické podobě na kontaktní e-mailovou adresu. </w:t>
      </w:r>
      <w:r w:rsidR="00A33F39">
        <w:rPr>
          <w:rFonts w:ascii="Arial" w:hAnsi="Arial" w:cs="Arial"/>
          <w:sz w:val="20"/>
        </w:rPr>
        <w:t>Provozce</w:t>
      </w:r>
      <w:r w:rsidRPr="007D76FA">
        <w:rPr>
          <w:rFonts w:ascii="Arial" w:hAnsi="Arial" w:cs="Arial"/>
          <w:sz w:val="20"/>
        </w:rPr>
        <w:t xml:space="preserve"> nevyžaduje, aby mu výše uvedené přílohy byly ze strany </w:t>
      </w:r>
      <w:r w:rsidR="00A33F39">
        <w:rPr>
          <w:rFonts w:ascii="Arial" w:hAnsi="Arial" w:cs="Arial"/>
          <w:sz w:val="20"/>
        </w:rPr>
        <w:t>Objednatele</w:t>
      </w:r>
      <w:r w:rsidRPr="007D76FA">
        <w:rPr>
          <w:rFonts w:ascii="Arial" w:hAnsi="Arial" w:cs="Arial"/>
          <w:sz w:val="20"/>
        </w:rPr>
        <w:t xml:space="preserve"> poskytnuty v tištěné podobě.  </w:t>
      </w:r>
    </w:p>
    <w:p w14:paraId="3A9AD0F2" w14:textId="77777777" w:rsidR="0039757E" w:rsidRDefault="0039757E" w:rsidP="007D76FA">
      <w:pPr>
        <w:tabs>
          <w:tab w:val="left" w:pos="5670"/>
        </w:tabs>
        <w:ind w:right="141"/>
        <w:rPr>
          <w:rFonts w:ascii="Arial" w:hAnsi="Arial" w:cs="Arial"/>
          <w:sz w:val="20"/>
        </w:rPr>
      </w:pPr>
    </w:p>
    <w:p w14:paraId="42505A9C" w14:textId="77777777" w:rsidR="0039757E" w:rsidRPr="007D76FA" w:rsidRDefault="0039757E" w:rsidP="007D76FA">
      <w:pPr>
        <w:tabs>
          <w:tab w:val="left" w:pos="5670"/>
        </w:tabs>
        <w:ind w:right="141"/>
        <w:rPr>
          <w:rFonts w:ascii="Arial" w:hAnsi="Arial" w:cs="Arial"/>
          <w:sz w:val="20"/>
        </w:rPr>
      </w:pPr>
    </w:p>
    <w:p w14:paraId="489B0D1A" w14:textId="77777777" w:rsidR="00A33F39" w:rsidRDefault="00A33F39" w:rsidP="00A33F39">
      <w:pPr>
        <w:tabs>
          <w:tab w:val="left" w:pos="5670"/>
        </w:tabs>
        <w:ind w:right="141"/>
        <w:rPr>
          <w:rFonts w:ascii="Arial" w:hAnsi="Arial" w:cs="Arial"/>
        </w:rPr>
      </w:pPr>
    </w:p>
    <w:p w14:paraId="7F5276EF" w14:textId="2DDD8BE7" w:rsidR="00A33F39" w:rsidRPr="00A33F39" w:rsidRDefault="00A33F39" w:rsidP="00A33F39">
      <w:pPr>
        <w:tabs>
          <w:tab w:val="left" w:pos="5670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V</w:t>
      </w:r>
      <w:r w:rsidR="005622E5">
        <w:rPr>
          <w:rFonts w:ascii="Arial" w:hAnsi="Arial" w:cs="Arial"/>
          <w:sz w:val="20"/>
        </w:rPr>
        <w:t xml:space="preserve"> Benátkách nad Jizerou </w:t>
      </w:r>
      <w:r w:rsidRPr="00A33F39">
        <w:rPr>
          <w:rFonts w:ascii="Arial" w:hAnsi="Arial" w:cs="Arial"/>
          <w:sz w:val="20"/>
        </w:rPr>
        <w:t xml:space="preserve">dne </w:t>
      </w:r>
      <w:r w:rsidR="005622E5">
        <w:rPr>
          <w:rFonts w:ascii="Arial" w:hAnsi="Arial" w:cs="Arial"/>
          <w:sz w:val="20"/>
        </w:rPr>
        <w:t>1</w:t>
      </w:r>
      <w:r w:rsidR="00A33034">
        <w:rPr>
          <w:rFonts w:ascii="Arial" w:hAnsi="Arial" w:cs="Arial"/>
          <w:sz w:val="20"/>
        </w:rPr>
        <w:t>8</w:t>
      </w:r>
      <w:r w:rsidR="005622E5">
        <w:rPr>
          <w:rFonts w:ascii="Arial" w:hAnsi="Arial" w:cs="Arial"/>
          <w:sz w:val="20"/>
        </w:rPr>
        <w:t>.2.202</w:t>
      </w:r>
      <w:r w:rsidR="00C07B65">
        <w:rPr>
          <w:rFonts w:ascii="Arial" w:hAnsi="Arial" w:cs="Arial"/>
          <w:sz w:val="20"/>
        </w:rPr>
        <w:t>6</w:t>
      </w:r>
      <w:r w:rsidRPr="00A33F39">
        <w:rPr>
          <w:rFonts w:ascii="Arial" w:hAnsi="Arial" w:cs="Arial"/>
          <w:sz w:val="20"/>
        </w:rPr>
        <w:tab/>
      </w:r>
      <w:r w:rsidRPr="00A51592">
        <w:rPr>
          <w:rFonts w:ascii="Arial" w:hAnsi="Arial" w:cs="Arial"/>
          <w:sz w:val="20"/>
        </w:rPr>
        <w:t>V …………. dne …………….</w:t>
      </w:r>
    </w:p>
    <w:p w14:paraId="19A99C86" w14:textId="77777777" w:rsidR="00A33F39" w:rsidRPr="00A33F39" w:rsidRDefault="00A33F39" w:rsidP="00A33F39">
      <w:pPr>
        <w:tabs>
          <w:tab w:val="left" w:pos="5670"/>
        </w:tabs>
        <w:ind w:right="141"/>
        <w:rPr>
          <w:rFonts w:ascii="Arial" w:hAnsi="Arial" w:cs="Arial"/>
          <w:sz w:val="20"/>
        </w:rPr>
      </w:pPr>
    </w:p>
    <w:p w14:paraId="1AE67129" w14:textId="05911E06" w:rsidR="00A33F39" w:rsidRPr="00A33F39" w:rsidRDefault="00A33F39" w:rsidP="00A33F39">
      <w:pPr>
        <w:tabs>
          <w:tab w:val="left" w:pos="5670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Objednatel č. 1:</w:t>
      </w:r>
      <w:r w:rsidRPr="00A33F39">
        <w:rPr>
          <w:rFonts w:ascii="Arial" w:hAnsi="Arial" w:cs="Arial"/>
          <w:sz w:val="20"/>
        </w:rPr>
        <w:tab/>
        <w:t>Provozce:</w:t>
      </w:r>
    </w:p>
    <w:p w14:paraId="158FF961" w14:textId="77777777" w:rsidR="00A33F39" w:rsidRPr="00A33F39" w:rsidRDefault="00A33F39" w:rsidP="00A33F39">
      <w:pPr>
        <w:tabs>
          <w:tab w:val="left" w:pos="5670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ab/>
      </w:r>
    </w:p>
    <w:p w14:paraId="4F5EBCA7" w14:textId="0DB7FC62" w:rsidR="00A33F39" w:rsidRPr="00A33F39" w:rsidRDefault="00A33F39" w:rsidP="00A33F39">
      <w:pPr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b/>
          <w:sz w:val="20"/>
        </w:rPr>
        <w:t>STRABAG a.s.</w:t>
      </w:r>
      <w:r w:rsidRPr="00A33F39">
        <w:rPr>
          <w:rFonts w:ascii="Arial" w:hAnsi="Arial" w:cs="Arial"/>
          <w:b/>
          <w:sz w:val="20"/>
        </w:rPr>
        <w:tab/>
      </w:r>
      <w:r w:rsidRPr="00A33F39">
        <w:rPr>
          <w:rFonts w:ascii="Arial" w:hAnsi="Arial" w:cs="Arial"/>
          <w:b/>
          <w:sz w:val="20"/>
        </w:rPr>
        <w:tab/>
      </w:r>
      <w:r w:rsidRPr="00A33F39">
        <w:rPr>
          <w:rFonts w:ascii="Arial" w:hAnsi="Arial" w:cs="Arial"/>
          <w:b/>
          <w:sz w:val="20"/>
        </w:rPr>
        <w:tab/>
      </w:r>
      <w:r w:rsidRPr="00A33F39">
        <w:rPr>
          <w:rFonts w:ascii="Arial" w:hAnsi="Arial" w:cs="Arial"/>
          <w:b/>
          <w:sz w:val="20"/>
        </w:rPr>
        <w:tab/>
      </w:r>
      <w:r w:rsidRPr="00A33F39">
        <w:rPr>
          <w:rFonts w:ascii="Arial" w:hAnsi="Arial" w:cs="Arial"/>
          <w:b/>
          <w:sz w:val="20"/>
        </w:rPr>
        <w:tab/>
      </w:r>
      <w:r w:rsidRPr="00A33F39">
        <w:rPr>
          <w:rFonts w:ascii="Arial" w:hAnsi="Arial" w:cs="Arial"/>
          <w:b/>
          <w:sz w:val="20"/>
        </w:rPr>
        <w:tab/>
      </w:r>
      <w:r w:rsidRPr="00A33F39">
        <w:rPr>
          <w:rFonts w:ascii="Arial" w:hAnsi="Arial" w:cs="Arial"/>
          <w:b/>
          <w:sz w:val="20"/>
        </w:rPr>
        <w:tab/>
      </w:r>
      <w:r w:rsidR="007300DF">
        <w:rPr>
          <w:rFonts w:ascii="Arial" w:hAnsi="Arial" w:cs="Arial"/>
          <w:b/>
          <w:sz w:val="20"/>
        </w:rPr>
        <w:t xml:space="preserve">Tech. </w:t>
      </w:r>
      <w:r w:rsidR="00CD59F6">
        <w:rPr>
          <w:rFonts w:ascii="Arial" w:hAnsi="Arial" w:cs="Arial"/>
          <w:b/>
          <w:sz w:val="20"/>
        </w:rPr>
        <w:t>s</w:t>
      </w:r>
      <w:r w:rsidR="007300DF">
        <w:rPr>
          <w:rFonts w:ascii="Arial" w:hAnsi="Arial" w:cs="Arial"/>
          <w:b/>
          <w:sz w:val="20"/>
        </w:rPr>
        <w:t>lužby města Liberec, p.</w:t>
      </w:r>
      <w:r w:rsidR="00CD59F6">
        <w:rPr>
          <w:rFonts w:ascii="Arial" w:hAnsi="Arial" w:cs="Arial"/>
          <w:b/>
          <w:sz w:val="20"/>
        </w:rPr>
        <w:t>o.</w:t>
      </w:r>
      <w:r w:rsidRPr="00A33F39">
        <w:rPr>
          <w:rFonts w:ascii="Arial" w:hAnsi="Arial" w:cs="Arial"/>
          <w:sz w:val="20"/>
        </w:rPr>
        <w:tab/>
      </w:r>
    </w:p>
    <w:p w14:paraId="00783846" w14:textId="77777777" w:rsidR="00A33F39" w:rsidRPr="00A33F39" w:rsidRDefault="00A33F39" w:rsidP="00A33F39">
      <w:pPr>
        <w:tabs>
          <w:tab w:val="left" w:pos="6521"/>
        </w:tabs>
        <w:ind w:right="141"/>
        <w:rPr>
          <w:rFonts w:ascii="Arial" w:hAnsi="Arial" w:cs="Arial"/>
          <w:sz w:val="20"/>
        </w:rPr>
      </w:pPr>
    </w:p>
    <w:p w14:paraId="4D3869C7" w14:textId="77777777" w:rsidR="00A33F39" w:rsidRPr="00A33F39" w:rsidRDefault="00A33F39" w:rsidP="00A33F39">
      <w:pPr>
        <w:tabs>
          <w:tab w:val="left" w:pos="6521"/>
        </w:tabs>
        <w:ind w:right="141"/>
        <w:rPr>
          <w:rFonts w:ascii="Arial" w:hAnsi="Arial" w:cs="Arial"/>
          <w:sz w:val="20"/>
        </w:rPr>
      </w:pPr>
    </w:p>
    <w:p w14:paraId="083EE57B" w14:textId="77777777" w:rsidR="00A33F39" w:rsidRPr="00A33F39" w:rsidRDefault="00A33F39" w:rsidP="00A33F39">
      <w:pPr>
        <w:keepNext/>
        <w:tabs>
          <w:tab w:val="left" w:pos="6521"/>
        </w:tabs>
        <w:ind w:right="141"/>
        <w:outlineLvl w:val="2"/>
        <w:rPr>
          <w:rFonts w:ascii="Arial" w:hAnsi="Arial" w:cs="Arial"/>
          <w:sz w:val="20"/>
        </w:rPr>
      </w:pPr>
    </w:p>
    <w:p w14:paraId="6FF643F2" w14:textId="77777777" w:rsidR="00A33F39" w:rsidRPr="00A33F39" w:rsidRDefault="00A33F39" w:rsidP="00A33F39">
      <w:pPr>
        <w:keepNext/>
        <w:tabs>
          <w:tab w:val="left" w:pos="5670"/>
        </w:tabs>
        <w:ind w:right="141"/>
        <w:outlineLvl w:val="2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................................................</w:t>
      </w:r>
      <w:r w:rsidRPr="00A33F39">
        <w:rPr>
          <w:rFonts w:ascii="Arial" w:hAnsi="Arial" w:cs="Arial"/>
          <w:sz w:val="20"/>
        </w:rPr>
        <w:tab/>
        <w:t>................................................</w:t>
      </w:r>
    </w:p>
    <w:p w14:paraId="559997D2" w14:textId="268F1186" w:rsidR="00A33F39" w:rsidRPr="00A33F39" w:rsidRDefault="0039757E" w:rsidP="00A33F39">
      <w:pPr>
        <w:tabs>
          <w:tab w:val="left" w:pos="567"/>
          <w:tab w:val="left" w:pos="5670"/>
        </w:tabs>
        <w:ind w:right="141"/>
        <w:rPr>
          <w:rFonts w:ascii="Arial" w:hAnsi="Arial"/>
          <w:sz w:val="20"/>
        </w:rPr>
      </w:pPr>
      <w:r w:rsidRPr="0039757E">
        <w:rPr>
          <w:rFonts w:ascii="Arial" w:hAnsi="Arial" w:cs="Arial"/>
          <w:b/>
          <w:bCs/>
          <w:sz w:val="20"/>
        </w:rPr>
        <w:t xml:space="preserve">Ing. </w:t>
      </w:r>
      <w:r w:rsidR="005B3E81">
        <w:rPr>
          <w:rFonts w:ascii="Arial" w:hAnsi="Arial" w:cs="Arial"/>
          <w:b/>
          <w:bCs/>
          <w:sz w:val="20"/>
        </w:rPr>
        <w:t>xxxxxxxxxxxxxxxx</w:t>
      </w:r>
      <w:r w:rsidR="00A33F39" w:rsidRPr="00A33F39">
        <w:rPr>
          <w:rFonts w:ascii="Arial" w:hAnsi="Arial" w:cs="Arial"/>
          <w:sz w:val="20"/>
        </w:rPr>
        <w:tab/>
      </w:r>
      <w:r w:rsidR="00A33F39" w:rsidRPr="00A33F39">
        <w:rPr>
          <w:rFonts w:ascii="Arial" w:hAnsi="Arial" w:cs="Arial"/>
          <w:sz w:val="20"/>
        </w:rPr>
        <w:tab/>
      </w:r>
      <w:r w:rsidR="00CD59F6">
        <w:rPr>
          <w:rFonts w:ascii="Arial" w:hAnsi="Arial" w:cs="Arial"/>
          <w:b/>
          <w:bCs/>
          <w:sz w:val="20"/>
        </w:rPr>
        <w:t>Ing. Jan Ullmann</w:t>
      </w:r>
    </w:p>
    <w:p w14:paraId="00622557" w14:textId="347BC170" w:rsidR="00A33F39" w:rsidRPr="00A33F39" w:rsidRDefault="00A33F39" w:rsidP="00A33F39">
      <w:pPr>
        <w:tabs>
          <w:tab w:val="left" w:pos="5670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technický vedoucí oblasti</w:t>
      </w:r>
      <w:r w:rsidRPr="00A33F39">
        <w:rPr>
          <w:rFonts w:ascii="Arial" w:hAnsi="Arial" w:cs="Arial"/>
          <w:sz w:val="20"/>
        </w:rPr>
        <w:tab/>
      </w:r>
      <w:r w:rsidR="005B3E81">
        <w:rPr>
          <w:rFonts w:ascii="Arial" w:hAnsi="Arial" w:cs="Arial"/>
          <w:sz w:val="20"/>
        </w:rPr>
        <w:t>ředitel</w:t>
      </w:r>
    </w:p>
    <w:p w14:paraId="503F2A1C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na základě plné moci</w:t>
      </w:r>
    </w:p>
    <w:p w14:paraId="223F5429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</w:p>
    <w:p w14:paraId="728C5E8A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ab/>
      </w:r>
    </w:p>
    <w:p w14:paraId="0E13D670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</w:p>
    <w:p w14:paraId="2A16355F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 xml:space="preserve"> </w:t>
      </w:r>
      <w:r w:rsidRPr="00A33F39">
        <w:rPr>
          <w:rFonts w:ascii="Arial" w:hAnsi="Arial" w:cs="Arial"/>
          <w:sz w:val="20"/>
        </w:rPr>
        <w:tab/>
      </w:r>
    </w:p>
    <w:p w14:paraId="310A3735" w14:textId="12FCBFA8" w:rsidR="00A33F39" w:rsidRPr="00A33F39" w:rsidRDefault="00A33F39" w:rsidP="00A33F39">
      <w:pPr>
        <w:keepNext/>
        <w:tabs>
          <w:tab w:val="left" w:pos="5670"/>
        </w:tabs>
        <w:ind w:right="141"/>
        <w:outlineLvl w:val="2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................................................</w:t>
      </w:r>
    </w:p>
    <w:p w14:paraId="6FF4C0D8" w14:textId="72279663" w:rsidR="00A33F39" w:rsidRPr="00A33F39" w:rsidRDefault="0039757E" w:rsidP="00A33F39">
      <w:pPr>
        <w:tabs>
          <w:tab w:val="left" w:pos="567"/>
          <w:tab w:val="left" w:pos="5670"/>
        </w:tabs>
        <w:ind w:right="141"/>
        <w:rPr>
          <w:rFonts w:ascii="Arial" w:hAnsi="Arial"/>
          <w:b/>
          <w:bCs/>
          <w:sz w:val="20"/>
        </w:rPr>
      </w:pPr>
      <w:r w:rsidRPr="0039757E">
        <w:rPr>
          <w:rFonts w:ascii="Arial" w:hAnsi="Arial" w:cs="Arial"/>
          <w:b/>
          <w:bCs/>
          <w:sz w:val="20"/>
        </w:rPr>
        <w:t xml:space="preserve">Ing. </w:t>
      </w:r>
      <w:r w:rsidR="005B3E81">
        <w:rPr>
          <w:rFonts w:ascii="Arial" w:hAnsi="Arial" w:cs="Arial"/>
          <w:b/>
          <w:bCs/>
          <w:sz w:val="20"/>
        </w:rPr>
        <w:t>xxxxxxxxxxxxxxxxxxx</w:t>
      </w:r>
      <w:r w:rsidR="00A33F39" w:rsidRPr="00A33F39">
        <w:rPr>
          <w:rFonts w:ascii="Arial" w:hAnsi="Arial" w:cs="Arial"/>
          <w:b/>
          <w:bCs/>
          <w:sz w:val="20"/>
        </w:rPr>
        <w:tab/>
      </w:r>
      <w:r w:rsidR="00A33F39" w:rsidRPr="00A33F39">
        <w:rPr>
          <w:rFonts w:ascii="Arial" w:hAnsi="Arial" w:cs="Arial"/>
          <w:b/>
          <w:bCs/>
          <w:sz w:val="20"/>
        </w:rPr>
        <w:tab/>
      </w:r>
    </w:p>
    <w:p w14:paraId="1B972172" w14:textId="75484BC4" w:rsidR="00A33F39" w:rsidRPr="00A33F39" w:rsidRDefault="00A33F39" w:rsidP="00A33F39">
      <w:pPr>
        <w:tabs>
          <w:tab w:val="left" w:pos="567"/>
          <w:tab w:val="left" w:pos="5670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 xml:space="preserve">ekonomický vedoucí oblasti </w:t>
      </w:r>
      <w:r w:rsidRPr="00A33F39">
        <w:rPr>
          <w:rFonts w:ascii="Arial" w:hAnsi="Arial" w:cs="Arial"/>
          <w:sz w:val="20"/>
        </w:rPr>
        <w:tab/>
      </w:r>
    </w:p>
    <w:p w14:paraId="0FEAD960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na základě plné moci</w:t>
      </w:r>
    </w:p>
    <w:p w14:paraId="3FA1EBE0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</w:p>
    <w:p w14:paraId="41E2CC76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</w:p>
    <w:p w14:paraId="34CAADC6" w14:textId="00663B82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Objednatel č. 2:</w:t>
      </w:r>
    </w:p>
    <w:p w14:paraId="5E7955C7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b/>
          <w:sz w:val="20"/>
        </w:rPr>
      </w:pPr>
    </w:p>
    <w:p w14:paraId="7B10C3AB" w14:textId="59CE4848" w:rsidR="00A33F39" w:rsidRDefault="005622E5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 Benátkách nad Jizerou </w:t>
      </w:r>
      <w:r w:rsidRPr="00A33F39">
        <w:rPr>
          <w:rFonts w:ascii="Arial" w:hAnsi="Arial" w:cs="Arial"/>
          <w:sz w:val="20"/>
        </w:rPr>
        <w:t xml:space="preserve">dne </w:t>
      </w:r>
      <w:r>
        <w:rPr>
          <w:rFonts w:ascii="Arial" w:hAnsi="Arial" w:cs="Arial"/>
          <w:sz w:val="20"/>
        </w:rPr>
        <w:t>1</w:t>
      </w:r>
      <w:r w:rsidR="00C07B65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.2.202</w:t>
      </w:r>
      <w:r w:rsidR="00C07B65">
        <w:rPr>
          <w:rFonts w:ascii="Arial" w:hAnsi="Arial" w:cs="Arial"/>
          <w:sz w:val="20"/>
        </w:rPr>
        <w:t>6</w:t>
      </w:r>
    </w:p>
    <w:p w14:paraId="0AB14C25" w14:textId="77777777" w:rsidR="005622E5" w:rsidRPr="00A33F39" w:rsidRDefault="005622E5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b/>
          <w:sz w:val="20"/>
        </w:rPr>
      </w:pPr>
    </w:p>
    <w:p w14:paraId="4D2F6531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b/>
          <w:sz w:val="20"/>
        </w:rPr>
        <w:t>STRABAG SIS a.s.</w:t>
      </w:r>
    </w:p>
    <w:p w14:paraId="2E49DC33" w14:textId="77777777" w:rsidR="00A33F39" w:rsidRPr="00A33F39" w:rsidRDefault="00A33F39" w:rsidP="00A33F39">
      <w:pPr>
        <w:tabs>
          <w:tab w:val="left" w:pos="6521"/>
        </w:tabs>
        <w:ind w:right="141"/>
        <w:rPr>
          <w:rFonts w:ascii="Arial" w:hAnsi="Arial" w:cs="Arial"/>
          <w:sz w:val="20"/>
        </w:rPr>
      </w:pPr>
    </w:p>
    <w:p w14:paraId="7ADF010A" w14:textId="77777777" w:rsidR="00A33F39" w:rsidRPr="00A33F39" w:rsidRDefault="00A33F39" w:rsidP="00A33F39">
      <w:pPr>
        <w:tabs>
          <w:tab w:val="left" w:pos="6521"/>
        </w:tabs>
        <w:ind w:right="141"/>
        <w:rPr>
          <w:rFonts w:ascii="Arial" w:hAnsi="Arial" w:cs="Arial"/>
          <w:sz w:val="20"/>
        </w:rPr>
      </w:pPr>
    </w:p>
    <w:p w14:paraId="5837D75D" w14:textId="77777777" w:rsidR="00A33F39" w:rsidRPr="00A33F39" w:rsidRDefault="00A33F39" w:rsidP="00A33F39">
      <w:pPr>
        <w:keepNext/>
        <w:tabs>
          <w:tab w:val="left" w:pos="6521"/>
        </w:tabs>
        <w:ind w:right="141"/>
        <w:outlineLvl w:val="2"/>
        <w:rPr>
          <w:rFonts w:ascii="Arial" w:hAnsi="Arial" w:cs="Arial"/>
          <w:sz w:val="20"/>
        </w:rPr>
      </w:pPr>
    </w:p>
    <w:p w14:paraId="714DF901" w14:textId="77777777" w:rsidR="00A33F39" w:rsidRPr="00A33F39" w:rsidRDefault="00A33F39" w:rsidP="00A33F39">
      <w:pPr>
        <w:keepNext/>
        <w:tabs>
          <w:tab w:val="left" w:pos="5670"/>
        </w:tabs>
        <w:ind w:right="141"/>
        <w:outlineLvl w:val="2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................................................</w:t>
      </w:r>
      <w:r w:rsidRPr="00A33F39">
        <w:rPr>
          <w:rFonts w:ascii="Arial" w:hAnsi="Arial" w:cs="Arial"/>
          <w:sz w:val="20"/>
        </w:rPr>
        <w:tab/>
      </w:r>
    </w:p>
    <w:p w14:paraId="57567C9E" w14:textId="6F399457" w:rsidR="00A33F39" w:rsidRPr="0039757E" w:rsidRDefault="0039757E" w:rsidP="00A33F39">
      <w:pPr>
        <w:tabs>
          <w:tab w:val="left" w:pos="567"/>
          <w:tab w:val="left" w:pos="5670"/>
        </w:tabs>
        <w:ind w:right="141"/>
        <w:rPr>
          <w:rFonts w:ascii="Arial" w:hAnsi="Arial"/>
          <w:sz w:val="20"/>
        </w:rPr>
      </w:pPr>
      <w:r w:rsidRPr="0039757E">
        <w:rPr>
          <w:rFonts w:ascii="Arial" w:hAnsi="Arial" w:cs="Arial"/>
          <w:b/>
          <w:bCs/>
          <w:sz w:val="20"/>
        </w:rPr>
        <w:t xml:space="preserve">Ing. </w:t>
      </w:r>
      <w:r w:rsidR="005B3E81">
        <w:rPr>
          <w:rFonts w:ascii="Arial" w:hAnsi="Arial" w:cs="Arial"/>
          <w:b/>
          <w:bCs/>
          <w:sz w:val="20"/>
        </w:rPr>
        <w:t>xxxxxxxxxxxxxx</w:t>
      </w:r>
      <w:r w:rsidR="00A33F39" w:rsidRPr="0039757E">
        <w:rPr>
          <w:rFonts w:ascii="Arial" w:hAnsi="Arial" w:cs="Arial"/>
          <w:sz w:val="20"/>
        </w:rPr>
        <w:tab/>
      </w:r>
      <w:r w:rsidR="00A33F39" w:rsidRPr="0039757E">
        <w:rPr>
          <w:rFonts w:ascii="Arial" w:hAnsi="Arial" w:cs="Arial"/>
          <w:sz w:val="20"/>
        </w:rPr>
        <w:tab/>
        <w:t xml:space="preserve">   </w:t>
      </w:r>
    </w:p>
    <w:p w14:paraId="2BF7B0E9" w14:textId="77777777" w:rsidR="00A33F39" w:rsidRPr="00A33F39" w:rsidRDefault="00A33F39" w:rsidP="00A33F39">
      <w:pPr>
        <w:tabs>
          <w:tab w:val="left" w:pos="5670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technický vedoucí oblasti</w:t>
      </w:r>
      <w:r w:rsidRPr="00A33F39">
        <w:rPr>
          <w:rFonts w:ascii="Arial" w:hAnsi="Arial" w:cs="Arial"/>
          <w:sz w:val="20"/>
        </w:rPr>
        <w:tab/>
      </w:r>
    </w:p>
    <w:p w14:paraId="584AA99E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na základě plné moci</w:t>
      </w:r>
    </w:p>
    <w:p w14:paraId="4359FD79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</w:p>
    <w:p w14:paraId="6E5DD416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ab/>
      </w:r>
    </w:p>
    <w:p w14:paraId="209E34A0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</w:p>
    <w:p w14:paraId="70558F80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 xml:space="preserve"> </w:t>
      </w:r>
      <w:r w:rsidRPr="00A33F39">
        <w:rPr>
          <w:rFonts w:ascii="Arial" w:hAnsi="Arial" w:cs="Arial"/>
          <w:sz w:val="20"/>
        </w:rPr>
        <w:tab/>
      </w:r>
    </w:p>
    <w:p w14:paraId="1D6F163E" w14:textId="77777777" w:rsidR="00A33F39" w:rsidRPr="00A33F39" w:rsidRDefault="00A33F39" w:rsidP="00A33F39">
      <w:pPr>
        <w:keepNext/>
        <w:tabs>
          <w:tab w:val="left" w:pos="5670"/>
        </w:tabs>
        <w:ind w:right="141"/>
        <w:outlineLvl w:val="2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................................................</w:t>
      </w:r>
      <w:r w:rsidRPr="00A33F39">
        <w:rPr>
          <w:rFonts w:ascii="Arial" w:hAnsi="Arial" w:cs="Arial"/>
          <w:sz w:val="20"/>
        </w:rPr>
        <w:tab/>
      </w:r>
    </w:p>
    <w:p w14:paraId="49B4FC00" w14:textId="5FF9E968" w:rsidR="00A33F39" w:rsidRPr="0039757E" w:rsidRDefault="0039757E" w:rsidP="00A33F39">
      <w:pPr>
        <w:tabs>
          <w:tab w:val="left" w:pos="567"/>
          <w:tab w:val="left" w:pos="5670"/>
        </w:tabs>
        <w:ind w:right="141"/>
        <w:rPr>
          <w:rFonts w:ascii="Arial" w:hAnsi="Arial"/>
          <w:b/>
          <w:bCs/>
          <w:sz w:val="20"/>
        </w:rPr>
      </w:pPr>
      <w:r w:rsidRPr="0039757E">
        <w:rPr>
          <w:rFonts w:ascii="Arial" w:hAnsi="Arial" w:cs="Arial"/>
          <w:b/>
          <w:bCs/>
          <w:sz w:val="20"/>
        </w:rPr>
        <w:t xml:space="preserve">Ing. </w:t>
      </w:r>
      <w:r w:rsidR="005B3E81">
        <w:rPr>
          <w:rFonts w:ascii="Arial" w:hAnsi="Arial" w:cs="Arial"/>
          <w:b/>
          <w:bCs/>
          <w:sz w:val="20"/>
        </w:rPr>
        <w:t>xxxxxxxxxxxxxxxxxxxx</w:t>
      </w:r>
      <w:r w:rsidR="00A33F39" w:rsidRPr="0039757E">
        <w:rPr>
          <w:rFonts w:ascii="Arial" w:hAnsi="Arial" w:cs="Arial"/>
          <w:b/>
          <w:bCs/>
          <w:sz w:val="20"/>
        </w:rPr>
        <w:tab/>
      </w:r>
      <w:r w:rsidR="00A33F39" w:rsidRPr="0039757E">
        <w:rPr>
          <w:rFonts w:ascii="Arial" w:hAnsi="Arial" w:cs="Arial"/>
          <w:b/>
          <w:bCs/>
          <w:sz w:val="20"/>
        </w:rPr>
        <w:tab/>
      </w:r>
    </w:p>
    <w:p w14:paraId="3F345DAC" w14:textId="77777777" w:rsidR="00A33F39" w:rsidRPr="00A33F39" w:rsidRDefault="00A33F39" w:rsidP="00A33F39">
      <w:pPr>
        <w:tabs>
          <w:tab w:val="left" w:pos="567"/>
          <w:tab w:val="left" w:pos="5670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 xml:space="preserve">ekonomický vedoucí oblasti </w:t>
      </w:r>
      <w:r w:rsidRPr="00A33F39">
        <w:rPr>
          <w:rFonts w:ascii="Arial" w:hAnsi="Arial" w:cs="Arial"/>
          <w:sz w:val="20"/>
        </w:rPr>
        <w:tab/>
      </w:r>
    </w:p>
    <w:p w14:paraId="56FA68DF" w14:textId="77777777" w:rsidR="00A33F39" w:rsidRPr="00A33F39" w:rsidRDefault="00A33F39" w:rsidP="00A33F39">
      <w:pPr>
        <w:tabs>
          <w:tab w:val="left" w:pos="567"/>
          <w:tab w:val="left" w:pos="6521"/>
        </w:tabs>
        <w:ind w:right="141"/>
        <w:rPr>
          <w:rFonts w:ascii="Arial" w:hAnsi="Arial" w:cs="Arial"/>
          <w:sz w:val="20"/>
        </w:rPr>
      </w:pPr>
      <w:r w:rsidRPr="00A33F39">
        <w:rPr>
          <w:rFonts w:ascii="Arial" w:hAnsi="Arial" w:cs="Arial"/>
          <w:sz w:val="20"/>
        </w:rPr>
        <w:t>na základě plné moci</w:t>
      </w:r>
    </w:p>
    <w:p w14:paraId="7EF99A22" w14:textId="77777777" w:rsidR="00A33F39" w:rsidRPr="00A33F39" w:rsidRDefault="00A33F39" w:rsidP="00BB5138">
      <w:pPr>
        <w:rPr>
          <w:rFonts w:ascii="Arial" w:hAnsi="Arial" w:cs="Arial"/>
          <w:b/>
          <w:sz w:val="20"/>
        </w:rPr>
      </w:pPr>
    </w:p>
    <w:sectPr w:rsidR="00A33F39" w:rsidRPr="00A33F39" w:rsidSect="0025071D">
      <w:headerReference w:type="default" r:id="rId17"/>
      <w:footerReference w:type="default" r:id="rId18"/>
      <w:pgSz w:w="11906" w:h="16838" w:code="9"/>
      <w:pgMar w:top="1395" w:right="1418" w:bottom="1418" w:left="1418" w:header="709" w:footer="64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FAB9E" w14:textId="77777777" w:rsidR="007A2524" w:rsidRDefault="007A2524">
      <w:r>
        <w:separator/>
      </w:r>
    </w:p>
  </w:endnote>
  <w:endnote w:type="continuationSeparator" w:id="0">
    <w:p w14:paraId="157F8215" w14:textId="77777777" w:rsidR="007A2524" w:rsidRDefault="007A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20923499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A67FBD" w14:textId="18BC7A0B" w:rsidR="00B726AA" w:rsidRPr="00B726AA" w:rsidRDefault="00B726AA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6AA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21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726AA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21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11</w:t>
            </w:r>
            <w:r w:rsidRPr="00B726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05AA9D" w14:textId="0E7737DB" w:rsidR="00B726AA" w:rsidRPr="00B726AA" w:rsidRDefault="00B726AA" w:rsidP="002C1A3A">
    <w:pPr>
      <w:pStyle w:val="Zpat"/>
      <w:rPr>
        <w:rFonts w:ascii="Arial" w:hAnsi="Arial" w:cs="Arial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607B5" w14:textId="77777777" w:rsidR="007A2524" w:rsidRDefault="007A2524">
      <w:r>
        <w:separator/>
      </w:r>
    </w:p>
  </w:footnote>
  <w:footnote w:type="continuationSeparator" w:id="0">
    <w:p w14:paraId="63FA8FF0" w14:textId="77777777" w:rsidR="007A2524" w:rsidRDefault="007A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1EAF" w14:textId="77777777" w:rsidR="00C15A15" w:rsidRDefault="00C15A15" w:rsidP="00507BB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174"/>
    <w:multiLevelType w:val="multilevel"/>
    <w:tmpl w:val="894EF9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153A71"/>
    <w:multiLevelType w:val="hybridMultilevel"/>
    <w:tmpl w:val="923A2116"/>
    <w:lvl w:ilvl="0" w:tplc="D6307A2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BD2978"/>
    <w:multiLevelType w:val="multilevel"/>
    <w:tmpl w:val="52DC32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797143"/>
    <w:multiLevelType w:val="hybridMultilevel"/>
    <w:tmpl w:val="DE562374"/>
    <w:lvl w:ilvl="0" w:tplc="54DE45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5D10ED"/>
    <w:multiLevelType w:val="multilevel"/>
    <w:tmpl w:val="6CD22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39B2BAC"/>
    <w:multiLevelType w:val="multilevel"/>
    <w:tmpl w:val="297E40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16FB4"/>
    <w:multiLevelType w:val="multilevel"/>
    <w:tmpl w:val="50D0A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289F0F7F"/>
    <w:multiLevelType w:val="multilevel"/>
    <w:tmpl w:val="7B54C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876CD6"/>
    <w:multiLevelType w:val="hybridMultilevel"/>
    <w:tmpl w:val="23CCAF5A"/>
    <w:lvl w:ilvl="0" w:tplc="D778B7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376D4B"/>
    <w:multiLevelType w:val="hybridMultilevel"/>
    <w:tmpl w:val="5F02279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6D0593A"/>
    <w:multiLevelType w:val="hybridMultilevel"/>
    <w:tmpl w:val="B8B0ACE2"/>
    <w:lvl w:ilvl="0" w:tplc="9CFE4F26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A6F4BBC"/>
    <w:multiLevelType w:val="multilevel"/>
    <w:tmpl w:val="6D6AED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F6671E"/>
    <w:multiLevelType w:val="multilevel"/>
    <w:tmpl w:val="523665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EA4503"/>
    <w:multiLevelType w:val="multilevel"/>
    <w:tmpl w:val="7D5212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2A786D"/>
    <w:multiLevelType w:val="multilevel"/>
    <w:tmpl w:val="61F42E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E642D2"/>
    <w:multiLevelType w:val="hybridMultilevel"/>
    <w:tmpl w:val="F642F412"/>
    <w:lvl w:ilvl="0" w:tplc="FEA814AE">
      <w:start w:val="1"/>
      <w:numFmt w:val="lowerLetter"/>
      <w:lvlText w:val="%1)"/>
      <w:lvlJc w:val="left"/>
      <w:pPr>
        <w:tabs>
          <w:tab w:val="num" w:pos="508"/>
        </w:tabs>
        <w:ind w:left="508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6" w15:restartNumberingAfterBreak="0">
    <w:nsid w:val="757D02EB"/>
    <w:multiLevelType w:val="multilevel"/>
    <w:tmpl w:val="47AE4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2083" w:hanging="1800"/>
      </w:pPr>
    </w:lvl>
  </w:abstractNum>
  <w:abstractNum w:abstractNumId="17" w15:restartNumberingAfterBreak="0">
    <w:nsid w:val="779674C8"/>
    <w:multiLevelType w:val="hybridMultilevel"/>
    <w:tmpl w:val="DB96959A"/>
    <w:lvl w:ilvl="0" w:tplc="117652DA">
      <w:start w:val="1"/>
      <w:numFmt w:val="decimal"/>
      <w:lvlText w:val="%1.1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60037"/>
    <w:multiLevelType w:val="multilevel"/>
    <w:tmpl w:val="C4208E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7"/>
  </w:num>
  <w:num w:numId="5">
    <w:abstractNumId w:val="6"/>
  </w:num>
  <w:num w:numId="6">
    <w:abstractNumId w:val="14"/>
  </w:num>
  <w:num w:numId="7">
    <w:abstractNumId w:val="10"/>
  </w:num>
  <w:num w:numId="8">
    <w:abstractNumId w:val="4"/>
  </w:num>
  <w:num w:numId="9">
    <w:abstractNumId w:val="11"/>
  </w:num>
  <w:num w:numId="10">
    <w:abstractNumId w:val="15"/>
  </w:num>
  <w:num w:numId="11">
    <w:abstractNumId w:val="0"/>
  </w:num>
  <w:num w:numId="12">
    <w:abstractNumId w:val="3"/>
  </w:num>
  <w:num w:numId="13">
    <w:abstractNumId w:val="18"/>
  </w:num>
  <w:num w:numId="14">
    <w:abstractNumId w:val="7"/>
  </w:num>
  <w:num w:numId="15">
    <w:abstractNumId w:val="2"/>
  </w:num>
  <w:num w:numId="16">
    <w:abstractNumId w:val="1"/>
  </w:num>
  <w:num w:numId="17">
    <w:abstractNumId w:val="12"/>
  </w:num>
  <w:num w:numId="18">
    <w:abstractNumId w:val="5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3B"/>
    <w:rsid w:val="00002972"/>
    <w:rsid w:val="00002A16"/>
    <w:rsid w:val="000100BB"/>
    <w:rsid w:val="00017643"/>
    <w:rsid w:val="00020E10"/>
    <w:rsid w:val="00022E45"/>
    <w:rsid w:val="00023780"/>
    <w:rsid w:val="00023E19"/>
    <w:rsid w:val="00023F7A"/>
    <w:rsid w:val="00024545"/>
    <w:rsid w:val="00024F94"/>
    <w:rsid w:val="000273F9"/>
    <w:rsid w:val="00031AE4"/>
    <w:rsid w:val="00032C20"/>
    <w:rsid w:val="00034E29"/>
    <w:rsid w:val="0003580E"/>
    <w:rsid w:val="00047FED"/>
    <w:rsid w:val="00050B9C"/>
    <w:rsid w:val="00054B34"/>
    <w:rsid w:val="00066798"/>
    <w:rsid w:val="00081D84"/>
    <w:rsid w:val="000842BA"/>
    <w:rsid w:val="00084EA8"/>
    <w:rsid w:val="0009178C"/>
    <w:rsid w:val="0009547C"/>
    <w:rsid w:val="00095DB0"/>
    <w:rsid w:val="00095E54"/>
    <w:rsid w:val="00097392"/>
    <w:rsid w:val="000976C4"/>
    <w:rsid w:val="000A13B5"/>
    <w:rsid w:val="000A1F6D"/>
    <w:rsid w:val="000A3CE6"/>
    <w:rsid w:val="000A6937"/>
    <w:rsid w:val="000B23D9"/>
    <w:rsid w:val="000B4802"/>
    <w:rsid w:val="000B51BF"/>
    <w:rsid w:val="000B53C9"/>
    <w:rsid w:val="000B6292"/>
    <w:rsid w:val="000B7D51"/>
    <w:rsid w:val="000C0C3F"/>
    <w:rsid w:val="000C1CF6"/>
    <w:rsid w:val="000C3AC8"/>
    <w:rsid w:val="000C4FDF"/>
    <w:rsid w:val="000C7A42"/>
    <w:rsid w:val="000D3D53"/>
    <w:rsid w:val="000D75F7"/>
    <w:rsid w:val="000D7785"/>
    <w:rsid w:val="000E2A10"/>
    <w:rsid w:val="000E2B8E"/>
    <w:rsid w:val="000E336E"/>
    <w:rsid w:val="000E3C40"/>
    <w:rsid w:val="000E45E1"/>
    <w:rsid w:val="000F5A47"/>
    <w:rsid w:val="000F784F"/>
    <w:rsid w:val="001052E0"/>
    <w:rsid w:val="001059D9"/>
    <w:rsid w:val="00105A6B"/>
    <w:rsid w:val="00105D73"/>
    <w:rsid w:val="00107E8B"/>
    <w:rsid w:val="00112712"/>
    <w:rsid w:val="00115C66"/>
    <w:rsid w:val="00125746"/>
    <w:rsid w:val="00125B67"/>
    <w:rsid w:val="00126DBF"/>
    <w:rsid w:val="00132B1A"/>
    <w:rsid w:val="001347D4"/>
    <w:rsid w:val="00135727"/>
    <w:rsid w:val="00136318"/>
    <w:rsid w:val="0013640D"/>
    <w:rsid w:val="0013667C"/>
    <w:rsid w:val="00137AE5"/>
    <w:rsid w:val="001406AE"/>
    <w:rsid w:val="00143778"/>
    <w:rsid w:val="00152CAD"/>
    <w:rsid w:val="00153EB3"/>
    <w:rsid w:val="00154E2C"/>
    <w:rsid w:val="00155825"/>
    <w:rsid w:val="00170000"/>
    <w:rsid w:val="00172586"/>
    <w:rsid w:val="00175813"/>
    <w:rsid w:val="00176D59"/>
    <w:rsid w:val="001775E0"/>
    <w:rsid w:val="00183433"/>
    <w:rsid w:val="00187BCA"/>
    <w:rsid w:val="00192F6B"/>
    <w:rsid w:val="00193924"/>
    <w:rsid w:val="001950C3"/>
    <w:rsid w:val="00195ED5"/>
    <w:rsid w:val="00196DE2"/>
    <w:rsid w:val="001A4C23"/>
    <w:rsid w:val="001A754B"/>
    <w:rsid w:val="001B4D67"/>
    <w:rsid w:val="001B5CEA"/>
    <w:rsid w:val="001B73CF"/>
    <w:rsid w:val="001B7EE0"/>
    <w:rsid w:val="001C1142"/>
    <w:rsid w:val="001C2ACB"/>
    <w:rsid w:val="001C3532"/>
    <w:rsid w:val="001C626B"/>
    <w:rsid w:val="001D19B6"/>
    <w:rsid w:val="001D37C2"/>
    <w:rsid w:val="001D4D6E"/>
    <w:rsid w:val="001D5323"/>
    <w:rsid w:val="001D7533"/>
    <w:rsid w:val="001D7BDA"/>
    <w:rsid w:val="001E7EEC"/>
    <w:rsid w:val="001F1EDD"/>
    <w:rsid w:val="00201764"/>
    <w:rsid w:val="00202439"/>
    <w:rsid w:val="0020585A"/>
    <w:rsid w:val="00205FF5"/>
    <w:rsid w:val="00210922"/>
    <w:rsid w:val="00212A6B"/>
    <w:rsid w:val="0021427A"/>
    <w:rsid w:val="00217408"/>
    <w:rsid w:val="00220581"/>
    <w:rsid w:val="00230260"/>
    <w:rsid w:val="0023292D"/>
    <w:rsid w:val="002346B5"/>
    <w:rsid w:val="00235A5C"/>
    <w:rsid w:val="0023725A"/>
    <w:rsid w:val="0023741F"/>
    <w:rsid w:val="00237892"/>
    <w:rsid w:val="002436FC"/>
    <w:rsid w:val="0024416B"/>
    <w:rsid w:val="00245495"/>
    <w:rsid w:val="00246C61"/>
    <w:rsid w:val="00247504"/>
    <w:rsid w:val="0025071D"/>
    <w:rsid w:val="002548FB"/>
    <w:rsid w:val="0025587E"/>
    <w:rsid w:val="00256489"/>
    <w:rsid w:val="00256A14"/>
    <w:rsid w:val="00257C5C"/>
    <w:rsid w:val="00260DBA"/>
    <w:rsid w:val="00261812"/>
    <w:rsid w:val="00261C75"/>
    <w:rsid w:val="00262137"/>
    <w:rsid w:val="00264246"/>
    <w:rsid w:val="00266212"/>
    <w:rsid w:val="00271B2C"/>
    <w:rsid w:val="0027348B"/>
    <w:rsid w:val="00275D9A"/>
    <w:rsid w:val="00282777"/>
    <w:rsid w:val="00282DEF"/>
    <w:rsid w:val="00290C47"/>
    <w:rsid w:val="00296520"/>
    <w:rsid w:val="002A034B"/>
    <w:rsid w:val="002A12E3"/>
    <w:rsid w:val="002A2B61"/>
    <w:rsid w:val="002A62CA"/>
    <w:rsid w:val="002A6BC3"/>
    <w:rsid w:val="002A6BEF"/>
    <w:rsid w:val="002B426A"/>
    <w:rsid w:val="002C1A3A"/>
    <w:rsid w:val="002C4C0B"/>
    <w:rsid w:val="002C7D54"/>
    <w:rsid w:val="002D4D96"/>
    <w:rsid w:val="002D662A"/>
    <w:rsid w:val="002E0591"/>
    <w:rsid w:val="002E3C6F"/>
    <w:rsid w:val="002E7C84"/>
    <w:rsid w:val="002F078A"/>
    <w:rsid w:val="002F2143"/>
    <w:rsid w:val="002F482B"/>
    <w:rsid w:val="002F5274"/>
    <w:rsid w:val="003033FE"/>
    <w:rsid w:val="003068E5"/>
    <w:rsid w:val="00313AA3"/>
    <w:rsid w:val="003234B5"/>
    <w:rsid w:val="0032568A"/>
    <w:rsid w:val="00327012"/>
    <w:rsid w:val="00330028"/>
    <w:rsid w:val="00331B34"/>
    <w:rsid w:val="0033554E"/>
    <w:rsid w:val="0034053A"/>
    <w:rsid w:val="00341181"/>
    <w:rsid w:val="00351BD4"/>
    <w:rsid w:val="0035350E"/>
    <w:rsid w:val="00356ECB"/>
    <w:rsid w:val="00361FAB"/>
    <w:rsid w:val="0036334D"/>
    <w:rsid w:val="00363EC0"/>
    <w:rsid w:val="003651AF"/>
    <w:rsid w:val="00370AC9"/>
    <w:rsid w:val="00370C4B"/>
    <w:rsid w:val="00371B2E"/>
    <w:rsid w:val="00371C7B"/>
    <w:rsid w:val="00372A0D"/>
    <w:rsid w:val="00373A5E"/>
    <w:rsid w:val="00377E93"/>
    <w:rsid w:val="003805A0"/>
    <w:rsid w:val="0038371B"/>
    <w:rsid w:val="0038472D"/>
    <w:rsid w:val="00384AC1"/>
    <w:rsid w:val="00386A8D"/>
    <w:rsid w:val="0038763F"/>
    <w:rsid w:val="0039460C"/>
    <w:rsid w:val="00394A2E"/>
    <w:rsid w:val="00395818"/>
    <w:rsid w:val="00396E3D"/>
    <w:rsid w:val="0039757E"/>
    <w:rsid w:val="003A1ABD"/>
    <w:rsid w:val="003A3358"/>
    <w:rsid w:val="003A3582"/>
    <w:rsid w:val="003A4220"/>
    <w:rsid w:val="003A4931"/>
    <w:rsid w:val="003B2361"/>
    <w:rsid w:val="003C1F31"/>
    <w:rsid w:val="003C2527"/>
    <w:rsid w:val="003C30E5"/>
    <w:rsid w:val="003C3115"/>
    <w:rsid w:val="003D59FC"/>
    <w:rsid w:val="003D67C4"/>
    <w:rsid w:val="003D7F04"/>
    <w:rsid w:val="003E166A"/>
    <w:rsid w:val="003E5D69"/>
    <w:rsid w:val="003E679B"/>
    <w:rsid w:val="003F0B1C"/>
    <w:rsid w:val="003F1FBB"/>
    <w:rsid w:val="003F3403"/>
    <w:rsid w:val="003F51C4"/>
    <w:rsid w:val="00402F7E"/>
    <w:rsid w:val="00403B48"/>
    <w:rsid w:val="004046ED"/>
    <w:rsid w:val="00404961"/>
    <w:rsid w:val="004051F9"/>
    <w:rsid w:val="00405C77"/>
    <w:rsid w:val="004065B3"/>
    <w:rsid w:val="00416702"/>
    <w:rsid w:val="00417D13"/>
    <w:rsid w:val="00423BBC"/>
    <w:rsid w:val="00423D22"/>
    <w:rsid w:val="00427CF6"/>
    <w:rsid w:val="00430F39"/>
    <w:rsid w:val="00431F82"/>
    <w:rsid w:val="00434578"/>
    <w:rsid w:val="00435F6E"/>
    <w:rsid w:val="004405CD"/>
    <w:rsid w:val="00443356"/>
    <w:rsid w:val="00444CA4"/>
    <w:rsid w:val="004454CD"/>
    <w:rsid w:val="004460AC"/>
    <w:rsid w:val="004504FF"/>
    <w:rsid w:val="00452A71"/>
    <w:rsid w:val="004576D2"/>
    <w:rsid w:val="00464C83"/>
    <w:rsid w:val="00464ECB"/>
    <w:rsid w:val="004678EF"/>
    <w:rsid w:val="004704A0"/>
    <w:rsid w:val="004721AC"/>
    <w:rsid w:val="00473CA5"/>
    <w:rsid w:val="00474E81"/>
    <w:rsid w:val="00481660"/>
    <w:rsid w:val="00481AD0"/>
    <w:rsid w:val="004837EA"/>
    <w:rsid w:val="00484318"/>
    <w:rsid w:val="004904F8"/>
    <w:rsid w:val="00494B86"/>
    <w:rsid w:val="00494D74"/>
    <w:rsid w:val="00496CBC"/>
    <w:rsid w:val="004A72BB"/>
    <w:rsid w:val="004B0BB5"/>
    <w:rsid w:val="004B5BAF"/>
    <w:rsid w:val="004C260E"/>
    <w:rsid w:val="004C2E07"/>
    <w:rsid w:val="004C31C8"/>
    <w:rsid w:val="004C5426"/>
    <w:rsid w:val="004C776E"/>
    <w:rsid w:val="004D3145"/>
    <w:rsid w:val="004D32F6"/>
    <w:rsid w:val="004D7D11"/>
    <w:rsid w:val="004E1957"/>
    <w:rsid w:val="004E272C"/>
    <w:rsid w:val="004E455F"/>
    <w:rsid w:val="004E6D0F"/>
    <w:rsid w:val="004F0F50"/>
    <w:rsid w:val="004F1A71"/>
    <w:rsid w:val="004F3AB0"/>
    <w:rsid w:val="004F40BF"/>
    <w:rsid w:val="004F42D0"/>
    <w:rsid w:val="004F43A6"/>
    <w:rsid w:val="0050191B"/>
    <w:rsid w:val="00502CB6"/>
    <w:rsid w:val="00503810"/>
    <w:rsid w:val="00506673"/>
    <w:rsid w:val="00507BB6"/>
    <w:rsid w:val="00507FDF"/>
    <w:rsid w:val="0051262C"/>
    <w:rsid w:val="00512E6D"/>
    <w:rsid w:val="00514CF4"/>
    <w:rsid w:val="00522A53"/>
    <w:rsid w:val="00522A83"/>
    <w:rsid w:val="00523616"/>
    <w:rsid w:val="00524C56"/>
    <w:rsid w:val="00526A19"/>
    <w:rsid w:val="00534BFC"/>
    <w:rsid w:val="00537B96"/>
    <w:rsid w:val="005419A2"/>
    <w:rsid w:val="00547DFC"/>
    <w:rsid w:val="0055311E"/>
    <w:rsid w:val="00554315"/>
    <w:rsid w:val="00560066"/>
    <w:rsid w:val="00561442"/>
    <w:rsid w:val="005622E5"/>
    <w:rsid w:val="005640A7"/>
    <w:rsid w:val="00573660"/>
    <w:rsid w:val="00574069"/>
    <w:rsid w:val="005770EF"/>
    <w:rsid w:val="005778A9"/>
    <w:rsid w:val="005842B9"/>
    <w:rsid w:val="00587B8E"/>
    <w:rsid w:val="005B03AB"/>
    <w:rsid w:val="005B226D"/>
    <w:rsid w:val="005B26B5"/>
    <w:rsid w:val="005B3E81"/>
    <w:rsid w:val="005B4881"/>
    <w:rsid w:val="005B64BE"/>
    <w:rsid w:val="005B723D"/>
    <w:rsid w:val="005C131E"/>
    <w:rsid w:val="005D2934"/>
    <w:rsid w:val="005D5C3B"/>
    <w:rsid w:val="005D78D2"/>
    <w:rsid w:val="005E41CD"/>
    <w:rsid w:val="005E515F"/>
    <w:rsid w:val="005E5F1C"/>
    <w:rsid w:val="005F25D7"/>
    <w:rsid w:val="005F35AC"/>
    <w:rsid w:val="005F6A33"/>
    <w:rsid w:val="005F7357"/>
    <w:rsid w:val="00600760"/>
    <w:rsid w:val="006046B3"/>
    <w:rsid w:val="00604B7E"/>
    <w:rsid w:val="006062BB"/>
    <w:rsid w:val="0061322C"/>
    <w:rsid w:val="00614AD0"/>
    <w:rsid w:val="006204EC"/>
    <w:rsid w:val="006237CF"/>
    <w:rsid w:val="00633892"/>
    <w:rsid w:val="00635B3B"/>
    <w:rsid w:val="0064420E"/>
    <w:rsid w:val="00647068"/>
    <w:rsid w:val="006476E0"/>
    <w:rsid w:val="00647965"/>
    <w:rsid w:val="00651326"/>
    <w:rsid w:val="00654ABE"/>
    <w:rsid w:val="0065507F"/>
    <w:rsid w:val="00657758"/>
    <w:rsid w:val="0066107C"/>
    <w:rsid w:val="00667CB8"/>
    <w:rsid w:val="00670198"/>
    <w:rsid w:val="00672C57"/>
    <w:rsid w:val="00675F54"/>
    <w:rsid w:val="00677667"/>
    <w:rsid w:val="00677DDD"/>
    <w:rsid w:val="0068043E"/>
    <w:rsid w:val="0068291A"/>
    <w:rsid w:val="0068301A"/>
    <w:rsid w:val="00684F88"/>
    <w:rsid w:val="0068509B"/>
    <w:rsid w:val="00691A17"/>
    <w:rsid w:val="006948C7"/>
    <w:rsid w:val="0069686C"/>
    <w:rsid w:val="00696B27"/>
    <w:rsid w:val="006977E5"/>
    <w:rsid w:val="006B2139"/>
    <w:rsid w:val="006B31C8"/>
    <w:rsid w:val="006B760F"/>
    <w:rsid w:val="006B7AEC"/>
    <w:rsid w:val="006C02BC"/>
    <w:rsid w:val="006C11D4"/>
    <w:rsid w:val="006C4936"/>
    <w:rsid w:val="006C4990"/>
    <w:rsid w:val="006C5B62"/>
    <w:rsid w:val="006D002A"/>
    <w:rsid w:val="006D35BA"/>
    <w:rsid w:val="006D4139"/>
    <w:rsid w:val="006D6FB9"/>
    <w:rsid w:val="006D79C2"/>
    <w:rsid w:val="006D7DF1"/>
    <w:rsid w:val="006E0517"/>
    <w:rsid w:val="006E15EE"/>
    <w:rsid w:val="006E319A"/>
    <w:rsid w:val="006E36BF"/>
    <w:rsid w:val="006E4180"/>
    <w:rsid w:val="006E54A3"/>
    <w:rsid w:val="006E7778"/>
    <w:rsid w:val="006F440A"/>
    <w:rsid w:val="006F5FB3"/>
    <w:rsid w:val="00704C14"/>
    <w:rsid w:val="00705001"/>
    <w:rsid w:val="007131C7"/>
    <w:rsid w:val="007156AE"/>
    <w:rsid w:val="00716BFA"/>
    <w:rsid w:val="007240E7"/>
    <w:rsid w:val="00724D97"/>
    <w:rsid w:val="007258BB"/>
    <w:rsid w:val="007300DF"/>
    <w:rsid w:val="00736834"/>
    <w:rsid w:val="0074025B"/>
    <w:rsid w:val="0074157A"/>
    <w:rsid w:val="00743318"/>
    <w:rsid w:val="00746800"/>
    <w:rsid w:val="00747D05"/>
    <w:rsid w:val="0075158F"/>
    <w:rsid w:val="00765B64"/>
    <w:rsid w:val="0077645F"/>
    <w:rsid w:val="00780B8A"/>
    <w:rsid w:val="00782F4D"/>
    <w:rsid w:val="00784715"/>
    <w:rsid w:val="00786A7A"/>
    <w:rsid w:val="0079097F"/>
    <w:rsid w:val="007944B8"/>
    <w:rsid w:val="00796047"/>
    <w:rsid w:val="007A089A"/>
    <w:rsid w:val="007A1AD6"/>
    <w:rsid w:val="007A1C15"/>
    <w:rsid w:val="007A2524"/>
    <w:rsid w:val="007A5F84"/>
    <w:rsid w:val="007B3F87"/>
    <w:rsid w:val="007B5AF5"/>
    <w:rsid w:val="007C445A"/>
    <w:rsid w:val="007C4590"/>
    <w:rsid w:val="007D25D5"/>
    <w:rsid w:val="007D76FA"/>
    <w:rsid w:val="007E005D"/>
    <w:rsid w:val="007E1637"/>
    <w:rsid w:val="007E261B"/>
    <w:rsid w:val="007E4A37"/>
    <w:rsid w:val="007E6742"/>
    <w:rsid w:val="007F3D18"/>
    <w:rsid w:val="007F6825"/>
    <w:rsid w:val="00800214"/>
    <w:rsid w:val="00804F65"/>
    <w:rsid w:val="008065A4"/>
    <w:rsid w:val="008070A8"/>
    <w:rsid w:val="008147F0"/>
    <w:rsid w:val="00814C94"/>
    <w:rsid w:val="0082085A"/>
    <w:rsid w:val="00821624"/>
    <w:rsid w:val="00821E12"/>
    <w:rsid w:val="00821F51"/>
    <w:rsid w:val="0082309E"/>
    <w:rsid w:val="00824D3F"/>
    <w:rsid w:val="00826A17"/>
    <w:rsid w:val="008348CC"/>
    <w:rsid w:val="00834F5B"/>
    <w:rsid w:val="00835196"/>
    <w:rsid w:val="00836582"/>
    <w:rsid w:val="0084113B"/>
    <w:rsid w:val="00842AAA"/>
    <w:rsid w:val="00843421"/>
    <w:rsid w:val="00846529"/>
    <w:rsid w:val="00855541"/>
    <w:rsid w:val="008557DA"/>
    <w:rsid w:val="008578AF"/>
    <w:rsid w:val="00857B0E"/>
    <w:rsid w:val="0086182E"/>
    <w:rsid w:val="00862966"/>
    <w:rsid w:val="0087147F"/>
    <w:rsid w:val="008762A6"/>
    <w:rsid w:val="0087782B"/>
    <w:rsid w:val="00880D58"/>
    <w:rsid w:val="00883228"/>
    <w:rsid w:val="00884A4E"/>
    <w:rsid w:val="00885B0C"/>
    <w:rsid w:val="00886BAD"/>
    <w:rsid w:val="00886F4B"/>
    <w:rsid w:val="0089064A"/>
    <w:rsid w:val="00897388"/>
    <w:rsid w:val="008A0CF7"/>
    <w:rsid w:val="008A3D04"/>
    <w:rsid w:val="008A50AF"/>
    <w:rsid w:val="008A554E"/>
    <w:rsid w:val="008A5733"/>
    <w:rsid w:val="008B24A8"/>
    <w:rsid w:val="008C0C63"/>
    <w:rsid w:val="008C232E"/>
    <w:rsid w:val="008C25E9"/>
    <w:rsid w:val="008C4704"/>
    <w:rsid w:val="008C567E"/>
    <w:rsid w:val="008C5DD4"/>
    <w:rsid w:val="008C7068"/>
    <w:rsid w:val="008D1283"/>
    <w:rsid w:val="008D1D3F"/>
    <w:rsid w:val="008D2B21"/>
    <w:rsid w:val="008D51FC"/>
    <w:rsid w:val="008D6F44"/>
    <w:rsid w:val="008E1F06"/>
    <w:rsid w:val="008E1F78"/>
    <w:rsid w:val="008E2682"/>
    <w:rsid w:val="008E4BFB"/>
    <w:rsid w:val="008E5375"/>
    <w:rsid w:val="008F29F0"/>
    <w:rsid w:val="008F3CED"/>
    <w:rsid w:val="00901D7C"/>
    <w:rsid w:val="009029F0"/>
    <w:rsid w:val="00904D6A"/>
    <w:rsid w:val="00915E12"/>
    <w:rsid w:val="009229B1"/>
    <w:rsid w:val="00935051"/>
    <w:rsid w:val="00935129"/>
    <w:rsid w:val="0094052A"/>
    <w:rsid w:val="00941614"/>
    <w:rsid w:val="00943175"/>
    <w:rsid w:val="009452C4"/>
    <w:rsid w:val="009455BA"/>
    <w:rsid w:val="00947CEE"/>
    <w:rsid w:val="00947D9B"/>
    <w:rsid w:val="009516C3"/>
    <w:rsid w:val="009518AF"/>
    <w:rsid w:val="00953098"/>
    <w:rsid w:val="00955E53"/>
    <w:rsid w:val="00956D0B"/>
    <w:rsid w:val="00956D56"/>
    <w:rsid w:val="00963CD1"/>
    <w:rsid w:val="009659C8"/>
    <w:rsid w:val="00973B29"/>
    <w:rsid w:val="00976B20"/>
    <w:rsid w:val="009871E0"/>
    <w:rsid w:val="0099057E"/>
    <w:rsid w:val="00992B77"/>
    <w:rsid w:val="00993359"/>
    <w:rsid w:val="009A07B6"/>
    <w:rsid w:val="009A0F2E"/>
    <w:rsid w:val="009A7091"/>
    <w:rsid w:val="009B16F5"/>
    <w:rsid w:val="009B750B"/>
    <w:rsid w:val="009C371A"/>
    <w:rsid w:val="009C6ECE"/>
    <w:rsid w:val="009C712D"/>
    <w:rsid w:val="009E5703"/>
    <w:rsid w:val="009E63E5"/>
    <w:rsid w:val="009F10F7"/>
    <w:rsid w:val="009F65BA"/>
    <w:rsid w:val="009F6C92"/>
    <w:rsid w:val="009F7259"/>
    <w:rsid w:val="00A03088"/>
    <w:rsid w:val="00A036FA"/>
    <w:rsid w:val="00A03FF7"/>
    <w:rsid w:val="00A10881"/>
    <w:rsid w:val="00A13A2B"/>
    <w:rsid w:val="00A1507B"/>
    <w:rsid w:val="00A16D06"/>
    <w:rsid w:val="00A219C7"/>
    <w:rsid w:val="00A26C5C"/>
    <w:rsid w:val="00A26DB0"/>
    <w:rsid w:val="00A2756F"/>
    <w:rsid w:val="00A2794E"/>
    <w:rsid w:val="00A3156F"/>
    <w:rsid w:val="00A32088"/>
    <w:rsid w:val="00A322BD"/>
    <w:rsid w:val="00A33034"/>
    <w:rsid w:val="00A33F39"/>
    <w:rsid w:val="00A3751B"/>
    <w:rsid w:val="00A4030C"/>
    <w:rsid w:val="00A40B00"/>
    <w:rsid w:val="00A41A15"/>
    <w:rsid w:val="00A43BB4"/>
    <w:rsid w:val="00A44054"/>
    <w:rsid w:val="00A51592"/>
    <w:rsid w:val="00A52CD6"/>
    <w:rsid w:val="00A55873"/>
    <w:rsid w:val="00A56CCA"/>
    <w:rsid w:val="00A57B0A"/>
    <w:rsid w:val="00A639DF"/>
    <w:rsid w:val="00A63A70"/>
    <w:rsid w:val="00A722F3"/>
    <w:rsid w:val="00A72E60"/>
    <w:rsid w:val="00A72FCD"/>
    <w:rsid w:val="00A8210A"/>
    <w:rsid w:val="00A821B1"/>
    <w:rsid w:val="00A84BCF"/>
    <w:rsid w:val="00A87ADA"/>
    <w:rsid w:val="00A90B4E"/>
    <w:rsid w:val="00A91131"/>
    <w:rsid w:val="00A91405"/>
    <w:rsid w:val="00AA0733"/>
    <w:rsid w:val="00AA3CAC"/>
    <w:rsid w:val="00AB432E"/>
    <w:rsid w:val="00AC2877"/>
    <w:rsid w:val="00AC626F"/>
    <w:rsid w:val="00AD01A8"/>
    <w:rsid w:val="00AD219B"/>
    <w:rsid w:val="00AD2C27"/>
    <w:rsid w:val="00AD65DD"/>
    <w:rsid w:val="00AD6BA7"/>
    <w:rsid w:val="00AE49D0"/>
    <w:rsid w:val="00AE6AD1"/>
    <w:rsid w:val="00AF13E0"/>
    <w:rsid w:val="00AF389F"/>
    <w:rsid w:val="00AF3B95"/>
    <w:rsid w:val="00AF5B63"/>
    <w:rsid w:val="00AF77DD"/>
    <w:rsid w:val="00B019BF"/>
    <w:rsid w:val="00B03F02"/>
    <w:rsid w:val="00B07E0D"/>
    <w:rsid w:val="00B1143E"/>
    <w:rsid w:val="00B11B78"/>
    <w:rsid w:val="00B21085"/>
    <w:rsid w:val="00B26A3F"/>
    <w:rsid w:val="00B31218"/>
    <w:rsid w:val="00B33018"/>
    <w:rsid w:val="00B364CD"/>
    <w:rsid w:val="00B36E62"/>
    <w:rsid w:val="00B43F70"/>
    <w:rsid w:val="00B44FCA"/>
    <w:rsid w:val="00B5356B"/>
    <w:rsid w:val="00B6050E"/>
    <w:rsid w:val="00B6167E"/>
    <w:rsid w:val="00B669E6"/>
    <w:rsid w:val="00B726AA"/>
    <w:rsid w:val="00B73F93"/>
    <w:rsid w:val="00B76F7E"/>
    <w:rsid w:val="00B8759D"/>
    <w:rsid w:val="00B87F77"/>
    <w:rsid w:val="00B957C6"/>
    <w:rsid w:val="00B96AF7"/>
    <w:rsid w:val="00BA3A2B"/>
    <w:rsid w:val="00BA4053"/>
    <w:rsid w:val="00BA50B7"/>
    <w:rsid w:val="00BA518A"/>
    <w:rsid w:val="00BB0334"/>
    <w:rsid w:val="00BB224F"/>
    <w:rsid w:val="00BB3371"/>
    <w:rsid w:val="00BB3B0A"/>
    <w:rsid w:val="00BB5138"/>
    <w:rsid w:val="00BC7D36"/>
    <w:rsid w:val="00BD09CB"/>
    <w:rsid w:val="00BD0C78"/>
    <w:rsid w:val="00BD17FF"/>
    <w:rsid w:val="00BD5541"/>
    <w:rsid w:val="00BD5C47"/>
    <w:rsid w:val="00BD7D53"/>
    <w:rsid w:val="00BE0306"/>
    <w:rsid w:val="00BE06EB"/>
    <w:rsid w:val="00BE15C9"/>
    <w:rsid w:val="00BE2473"/>
    <w:rsid w:val="00BE253F"/>
    <w:rsid w:val="00BE34CF"/>
    <w:rsid w:val="00BE5CA2"/>
    <w:rsid w:val="00BE5D77"/>
    <w:rsid w:val="00BF1751"/>
    <w:rsid w:val="00BF31BE"/>
    <w:rsid w:val="00BF36F5"/>
    <w:rsid w:val="00BF6644"/>
    <w:rsid w:val="00BF6EB4"/>
    <w:rsid w:val="00C03152"/>
    <w:rsid w:val="00C06F5C"/>
    <w:rsid w:val="00C07B65"/>
    <w:rsid w:val="00C10F94"/>
    <w:rsid w:val="00C121D8"/>
    <w:rsid w:val="00C15203"/>
    <w:rsid w:val="00C15A15"/>
    <w:rsid w:val="00C2135C"/>
    <w:rsid w:val="00C22373"/>
    <w:rsid w:val="00C30F47"/>
    <w:rsid w:val="00C32A0C"/>
    <w:rsid w:val="00C42554"/>
    <w:rsid w:val="00C46E2E"/>
    <w:rsid w:val="00C47327"/>
    <w:rsid w:val="00C52C0D"/>
    <w:rsid w:val="00C550DF"/>
    <w:rsid w:val="00C5554B"/>
    <w:rsid w:val="00C56894"/>
    <w:rsid w:val="00C60263"/>
    <w:rsid w:val="00C604C6"/>
    <w:rsid w:val="00C64CD7"/>
    <w:rsid w:val="00C70F91"/>
    <w:rsid w:val="00C715F0"/>
    <w:rsid w:val="00C73ACE"/>
    <w:rsid w:val="00C74354"/>
    <w:rsid w:val="00C74FB5"/>
    <w:rsid w:val="00C77FE1"/>
    <w:rsid w:val="00C819D7"/>
    <w:rsid w:val="00C83132"/>
    <w:rsid w:val="00C95804"/>
    <w:rsid w:val="00C959BE"/>
    <w:rsid w:val="00CA0425"/>
    <w:rsid w:val="00CA0724"/>
    <w:rsid w:val="00CA0A69"/>
    <w:rsid w:val="00CA2A5A"/>
    <w:rsid w:val="00CA5D2D"/>
    <w:rsid w:val="00CA5F9E"/>
    <w:rsid w:val="00CA7DC7"/>
    <w:rsid w:val="00CB32CE"/>
    <w:rsid w:val="00CB44A3"/>
    <w:rsid w:val="00CB58F4"/>
    <w:rsid w:val="00CC250E"/>
    <w:rsid w:val="00CC45B0"/>
    <w:rsid w:val="00CC4A95"/>
    <w:rsid w:val="00CC5BA9"/>
    <w:rsid w:val="00CC623D"/>
    <w:rsid w:val="00CD1762"/>
    <w:rsid w:val="00CD2A29"/>
    <w:rsid w:val="00CD379A"/>
    <w:rsid w:val="00CD59F6"/>
    <w:rsid w:val="00CD7AA3"/>
    <w:rsid w:val="00CE3444"/>
    <w:rsid w:val="00CE371C"/>
    <w:rsid w:val="00CE6A63"/>
    <w:rsid w:val="00CE6F2C"/>
    <w:rsid w:val="00CE72CB"/>
    <w:rsid w:val="00CF024B"/>
    <w:rsid w:val="00CF0D5D"/>
    <w:rsid w:val="00CF10F4"/>
    <w:rsid w:val="00CF3857"/>
    <w:rsid w:val="00CF3FAD"/>
    <w:rsid w:val="00CF4844"/>
    <w:rsid w:val="00CF6A52"/>
    <w:rsid w:val="00CF7B71"/>
    <w:rsid w:val="00D00BD2"/>
    <w:rsid w:val="00D02907"/>
    <w:rsid w:val="00D04A55"/>
    <w:rsid w:val="00D11FA5"/>
    <w:rsid w:val="00D12A6E"/>
    <w:rsid w:val="00D148AD"/>
    <w:rsid w:val="00D239A8"/>
    <w:rsid w:val="00D2652C"/>
    <w:rsid w:val="00D32107"/>
    <w:rsid w:val="00D36BC5"/>
    <w:rsid w:val="00D51EC2"/>
    <w:rsid w:val="00D53B5B"/>
    <w:rsid w:val="00D53E92"/>
    <w:rsid w:val="00D6343E"/>
    <w:rsid w:val="00D6373F"/>
    <w:rsid w:val="00D65568"/>
    <w:rsid w:val="00D677F6"/>
    <w:rsid w:val="00D73523"/>
    <w:rsid w:val="00D74C63"/>
    <w:rsid w:val="00D77ABD"/>
    <w:rsid w:val="00D804C0"/>
    <w:rsid w:val="00D806AD"/>
    <w:rsid w:val="00D820B6"/>
    <w:rsid w:val="00D8306E"/>
    <w:rsid w:val="00D85795"/>
    <w:rsid w:val="00D909F8"/>
    <w:rsid w:val="00D9391C"/>
    <w:rsid w:val="00D94671"/>
    <w:rsid w:val="00D95C58"/>
    <w:rsid w:val="00DA2995"/>
    <w:rsid w:val="00DA5540"/>
    <w:rsid w:val="00DA5BCF"/>
    <w:rsid w:val="00DB22F6"/>
    <w:rsid w:val="00DB473C"/>
    <w:rsid w:val="00DB53AF"/>
    <w:rsid w:val="00DB543B"/>
    <w:rsid w:val="00DB5794"/>
    <w:rsid w:val="00DB5D07"/>
    <w:rsid w:val="00DC559D"/>
    <w:rsid w:val="00DC5C53"/>
    <w:rsid w:val="00DC5D1F"/>
    <w:rsid w:val="00DD337D"/>
    <w:rsid w:val="00DD4144"/>
    <w:rsid w:val="00DD4C2D"/>
    <w:rsid w:val="00DD519D"/>
    <w:rsid w:val="00DD54C1"/>
    <w:rsid w:val="00DD7EB4"/>
    <w:rsid w:val="00DE2228"/>
    <w:rsid w:val="00DE5FE1"/>
    <w:rsid w:val="00DE66D1"/>
    <w:rsid w:val="00DF013A"/>
    <w:rsid w:val="00DF21D9"/>
    <w:rsid w:val="00DF23C8"/>
    <w:rsid w:val="00DF36AA"/>
    <w:rsid w:val="00E01BF4"/>
    <w:rsid w:val="00E02D46"/>
    <w:rsid w:val="00E116B1"/>
    <w:rsid w:val="00E143BB"/>
    <w:rsid w:val="00E14EBC"/>
    <w:rsid w:val="00E16509"/>
    <w:rsid w:val="00E168BB"/>
    <w:rsid w:val="00E25466"/>
    <w:rsid w:val="00E26D48"/>
    <w:rsid w:val="00E30C5E"/>
    <w:rsid w:val="00E43FB2"/>
    <w:rsid w:val="00E44C6C"/>
    <w:rsid w:val="00E55C58"/>
    <w:rsid w:val="00E61089"/>
    <w:rsid w:val="00E621D6"/>
    <w:rsid w:val="00E64B2A"/>
    <w:rsid w:val="00E66834"/>
    <w:rsid w:val="00E73006"/>
    <w:rsid w:val="00E731FC"/>
    <w:rsid w:val="00E80E51"/>
    <w:rsid w:val="00E82AF0"/>
    <w:rsid w:val="00E83129"/>
    <w:rsid w:val="00E836B8"/>
    <w:rsid w:val="00E83A5A"/>
    <w:rsid w:val="00E85099"/>
    <w:rsid w:val="00E870FC"/>
    <w:rsid w:val="00E87611"/>
    <w:rsid w:val="00E8762F"/>
    <w:rsid w:val="00E90B66"/>
    <w:rsid w:val="00E915C8"/>
    <w:rsid w:val="00E92205"/>
    <w:rsid w:val="00EA179B"/>
    <w:rsid w:val="00EB154D"/>
    <w:rsid w:val="00EB40BD"/>
    <w:rsid w:val="00EB50E8"/>
    <w:rsid w:val="00EB51B3"/>
    <w:rsid w:val="00EB726A"/>
    <w:rsid w:val="00EC1A1B"/>
    <w:rsid w:val="00EC2763"/>
    <w:rsid w:val="00ED0506"/>
    <w:rsid w:val="00ED1F4A"/>
    <w:rsid w:val="00ED413F"/>
    <w:rsid w:val="00EE7128"/>
    <w:rsid w:val="00EF0095"/>
    <w:rsid w:val="00EF20F8"/>
    <w:rsid w:val="00EF4F88"/>
    <w:rsid w:val="00F00515"/>
    <w:rsid w:val="00F01366"/>
    <w:rsid w:val="00F03588"/>
    <w:rsid w:val="00F07B72"/>
    <w:rsid w:val="00F1434E"/>
    <w:rsid w:val="00F255D1"/>
    <w:rsid w:val="00F3074E"/>
    <w:rsid w:val="00F3285F"/>
    <w:rsid w:val="00F33E3B"/>
    <w:rsid w:val="00F34051"/>
    <w:rsid w:val="00F44E4A"/>
    <w:rsid w:val="00F451B6"/>
    <w:rsid w:val="00F45EEF"/>
    <w:rsid w:val="00F5254F"/>
    <w:rsid w:val="00F576D0"/>
    <w:rsid w:val="00F6007B"/>
    <w:rsid w:val="00F6234D"/>
    <w:rsid w:val="00F63419"/>
    <w:rsid w:val="00F634B8"/>
    <w:rsid w:val="00F641BE"/>
    <w:rsid w:val="00F658E4"/>
    <w:rsid w:val="00F65ACD"/>
    <w:rsid w:val="00F65DD6"/>
    <w:rsid w:val="00F66958"/>
    <w:rsid w:val="00F736C6"/>
    <w:rsid w:val="00F819FC"/>
    <w:rsid w:val="00F83787"/>
    <w:rsid w:val="00F92062"/>
    <w:rsid w:val="00F937E5"/>
    <w:rsid w:val="00F96759"/>
    <w:rsid w:val="00FA10E6"/>
    <w:rsid w:val="00FA157A"/>
    <w:rsid w:val="00FA1751"/>
    <w:rsid w:val="00FA2A6D"/>
    <w:rsid w:val="00FA2F82"/>
    <w:rsid w:val="00FA3FF4"/>
    <w:rsid w:val="00FA52D9"/>
    <w:rsid w:val="00FB2FAE"/>
    <w:rsid w:val="00FB3DBE"/>
    <w:rsid w:val="00FB58E9"/>
    <w:rsid w:val="00FC1809"/>
    <w:rsid w:val="00FC366F"/>
    <w:rsid w:val="00FC3F89"/>
    <w:rsid w:val="00FC4169"/>
    <w:rsid w:val="00FC77B4"/>
    <w:rsid w:val="00FD0EB5"/>
    <w:rsid w:val="00FD6C9A"/>
    <w:rsid w:val="00FD7808"/>
    <w:rsid w:val="00FE24C2"/>
    <w:rsid w:val="00FE4282"/>
    <w:rsid w:val="00FE6356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AE68EB"/>
  <w15:chartTrackingRefBased/>
  <w15:docId w15:val="{1B7EB74D-1603-40A2-B0A9-451D457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EC0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12"/>
    </w:rPr>
  </w:style>
  <w:style w:type="paragraph" w:styleId="Nadpis2">
    <w:name w:val="heading 2"/>
    <w:basedOn w:val="Normln"/>
    <w:next w:val="Normln"/>
    <w:qFormat/>
    <w:rsid w:val="004C5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11F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rFonts w:ascii="Arial Narrow" w:hAnsi="Arial Narrow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rPr>
      <w:rFonts w:ascii="Arial Narrow" w:hAnsi="Arial Narrow"/>
      <w:sz w:val="20"/>
    </w:rPr>
  </w:style>
  <w:style w:type="paragraph" w:customStyle="1" w:styleId="Zkladntext31">
    <w:name w:val="Základní text 31"/>
    <w:basedOn w:val="Normln"/>
    <w:rPr>
      <w:rFonts w:ascii="Arial Narrow" w:hAnsi="Arial Narrow"/>
      <w:i/>
      <w:sz w:val="20"/>
    </w:rPr>
  </w:style>
  <w:style w:type="paragraph" w:customStyle="1" w:styleId="Zkladntextodsazen31">
    <w:name w:val="Základní text odsazený 31"/>
    <w:basedOn w:val="Normln"/>
    <w:pPr>
      <w:ind w:left="426" w:hanging="6"/>
    </w:pPr>
    <w:rPr>
      <w:rFonts w:ascii="Arial Narrow" w:hAnsi="Arial Narrow"/>
      <w:sz w:val="20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tabs>
        <w:tab w:val="left" w:pos="2268"/>
      </w:tabs>
    </w:pPr>
  </w:style>
  <w:style w:type="paragraph" w:styleId="Zkladntextodsazen">
    <w:name w:val="Body Text Indent"/>
    <w:basedOn w:val="Normln"/>
    <w:rsid w:val="00C42554"/>
    <w:pPr>
      <w:spacing w:after="120"/>
      <w:ind w:left="283"/>
    </w:pPr>
  </w:style>
  <w:style w:type="paragraph" w:customStyle="1" w:styleId="ZkladntextIMP">
    <w:name w:val="Základní text_IMP"/>
    <w:basedOn w:val="Normln"/>
    <w:rsid w:val="00A3156F"/>
    <w:pPr>
      <w:suppressAutoHyphens/>
      <w:spacing w:line="276" w:lineRule="auto"/>
      <w:jc w:val="left"/>
      <w:textAlignment w:val="auto"/>
    </w:pPr>
  </w:style>
  <w:style w:type="paragraph" w:styleId="Textbubliny">
    <w:name w:val="Balloon Text"/>
    <w:basedOn w:val="Normln"/>
    <w:semiHidden/>
    <w:rsid w:val="00F576D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E54A3"/>
    <w:pPr>
      <w:shd w:val="clear" w:color="auto" w:fill="000080"/>
    </w:pPr>
    <w:rPr>
      <w:rFonts w:ascii="Tahoma" w:hAnsi="Tahoma" w:cs="Tahoma"/>
      <w:sz w:val="20"/>
    </w:rPr>
  </w:style>
  <w:style w:type="paragraph" w:styleId="Nzev">
    <w:name w:val="Title"/>
    <w:basedOn w:val="Normln"/>
    <w:qFormat/>
    <w:rsid w:val="00BE34CF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Zkladntext3">
    <w:name w:val="Body Text 3"/>
    <w:basedOn w:val="Normln"/>
    <w:rsid w:val="00105A6B"/>
    <w:pPr>
      <w:overflowPunct/>
      <w:autoSpaceDE/>
      <w:autoSpaceDN/>
      <w:adjustRightInd/>
      <w:spacing w:after="120"/>
      <w:jc w:val="left"/>
      <w:textAlignment w:val="auto"/>
    </w:pPr>
    <w:rPr>
      <w:sz w:val="16"/>
      <w:szCs w:val="16"/>
    </w:rPr>
  </w:style>
  <w:style w:type="character" w:styleId="Odkaznakoment">
    <w:name w:val="annotation reference"/>
    <w:rsid w:val="007847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471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84715"/>
  </w:style>
  <w:style w:type="paragraph" w:styleId="Pedmtkomente">
    <w:name w:val="annotation subject"/>
    <w:basedOn w:val="Textkomente"/>
    <w:next w:val="Textkomente"/>
    <w:link w:val="PedmtkomenteChar"/>
    <w:rsid w:val="0078471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84715"/>
    <w:rPr>
      <w:b/>
      <w:bCs/>
    </w:rPr>
  </w:style>
  <w:style w:type="paragraph" w:styleId="Odstavecseseznamem">
    <w:name w:val="List Paragraph"/>
    <w:basedOn w:val="Normln"/>
    <w:uiPriority w:val="34"/>
    <w:qFormat/>
    <w:rsid w:val="000F784F"/>
    <w:pPr>
      <w:overflowPunct/>
      <w:autoSpaceDE/>
      <w:autoSpaceDN/>
      <w:adjustRightInd/>
      <w:ind w:left="708"/>
      <w:jc w:val="left"/>
      <w:textAlignment w:val="auto"/>
    </w:pPr>
    <w:rPr>
      <w:szCs w:val="24"/>
    </w:rPr>
  </w:style>
  <w:style w:type="table" w:styleId="Mkatabulky">
    <w:name w:val="Table Grid"/>
    <w:basedOn w:val="Normlntabulka"/>
    <w:uiPriority w:val="39"/>
    <w:rsid w:val="000F784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F83787"/>
    <w:rPr>
      <w:sz w:val="24"/>
    </w:rPr>
  </w:style>
  <w:style w:type="character" w:customStyle="1" w:styleId="Nadpis3Char">
    <w:name w:val="Nadpis 3 Char"/>
    <w:link w:val="Nadpis3"/>
    <w:semiHidden/>
    <w:rsid w:val="00D11FA5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rsid w:val="00502CB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2C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E2A10"/>
    <w:rPr>
      <w:sz w:val="24"/>
    </w:rPr>
  </w:style>
  <w:style w:type="paragraph" w:customStyle="1" w:styleId="paragraph">
    <w:name w:val="paragraph"/>
    <w:basedOn w:val="Normln"/>
    <w:rsid w:val="00AF389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normaltextrun">
    <w:name w:val="normaltextrun"/>
    <w:basedOn w:val="Standardnpsmoodstavce"/>
    <w:rsid w:val="00AF389F"/>
  </w:style>
  <w:style w:type="character" w:customStyle="1" w:styleId="eop">
    <w:name w:val="eop"/>
    <w:basedOn w:val="Standardnpsmoodstavce"/>
    <w:rsid w:val="00AF389F"/>
  </w:style>
  <w:style w:type="character" w:styleId="Sledovanodkaz">
    <w:name w:val="FollowedHyperlink"/>
    <w:basedOn w:val="Standardnpsmoodstavce"/>
    <w:rsid w:val="00430F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voice.strabag@einvoicing.comarch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.strabag@einvoicing.comarch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bag.cz/databases/internet/_public/files30.nsf/SearchView/39C34EF728FD07E3C125860D0044BF60/$File/Dodavatelsk%C3%BD%20kodex%20verze%202024092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trabag.cz/databases/internet/_public/files30.nsf/SearchView/B0C60F09EFBEA6C1C125860D0044B358/$File/Code%20of%20Conduct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voice.strabag@einvocing.comarch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11F4C1688042A70BBDB2DCBA7BED" ma:contentTypeVersion="6" ma:contentTypeDescription="Create a new document." ma:contentTypeScope="" ma:versionID="fbc39bf51dd4accaed3796c9f5b8ceed">
  <xsd:schema xmlns:xsd="http://www.w3.org/2001/XMLSchema" xmlns:xs="http://www.w3.org/2001/XMLSchema" xmlns:p="http://schemas.microsoft.com/office/2006/metadata/properties" xmlns:ns2="3de22cd6-331f-4c09-a280-07d64287f0a0" xmlns:ns3="75c511f9-7d01-43af-a350-0110a0abf9b2" targetNamespace="http://schemas.microsoft.com/office/2006/metadata/properties" ma:root="true" ma:fieldsID="abf225bcaba887477dcab0c598d4dbd8" ns2:_="" ns3:_="">
    <xsd:import namespace="3de22cd6-331f-4c09-a280-07d64287f0a0"/>
    <xsd:import namespace="75c511f9-7d01-43af-a350-0110a0abf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2cd6-331f-4c09-a280-07d64287f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511f9-7d01-43af-a350-0110a0abf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F931-DE77-418F-AA8F-B36B22C07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7B205-2864-4EB9-989B-0E160530D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22cd6-331f-4c09-a280-07d64287f0a0"/>
    <ds:schemaRef ds:uri="75c511f9-7d01-43af-a350-0110a0abf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D1D25-BF92-474C-A7AF-19E715BDDC75}">
  <ds:schemaRefs>
    <ds:schemaRef ds:uri="http://purl.org/dc/terms/"/>
    <ds:schemaRef ds:uri="75c511f9-7d01-43af-a350-0110a0abf9b2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de22cd6-331f-4c09-a280-07d64287f0a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7F9103-EE14-4B2B-BAB4-C4C2DE3DA6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4625</Words>
  <Characters>29542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c</vt:lpstr>
    </vt:vector>
  </TitlesOfParts>
  <Company>Klein Šubrt Došková v.o.s.</Company>
  <LinksUpToDate>false</LinksUpToDate>
  <CharactersWithSpaces>34099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mailto:invoice.strabag@einvocing.comarch.com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c</dc:title>
  <dc:subject/>
  <dc:creator>Jiri Zimandl</dc:creator>
  <cp:keywords/>
  <cp:lastModifiedBy>Ciklová Markéta, Ing</cp:lastModifiedBy>
  <cp:revision>2</cp:revision>
  <cp:lastPrinted>2021-05-04T07:39:00Z</cp:lastPrinted>
  <dcterms:created xsi:type="dcterms:W3CDTF">2026-03-03T11:21:00Z</dcterms:created>
  <dcterms:modified xsi:type="dcterms:W3CDTF">2026-03-03T11:21:00Z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0x010100631D11F4C1688042A70BBDB2DCBA7BED</vt:lpwstr>
  </property>
</Properties>
</file>