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19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  <w:t>č. 962/2006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72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ve věcech smluvních 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vložka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YES – překlady a tlumočení,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Karlovy Vary, Horova 2017/12, PSČ 360 01 zastoupená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26413698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bankovní spojení: 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YES-překlady a tlumočení, s.r.o. je zapsána v obchodním rejstříku u Krajského soudu v Plzni, oddíl C, vložka 18641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Plátce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,,nájemce‘‘)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také dále jen 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dohodli, že tímto dodatkem se mění článek IV., článek V. odst. 1 smlouvy č. 962/2006 uzavřené mezi smluvními stranami dne 21.12.2006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IV. smlouvy se za tabulku s vyčíslením ceny nájmu pro rok 2025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rok 2026 je cena nájmu stanovena následovně:</w:t>
      </w:r>
    </w:p>
    <w:tbl>
      <w:tblPr>
        <w:tblOverlap w:val="never"/>
        <w:jc w:val="center"/>
        <w:tblLayout w:type="fixed"/>
      </w:tblPr>
      <w:tblGrid>
        <w:gridCol w:w="1771"/>
        <w:gridCol w:w="758"/>
        <w:gridCol w:w="1325"/>
        <w:gridCol w:w="1162"/>
        <w:gridCol w:w="1046"/>
        <w:gridCol w:w="826"/>
        <w:gridCol w:w="1176"/>
        <w:gridCol w:w="1219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r. 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nájemné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čtvrtletní úhrada</w:t>
            </w:r>
          </w:p>
        </w:tc>
      </w:tr>
      <w:tr>
        <w:trPr>
          <w:trHeight w:val="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1 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čtvrtletní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pronajatá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1 510,48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26 433,40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6 608,35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1 387,75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7 996,10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teplo,vodné,stoč.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8 715,00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2 178,75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2 440,20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služby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1 075,00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18 812,50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4 703,13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987,66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5 690,79</w:t>
            </w:r>
          </w:p>
        </w:tc>
      </w:tr>
      <w:tr>
        <w:trPr>
          <w:trHeight w:val="19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el. energie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 pronajaté prostory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2 654,48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663,62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139,36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802,98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56 615,38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14 153,85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2 776,22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16 930,07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V. odst. 1 smlouvy se doplňuje text: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čtvrtletního nájemného od 1.1.2026 činí 16930,07 Kč vč. DPH. Vyúčtování doplatku nájemného za 1. čtvrtletí roku 2026 proběhlo při vyúčtování nájemného za 2. čtvrtletí roku 2026 podle daňového dokladu a údajů v něm uvedených.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a služby ve výši jednoho čtvrtletního nájmu vč. DPH bude placeno pronajímateli podle daňového dokladu a údajů v něm uvedených vždy do 15. dne prostředního měsíce předchozího čtvrtletí.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smlouvy č. 962/2006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111" w:right="1283" w:bottom="1345" w:header="64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3945255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65000000000003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2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YES – překlady a tlumočení, s.r.o. za nájemce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789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111" w:right="2848" w:bottom="1315" w:header="0" w:footer="3" w:gutter="0"/>
          <w:cols w:num="2" w:space="196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státního podniku za pronajímatele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5" w:left="1111" w:right="2848" w:bottom="1315" w:header="0" w:footer="3" w:gutter="0"/>
      <w:cols w:num="2" w:space="1969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5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