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927D5" w14:textId="630A27F4" w:rsidR="000C7F84" w:rsidRDefault="007A24CA" w:rsidP="00781201">
      <w:pPr>
        <w:pStyle w:val="Nadpisstedtun"/>
        <w:spacing w:after="0"/>
        <w:ind w:left="7080" w:firstLine="708"/>
        <w:jc w:val="left"/>
        <w:rPr>
          <w:rFonts w:ascii="Calibri" w:hAnsi="Calibri" w:cs="Arial"/>
          <w:b w:val="0"/>
          <w:bCs/>
          <w:caps/>
          <w:color w:val="auto"/>
          <w:sz w:val="20"/>
        </w:rPr>
      </w:pPr>
      <w:r>
        <w:rPr>
          <w:rFonts w:ascii="Calibri" w:hAnsi="Calibri" w:cs="Arial"/>
          <w:b w:val="0"/>
          <w:bCs/>
          <w:caps/>
          <w:color w:val="auto"/>
          <w:sz w:val="20"/>
        </w:rPr>
        <w:t xml:space="preserve">          </w:t>
      </w:r>
      <w:r w:rsidR="00781201" w:rsidRPr="005F5806">
        <w:rPr>
          <w:rFonts w:ascii="Calibri" w:hAnsi="Calibri" w:cs="Arial"/>
          <w:b w:val="0"/>
          <w:bCs/>
          <w:caps/>
          <w:color w:val="auto"/>
          <w:sz w:val="20"/>
        </w:rPr>
        <w:t>č.j. SPU 163959/2025</w:t>
      </w:r>
    </w:p>
    <w:p w14:paraId="65308A6B" w14:textId="2ABA26AB" w:rsidR="00781201" w:rsidRPr="005F5806" w:rsidRDefault="007A24CA" w:rsidP="005F5806">
      <w:pPr>
        <w:pStyle w:val="Nadpisstedtun"/>
        <w:spacing w:before="0" w:after="0"/>
        <w:ind w:left="7082" w:firstLine="709"/>
        <w:jc w:val="left"/>
        <w:rPr>
          <w:rFonts w:ascii="Calibri" w:hAnsi="Calibri" w:cs="Arial"/>
          <w:b w:val="0"/>
          <w:bCs/>
          <w:caps/>
          <w:color w:val="auto"/>
          <w:sz w:val="20"/>
        </w:rPr>
      </w:pPr>
      <w:r>
        <w:rPr>
          <w:rFonts w:ascii="Calibri" w:hAnsi="Calibri" w:cs="Arial"/>
          <w:b w:val="0"/>
          <w:bCs/>
          <w:caps/>
          <w:color w:val="auto"/>
          <w:sz w:val="20"/>
        </w:rPr>
        <w:t xml:space="preserve">         </w:t>
      </w:r>
      <w:r w:rsidR="00781201">
        <w:rPr>
          <w:rFonts w:ascii="Calibri" w:hAnsi="Calibri" w:cs="Arial"/>
          <w:b w:val="0"/>
          <w:bCs/>
          <w:caps/>
          <w:color w:val="auto"/>
          <w:sz w:val="20"/>
        </w:rPr>
        <w:t>UID: spuess980066f3</w:t>
      </w:r>
    </w:p>
    <w:p w14:paraId="2908E234" w14:textId="77777777" w:rsidR="002D553F" w:rsidRPr="00193E0F" w:rsidRDefault="002D553F">
      <w:pPr>
        <w:pStyle w:val="Nadpisstedtun"/>
        <w:spacing w:after="0"/>
        <w:rPr>
          <w:rFonts w:ascii="Calibri" w:hAnsi="Calibri" w:cs="Arial"/>
          <w:caps/>
          <w:color w:val="auto"/>
          <w:szCs w:val="36"/>
        </w:rPr>
      </w:pPr>
      <w:r w:rsidRPr="00193E0F">
        <w:rPr>
          <w:rFonts w:ascii="Calibri" w:hAnsi="Calibri" w:cs="Arial"/>
          <w:caps/>
          <w:color w:val="auto"/>
          <w:szCs w:val="36"/>
        </w:rPr>
        <w:t xml:space="preserve">Smlouva </w:t>
      </w:r>
    </w:p>
    <w:p w14:paraId="2908E235" w14:textId="77777777" w:rsidR="002D553F" w:rsidRPr="00193E0F" w:rsidRDefault="002D553F">
      <w:pPr>
        <w:pStyle w:val="Nadpisstedtun"/>
        <w:spacing w:before="0" w:after="0"/>
        <w:rPr>
          <w:rFonts w:ascii="Calibri" w:hAnsi="Calibri" w:cs="Arial"/>
          <w:caps/>
          <w:color w:val="auto"/>
          <w:szCs w:val="36"/>
        </w:rPr>
      </w:pPr>
      <w:r w:rsidRPr="00193E0F">
        <w:rPr>
          <w:rFonts w:ascii="Calibri" w:hAnsi="Calibri" w:cs="Arial"/>
          <w:caps/>
          <w:color w:val="auto"/>
          <w:szCs w:val="36"/>
        </w:rPr>
        <w:t>o zřízení věcného břemene</w:t>
      </w:r>
    </w:p>
    <w:p w14:paraId="2908E236" w14:textId="1CBC11AA" w:rsidR="00B26591" w:rsidRPr="00BE2D4A" w:rsidRDefault="00B26591">
      <w:pPr>
        <w:pStyle w:val="Tunsted"/>
        <w:keepNext w:val="0"/>
        <w:outlineLvl w:val="9"/>
        <w:rPr>
          <w:rFonts w:ascii="Calibri" w:hAnsi="Calibri" w:cs="Arial"/>
          <w:b w:val="0"/>
          <w:bCs/>
          <w:sz w:val="20"/>
        </w:rPr>
      </w:pPr>
      <w:r w:rsidRPr="00BE2D4A">
        <w:rPr>
          <w:rFonts w:ascii="Calibri" w:hAnsi="Calibri" w:cs="Arial"/>
          <w:b w:val="0"/>
          <w:bCs/>
          <w:sz w:val="20"/>
        </w:rPr>
        <w:t>k provedení §</w:t>
      </w:r>
      <w:r w:rsidR="007F06C1" w:rsidRPr="00BE2D4A">
        <w:rPr>
          <w:rFonts w:ascii="Calibri" w:hAnsi="Calibri" w:cs="Arial"/>
          <w:b w:val="0"/>
          <w:bCs/>
          <w:sz w:val="20"/>
        </w:rPr>
        <w:t xml:space="preserve"> 24</w:t>
      </w:r>
      <w:r w:rsidRPr="00BE2D4A">
        <w:rPr>
          <w:rFonts w:ascii="Calibri" w:hAnsi="Calibri" w:cs="Arial"/>
          <w:b w:val="0"/>
          <w:bCs/>
          <w:sz w:val="20"/>
        </w:rPr>
        <w:t xml:space="preserve"> odst. 4 </w:t>
      </w:r>
      <w:r w:rsidR="00C12466" w:rsidRPr="00BE2D4A">
        <w:rPr>
          <w:rFonts w:ascii="Calibri" w:hAnsi="Calibri" w:cs="Arial"/>
          <w:b w:val="0"/>
          <w:bCs/>
          <w:sz w:val="20"/>
        </w:rPr>
        <w:t xml:space="preserve">a § 25 odst. 4 </w:t>
      </w:r>
      <w:r w:rsidRPr="00BE2D4A">
        <w:rPr>
          <w:rFonts w:ascii="Calibri" w:hAnsi="Calibri" w:cs="Arial"/>
          <w:b w:val="0"/>
          <w:bCs/>
          <w:sz w:val="20"/>
        </w:rPr>
        <w:t>zákona č. 458/2000 Sb., energetický zákon (dále jen „</w:t>
      </w:r>
      <w:r w:rsidRPr="00C413EC">
        <w:rPr>
          <w:rFonts w:ascii="Calibri" w:hAnsi="Calibri" w:cs="Arial"/>
          <w:sz w:val="20"/>
        </w:rPr>
        <w:t>energetický zákon</w:t>
      </w:r>
      <w:r w:rsidRPr="00BE2D4A">
        <w:rPr>
          <w:rFonts w:ascii="Calibri" w:hAnsi="Calibri" w:cs="Arial"/>
          <w:b w:val="0"/>
          <w:bCs/>
          <w:sz w:val="20"/>
        </w:rPr>
        <w:t>“), v</w:t>
      </w:r>
      <w:r w:rsidR="001D3F77" w:rsidRPr="00BE2D4A">
        <w:rPr>
          <w:rFonts w:ascii="Calibri" w:hAnsi="Calibri" w:cs="Arial"/>
          <w:b w:val="0"/>
          <w:bCs/>
          <w:sz w:val="20"/>
        </w:rPr>
        <w:t xml:space="preserve">e </w:t>
      </w:r>
      <w:r w:rsidRPr="00BE2D4A">
        <w:rPr>
          <w:rFonts w:ascii="Calibri" w:hAnsi="Calibri" w:cs="Arial"/>
          <w:b w:val="0"/>
          <w:bCs/>
          <w:sz w:val="20"/>
        </w:rPr>
        <w:t>znění</w:t>
      </w:r>
      <w:r w:rsidR="001D3F77" w:rsidRPr="00BE2D4A">
        <w:rPr>
          <w:rFonts w:ascii="Calibri" w:hAnsi="Calibri" w:cs="Arial"/>
          <w:b w:val="0"/>
          <w:bCs/>
          <w:sz w:val="20"/>
        </w:rPr>
        <w:t xml:space="preserve"> pozdějších předpisů</w:t>
      </w:r>
      <w:r w:rsidRPr="00BE2D4A">
        <w:rPr>
          <w:rFonts w:ascii="Calibri" w:hAnsi="Calibri" w:cs="Arial"/>
          <w:b w:val="0"/>
          <w:bCs/>
          <w:sz w:val="20"/>
        </w:rPr>
        <w:t xml:space="preserve">, a </w:t>
      </w:r>
      <w:r w:rsidR="007F06C1" w:rsidRPr="00BE2D4A">
        <w:rPr>
          <w:rFonts w:ascii="Calibri" w:hAnsi="Calibri" w:cs="Arial"/>
          <w:b w:val="0"/>
          <w:bCs/>
          <w:sz w:val="20"/>
        </w:rPr>
        <w:t xml:space="preserve">v souladu </w:t>
      </w:r>
      <w:proofErr w:type="gramStart"/>
      <w:r w:rsidR="007F06C1" w:rsidRPr="00BE2D4A">
        <w:rPr>
          <w:rFonts w:ascii="Calibri" w:hAnsi="Calibri" w:cs="Arial"/>
          <w:b w:val="0"/>
          <w:bCs/>
          <w:sz w:val="20"/>
        </w:rPr>
        <w:t>s  §</w:t>
      </w:r>
      <w:proofErr w:type="gramEnd"/>
      <w:r w:rsidR="007F06C1" w:rsidRPr="00BE2D4A">
        <w:rPr>
          <w:rFonts w:ascii="Calibri" w:hAnsi="Calibri" w:cs="Arial"/>
          <w:b w:val="0"/>
          <w:bCs/>
          <w:sz w:val="20"/>
        </w:rPr>
        <w:t xml:space="preserve">1257 a násl. </w:t>
      </w:r>
      <w:r w:rsidRPr="00BE2D4A">
        <w:rPr>
          <w:rFonts w:ascii="Calibri" w:hAnsi="Calibri" w:cs="Arial"/>
          <w:b w:val="0"/>
          <w:bCs/>
          <w:sz w:val="20"/>
        </w:rPr>
        <w:t>zákon</w:t>
      </w:r>
      <w:r w:rsidR="007F06C1" w:rsidRPr="00BE2D4A">
        <w:rPr>
          <w:rFonts w:ascii="Calibri" w:hAnsi="Calibri" w:cs="Arial"/>
          <w:b w:val="0"/>
          <w:bCs/>
          <w:sz w:val="20"/>
        </w:rPr>
        <w:t>a</w:t>
      </w:r>
      <w:r w:rsidRPr="00BE2D4A">
        <w:rPr>
          <w:rFonts w:ascii="Calibri" w:hAnsi="Calibri" w:cs="Arial"/>
          <w:b w:val="0"/>
          <w:bCs/>
          <w:sz w:val="20"/>
        </w:rPr>
        <w:t xml:space="preserve"> č. 89/2012 Sb., občanský zákoník</w:t>
      </w:r>
      <w:r w:rsidR="00F8268B" w:rsidRPr="00BE2D4A">
        <w:rPr>
          <w:rFonts w:ascii="Calibri" w:hAnsi="Calibri" w:cs="Arial"/>
          <w:b w:val="0"/>
          <w:bCs/>
          <w:sz w:val="20"/>
        </w:rPr>
        <w:t xml:space="preserve"> (dále jen „</w:t>
      </w:r>
      <w:r w:rsidR="00F8268B" w:rsidRPr="00C413EC">
        <w:rPr>
          <w:rFonts w:ascii="Calibri" w:hAnsi="Calibri" w:cs="Arial"/>
          <w:sz w:val="20"/>
        </w:rPr>
        <w:t>občanský zákoník</w:t>
      </w:r>
      <w:r w:rsidR="00F8268B" w:rsidRPr="00BE2D4A">
        <w:rPr>
          <w:rFonts w:ascii="Calibri" w:hAnsi="Calibri" w:cs="Arial"/>
          <w:b w:val="0"/>
          <w:bCs/>
          <w:sz w:val="20"/>
        </w:rPr>
        <w:t>“)</w:t>
      </w:r>
      <w:r w:rsidRPr="00BE2D4A">
        <w:rPr>
          <w:rFonts w:ascii="Calibri" w:hAnsi="Calibri" w:cs="Arial"/>
          <w:b w:val="0"/>
          <w:bCs/>
          <w:sz w:val="20"/>
        </w:rPr>
        <w:t xml:space="preserve"> </w:t>
      </w:r>
    </w:p>
    <w:p w14:paraId="06DE691E" w14:textId="77777777" w:rsidR="00B24998" w:rsidRDefault="002D553F" w:rsidP="00B24998">
      <w:pPr>
        <w:pStyle w:val="Tunsted"/>
        <w:rPr>
          <w:rFonts w:ascii="Calibri" w:hAnsi="Calibri" w:cs="Arial"/>
        </w:rPr>
      </w:pPr>
      <w:r w:rsidRPr="00BE2D4A">
        <w:rPr>
          <w:rFonts w:ascii="Calibri" w:hAnsi="Calibri" w:cs="Arial"/>
          <w:sz w:val="24"/>
          <w:szCs w:val="24"/>
        </w:rPr>
        <w:t xml:space="preserve">smlouva č. </w:t>
      </w:r>
    </w:p>
    <w:p w14:paraId="32635BAD" w14:textId="2AEE3E66" w:rsidR="00B24998" w:rsidRDefault="00B24998" w:rsidP="00B24998">
      <w:pPr>
        <w:pStyle w:val="Tunsted"/>
        <w:keepNext w:val="0"/>
        <w:outlineLvl w:val="9"/>
        <w:rPr>
          <w:rFonts w:ascii="Calibri" w:hAnsi="Calibri" w:cs="Arial"/>
          <w:sz w:val="24"/>
          <w:szCs w:val="24"/>
        </w:rPr>
      </w:pPr>
      <w:proofErr w:type="gramStart"/>
      <w:r>
        <w:rPr>
          <w:rFonts w:ascii="Calibri" w:hAnsi="Calibri" w:cs="Arial"/>
          <w:sz w:val="24"/>
          <w:szCs w:val="24"/>
        </w:rPr>
        <w:t>02A</w:t>
      </w:r>
      <w:proofErr w:type="gramEnd"/>
      <w:r>
        <w:rPr>
          <w:rFonts w:ascii="Calibri" w:hAnsi="Calibri" w:cs="Arial"/>
          <w:sz w:val="24"/>
          <w:szCs w:val="24"/>
        </w:rPr>
        <w:t>.0517-00</w:t>
      </w:r>
      <w:r w:rsidR="00A54757">
        <w:rPr>
          <w:rFonts w:ascii="Calibri" w:hAnsi="Calibri" w:cs="Arial"/>
          <w:sz w:val="24"/>
          <w:szCs w:val="24"/>
        </w:rPr>
        <w:t>12</w:t>
      </w:r>
      <w:r w:rsidR="00357B6B">
        <w:rPr>
          <w:rFonts w:ascii="Calibri" w:hAnsi="Calibri" w:cs="Arial"/>
          <w:sz w:val="24"/>
          <w:szCs w:val="24"/>
        </w:rPr>
        <w:t>8</w:t>
      </w:r>
    </w:p>
    <w:p w14:paraId="28C0C8A7" w14:textId="2F176D2E" w:rsidR="00B24998" w:rsidRDefault="00B24998" w:rsidP="00B24998">
      <w:pPr>
        <w:pStyle w:val="Tunsted"/>
        <w:keepNext w:val="0"/>
        <w:outlineLvl w:val="9"/>
        <w:rPr>
          <w:rFonts w:ascii="Calibri" w:hAnsi="Calibri" w:cs="Arial"/>
          <w:color w:val="000000"/>
          <w:sz w:val="24"/>
          <w:szCs w:val="24"/>
        </w:rPr>
      </w:pPr>
      <w:r>
        <w:rPr>
          <w:rFonts w:ascii="Calibri" w:hAnsi="Calibri" w:cs="Arial"/>
          <w:sz w:val="24"/>
          <w:szCs w:val="24"/>
        </w:rPr>
        <w:t>VVN-14330025330/</w:t>
      </w:r>
      <w:r w:rsidR="00357B6B">
        <w:rPr>
          <w:rFonts w:ascii="Calibri" w:hAnsi="Calibri" w:cs="Arial"/>
          <w:sz w:val="24"/>
          <w:szCs w:val="24"/>
        </w:rPr>
        <w:t>128</w:t>
      </w:r>
    </w:p>
    <w:p w14:paraId="2908E237" w14:textId="0CF80273" w:rsidR="002D553F" w:rsidRPr="00BE2D4A" w:rsidRDefault="00B36C64">
      <w:pPr>
        <w:pStyle w:val="Tunsted"/>
        <w:keepNext w:val="0"/>
        <w:outlineLvl w:val="9"/>
        <w:rPr>
          <w:rFonts w:ascii="Calibri" w:hAnsi="Calibri" w:cs="Arial"/>
          <w:color w:val="000000"/>
          <w:sz w:val="24"/>
          <w:szCs w:val="24"/>
        </w:rPr>
      </w:pPr>
      <w:r>
        <w:rPr>
          <w:rFonts w:ascii="Calibri" w:hAnsi="Calibri" w:cs="Arial"/>
          <w:sz w:val="24"/>
          <w:szCs w:val="24"/>
        </w:rPr>
        <w:t>2 00</w:t>
      </w:r>
      <w:r w:rsidR="00D066A0">
        <w:rPr>
          <w:rFonts w:ascii="Calibri" w:hAnsi="Calibri" w:cs="Arial"/>
          <w:sz w:val="24"/>
          <w:szCs w:val="24"/>
        </w:rPr>
        <w:t>4</w:t>
      </w:r>
      <w:r>
        <w:rPr>
          <w:rFonts w:ascii="Calibri" w:hAnsi="Calibri" w:cs="Arial"/>
          <w:sz w:val="24"/>
          <w:szCs w:val="24"/>
        </w:rPr>
        <w:t xml:space="preserve"> C 25/57</w:t>
      </w:r>
    </w:p>
    <w:p w14:paraId="2908E238" w14:textId="77777777" w:rsidR="002D553F" w:rsidRPr="00BE2D4A" w:rsidRDefault="000A2C00" w:rsidP="00CB4F00">
      <w:pPr>
        <w:pStyle w:val="Normltunpodtreno"/>
        <w:jc w:val="center"/>
        <w:rPr>
          <w:rFonts w:ascii="Calibri" w:hAnsi="Calibri" w:cs="Arial"/>
          <w:b w:val="0"/>
          <w:sz w:val="20"/>
          <w:szCs w:val="28"/>
          <w:u w:val="none"/>
        </w:rPr>
      </w:pPr>
      <w:r w:rsidRPr="00BE2D4A">
        <w:rPr>
          <w:rFonts w:ascii="Calibri" w:hAnsi="Calibri" w:cs="Arial"/>
          <w:b w:val="0"/>
          <w:sz w:val="20"/>
          <w:szCs w:val="28"/>
          <w:u w:val="none"/>
        </w:rPr>
        <w:t>uzavřená mezi následujícími s</w:t>
      </w:r>
      <w:r w:rsidR="002D553F" w:rsidRPr="00BE2D4A">
        <w:rPr>
          <w:rFonts w:ascii="Calibri" w:hAnsi="Calibri" w:cs="Arial"/>
          <w:b w:val="0"/>
          <w:sz w:val="20"/>
          <w:szCs w:val="28"/>
          <w:u w:val="none"/>
        </w:rPr>
        <w:t>mluvní</w:t>
      </w:r>
      <w:r w:rsidRPr="00BE2D4A">
        <w:rPr>
          <w:rFonts w:ascii="Calibri" w:hAnsi="Calibri" w:cs="Arial"/>
          <w:b w:val="0"/>
          <w:sz w:val="20"/>
          <w:szCs w:val="28"/>
          <w:u w:val="none"/>
        </w:rPr>
        <w:t>mi</w:t>
      </w:r>
      <w:r w:rsidR="002D553F" w:rsidRPr="00BE2D4A">
        <w:rPr>
          <w:rFonts w:ascii="Calibri" w:hAnsi="Calibri" w:cs="Arial"/>
          <w:b w:val="0"/>
          <w:sz w:val="20"/>
          <w:szCs w:val="28"/>
          <w:u w:val="none"/>
        </w:rPr>
        <w:t xml:space="preserve"> stran</w:t>
      </w:r>
      <w:r w:rsidRPr="00BE2D4A">
        <w:rPr>
          <w:rFonts w:ascii="Calibri" w:hAnsi="Calibri" w:cs="Arial"/>
          <w:b w:val="0"/>
          <w:sz w:val="20"/>
          <w:szCs w:val="28"/>
          <w:u w:val="none"/>
        </w:rPr>
        <w:t>ami</w:t>
      </w:r>
      <w:r w:rsidR="002D553F" w:rsidRPr="00BE2D4A">
        <w:rPr>
          <w:rFonts w:ascii="Calibri" w:hAnsi="Calibri" w:cs="Arial"/>
          <w:b w:val="0"/>
          <w:sz w:val="20"/>
          <w:szCs w:val="28"/>
          <w:u w:val="none"/>
        </w:rPr>
        <w:t>:</w:t>
      </w:r>
    </w:p>
    <w:p w14:paraId="2908E239" w14:textId="77777777" w:rsidR="000A2C00" w:rsidRPr="00BE2D4A" w:rsidRDefault="000A2C00" w:rsidP="00FE44C9">
      <w:pPr>
        <w:pStyle w:val="Zkladntext"/>
        <w:tabs>
          <w:tab w:val="left" w:pos="-5103"/>
          <w:tab w:val="left" w:pos="-4962"/>
        </w:tabs>
        <w:ind w:left="720"/>
        <w:rPr>
          <w:rFonts w:ascii="Calibri" w:hAnsi="Calibri" w:cs="Arial"/>
          <w:b/>
          <w:sz w:val="24"/>
          <w:szCs w:val="24"/>
        </w:rPr>
      </w:pPr>
    </w:p>
    <w:p w14:paraId="2908E23A" w14:textId="77777777" w:rsidR="002D553F" w:rsidRPr="00BE2D4A" w:rsidRDefault="002D553F" w:rsidP="004D11BE">
      <w:pPr>
        <w:pStyle w:val="Zkladntext"/>
        <w:tabs>
          <w:tab w:val="left" w:pos="-5103"/>
          <w:tab w:val="left" w:pos="-4962"/>
        </w:tabs>
        <w:rPr>
          <w:rFonts w:ascii="Calibri" w:hAnsi="Calibri" w:cs="Arial"/>
          <w:sz w:val="24"/>
          <w:szCs w:val="24"/>
        </w:rPr>
      </w:pPr>
      <w:r w:rsidRPr="00BE2D4A">
        <w:rPr>
          <w:rFonts w:ascii="Calibri" w:hAnsi="Calibri" w:cs="Arial"/>
          <w:b/>
          <w:sz w:val="24"/>
          <w:szCs w:val="24"/>
        </w:rPr>
        <w:t>ČEPS, a.s.</w:t>
      </w:r>
      <w:r w:rsidRPr="00BE2D4A">
        <w:rPr>
          <w:rFonts w:ascii="Calibri" w:hAnsi="Calibri" w:cs="Arial"/>
          <w:sz w:val="24"/>
          <w:szCs w:val="24"/>
        </w:rPr>
        <w:t>, se sídlem Elektrárenská 774/2, Praha 10, PSČ: 101 52</w:t>
      </w:r>
    </w:p>
    <w:p w14:paraId="2908E23B" w14:textId="4A4CA50D" w:rsidR="002D553F" w:rsidRPr="00BE2D4A" w:rsidRDefault="00881498" w:rsidP="004D11BE">
      <w:pPr>
        <w:pStyle w:val="Zkladntext"/>
        <w:tabs>
          <w:tab w:val="left" w:pos="-5103"/>
          <w:tab w:val="left" w:pos="-4962"/>
        </w:tabs>
        <w:rPr>
          <w:rFonts w:ascii="Calibri" w:hAnsi="Calibri" w:cs="Arial"/>
          <w:sz w:val="24"/>
          <w:szCs w:val="24"/>
        </w:rPr>
      </w:pPr>
      <w:r>
        <w:rPr>
          <w:rFonts w:ascii="Calibri" w:hAnsi="Calibri" w:cs="Arial"/>
          <w:sz w:val="24"/>
          <w:szCs w:val="24"/>
        </w:rPr>
        <w:t xml:space="preserve">společnost je zapsána v obchodním rejstříku vedeném Městským soudem v Praze pod </w:t>
      </w:r>
      <w:proofErr w:type="spellStart"/>
      <w:r>
        <w:rPr>
          <w:rFonts w:ascii="Calibri" w:hAnsi="Calibri" w:cs="Arial"/>
          <w:sz w:val="24"/>
          <w:szCs w:val="24"/>
        </w:rPr>
        <w:t>sp</w:t>
      </w:r>
      <w:proofErr w:type="spellEnd"/>
      <w:r>
        <w:rPr>
          <w:rFonts w:ascii="Calibri" w:hAnsi="Calibri" w:cs="Arial"/>
          <w:sz w:val="24"/>
          <w:szCs w:val="24"/>
        </w:rPr>
        <w:t>. zn. B 5597</w:t>
      </w:r>
    </w:p>
    <w:p w14:paraId="2908E23E" w14:textId="1F2C4997" w:rsidR="002D553F" w:rsidRPr="00BE2D4A" w:rsidRDefault="008F4F38" w:rsidP="004D11BE">
      <w:pPr>
        <w:pStyle w:val="Zkladntext"/>
        <w:tabs>
          <w:tab w:val="left" w:pos="-5103"/>
          <w:tab w:val="left" w:pos="-4962"/>
          <w:tab w:val="left" w:pos="570"/>
        </w:tabs>
        <w:rPr>
          <w:rFonts w:ascii="Calibri" w:hAnsi="Calibri" w:cs="Arial"/>
          <w:sz w:val="24"/>
          <w:szCs w:val="24"/>
        </w:rPr>
      </w:pPr>
      <w:r w:rsidRPr="00BE2D4A">
        <w:rPr>
          <w:rFonts w:ascii="Calibri" w:hAnsi="Calibri" w:cs="Arial"/>
          <w:sz w:val="24"/>
          <w:szCs w:val="24"/>
        </w:rPr>
        <w:t>z</w:t>
      </w:r>
      <w:r w:rsidR="002D553F" w:rsidRPr="00BE2D4A">
        <w:rPr>
          <w:rFonts w:ascii="Calibri" w:hAnsi="Calibri" w:cs="Arial"/>
          <w:sz w:val="24"/>
          <w:szCs w:val="24"/>
        </w:rPr>
        <w:t>astoupen</w:t>
      </w:r>
      <w:r w:rsidR="00B57CD2" w:rsidRPr="00BE2D4A">
        <w:rPr>
          <w:rFonts w:ascii="Calibri" w:hAnsi="Calibri" w:cs="Arial"/>
          <w:sz w:val="24"/>
          <w:szCs w:val="24"/>
        </w:rPr>
        <w:t>á</w:t>
      </w:r>
      <w:r w:rsidR="002D553F" w:rsidRPr="00BE2D4A">
        <w:rPr>
          <w:rFonts w:ascii="Calibri" w:hAnsi="Calibri" w:cs="Arial"/>
          <w:sz w:val="24"/>
          <w:szCs w:val="24"/>
        </w:rPr>
        <w:t>:</w:t>
      </w:r>
      <w:r w:rsidR="00184DEC">
        <w:rPr>
          <w:rFonts w:ascii="Calibri" w:hAnsi="Calibri" w:cs="Arial"/>
          <w:sz w:val="24"/>
          <w:szCs w:val="24"/>
        </w:rPr>
        <w:tab/>
      </w:r>
      <w:r w:rsidR="002B2FAB">
        <w:rPr>
          <w:rFonts w:ascii="Calibri" w:hAnsi="Calibri" w:cs="Arial"/>
        </w:rPr>
        <w:t>XXXXXXXX XXXXXXX</w:t>
      </w:r>
      <w:r w:rsidR="00184DEC" w:rsidRPr="005E33B2">
        <w:rPr>
          <w:rFonts w:ascii="Calibri" w:hAnsi="Calibri" w:cs="Arial"/>
        </w:rPr>
        <w:t xml:space="preserve">, </w:t>
      </w:r>
      <w:r w:rsidR="00CB7BFB">
        <w:rPr>
          <w:rFonts w:cs="Arial"/>
          <w:sz w:val="24"/>
          <w:szCs w:val="24"/>
        </w:rPr>
        <w:t>senior specialistou sekce Rozvoj a tech. koncepce PS</w:t>
      </w:r>
      <w:r w:rsidR="00CB7BFB" w:rsidRPr="00332BCE">
        <w:rPr>
          <w:rFonts w:cs="Arial"/>
          <w:sz w:val="24"/>
          <w:szCs w:val="24"/>
        </w:rPr>
        <w:t>,</w:t>
      </w:r>
      <w:r w:rsidR="00CB7BFB">
        <w:rPr>
          <w:rFonts w:cs="Arial"/>
          <w:sz w:val="24"/>
          <w:szCs w:val="24"/>
        </w:rPr>
        <w:t xml:space="preserve"> na základě pověření</w:t>
      </w:r>
      <w:r w:rsidR="002D553F" w:rsidRPr="00BE2D4A">
        <w:rPr>
          <w:rFonts w:ascii="Calibri" w:hAnsi="Calibri" w:cs="Arial"/>
          <w:sz w:val="24"/>
          <w:szCs w:val="24"/>
        </w:rPr>
        <w:t xml:space="preserve">           </w:t>
      </w:r>
      <w:r w:rsidR="002D553F" w:rsidRPr="00BE2D4A">
        <w:rPr>
          <w:rFonts w:ascii="Calibri" w:hAnsi="Calibri" w:cs="Arial"/>
          <w:sz w:val="24"/>
          <w:szCs w:val="24"/>
        </w:rPr>
        <w:tab/>
      </w:r>
    </w:p>
    <w:p w14:paraId="2908E23F" w14:textId="5F4F844B" w:rsidR="002D553F" w:rsidRPr="00BE2D4A" w:rsidRDefault="008F4F38" w:rsidP="004D11BE">
      <w:pPr>
        <w:pStyle w:val="Zkladntext"/>
        <w:tabs>
          <w:tab w:val="left" w:pos="-5103"/>
          <w:tab w:val="left" w:pos="-4962"/>
          <w:tab w:val="left" w:pos="612"/>
        </w:tabs>
        <w:rPr>
          <w:rFonts w:ascii="Calibri" w:hAnsi="Calibri" w:cs="Arial"/>
          <w:sz w:val="24"/>
          <w:szCs w:val="24"/>
        </w:rPr>
      </w:pPr>
      <w:r w:rsidRPr="00BE2D4A">
        <w:rPr>
          <w:rFonts w:ascii="Calibri" w:hAnsi="Calibri" w:cs="Arial"/>
          <w:sz w:val="24"/>
          <w:szCs w:val="24"/>
        </w:rPr>
        <w:t>b</w:t>
      </w:r>
      <w:r w:rsidR="002D553F" w:rsidRPr="00BE2D4A">
        <w:rPr>
          <w:rFonts w:ascii="Calibri" w:hAnsi="Calibri" w:cs="Arial"/>
          <w:sz w:val="24"/>
          <w:szCs w:val="24"/>
        </w:rPr>
        <w:t xml:space="preserve">ankovní spojení: </w:t>
      </w:r>
      <w:r w:rsidR="002D553F" w:rsidRPr="00BE2D4A">
        <w:rPr>
          <w:rFonts w:ascii="Calibri" w:hAnsi="Calibri" w:cs="Arial"/>
          <w:sz w:val="24"/>
          <w:szCs w:val="24"/>
        </w:rPr>
        <w:tab/>
      </w:r>
      <w:r w:rsidR="002D553F" w:rsidRPr="00BE2D4A">
        <w:rPr>
          <w:rFonts w:ascii="Calibri" w:hAnsi="Calibri" w:cs="Arial"/>
          <w:sz w:val="24"/>
          <w:szCs w:val="24"/>
        </w:rPr>
        <w:tab/>
        <w:t>Komerční banka, a.s.</w:t>
      </w:r>
    </w:p>
    <w:p w14:paraId="2908E240" w14:textId="72EB51B3" w:rsidR="002D553F" w:rsidRPr="00BE2D4A" w:rsidRDefault="008F4F38" w:rsidP="004D11BE">
      <w:pPr>
        <w:pStyle w:val="Zkladntext"/>
        <w:tabs>
          <w:tab w:val="left" w:pos="-5103"/>
          <w:tab w:val="left" w:pos="-4962"/>
          <w:tab w:val="left" w:pos="612"/>
          <w:tab w:val="left" w:pos="1440"/>
        </w:tabs>
        <w:rPr>
          <w:rFonts w:ascii="Calibri" w:hAnsi="Calibri" w:cs="Arial"/>
          <w:sz w:val="24"/>
          <w:szCs w:val="24"/>
        </w:rPr>
      </w:pPr>
      <w:r w:rsidRPr="00BE2D4A">
        <w:rPr>
          <w:rFonts w:ascii="Calibri" w:hAnsi="Calibri" w:cs="Arial"/>
          <w:sz w:val="24"/>
          <w:szCs w:val="24"/>
        </w:rPr>
        <w:t xml:space="preserve">číslo </w:t>
      </w:r>
      <w:r w:rsidR="002D553F" w:rsidRPr="00BE2D4A">
        <w:rPr>
          <w:rFonts w:ascii="Calibri" w:hAnsi="Calibri" w:cs="Arial"/>
          <w:sz w:val="24"/>
          <w:szCs w:val="24"/>
        </w:rPr>
        <w:t>účtu:</w:t>
      </w:r>
      <w:r w:rsidR="002D553F" w:rsidRPr="00BE2D4A">
        <w:rPr>
          <w:rFonts w:ascii="Calibri" w:hAnsi="Calibri" w:cs="Arial"/>
          <w:sz w:val="24"/>
          <w:szCs w:val="24"/>
        </w:rPr>
        <w:tab/>
      </w:r>
      <w:r w:rsidR="002D553F" w:rsidRPr="00BE2D4A">
        <w:rPr>
          <w:rFonts w:ascii="Calibri" w:hAnsi="Calibri" w:cs="Arial"/>
          <w:sz w:val="24"/>
          <w:szCs w:val="24"/>
        </w:rPr>
        <w:tab/>
      </w:r>
      <w:r w:rsidR="002D553F" w:rsidRPr="00BE2D4A">
        <w:rPr>
          <w:rFonts w:ascii="Calibri" w:hAnsi="Calibri" w:cs="Arial"/>
          <w:sz w:val="24"/>
          <w:szCs w:val="24"/>
        </w:rPr>
        <w:tab/>
        <w:t xml:space="preserve">19-3312670277/0100 </w:t>
      </w:r>
    </w:p>
    <w:p w14:paraId="2908E241" w14:textId="77777777" w:rsidR="002D553F" w:rsidRPr="00BE2D4A" w:rsidRDefault="002D553F" w:rsidP="004D11BE">
      <w:pPr>
        <w:pStyle w:val="Zkladntext"/>
        <w:tabs>
          <w:tab w:val="left" w:pos="-5103"/>
          <w:tab w:val="left" w:pos="-4962"/>
          <w:tab w:val="left" w:pos="570"/>
          <w:tab w:val="left" w:pos="1368"/>
        </w:tabs>
        <w:rPr>
          <w:rFonts w:ascii="Calibri" w:hAnsi="Calibri" w:cs="Arial"/>
          <w:sz w:val="24"/>
          <w:szCs w:val="24"/>
        </w:rPr>
      </w:pPr>
      <w:r w:rsidRPr="00BE2D4A">
        <w:rPr>
          <w:rFonts w:ascii="Calibri" w:hAnsi="Calibri" w:cs="Arial"/>
          <w:sz w:val="24"/>
          <w:szCs w:val="24"/>
        </w:rPr>
        <w:tab/>
      </w:r>
    </w:p>
    <w:p w14:paraId="2908E242" w14:textId="7964B52B" w:rsidR="002D553F" w:rsidRPr="00BE2D4A" w:rsidRDefault="002D553F" w:rsidP="004D11BE">
      <w:pPr>
        <w:pStyle w:val="Zkladntext"/>
        <w:tabs>
          <w:tab w:val="left" w:pos="-5103"/>
          <w:tab w:val="left" w:pos="-4962"/>
          <w:tab w:val="left" w:pos="612"/>
          <w:tab w:val="left" w:pos="1368"/>
        </w:tabs>
        <w:rPr>
          <w:rFonts w:ascii="Calibri" w:hAnsi="Calibri" w:cs="Arial"/>
          <w:sz w:val="24"/>
          <w:szCs w:val="24"/>
        </w:rPr>
      </w:pPr>
      <w:r w:rsidRPr="00BE2D4A">
        <w:rPr>
          <w:rFonts w:ascii="Calibri" w:hAnsi="Calibri" w:cs="Arial"/>
          <w:sz w:val="24"/>
          <w:szCs w:val="24"/>
        </w:rPr>
        <w:t>IČ</w:t>
      </w:r>
      <w:r w:rsidR="00881498">
        <w:rPr>
          <w:rFonts w:ascii="Calibri" w:hAnsi="Calibri" w:cs="Arial"/>
          <w:sz w:val="24"/>
          <w:szCs w:val="24"/>
        </w:rPr>
        <w:t>O</w:t>
      </w:r>
      <w:r w:rsidRPr="00BE2D4A">
        <w:rPr>
          <w:rFonts w:ascii="Calibri" w:hAnsi="Calibri" w:cs="Arial"/>
          <w:sz w:val="24"/>
          <w:szCs w:val="24"/>
        </w:rPr>
        <w:t>:</w:t>
      </w:r>
      <w:r w:rsidRPr="00BE2D4A">
        <w:rPr>
          <w:rFonts w:ascii="Calibri" w:hAnsi="Calibri" w:cs="Arial"/>
          <w:sz w:val="24"/>
          <w:szCs w:val="24"/>
        </w:rPr>
        <w:tab/>
      </w:r>
      <w:r w:rsidRPr="00BE2D4A">
        <w:rPr>
          <w:rFonts w:ascii="Calibri" w:hAnsi="Calibri" w:cs="Arial"/>
          <w:sz w:val="24"/>
          <w:szCs w:val="24"/>
        </w:rPr>
        <w:tab/>
      </w:r>
      <w:r w:rsidRPr="00BE2D4A">
        <w:rPr>
          <w:rFonts w:ascii="Calibri" w:hAnsi="Calibri" w:cs="Arial"/>
          <w:sz w:val="24"/>
          <w:szCs w:val="24"/>
        </w:rPr>
        <w:tab/>
      </w:r>
      <w:r w:rsidRPr="00BE2D4A">
        <w:rPr>
          <w:rFonts w:ascii="Calibri" w:hAnsi="Calibri" w:cs="Arial"/>
          <w:sz w:val="24"/>
          <w:szCs w:val="24"/>
        </w:rPr>
        <w:tab/>
      </w:r>
      <w:r w:rsidRPr="00BE2D4A">
        <w:rPr>
          <w:rFonts w:ascii="Calibri" w:hAnsi="Calibri" w:cs="Arial"/>
          <w:sz w:val="24"/>
          <w:szCs w:val="24"/>
        </w:rPr>
        <w:tab/>
        <w:t>25702556</w:t>
      </w:r>
    </w:p>
    <w:p w14:paraId="2908E243" w14:textId="1E83257A" w:rsidR="002D553F" w:rsidRPr="00BE2D4A" w:rsidRDefault="002D553F" w:rsidP="004D11BE">
      <w:pPr>
        <w:pStyle w:val="Zkladntext"/>
        <w:tabs>
          <w:tab w:val="left" w:pos="-5103"/>
          <w:tab w:val="left" w:pos="-4962"/>
          <w:tab w:val="left" w:pos="612"/>
          <w:tab w:val="left" w:pos="1368"/>
        </w:tabs>
        <w:rPr>
          <w:rFonts w:ascii="Calibri" w:hAnsi="Calibri" w:cs="Arial"/>
          <w:sz w:val="24"/>
          <w:szCs w:val="24"/>
        </w:rPr>
      </w:pPr>
      <w:r w:rsidRPr="00BE2D4A">
        <w:rPr>
          <w:rFonts w:ascii="Calibri" w:hAnsi="Calibri" w:cs="Arial"/>
          <w:sz w:val="24"/>
          <w:szCs w:val="24"/>
        </w:rPr>
        <w:t xml:space="preserve">DIČ: </w:t>
      </w:r>
      <w:r w:rsidRPr="00BE2D4A">
        <w:rPr>
          <w:rFonts w:ascii="Calibri" w:hAnsi="Calibri" w:cs="Arial"/>
          <w:sz w:val="24"/>
          <w:szCs w:val="24"/>
        </w:rPr>
        <w:tab/>
      </w:r>
      <w:r w:rsidRPr="00BE2D4A">
        <w:rPr>
          <w:rFonts w:ascii="Calibri" w:hAnsi="Calibri" w:cs="Arial"/>
          <w:sz w:val="24"/>
          <w:szCs w:val="24"/>
        </w:rPr>
        <w:tab/>
      </w:r>
      <w:r w:rsidRPr="00BE2D4A">
        <w:rPr>
          <w:rFonts w:ascii="Calibri" w:hAnsi="Calibri" w:cs="Arial"/>
          <w:sz w:val="24"/>
          <w:szCs w:val="24"/>
        </w:rPr>
        <w:tab/>
      </w:r>
      <w:r w:rsidRPr="00BE2D4A">
        <w:rPr>
          <w:rFonts w:ascii="Calibri" w:hAnsi="Calibri" w:cs="Arial"/>
          <w:sz w:val="24"/>
          <w:szCs w:val="24"/>
        </w:rPr>
        <w:tab/>
      </w:r>
      <w:r w:rsidRPr="00BE2D4A">
        <w:rPr>
          <w:rFonts w:ascii="Calibri" w:hAnsi="Calibri" w:cs="Arial"/>
          <w:sz w:val="24"/>
          <w:szCs w:val="24"/>
        </w:rPr>
        <w:tab/>
        <w:t>CZ25702556</w:t>
      </w:r>
    </w:p>
    <w:p w14:paraId="263ADBFC" w14:textId="2ABB0C62" w:rsidR="00144D77" w:rsidRPr="006F56EA" w:rsidRDefault="00144D77" w:rsidP="00144D77">
      <w:pPr>
        <w:pStyle w:val="Normlnweb"/>
        <w:spacing w:before="0" w:beforeAutospacing="0" w:after="0" w:afterAutospacing="0"/>
        <w:rPr>
          <w:rFonts w:asciiTheme="minorHAnsi" w:hAnsiTheme="minorHAnsi" w:cstheme="minorHAnsi"/>
          <w:color w:val="000000"/>
        </w:rPr>
      </w:pPr>
      <w:r w:rsidRPr="006F56EA">
        <w:rPr>
          <w:rFonts w:asciiTheme="minorHAnsi" w:hAnsiTheme="minorHAnsi" w:cstheme="minorHAnsi"/>
          <w:color w:val="000000"/>
        </w:rPr>
        <w:t xml:space="preserve">ID </w:t>
      </w:r>
      <w:proofErr w:type="gramStart"/>
      <w:r w:rsidRPr="006F56EA">
        <w:rPr>
          <w:rFonts w:asciiTheme="minorHAnsi" w:hAnsiTheme="minorHAnsi" w:cstheme="minorHAnsi"/>
          <w:color w:val="000000"/>
        </w:rPr>
        <w:t xml:space="preserve">DS: </w:t>
      </w:r>
      <w:r>
        <w:rPr>
          <w:rFonts w:asciiTheme="minorHAnsi" w:hAnsiTheme="minorHAnsi" w:cstheme="minorHAnsi"/>
          <w:color w:val="000000"/>
        </w:rPr>
        <w:t xml:space="preserve">  </w:t>
      </w:r>
      <w:proofErr w:type="gramEnd"/>
      <w:r>
        <w:rPr>
          <w:rFonts w:asciiTheme="minorHAnsi" w:hAnsiTheme="minorHAnsi" w:cstheme="minorHAnsi"/>
          <w:color w:val="000000"/>
        </w:rPr>
        <w:t xml:space="preserve">                                       </w:t>
      </w:r>
      <w:proofErr w:type="spellStart"/>
      <w:r>
        <w:rPr>
          <w:rFonts w:asciiTheme="minorHAnsi" w:hAnsiTheme="minorHAnsi" w:cstheme="minorHAnsi"/>
          <w:color w:val="000000"/>
        </w:rPr>
        <w:t>seccdqd</w:t>
      </w:r>
      <w:proofErr w:type="spellEnd"/>
    </w:p>
    <w:p w14:paraId="2908E244" w14:textId="77777777" w:rsidR="002D553F" w:rsidRPr="00BE2D4A" w:rsidRDefault="002D553F" w:rsidP="004D11BE">
      <w:pPr>
        <w:pStyle w:val="Zkladntext"/>
        <w:tabs>
          <w:tab w:val="left" w:pos="-5103"/>
          <w:tab w:val="left" w:pos="-4962"/>
          <w:tab w:val="left" w:pos="570"/>
          <w:tab w:val="left" w:pos="1368"/>
        </w:tabs>
        <w:rPr>
          <w:rFonts w:ascii="Calibri" w:hAnsi="Calibri" w:cs="Arial"/>
          <w:sz w:val="24"/>
          <w:szCs w:val="24"/>
        </w:rPr>
      </w:pPr>
    </w:p>
    <w:p w14:paraId="4F6ABD25" w14:textId="6ADF5502" w:rsidR="008F4F38" w:rsidRPr="00BE2D4A" w:rsidRDefault="008F4F38" w:rsidP="004D11BE">
      <w:pPr>
        <w:pStyle w:val="Zkladntext"/>
        <w:tabs>
          <w:tab w:val="left" w:pos="-5103"/>
          <w:tab w:val="left" w:pos="-4962"/>
          <w:tab w:val="left" w:pos="570"/>
          <w:tab w:val="left" w:pos="1368"/>
        </w:tabs>
        <w:rPr>
          <w:rFonts w:ascii="Calibri" w:hAnsi="Calibri" w:cs="Arial"/>
          <w:sz w:val="24"/>
          <w:szCs w:val="24"/>
        </w:rPr>
      </w:pPr>
      <w:r w:rsidRPr="00BE2D4A">
        <w:rPr>
          <w:rFonts w:ascii="Calibri" w:hAnsi="Calibri" w:cs="Arial"/>
          <w:sz w:val="24"/>
          <w:szCs w:val="24"/>
        </w:rPr>
        <w:t>(dále jen „</w:t>
      </w:r>
      <w:r w:rsidRPr="00C413EC">
        <w:rPr>
          <w:rFonts w:ascii="Calibri" w:hAnsi="Calibri" w:cs="Arial"/>
          <w:b/>
          <w:bCs/>
          <w:sz w:val="24"/>
          <w:szCs w:val="24"/>
        </w:rPr>
        <w:t>ČEPS</w:t>
      </w:r>
      <w:r w:rsidRPr="00BE2D4A">
        <w:rPr>
          <w:rFonts w:ascii="Calibri" w:hAnsi="Calibri" w:cs="Arial"/>
          <w:sz w:val="24"/>
          <w:szCs w:val="24"/>
        </w:rPr>
        <w:t>“)</w:t>
      </w:r>
    </w:p>
    <w:p w14:paraId="667C7393" w14:textId="77777777" w:rsidR="008F4F38" w:rsidRPr="00BE2D4A" w:rsidRDefault="008F4F38" w:rsidP="004D11BE">
      <w:pPr>
        <w:pStyle w:val="Zkladntext"/>
        <w:tabs>
          <w:tab w:val="left" w:pos="-5103"/>
          <w:tab w:val="left" w:pos="-4962"/>
          <w:tab w:val="left" w:pos="570"/>
          <w:tab w:val="left" w:pos="1368"/>
        </w:tabs>
        <w:rPr>
          <w:rFonts w:ascii="Calibri" w:hAnsi="Calibri" w:cs="Arial"/>
          <w:sz w:val="24"/>
          <w:szCs w:val="24"/>
        </w:rPr>
      </w:pPr>
    </w:p>
    <w:p w14:paraId="28416D9F" w14:textId="3CC97B40" w:rsidR="008F4F38" w:rsidRDefault="008F4F38" w:rsidP="00193E0F">
      <w:pPr>
        <w:pStyle w:val="Zkladntext"/>
        <w:tabs>
          <w:tab w:val="left" w:pos="-5103"/>
          <w:tab w:val="left" w:pos="-4962"/>
          <w:tab w:val="left" w:pos="570"/>
          <w:tab w:val="left" w:pos="1368"/>
        </w:tabs>
        <w:jc w:val="center"/>
        <w:rPr>
          <w:rFonts w:ascii="Calibri" w:hAnsi="Calibri" w:cs="Arial"/>
          <w:sz w:val="24"/>
          <w:szCs w:val="24"/>
        </w:rPr>
      </w:pPr>
      <w:r w:rsidRPr="00BE2D4A">
        <w:rPr>
          <w:rFonts w:ascii="Calibri" w:hAnsi="Calibri" w:cs="Arial"/>
          <w:sz w:val="24"/>
          <w:szCs w:val="24"/>
        </w:rPr>
        <w:t>a</w:t>
      </w:r>
    </w:p>
    <w:p w14:paraId="188A251D" w14:textId="77777777" w:rsidR="00B07FF3" w:rsidRPr="00BE2D4A" w:rsidRDefault="00B07FF3" w:rsidP="00193E0F">
      <w:pPr>
        <w:pStyle w:val="Zkladntext"/>
        <w:tabs>
          <w:tab w:val="left" w:pos="-5103"/>
          <w:tab w:val="left" w:pos="-4962"/>
          <w:tab w:val="left" w:pos="570"/>
          <w:tab w:val="left" w:pos="1368"/>
        </w:tabs>
        <w:jc w:val="center"/>
        <w:rPr>
          <w:rFonts w:ascii="Calibri" w:hAnsi="Calibri" w:cs="Arial"/>
          <w:sz w:val="24"/>
          <w:szCs w:val="24"/>
        </w:rPr>
      </w:pPr>
    </w:p>
    <w:p w14:paraId="71173E5B" w14:textId="2182B8B1" w:rsidR="008F4F38" w:rsidRPr="005E33B2" w:rsidRDefault="00B07FF3" w:rsidP="00AB5FAC">
      <w:pPr>
        <w:pStyle w:val="Zkladntext"/>
        <w:tabs>
          <w:tab w:val="left" w:pos="-5103"/>
          <w:tab w:val="left" w:pos="-4962"/>
        </w:tabs>
        <w:rPr>
          <w:rFonts w:ascii="Calibri" w:hAnsi="Calibri" w:cs="Arial"/>
          <w:sz w:val="24"/>
          <w:szCs w:val="24"/>
        </w:rPr>
      </w:pPr>
      <w:proofErr w:type="gramStart"/>
      <w:r w:rsidRPr="005E33B2">
        <w:rPr>
          <w:rFonts w:ascii="Calibri" w:hAnsi="Calibri" w:cs="Arial"/>
          <w:b/>
          <w:sz w:val="24"/>
          <w:szCs w:val="24"/>
        </w:rPr>
        <w:t>EG.D</w:t>
      </w:r>
      <w:proofErr w:type="gramEnd"/>
      <w:r w:rsidRPr="005E33B2">
        <w:rPr>
          <w:rFonts w:ascii="Calibri" w:hAnsi="Calibri" w:cs="Arial"/>
          <w:b/>
          <w:sz w:val="24"/>
          <w:szCs w:val="24"/>
        </w:rPr>
        <w:t xml:space="preserve">, </w:t>
      </w:r>
      <w:r w:rsidR="00357B6B">
        <w:rPr>
          <w:rFonts w:ascii="Calibri" w:hAnsi="Calibri" w:cs="Arial"/>
          <w:b/>
          <w:sz w:val="24"/>
          <w:szCs w:val="24"/>
        </w:rPr>
        <w:t>s.r.o</w:t>
      </w:r>
      <w:r w:rsidRPr="005E33B2">
        <w:rPr>
          <w:rFonts w:ascii="Calibri" w:hAnsi="Calibri" w:cs="Arial"/>
          <w:b/>
          <w:sz w:val="24"/>
          <w:szCs w:val="24"/>
        </w:rPr>
        <w:t>.</w:t>
      </w:r>
      <w:r w:rsidR="00AB5FAC" w:rsidRPr="005E33B2">
        <w:rPr>
          <w:rFonts w:ascii="Calibri" w:hAnsi="Calibri" w:cs="Arial"/>
          <w:sz w:val="24"/>
          <w:szCs w:val="24"/>
        </w:rPr>
        <w:t xml:space="preserve">, se sídlem </w:t>
      </w:r>
      <w:r w:rsidRPr="005E33B2">
        <w:rPr>
          <w:rFonts w:ascii="Calibri" w:hAnsi="Calibri" w:cs="Arial"/>
          <w:sz w:val="24"/>
          <w:szCs w:val="24"/>
        </w:rPr>
        <w:t>Lidická 1873/36</w:t>
      </w:r>
      <w:r w:rsidR="00AB5FAC" w:rsidRPr="005E33B2">
        <w:rPr>
          <w:rFonts w:ascii="Calibri" w:hAnsi="Calibri" w:cs="Arial"/>
          <w:sz w:val="24"/>
          <w:szCs w:val="24"/>
        </w:rPr>
        <w:t xml:space="preserve">, </w:t>
      </w:r>
      <w:r w:rsidRPr="005E33B2">
        <w:rPr>
          <w:rFonts w:ascii="Calibri" w:hAnsi="Calibri" w:cs="Arial"/>
          <w:sz w:val="24"/>
          <w:szCs w:val="24"/>
        </w:rPr>
        <w:t>Černá Pole</w:t>
      </w:r>
      <w:r w:rsidR="00AB5FAC" w:rsidRPr="005E33B2">
        <w:rPr>
          <w:rFonts w:ascii="Calibri" w:hAnsi="Calibri" w:cs="Arial"/>
          <w:sz w:val="24"/>
          <w:szCs w:val="24"/>
        </w:rPr>
        <w:t xml:space="preserve">, </w:t>
      </w:r>
      <w:r w:rsidRPr="005E33B2">
        <w:rPr>
          <w:rFonts w:ascii="Calibri" w:hAnsi="Calibri" w:cs="Arial"/>
          <w:sz w:val="24"/>
          <w:szCs w:val="24"/>
        </w:rPr>
        <w:t xml:space="preserve">Brno, </w:t>
      </w:r>
      <w:r w:rsidR="00AB5FAC" w:rsidRPr="005E33B2">
        <w:rPr>
          <w:rFonts w:ascii="Calibri" w:hAnsi="Calibri" w:cs="Arial"/>
          <w:sz w:val="24"/>
          <w:szCs w:val="24"/>
        </w:rPr>
        <w:t xml:space="preserve">PSČ </w:t>
      </w:r>
      <w:r w:rsidR="00B77C9E" w:rsidRPr="005E33B2">
        <w:rPr>
          <w:rFonts w:ascii="Calibri" w:hAnsi="Calibri" w:cs="Arial"/>
          <w:sz w:val="24"/>
          <w:szCs w:val="24"/>
        </w:rPr>
        <w:t>602 00</w:t>
      </w:r>
    </w:p>
    <w:p w14:paraId="2A70765A" w14:textId="77777777" w:rsidR="00AB5FAC" w:rsidRPr="005E33B2" w:rsidRDefault="00AB5FAC" w:rsidP="00AB5FAC">
      <w:pPr>
        <w:pStyle w:val="Zkladntext"/>
        <w:tabs>
          <w:tab w:val="left" w:pos="-5103"/>
          <w:tab w:val="left" w:pos="-4962"/>
          <w:tab w:val="left" w:pos="570"/>
        </w:tabs>
        <w:rPr>
          <w:rFonts w:ascii="Calibri" w:hAnsi="Calibri" w:cs="Arial"/>
          <w:sz w:val="24"/>
          <w:szCs w:val="24"/>
        </w:rPr>
      </w:pPr>
    </w:p>
    <w:p w14:paraId="1E3AC85B" w14:textId="0FF7984A" w:rsidR="00AB5FAC" w:rsidRPr="00BE2D4A" w:rsidRDefault="00AB5FAC" w:rsidP="00AB5FAC">
      <w:pPr>
        <w:pStyle w:val="Zkladntext"/>
        <w:tabs>
          <w:tab w:val="left" w:pos="-5103"/>
          <w:tab w:val="left" w:pos="-4962"/>
          <w:tab w:val="left" w:pos="570"/>
        </w:tabs>
        <w:rPr>
          <w:rFonts w:ascii="Calibri" w:hAnsi="Calibri" w:cs="Arial"/>
          <w:sz w:val="24"/>
          <w:szCs w:val="24"/>
        </w:rPr>
      </w:pPr>
      <w:r w:rsidRPr="005E33B2">
        <w:rPr>
          <w:rFonts w:ascii="Calibri" w:hAnsi="Calibri" w:cs="Arial"/>
          <w:sz w:val="24"/>
          <w:szCs w:val="24"/>
        </w:rPr>
        <w:t>zastoupená:</w:t>
      </w:r>
      <w:r w:rsidRPr="005E33B2">
        <w:rPr>
          <w:rFonts w:ascii="Calibri" w:hAnsi="Calibri" w:cs="Arial"/>
          <w:sz w:val="24"/>
          <w:szCs w:val="24"/>
        </w:rPr>
        <w:tab/>
        <w:t xml:space="preserve"> </w:t>
      </w:r>
      <w:r w:rsidR="002B2FAB">
        <w:rPr>
          <w:rFonts w:ascii="Calibri" w:hAnsi="Calibri" w:cs="Arial"/>
          <w:sz w:val="24"/>
          <w:szCs w:val="24"/>
        </w:rPr>
        <w:t>XXXX XXXXX XXXXXXX</w:t>
      </w:r>
      <w:r w:rsidR="00CB7BFB" w:rsidRPr="005E33B2">
        <w:rPr>
          <w:rFonts w:ascii="Calibri" w:hAnsi="Calibri" w:cs="Arial"/>
          <w:sz w:val="24"/>
          <w:szCs w:val="24"/>
        </w:rPr>
        <w:t xml:space="preserve"> </w:t>
      </w:r>
      <w:r w:rsidR="00A33B7C" w:rsidRPr="005E33B2">
        <w:rPr>
          <w:rFonts w:ascii="Calibri" w:hAnsi="Calibri" w:cs="Arial"/>
          <w:sz w:val="24"/>
          <w:szCs w:val="24"/>
        </w:rPr>
        <w:t xml:space="preserve">na základě </w:t>
      </w:r>
      <w:r w:rsidR="001660B5" w:rsidRPr="005E33B2">
        <w:rPr>
          <w:rFonts w:ascii="Calibri" w:hAnsi="Calibri" w:cs="Arial"/>
          <w:sz w:val="24"/>
          <w:szCs w:val="24"/>
        </w:rPr>
        <w:t>p</w:t>
      </w:r>
      <w:r w:rsidR="00A33B7C" w:rsidRPr="005E33B2">
        <w:rPr>
          <w:rFonts w:ascii="Calibri" w:hAnsi="Calibri" w:cs="Arial"/>
          <w:sz w:val="24"/>
          <w:szCs w:val="24"/>
        </w:rPr>
        <w:t xml:space="preserve">ověření ze dne </w:t>
      </w:r>
      <w:r w:rsidR="00880094">
        <w:rPr>
          <w:rFonts w:ascii="Calibri" w:hAnsi="Calibri" w:cs="Arial"/>
          <w:sz w:val="24"/>
          <w:szCs w:val="24"/>
        </w:rPr>
        <w:t>16.1.2025</w:t>
      </w:r>
      <w:r w:rsidRPr="00BE2D4A">
        <w:rPr>
          <w:rFonts w:ascii="Calibri" w:hAnsi="Calibri" w:cs="Arial"/>
          <w:sz w:val="24"/>
          <w:szCs w:val="24"/>
        </w:rPr>
        <w:tab/>
      </w:r>
    </w:p>
    <w:p w14:paraId="50251EE7" w14:textId="77777777" w:rsidR="00AB5FAC" w:rsidRPr="00BE2D4A" w:rsidRDefault="00AB5FAC" w:rsidP="00AB5FAC">
      <w:pPr>
        <w:pStyle w:val="Zkladntext"/>
        <w:tabs>
          <w:tab w:val="left" w:pos="-5103"/>
          <w:tab w:val="left" w:pos="-4962"/>
          <w:tab w:val="left" w:pos="570"/>
        </w:tabs>
        <w:rPr>
          <w:rFonts w:ascii="Calibri" w:hAnsi="Calibri" w:cs="Arial"/>
          <w:sz w:val="24"/>
          <w:szCs w:val="24"/>
        </w:rPr>
      </w:pPr>
    </w:p>
    <w:p w14:paraId="3B1F6793" w14:textId="77777777" w:rsidR="00AB5FAC" w:rsidRPr="00BE2D4A" w:rsidRDefault="00AB5FAC" w:rsidP="00AB5FAC">
      <w:pPr>
        <w:pStyle w:val="Zkladntext"/>
        <w:tabs>
          <w:tab w:val="left" w:pos="-5103"/>
          <w:tab w:val="left" w:pos="-4962"/>
          <w:tab w:val="left" w:pos="612"/>
        </w:tabs>
        <w:rPr>
          <w:rFonts w:ascii="Calibri" w:hAnsi="Calibri" w:cs="Arial"/>
          <w:sz w:val="24"/>
          <w:szCs w:val="24"/>
        </w:rPr>
      </w:pPr>
      <w:r w:rsidRPr="00BE2D4A">
        <w:rPr>
          <w:rFonts w:ascii="Calibri" w:hAnsi="Calibri" w:cs="Arial"/>
          <w:sz w:val="24"/>
          <w:szCs w:val="24"/>
        </w:rPr>
        <w:t xml:space="preserve">bankovní spojení: </w:t>
      </w:r>
      <w:r w:rsidRPr="00BE2D4A">
        <w:rPr>
          <w:rFonts w:ascii="Calibri" w:hAnsi="Calibri" w:cs="Arial"/>
          <w:sz w:val="24"/>
          <w:szCs w:val="24"/>
        </w:rPr>
        <w:tab/>
      </w:r>
      <w:r w:rsidRPr="00BE2D4A">
        <w:rPr>
          <w:rFonts w:ascii="Calibri" w:hAnsi="Calibri" w:cs="Arial"/>
          <w:sz w:val="24"/>
          <w:szCs w:val="24"/>
        </w:rPr>
        <w:tab/>
        <w:t>Komerční banka, a.s.</w:t>
      </w:r>
    </w:p>
    <w:p w14:paraId="3ED53C35" w14:textId="394B7F59" w:rsidR="00AB5FAC" w:rsidRPr="00BE2D4A" w:rsidRDefault="00AB5FAC" w:rsidP="00AB5FAC">
      <w:pPr>
        <w:pStyle w:val="Zkladntext"/>
        <w:tabs>
          <w:tab w:val="left" w:pos="-5103"/>
          <w:tab w:val="left" w:pos="-4962"/>
          <w:tab w:val="left" w:pos="612"/>
          <w:tab w:val="left" w:pos="1440"/>
        </w:tabs>
        <w:rPr>
          <w:rFonts w:ascii="Calibri" w:hAnsi="Calibri" w:cs="Arial"/>
          <w:sz w:val="24"/>
          <w:szCs w:val="24"/>
        </w:rPr>
      </w:pPr>
      <w:r w:rsidRPr="00BE2D4A">
        <w:rPr>
          <w:rFonts w:ascii="Calibri" w:hAnsi="Calibri" w:cs="Arial"/>
          <w:sz w:val="24"/>
          <w:szCs w:val="24"/>
        </w:rPr>
        <w:t>číslo účtu:</w:t>
      </w:r>
      <w:r w:rsidRPr="00BE2D4A">
        <w:rPr>
          <w:rFonts w:ascii="Calibri" w:hAnsi="Calibri" w:cs="Arial"/>
          <w:sz w:val="24"/>
          <w:szCs w:val="24"/>
        </w:rPr>
        <w:tab/>
      </w:r>
      <w:r w:rsidRPr="00BE2D4A">
        <w:rPr>
          <w:rFonts w:ascii="Calibri" w:hAnsi="Calibri" w:cs="Arial"/>
          <w:sz w:val="24"/>
          <w:szCs w:val="24"/>
        </w:rPr>
        <w:tab/>
      </w:r>
      <w:r w:rsidRPr="00BE2D4A">
        <w:rPr>
          <w:rFonts w:ascii="Calibri" w:hAnsi="Calibri" w:cs="Arial"/>
          <w:sz w:val="24"/>
          <w:szCs w:val="24"/>
        </w:rPr>
        <w:tab/>
      </w:r>
      <w:r w:rsidRPr="00880094">
        <w:rPr>
          <w:rFonts w:ascii="Calibri" w:hAnsi="Calibri" w:cs="Arial"/>
          <w:sz w:val="24"/>
          <w:szCs w:val="24"/>
        </w:rPr>
        <w:t>27</w:t>
      </w:r>
      <w:r w:rsidR="00B07FF3" w:rsidRPr="00880094">
        <w:rPr>
          <w:rFonts w:ascii="Calibri" w:hAnsi="Calibri" w:cs="Arial"/>
          <w:sz w:val="24"/>
          <w:szCs w:val="24"/>
        </w:rPr>
        <w:t>-</w:t>
      </w:r>
      <w:r w:rsidRPr="00880094">
        <w:rPr>
          <w:rFonts w:ascii="Calibri" w:hAnsi="Calibri" w:cs="Arial"/>
          <w:sz w:val="24"/>
          <w:szCs w:val="24"/>
        </w:rPr>
        <w:t>9426120297/0100</w:t>
      </w:r>
      <w:r w:rsidRPr="00BE2D4A">
        <w:rPr>
          <w:rFonts w:ascii="Calibri" w:hAnsi="Calibri" w:cs="Arial"/>
          <w:sz w:val="24"/>
          <w:szCs w:val="24"/>
        </w:rPr>
        <w:t xml:space="preserve"> </w:t>
      </w:r>
    </w:p>
    <w:p w14:paraId="157393E0" w14:textId="77777777" w:rsidR="00AB5FAC" w:rsidRPr="00BE2D4A" w:rsidRDefault="00AB5FAC" w:rsidP="00AB5FAC">
      <w:pPr>
        <w:pStyle w:val="Zkladntext"/>
        <w:tabs>
          <w:tab w:val="left" w:pos="-5103"/>
          <w:tab w:val="left" w:pos="-4962"/>
          <w:tab w:val="left" w:pos="570"/>
          <w:tab w:val="left" w:pos="1368"/>
        </w:tabs>
        <w:rPr>
          <w:rFonts w:ascii="Calibri" w:hAnsi="Calibri" w:cs="Arial"/>
          <w:sz w:val="24"/>
          <w:szCs w:val="24"/>
        </w:rPr>
      </w:pPr>
      <w:r w:rsidRPr="00BE2D4A">
        <w:rPr>
          <w:rFonts w:ascii="Calibri" w:hAnsi="Calibri" w:cs="Arial"/>
          <w:sz w:val="24"/>
          <w:szCs w:val="24"/>
        </w:rPr>
        <w:tab/>
      </w:r>
    </w:p>
    <w:p w14:paraId="1FD5C881" w14:textId="6091FF69" w:rsidR="00880094" w:rsidRPr="005F5806" w:rsidRDefault="00AB5FAC" w:rsidP="005F5806">
      <w:pPr>
        <w:pStyle w:val="Normlnweb"/>
        <w:spacing w:before="0" w:beforeAutospacing="0" w:after="0" w:afterAutospacing="0"/>
        <w:rPr>
          <w:rFonts w:asciiTheme="minorHAnsi" w:hAnsiTheme="minorHAnsi" w:cstheme="minorHAnsi"/>
          <w:color w:val="000000"/>
        </w:rPr>
      </w:pPr>
      <w:r w:rsidRPr="00BE2D4A">
        <w:rPr>
          <w:rFonts w:ascii="Calibri" w:hAnsi="Calibri" w:cs="Arial"/>
        </w:rPr>
        <w:t>IČ</w:t>
      </w:r>
      <w:r w:rsidR="00881498">
        <w:rPr>
          <w:rFonts w:ascii="Calibri" w:hAnsi="Calibri" w:cs="Arial"/>
        </w:rPr>
        <w:t>O</w:t>
      </w:r>
      <w:r w:rsidRPr="00BE2D4A">
        <w:rPr>
          <w:rFonts w:ascii="Calibri" w:hAnsi="Calibri" w:cs="Arial"/>
        </w:rPr>
        <w:t>:</w:t>
      </w:r>
      <w:r w:rsidRPr="00BE2D4A">
        <w:rPr>
          <w:rFonts w:ascii="Calibri" w:hAnsi="Calibri" w:cs="Arial"/>
        </w:rPr>
        <w:tab/>
      </w:r>
      <w:r w:rsidRPr="00BE2D4A">
        <w:rPr>
          <w:rFonts w:ascii="Calibri" w:hAnsi="Calibri" w:cs="Arial"/>
        </w:rPr>
        <w:tab/>
      </w:r>
      <w:r w:rsidRPr="00BE2D4A">
        <w:rPr>
          <w:rFonts w:ascii="Calibri" w:hAnsi="Calibri" w:cs="Arial"/>
        </w:rPr>
        <w:tab/>
      </w:r>
      <w:r w:rsidRPr="00BE2D4A">
        <w:rPr>
          <w:rFonts w:ascii="Calibri" w:hAnsi="Calibri" w:cs="Arial"/>
        </w:rPr>
        <w:tab/>
      </w:r>
      <w:r w:rsidR="00880094" w:rsidRPr="005F5806">
        <w:rPr>
          <w:rFonts w:asciiTheme="minorHAnsi" w:hAnsiTheme="minorHAnsi" w:cstheme="minorHAnsi"/>
          <w:color w:val="000000"/>
        </w:rPr>
        <w:t>21055050</w:t>
      </w:r>
    </w:p>
    <w:p w14:paraId="6779B1FC" w14:textId="4AB5449F" w:rsidR="00880094" w:rsidRPr="005F5806" w:rsidRDefault="00880094" w:rsidP="005F5806">
      <w:pPr>
        <w:pStyle w:val="Normlnweb"/>
        <w:spacing w:before="0" w:beforeAutospacing="0" w:after="0" w:afterAutospacing="0"/>
        <w:rPr>
          <w:rFonts w:asciiTheme="minorHAnsi" w:hAnsiTheme="minorHAnsi" w:cstheme="minorHAnsi"/>
          <w:color w:val="000000"/>
        </w:rPr>
      </w:pPr>
      <w:r w:rsidRPr="005F5806">
        <w:rPr>
          <w:rFonts w:asciiTheme="minorHAnsi" w:hAnsiTheme="minorHAnsi" w:cstheme="minorHAnsi"/>
          <w:color w:val="000000"/>
        </w:rPr>
        <w:t xml:space="preserve">DIČ: </w:t>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sidRPr="005F5806">
        <w:rPr>
          <w:rFonts w:asciiTheme="minorHAnsi" w:hAnsiTheme="minorHAnsi" w:cstheme="minorHAnsi"/>
          <w:color w:val="000000"/>
        </w:rPr>
        <w:t>CZ21055050</w:t>
      </w:r>
    </w:p>
    <w:p w14:paraId="747AA543" w14:textId="77777777" w:rsidR="008F4F38" w:rsidRPr="00BE2D4A" w:rsidRDefault="008F4F38" w:rsidP="00880094">
      <w:pPr>
        <w:pStyle w:val="Zkladntext"/>
        <w:tabs>
          <w:tab w:val="left" w:pos="-5103"/>
          <w:tab w:val="left" w:pos="-4962"/>
          <w:tab w:val="left" w:pos="612"/>
          <w:tab w:val="left" w:pos="1368"/>
        </w:tabs>
        <w:rPr>
          <w:rFonts w:ascii="Calibri" w:hAnsi="Calibri" w:cs="Arial"/>
          <w:sz w:val="24"/>
          <w:szCs w:val="24"/>
        </w:rPr>
      </w:pPr>
    </w:p>
    <w:p w14:paraId="3A341D6E" w14:textId="11D2C403" w:rsidR="008F4F38" w:rsidRPr="00BE2D4A" w:rsidRDefault="008F4F38" w:rsidP="008F4F38">
      <w:pPr>
        <w:pStyle w:val="Zkladntext"/>
        <w:tabs>
          <w:tab w:val="left" w:pos="-5103"/>
          <w:tab w:val="left" w:pos="-4962"/>
          <w:tab w:val="left" w:pos="570"/>
          <w:tab w:val="left" w:pos="1368"/>
        </w:tabs>
        <w:rPr>
          <w:rFonts w:ascii="Calibri" w:hAnsi="Calibri" w:cs="Arial"/>
          <w:sz w:val="24"/>
          <w:szCs w:val="24"/>
        </w:rPr>
      </w:pPr>
      <w:r w:rsidRPr="00BE2D4A">
        <w:rPr>
          <w:rFonts w:ascii="Calibri" w:hAnsi="Calibri" w:cs="Arial"/>
          <w:sz w:val="24"/>
          <w:szCs w:val="24"/>
        </w:rPr>
        <w:t>(dále jen „</w:t>
      </w:r>
      <w:r w:rsidR="00B07FF3" w:rsidRPr="00C413EC">
        <w:rPr>
          <w:rFonts w:ascii="Calibri" w:hAnsi="Calibri" w:cs="Arial"/>
          <w:b/>
          <w:bCs/>
          <w:sz w:val="24"/>
          <w:szCs w:val="24"/>
        </w:rPr>
        <w:t>EGD</w:t>
      </w:r>
      <w:r w:rsidRPr="00BE2D4A">
        <w:rPr>
          <w:rFonts w:ascii="Calibri" w:hAnsi="Calibri" w:cs="Arial"/>
          <w:sz w:val="24"/>
          <w:szCs w:val="24"/>
        </w:rPr>
        <w:t>“)</w:t>
      </w:r>
    </w:p>
    <w:p w14:paraId="207817C1" w14:textId="77777777" w:rsidR="008F4F38" w:rsidRPr="00BE2D4A" w:rsidRDefault="008F4F38" w:rsidP="004D11BE">
      <w:pPr>
        <w:pStyle w:val="Zkladntext"/>
        <w:tabs>
          <w:tab w:val="left" w:pos="-5103"/>
          <w:tab w:val="left" w:pos="-4962"/>
          <w:tab w:val="left" w:pos="570"/>
          <w:tab w:val="left" w:pos="1368"/>
        </w:tabs>
        <w:rPr>
          <w:rFonts w:ascii="Calibri" w:hAnsi="Calibri" w:cs="Arial"/>
          <w:sz w:val="24"/>
          <w:szCs w:val="24"/>
        </w:rPr>
      </w:pPr>
    </w:p>
    <w:p w14:paraId="2908E245" w14:textId="5DB65ACA" w:rsidR="002D553F" w:rsidRPr="00BE2D4A" w:rsidRDefault="002D553F" w:rsidP="004D11BE">
      <w:pPr>
        <w:pStyle w:val="Zkladntext"/>
        <w:tabs>
          <w:tab w:val="left" w:pos="-5103"/>
          <w:tab w:val="left" w:pos="-4962"/>
          <w:tab w:val="left" w:pos="570"/>
          <w:tab w:val="left" w:pos="1368"/>
        </w:tabs>
        <w:rPr>
          <w:rFonts w:ascii="Calibri" w:hAnsi="Calibri" w:cs="Arial"/>
          <w:sz w:val="24"/>
          <w:szCs w:val="24"/>
        </w:rPr>
      </w:pPr>
      <w:r w:rsidRPr="00BE2D4A">
        <w:rPr>
          <w:rFonts w:ascii="Calibri" w:hAnsi="Calibri" w:cs="Arial"/>
          <w:sz w:val="24"/>
          <w:szCs w:val="24"/>
        </w:rPr>
        <w:t>(</w:t>
      </w:r>
      <w:r w:rsidR="008F4F38" w:rsidRPr="00BE2D4A">
        <w:rPr>
          <w:rFonts w:ascii="Calibri" w:hAnsi="Calibri" w:cs="Arial"/>
          <w:sz w:val="24"/>
          <w:szCs w:val="24"/>
        </w:rPr>
        <w:t xml:space="preserve">ČEPS a </w:t>
      </w:r>
      <w:r w:rsidR="00B07FF3">
        <w:rPr>
          <w:rFonts w:ascii="Calibri" w:hAnsi="Calibri" w:cs="Arial"/>
          <w:sz w:val="24"/>
          <w:szCs w:val="24"/>
        </w:rPr>
        <w:t>EGD</w:t>
      </w:r>
      <w:r w:rsidR="008F4F38" w:rsidRPr="00BE2D4A">
        <w:rPr>
          <w:rFonts w:ascii="Calibri" w:hAnsi="Calibri" w:cs="Arial"/>
          <w:sz w:val="24"/>
          <w:szCs w:val="24"/>
        </w:rPr>
        <w:t xml:space="preserve"> společně dále jen</w:t>
      </w:r>
      <w:r w:rsidRPr="00BE2D4A">
        <w:rPr>
          <w:rFonts w:ascii="Calibri" w:hAnsi="Calibri" w:cs="Arial"/>
          <w:sz w:val="24"/>
          <w:szCs w:val="24"/>
        </w:rPr>
        <w:t xml:space="preserve"> </w:t>
      </w:r>
      <w:r w:rsidR="00AF583A" w:rsidRPr="00BE2D4A">
        <w:rPr>
          <w:rFonts w:ascii="Calibri" w:hAnsi="Calibri" w:cs="Arial"/>
          <w:sz w:val="24"/>
          <w:szCs w:val="24"/>
        </w:rPr>
        <w:t>„</w:t>
      </w:r>
      <w:r w:rsidRPr="00C413EC">
        <w:rPr>
          <w:rFonts w:ascii="Calibri" w:hAnsi="Calibri" w:cs="Arial"/>
          <w:b/>
          <w:bCs/>
          <w:sz w:val="24"/>
          <w:szCs w:val="24"/>
        </w:rPr>
        <w:t>oprávněn</w:t>
      </w:r>
      <w:r w:rsidR="00CA0A4E" w:rsidRPr="00C413EC">
        <w:rPr>
          <w:rFonts w:ascii="Calibri" w:hAnsi="Calibri" w:cs="Arial"/>
          <w:b/>
          <w:bCs/>
          <w:sz w:val="24"/>
          <w:szCs w:val="24"/>
        </w:rPr>
        <w:t>í</w:t>
      </w:r>
      <w:r w:rsidR="00AF583A" w:rsidRPr="00BE2D4A">
        <w:rPr>
          <w:rFonts w:ascii="Calibri" w:hAnsi="Calibri" w:cs="Arial"/>
          <w:sz w:val="24"/>
          <w:szCs w:val="24"/>
        </w:rPr>
        <w:t>“</w:t>
      </w:r>
      <w:r w:rsidRPr="00BE2D4A">
        <w:rPr>
          <w:rFonts w:ascii="Calibri" w:hAnsi="Calibri" w:cs="Arial"/>
          <w:sz w:val="24"/>
          <w:szCs w:val="24"/>
        </w:rPr>
        <w:t>)</w:t>
      </w:r>
    </w:p>
    <w:p w14:paraId="2908E248" w14:textId="77777777" w:rsidR="002D553F" w:rsidRPr="00BE2D4A" w:rsidRDefault="002D553F" w:rsidP="00CB4F00">
      <w:pPr>
        <w:pStyle w:val="Zkladntext"/>
        <w:tabs>
          <w:tab w:val="left" w:pos="-5103"/>
          <w:tab w:val="left" w:pos="-4962"/>
          <w:tab w:val="left" w:pos="570"/>
          <w:tab w:val="left" w:pos="1368"/>
        </w:tabs>
        <w:rPr>
          <w:rFonts w:ascii="Calibri" w:hAnsi="Calibri" w:cs="Arial"/>
          <w:sz w:val="24"/>
          <w:szCs w:val="24"/>
        </w:rPr>
      </w:pPr>
      <w:r w:rsidRPr="00BE2D4A">
        <w:rPr>
          <w:rFonts w:ascii="Calibri" w:hAnsi="Calibri" w:cs="Arial"/>
          <w:sz w:val="24"/>
          <w:szCs w:val="24"/>
        </w:rPr>
        <w:lastRenderedPageBreak/>
        <w:t>a</w:t>
      </w:r>
    </w:p>
    <w:p w14:paraId="2908E249" w14:textId="77777777" w:rsidR="002D553F" w:rsidRDefault="002D553F" w:rsidP="00CB4F00">
      <w:pPr>
        <w:pStyle w:val="Zkladntext"/>
        <w:tabs>
          <w:tab w:val="left" w:pos="-5103"/>
          <w:tab w:val="left" w:pos="-4962"/>
          <w:tab w:val="left" w:pos="570"/>
          <w:tab w:val="left" w:pos="1368"/>
        </w:tabs>
        <w:rPr>
          <w:rFonts w:ascii="Calibri" w:hAnsi="Calibri" w:cs="Arial"/>
          <w:sz w:val="24"/>
          <w:szCs w:val="24"/>
        </w:rPr>
      </w:pPr>
    </w:p>
    <w:p w14:paraId="1B7AD200" w14:textId="77777777" w:rsidR="00357B6B" w:rsidRPr="005F5806" w:rsidRDefault="00357B6B" w:rsidP="005F5806">
      <w:pPr>
        <w:pStyle w:val="Normlnweb"/>
        <w:spacing w:before="0" w:beforeAutospacing="0" w:after="0" w:afterAutospacing="0"/>
        <w:rPr>
          <w:rFonts w:asciiTheme="minorHAnsi" w:hAnsiTheme="minorHAnsi" w:cstheme="minorHAnsi"/>
          <w:b/>
          <w:color w:val="000000"/>
        </w:rPr>
      </w:pPr>
      <w:r w:rsidRPr="005F5806">
        <w:rPr>
          <w:rFonts w:asciiTheme="minorHAnsi" w:hAnsiTheme="minorHAnsi" w:cstheme="minorHAnsi"/>
          <w:b/>
          <w:color w:val="000000"/>
        </w:rPr>
        <w:t>Česká republika – Státní pozemkový úřad</w:t>
      </w:r>
    </w:p>
    <w:p w14:paraId="51D70352" w14:textId="77777777" w:rsidR="00357B6B" w:rsidRPr="005F5806" w:rsidRDefault="00357B6B" w:rsidP="005F5806">
      <w:pPr>
        <w:pStyle w:val="Normlnweb"/>
        <w:spacing w:before="0" w:beforeAutospacing="0" w:after="0" w:afterAutospacing="0"/>
        <w:rPr>
          <w:rFonts w:asciiTheme="minorHAnsi" w:hAnsiTheme="minorHAnsi" w:cstheme="minorHAnsi"/>
          <w:color w:val="000000"/>
        </w:rPr>
      </w:pPr>
      <w:r w:rsidRPr="005F5806">
        <w:rPr>
          <w:rFonts w:asciiTheme="minorHAnsi" w:hAnsiTheme="minorHAnsi" w:cstheme="minorHAnsi"/>
          <w:color w:val="000000"/>
        </w:rPr>
        <w:t>sídlo: Husinecká 1024/</w:t>
      </w:r>
      <w:proofErr w:type="gramStart"/>
      <w:r w:rsidRPr="005F5806">
        <w:rPr>
          <w:rFonts w:asciiTheme="minorHAnsi" w:hAnsiTheme="minorHAnsi" w:cstheme="minorHAnsi"/>
          <w:color w:val="000000"/>
        </w:rPr>
        <w:t>11a</w:t>
      </w:r>
      <w:proofErr w:type="gramEnd"/>
      <w:r w:rsidRPr="005F5806">
        <w:rPr>
          <w:rFonts w:asciiTheme="minorHAnsi" w:hAnsiTheme="minorHAnsi" w:cstheme="minorHAnsi"/>
          <w:color w:val="000000"/>
        </w:rPr>
        <w:t>, 130 00 Praha 3 - Žižkov</w:t>
      </w:r>
    </w:p>
    <w:p w14:paraId="40A738E8" w14:textId="77777777" w:rsidR="00357B6B" w:rsidRPr="005F5806" w:rsidRDefault="00357B6B" w:rsidP="005F5806">
      <w:pPr>
        <w:pStyle w:val="Normlnweb"/>
        <w:spacing w:before="0" w:beforeAutospacing="0" w:after="0" w:afterAutospacing="0"/>
        <w:rPr>
          <w:rFonts w:asciiTheme="minorHAnsi" w:hAnsiTheme="minorHAnsi" w:cstheme="minorHAnsi"/>
          <w:color w:val="000000"/>
        </w:rPr>
      </w:pPr>
      <w:r w:rsidRPr="005F5806">
        <w:rPr>
          <w:rFonts w:asciiTheme="minorHAnsi" w:hAnsiTheme="minorHAnsi" w:cstheme="minorHAnsi"/>
          <w:color w:val="000000"/>
        </w:rPr>
        <w:t>IČO: 01312774</w:t>
      </w:r>
    </w:p>
    <w:p w14:paraId="6A3EE722" w14:textId="77777777" w:rsidR="00357B6B" w:rsidRPr="005F5806" w:rsidRDefault="00357B6B" w:rsidP="005F5806">
      <w:pPr>
        <w:pStyle w:val="Normlnweb"/>
        <w:spacing w:before="0" w:beforeAutospacing="0" w:after="0" w:afterAutospacing="0"/>
        <w:rPr>
          <w:rFonts w:asciiTheme="minorHAnsi" w:hAnsiTheme="minorHAnsi" w:cstheme="minorHAnsi"/>
          <w:color w:val="000000"/>
        </w:rPr>
      </w:pPr>
      <w:r w:rsidRPr="005F5806">
        <w:rPr>
          <w:rFonts w:asciiTheme="minorHAnsi" w:hAnsiTheme="minorHAnsi" w:cstheme="minorHAnsi"/>
          <w:color w:val="000000"/>
        </w:rPr>
        <w:t>DIČ: CZ 01312774</w:t>
      </w:r>
    </w:p>
    <w:p w14:paraId="0A35EECD" w14:textId="77777777" w:rsidR="00357B6B" w:rsidRPr="005F5806" w:rsidRDefault="00357B6B" w:rsidP="005F5806">
      <w:pPr>
        <w:pStyle w:val="Normlnweb"/>
        <w:spacing w:before="0" w:beforeAutospacing="0" w:after="0" w:afterAutospacing="0"/>
        <w:rPr>
          <w:rFonts w:asciiTheme="minorHAnsi" w:hAnsiTheme="minorHAnsi" w:cstheme="minorHAnsi"/>
          <w:color w:val="000000"/>
        </w:rPr>
      </w:pPr>
      <w:r w:rsidRPr="005F5806">
        <w:rPr>
          <w:rFonts w:asciiTheme="minorHAnsi" w:hAnsiTheme="minorHAnsi" w:cstheme="minorHAnsi"/>
          <w:color w:val="000000"/>
        </w:rPr>
        <w:t>ID DS: z49per3</w:t>
      </w:r>
    </w:p>
    <w:p w14:paraId="5216F415" w14:textId="77777777" w:rsidR="00357B6B" w:rsidRPr="005F5806" w:rsidRDefault="00357B6B" w:rsidP="005F5806">
      <w:pPr>
        <w:pStyle w:val="Normlnweb"/>
        <w:spacing w:before="0" w:beforeAutospacing="0" w:after="0" w:afterAutospacing="0"/>
        <w:rPr>
          <w:rFonts w:asciiTheme="minorHAnsi" w:hAnsiTheme="minorHAnsi" w:cstheme="minorHAnsi"/>
          <w:color w:val="000000"/>
        </w:rPr>
      </w:pPr>
      <w:r w:rsidRPr="005F5806">
        <w:rPr>
          <w:rFonts w:asciiTheme="minorHAnsi" w:hAnsiTheme="minorHAnsi" w:cstheme="minorHAnsi"/>
          <w:color w:val="000000"/>
        </w:rPr>
        <w:t>za kterou právně jedná Ing. Pavel Zajíček, ředitel Krajského pozemkového úřadu pro Jihomoravský kraj,</w:t>
      </w:r>
    </w:p>
    <w:p w14:paraId="559E99A7" w14:textId="77777777" w:rsidR="00357B6B" w:rsidRPr="005F5806" w:rsidRDefault="00357B6B" w:rsidP="005F5806">
      <w:pPr>
        <w:pStyle w:val="Normlnweb"/>
        <w:spacing w:before="0" w:beforeAutospacing="0" w:after="0" w:afterAutospacing="0"/>
        <w:rPr>
          <w:rFonts w:asciiTheme="minorHAnsi" w:hAnsiTheme="minorHAnsi" w:cstheme="minorHAnsi"/>
          <w:color w:val="000000"/>
        </w:rPr>
      </w:pPr>
      <w:r w:rsidRPr="005F5806">
        <w:rPr>
          <w:rFonts w:asciiTheme="minorHAnsi" w:hAnsiTheme="minorHAnsi" w:cstheme="minorHAnsi"/>
          <w:color w:val="000000"/>
        </w:rPr>
        <w:t>adresa: Hroznová 17, 603 00 Brno,</w:t>
      </w:r>
    </w:p>
    <w:p w14:paraId="40797535" w14:textId="77777777" w:rsidR="00357B6B" w:rsidRPr="005F5806" w:rsidRDefault="00357B6B" w:rsidP="005F5806">
      <w:pPr>
        <w:pStyle w:val="Normlnweb"/>
        <w:spacing w:before="0" w:beforeAutospacing="0" w:after="0" w:afterAutospacing="0"/>
        <w:rPr>
          <w:rFonts w:asciiTheme="minorHAnsi" w:hAnsiTheme="minorHAnsi" w:cstheme="minorHAnsi"/>
          <w:color w:val="000000"/>
        </w:rPr>
      </w:pPr>
      <w:r w:rsidRPr="005F5806">
        <w:rPr>
          <w:rFonts w:asciiTheme="minorHAnsi" w:hAnsiTheme="minorHAnsi" w:cstheme="minorHAnsi"/>
          <w:color w:val="000000"/>
        </w:rPr>
        <w:t>na základě oprávnění vyplývajícího z platného Podpisového řádu Státního pozemkového úřadu účinného ke dni právního jednání</w:t>
      </w:r>
    </w:p>
    <w:p w14:paraId="0E924E6B" w14:textId="77777777" w:rsidR="00357B6B" w:rsidRPr="005F5806" w:rsidRDefault="00357B6B" w:rsidP="005F5806">
      <w:pPr>
        <w:pStyle w:val="Normlnweb"/>
        <w:spacing w:before="0" w:beforeAutospacing="0" w:after="0" w:afterAutospacing="0"/>
        <w:rPr>
          <w:rFonts w:asciiTheme="minorHAnsi" w:hAnsiTheme="minorHAnsi" w:cstheme="minorHAnsi"/>
          <w:color w:val="000000"/>
        </w:rPr>
      </w:pPr>
      <w:r w:rsidRPr="005F5806">
        <w:rPr>
          <w:rFonts w:asciiTheme="minorHAnsi" w:hAnsiTheme="minorHAnsi" w:cstheme="minorHAnsi"/>
          <w:color w:val="000000"/>
        </w:rPr>
        <w:t>bankovní spojení: Česká národní banka</w:t>
      </w:r>
    </w:p>
    <w:p w14:paraId="1DD72262" w14:textId="77777777" w:rsidR="00357B6B" w:rsidRPr="005F5806" w:rsidRDefault="00357B6B" w:rsidP="005F5806">
      <w:pPr>
        <w:pStyle w:val="Normlnweb"/>
        <w:spacing w:before="0" w:beforeAutospacing="0" w:after="0" w:afterAutospacing="0"/>
        <w:rPr>
          <w:rFonts w:asciiTheme="minorHAnsi" w:hAnsiTheme="minorHAnsi" w:cstheme="minorHAnsi"/>
          <w:color w:val="000000"/>
        </w:rPr>
      </w:pPr>
      <w:r w:rsidRPr="005F5806">
        <w:rPr>
          <w:rFonts w:asciiTheme="minorHAnsi" w:hAnsiTheme="minorHAnsi" w:cstheme="minorHAnsi"/>
          <w:color w:val="000000"/>
        </w:rPr>
        <w:t>číslo účtu: 110015-3723001/0710</w:t>
      </w:r>
    </w:p>
    <w:p w14:paraId="72C552AB" w14:textId="77777777" w:rsidR="008F4F38" w:rsidRPr="00BE2D4A" w:rsidRDefault="008F4F38" w:rsidP="0014189C">
      <w:pPr>
        <w:pStyle w:val="Zkladntext"/>
        <w:tabs>
          <w:tab w:val="left" w:pos="-5103"/>
          <w:tab w:val="left" w:pos="-4962"/>
          <w:tab w:val="left" w:pos="570"/>
          <w:tab w:val="left" w:pos="1368"/>
        </w:tabs>
        <w:rPr>
          <w:rFonts w:ascii="Calibri" w:hAnsi="Calibri" w:cs="Arial"/>
          <w:sz w:val="24"/>
          <w:szCs w:val="24"/>
        </w:rPr>
      </w:pPr>
    </w:p>
    <w:p w14:paraId="2908E252" w14:textId="59C4ED02" w:rsidR="002D553F" w:rsidRPr="00BE2D4A" w:rsidRDefault="002D553F" w:rsidP="0014189C">
      <w:pPr>
        <w:pStyle w:val="Zkladntext"/>
        <w:tabs>
          <w:tab w:val="left" w:pos="-5103"/>
          <w:tab w:val="left" w:pos="-4962"/>
          <w:tab w:val="left" w:pos="570"/>
          <w:tab w:val="left" w:pos="1368"/>
        </w:tabs>
        <w:rPr>
          <w:rFonts w:ascii="Calibri" w:hAnsi="Calibri" w:cs="Arial"/>
          <w:sz w:val="24"/>
          <w:szCs w:val="24"/>
        </w:rPr>
      </w:pPr>
      <w:r w:rsidRPr="00BE2D4A">
        <w:rPr>
          <w:rFonts w:ascii="Calibri" w:hAnsi="Calibri" w:cs="Arial"/>
          <w:sz w:val="24"/>
          <w:szCs w:val="24"/>
        </w:rPr>
        <w:t xml:space="preserve">(dále jen </w:t>
      </w:r>
      <w:r w:rsidR="00AF583A" w:rsidRPr="00BE2D4A">
        <w:rPr>
          <w:rFonts w:ascii="Calibri" w:hAnsi="Calibri" w:cs="Arial"/>
          <w:sz w:val="24"/>
          <w:szCs w:val="24"/>
        </w:rPr>
        <w:t>„</w:t>
      </w:r>
      <w:r w:rsidRPr="00C413EC">
        <w:rPr>
          <w:rFonts w:ascii="Calibri" w:hAnsi="Calibri" w:cs="Arial"/>
          <w:b/>
          <w:bCs/>
          <w:sz w:val="24"/>
          <w:szCs w:val="24"/>
        </w:rPr>
        <w:t>povinn</w:t>
      </w:r>
      <w:r w:rsidR="00E546DF" w:rsidRPr="00C413EC">
        <w:rPr>
          <w:rFonts w:ascii="Calibri" w:hAnsi="Calibri" w:cs="Arial"/>
          <w:b/>
          <w:bCs/>
          <w:sz w:val="24"/>
          <w:szCs w:val="24"/>
        </w:rPr>
        <w:t>ý</w:t>
      </w:r>
      <w:r w:rsidR="00AF583A" w:rsidRPr="00BE2D4A">
        <w:rPr>
          <w:rFonts w:ascii="Calibri" w:hAnsi="Calibri" w:cs="Arial"/>
          <w:sz w:val="24"/>
          <w:szCs w:val="24"/>
        </w:rPr>
        <w:t>“</w:t>
      </w:r>
      <w:r w:rsidRPr="00BE2D4A">
        <w:rPr>
          <w:rFonts w:ascii="Calibri" w:hAnsi="Calibri" w:cs="Arial"/>
          <w:sz w:val="24"/>
          <w:szCs w:val="24"/>
        </w:rPr>
        <w:t xml:space="preserve">) </w:t>
      </w:r>
    </w:p>
    <w:p w14:paraId="2908E254" w14:textId="77777777" w:rsidR="002D553F" w:rsidRPr="00BE2D4A" w:rsidRDefault="002D553F">
      <w:pPr>
        <w:rPr>
          <w:rFonts w:ascii="Calibri" w:hAnsi="Calibri" w:cs="Arial"/>
        </w:rPr>
      </w:pPr>
    </w:p>
    <w:p w14:paraId="2908E255" w14:textId="77777777" w:rsidR="002D553F" w:rsidRPr="00193E0F" w:rsidRDefault="002D553F" w:rsidP="00426515">
      <w:pPr>
        <w:pStyle w:val="Nadpis4"/>
      </w:pPr>
      <w:r w:rsidRPr="00193E0F">
        <w:t>Preambule</w:t>
      </w:r>
    </w:p>
    <w:p w14:paraId="2908E259" w14:textId="40938EBD" w:rsidR="002D553F" w:rsidRDefault="00377E59" w:rsidP="00E260A0">
      <w:pPr>
        <w:pStyle w:val="Zkladntext2"/>
        <w:rPr>
          <w:rFonts w:ascii="Calibri" w:hAnsi="Calibri" w:cs="Arial"/>
        </w:rPr>
      </w:pPr>
      <w:r w:rsidRPr="008F7337">
        <w:rPr>
          <w:rFonts w:ascii="Calibri" w:hAnsi="Calibri" w:cs="Arial"/>
        </w:rPr>
        <w:t>ČEPS je podle § 24 energetického zákona provozovatel</w:t>
      </w:r>
      <w:r w:rsidR="00C12466" w:rsidRPr="008F7337">
        <w:rPr>
          <w:rFonts w:ascii="Calibri" w:hAnsi="Calibri" w:cs="Arial"/>
        </w:rPr>
        <w:t>em</w:t>
      </w:r>
      <w:r w:rsidRPr="008F7337">
        <w:rPr>
          <w:rFonts w:ascii="Calibri" w:hAnsi="Calibri" w:cs="Arial"/>
        </w:rPr>
        <w:t xml:space="preserve"> přenosové </w:t>
      </w:r>
      <w:r w:rsidRPr="005E33B2">
        <w:rPr>
          <w:rFonts w:ascii="Calibri" w:hAnsi="Calibri" w:cs="Arial"/>
        </w:rPr>
        <w:t xml:space="preserve">soustavy ČR. </w:t>
      </w:r>
      <w:r w:rsidR="00D5241F" w:rsidRPr="005E33B2">
        <w:rPr>
          <w:rFonts w:ascii="Calibri" w:hAnsi="Calibri" w:cs="Arial"/>
        </w:rPr>
        <w:t>EGD</w:t>
      </w:r>
      <w:r w:rsidRPr="005E33B2">
        <w:rPr>
          <w:rFonts w:ascii="Calibri" w:hAnsi="Calibri" w:cs="Arial"/>
        </w:rPr>
        <w:t xml:space="preserve"> je podle § 25 energetického zákona provozovatelem distribuční soustavy. ČEPS a </w:t>
      </w:r>
      <w:r w:rsidR="00D5241F" w:rsidRPr="005E33B2">
        <w:rPr>
          <w:rFonts w:ascii="Calibri" w:hAnsi="Calibri" w:cs="Arial"/>
        </w:rPr>
        <w:t>EGD</w:t>
      </w:r>
      <w:r w:rsidRPr="005E33B2">
        <w:rPr>
          <w:rFonts w:ascii="Calibri" w:hAnsi="Calibri" w:cs="Arial"/>
        </w:rPr>
        <w:t xml:space="preserve"> budou realizovat</w:t>
      </w:r>
      <w:r w:rsidR="00574D44" w:rsidRPr="005E33B2">
        <w:rPr>
          <w:rFonts w:ascii="Calibri" w:hAnsi="Calibri" w:cs="Arial"/>
        </w:rPr>
        <w:t>,</w:t>
      </w:r>
      <w:r w:rsidR="00C12466" w:rsidRPr="005E33B2">
        <w:rPr>
          <w:rFonts w:ascii="Calibri" w:hAnsi="Calibri" w:cs="Arial"/>
        </w:rPr>
        <w:t xml:space="preserve"> mj. i na</w:t>
      </w:r>
      <w:r w:rsidRPr="005E33B2">
        <w:rPr>
          <w:rFonts w:ascii="Calibri" w:hAnsi="Calibri" w:cs="Arial"/>
        </w:rPr>
        <w:t xml:space="preserve"> území </w:t>
      </w:r>
      <w:r w:rsidR="00C12466" w:rsidRPr="005E33B2">
        <w:rPr>
          <w:rFonts w:ascii="Calibri" w:hAnsi="Calibri" w:cs="Arial"/>
        </w:rPr>
        <w:t>jež je předmětem</w:t>
      </w:r>
      <w:r w:rsidRPr="005E33B2">
        <w:rPr>
          <w:rFonts w:ascii="Calibri" w:hAnsi="Calibri" w:cs="Arial"/>
        </w:rPr>
        <w:t xml:space="preserve"> t</w:t>
      </w:r>
      <w:r w:rsidR="00C12466" w:rsidRPr="005E33B2">
        <w:rPr>
          <w:rFonts w:ascii="Calibri" w:hAnsi="Calibri" w:cs="Arial"/>
        </w:rPr>
        <w:t>éto</w:t>
      </w:r>
      <w:r w:rsidRPr="005E33B2">
        <w:rPr>
          <w:rFonts w:ascii="Calibri" w:hAnsi="Calibri" w:cs="Arial"/>
        </w:rPr>
        <w:t xml:space="preserve"> smlouv</w:t>
      </w:r>
      <w:r w:rsidR="00C12466" w:rsidRPr="005E33B2">
        <w:rPr>
          <w:rFonts w:ascii="Calibri" w:hAnsi="Calibri" w:cs="Arial"/>
        </w:rPr>
        <w:t>y,</w:t>
      </w:r>
      <w:r w:rsidRPr="005E33B2">
        <w:rPr>
          <w:rFonts w:ascii="Calibri" w:hAnsi="Calibri" w:cs="Arial"/>
        </w:rPr>
        <w:t xml:space="preserve"> výstavbu elektroenergetického vedení</w:t>
      </w:r>
      <w:r w:rsidR="00881498" w:rsidRPr="005E33B2">
        <w:rPr>
          <w:rFonts w:ascii="Calibri" w:hAnsi="Calibri" w:cs="Arial"/>
        </w:rPr>
        <w:t>, a to</w:t>
      </w:r>
      <w:r w:rsidR="00C12466" w:rsidRPr="005E33B2">
        <w:rPr>
          <w:rFonts w:ascii="Calibri" w:hAnsi="Calibri" w:cs="Arial"/>
        </w:rPr>
        <w:t xml:space="preserve"> sdruženého </w:t>
      </w:r>
      <w:r w:rsidR="00881498" w:rsidRPr="005E33B2">
        <w:rPr>
          <w:rFonts w:ascii="Calibri" w:hAnsi="Calibri" w:cs="Arial"/>
        </w:rPr>
        <w:t xml:space="preserve">nadzemního </w:t>
      </w:r>
      <w:r w:rsidR="00C12466" w:rsidRPr="005E33B2">
        <w:rPr>
          <w:rFonts w:ascii="Calibri" w:hAnsi="Calibri" w:cs="Arial"/>
        </w:rPr>
        <w:t>vedení</w:t>
      </w:r>
      <w:r w:rsidR="00881498" w:rsidRPr="005E33B2">
        <w:rPr>
          <w:rFonts w:ascii="Calibri" w:hAnsi="Calibri" w:cs="Arial"/>
        </w:rPr>
        <w:t xml:space="preserve"> přenosové a distribuční soustavy</w:t>
      </w:r>
      <w:r w:rsidRPr="005E33B2">
        <w:rPr>
          <w:rFonts w:ascii="Calibri" w:hAnsi="Calibri" w:cs="Arial"/>
        </w:rPr>
        <w:t xml:space="preserve">, na němž budou </w:t>
      </w:r>
      <w:r w:rsidR="00C12466" w:rsidRPr="005E33B2">
        <w:rPr>
          <w:rFonts w:ascii="Calibri" w:hAnsi="Calibri" w:cs="Arial"/>
        </w:rPr>
        <w:t xml:space="preserve">umístěny a </w:t>
      </w:r>
      <w:r w:rsidRPr="005E33B2">
        <w:rPr>
          <w:rFonts w:ascii="Calibri" w:hAnsi="Calibri" w:cs="Arial"/>
        </w:rPr>
        <w:t xml:space="preserve">provozovány obě </w:t>
      </w:r>
      <w:r w:rsidR="00C12466" w:rsidRPr="005E33B2">
        <w:rPr>
          <w:rFonts w:ascii="Calibri" w:hAnsi="Calibri" w:cs="Arial"/>
        </w:rPr>
        <w:t>uvedené</w:t>
      </w:r>
      <w:r w:rsidRPr="005E33B2">
        <w:rPr>
          <w:rFonts w:ascii="Calibri" w:hAnsi="Calibri" w:cs="Arial"/>
        </w:rPr>
        <w:t xml:space="preserve"> soustavy. K umožnění využití ciz</w:t>
      </w:r>
      <w:r w:rsidR="00C12466" w:rsidRPr="005E33B2">
        <w:rPr>
          <w:rFonts w:ascii="Calibri" w:hAnsi="Calibri" w:cs="Arial"/>
        </w:rPr>
        <w:t>ího pozemku k umístění a provozování</w:t>
      </w:r>
      <w:r w:rsidRPr="005E33B2">
        <w:rPr>
          <w:rFonts w:ascii="Calibri" w:hAnsi="Calibri" w:cs="Arial"/>
        </w:rPr>
        <w:t xml:space="preserve"> </w:t>
      </w:r>
      <w:r w:rsidR="00881498" w:rsidRPr="005E33B2">
        <w:rPr>
          <w:rFonts w:ascii="Calibri" w:hAnsi="Calibri" w:cs="Arial"/>
        </w:rPr>
        <w:t xml:space="preserve">zařízení </w:t>
      </w:r>
      <w:r w:rsidRPr="005E33B2">
        <w:rPr>
          <w:rFonts w:ascii="Calibri" w:hAnsi="Calibri" w:cs="Arial"/>
        </w:rPr>
        <w:t xml:space="preserve">přenosové a distribuční soustavy jsou ČEPS podle § 24 odst. 4 a </w:t>
      </w:r>
      <w:r w:rsidR="00881498" w:rsidRPr="005E33B2">
        <w:rPr>
          <w:rFonts w:ascii="Calibri" w:hAnsi="Calibri" w:cs="Arial"/>
        </w:rPr>
        <w:t xml:space="preserve">EGD podle </w:t>
      </w:r>
      <w:r w:rsidRPr="005E33B2">
        <w:rPr>
          <w:rFonts w:ascii="Calibri" w:hAnsi="Calibri" w:cs="Arial"/>
        </w:rPr>
        <w:t xml:space="preserve">§ 25 odst. 4 energetického zákona povinni </w:t>
      </w:r>
      <w:r w:rsidR="00881498" w:rsidRPr="005E33B2">
        <w:rPr>
          <w:rFonts w:ascii="Calibri" w:hAnsi="Calibri" w:cs="Arial"/>
        </w:rPr>
        <w:t xml:space="preserve">zřídit </w:t>
      </w:r>
      <w:r w:rsidRPr="005E33B2">
        <w:rPr>
          <w:rFonts w:ascii="Calibri" w:hAnsi="Calibri" w:cs="Arial"/>
        </w:rPr>
        <w:t xml:space="preserve">věcné břemeno, </w:t>
      </w:r>
      <w:r w:rsidR="00881498" w:rsidRPr="005E33B2">
        <w:rPr>
          <w:rFonts w:ascii="Calibri" w:hAnsi="Calibri" w:cs="Arial"/>
        </w:rPr>
        <w:t xml:space="preserve">které je předmětem této </w:t>
      </w:r>
      <w:r w:rsidRPr="005E33B2">
        <w:rPr>
          <w:rFonts w:ascii="Calibri" w:hAnsi="Calibri" w:cs="Arial"/>
        </w:rPr>
        <w:t>smlouv</w:t>
      </w:r>
      <w:r w:rsidR="00881498" w:rsidRPr="005E33B2">
        <w:rPr>
          <w:rFonts w:ascii="Calibri" w:hAnsi="Calibri" w:cs="Arial"/>
        </w:rPr>
        <w:t>y</w:t>
      </w:r>
      <w:r w:rsidRPr="005E33B2">
        <w:rPr>
          <w:rFonts w:ascii="Calibri" w:hAnsi="Calibri" w:cs="Arial"/>
        </w:rPr>
        <w:t>.</w:t>
      </w:r>
      <w:r w:rsidR="00AB5FAC">
        <w:rPr>
          <w:rFonts w:ascii="Calibri" w:hAnsi="Calibri" w:cs="Arial"/>
        </w:rPr>
        <w:t xml:space="preserve"> </w:t>
      </w:r>
    </w:p>
    <w:p w14:paraId="488D7BB7" w14:textId="77777777" w:rsidR="00370090" w:rsidRDefault="00370090" w:rsidP="00E260A0">
      <w:pPr>
        <w:pStyle w:val="Zkladntext2"/>
        <w:rPr>
          <w:rFonts w:ascii="Calibri" w:hAnsi="Calibri" w:cs="Arial"/>
        </w:rPr>
      </w:pPr>
    </w:p>
    <w:p w14:paraId="76CFF71D" w14:textId="77777777" w:rsidR="00370090" w:rsidRPr="008F7337" w:rsidRDefault="00370090" w:rsidP="00E260A0">
      <w:pPr>
        <w:pStyle w:val="Zkladntext2"/>
        <w:rPr>
          <w:rFonts w:ascii="Calibri" w:hAnsi="Calibri" w:cs="Arial"/>
        </w:rPr>
      </w:pPr>
    </w:p>
    <w:p w14:paraId="2908E25A" w14:textId="77777777" w:rsidR="002D553F" w:rsidRPr="00193E0F" w:rsidRDefault="002D553F" w:rsidP="00426515">
      <w:pPr>
        <w:pStyle w:val="Nadpis4"/>
      </w:pPr>
      <w:r w:rsidRPr="00193E0F">
        <w:t>Článek 1</w:t>
      </w:r>
    </w:p>
    <w:p w14:paraId="2908E25B" w14:textId="77777777" w:rsidR="002D553F" w:rsidRPr="00935B9F" w:rsidRDefault="002D553F">
      <w:pPr>
        <w:pStyle w:val="Nadpis5"/>
        <w:rPr>
          <w:rFonts w:ascii="Calibri" w:hAnsi="Calibri" w:cs="Arial"/>
          <w:sz w:val="24"/>
          <w:szCs w:val="24"/>
        </w:rPr>
      </w:pPr>
      <w:r w:rsidRPr="008F7337">
        <w:rPr>
          <w:rFonts w:ascii="Calibri" w:hAnsi="Calibri" w:cs="Arial"/>
          <w:sz w:val="24"/>
          <w:szCs w:val="24"/>
        </w:rPr>
        <w:t>Nemovitost</w:t>
      </w:r>
      <w:r w:rsidR="0032295B" w:rsidRPr="008F7337">
        <w:rPr>
          <w:rFonts w:ascii="Calibri" w:hAnsi="Calibri" w:cs="Arial"/>
          <w:sz w:val="24"/>
          <w:szCs w:val="24"/>
        </w:rPr>
        <w:t>i</w:t>
      </w:r>
      <w:r w:rsidRPr="008F7337">
        <w:rPr>
          <w:rFonts w:ascii="Calibri" w:hAnsi="Calibri" w:cs="Arial"/>
          <w:sz w:val="24"/>
          <w:szCs w:val="24"/>
        </w:rPr>
        <w:t xml:space="preserve"> zatížen</w:t>
      </w:r>
      <w:r w:rsidR="0032295B" w:rsidRPr="00935B9F">
        <w:rPr>
          <w:rFonts w:ascii="Calibri" w:hAnsi="Calibri" w:cs="Arial"/>
          <w:sz w:val="24"/>
          <w:szCs w:val="24"/>
        </w:rPr>
        <w:t>é</w:t>
      </w:r>
      <w:r w:rsidRPr="00935B9F">
        <w:rPr>
          <w:rFonts w:ascii="Calibri" w:hAnsi="Calibri" w:cs="Arial"/>
          <w:sz w:val="24"/>
          <w:szCs w:val="24"/>
        </w:rPr>
        <w:t xml:space="preserve"> věcným břemenem</w:t>
      </w:r>
    </w:p>
    <w:p w14:paraId="2908E25C" w14:textId="77777777" w:rsidR="0014189C" w:rsidRPr="008F7337" w:rsidRDefault="0014189C" w:rsidP="00C413EC">
      <w:pPr>
        <w:pStyle w:val="Odsazenslovanodstavec"/>
        <w:numPr>
          <w:ilvl w:val="0"/>
          <w:numId w:val="0"/>
        </w:numPr>
        <w:spacing w:before="0"/>
        <w:rPr>
          <w:rFonts w:ascii="Calibri" w:hAnsi="Calibri" w:cs="Arial"/>
          <w:sz w:val="24"/>
          <w:szCs w:val="24"/>
        </w:rPr>
      </w:pPr>
    </w:p>
    <w:p w14:paraId="30A83A16" w14:textId="1E28A199" w:rsidR="00CF32B5" w:rsidRDefault="002D553F" w:rsidP="005F5806">
      <w:pPr>
        <w:pStyle w:val="Odsazenslovanodstavec"/>
        <w:numPr>
          <w:ilvl w:val="0"/>
          <w:numId w:val="0"/>
        </w:numPr>
        <w:tabs>
          <w:tab w:val="clear" w:pos="567"/>
        </w:tabs>
        <w:spacing w:before="0"/>
        <w:rPr>
          <w:rFonts w:ascii="Calibri" w:hAnsi="Calibri" w:cs="Arial"/>
          <w:sz w:val="24"/>
          <w:szCs w:val="24"/>
        </w:rPr>
      </w:pPr>
      <w:r w:rsidRPr="008F7337">
        <w:rPr>
          <w:rFonts w:ascii="Calibri" w:hAnsi="Calibri" w:cs="Arial"/>
          <w:sz w:val="24"/>
          <w:szCs w:val="24"/>
        </w:rPr>
        <w:t>Povinn</w:t>
      </w:r>
      <w:r w:rsidR="00E546DF" w:rsidRPr="008F7337">
        <w:rPr>
          <w:rFonts w:ascii="Calibri" w:hAnsi="Calibri" w:cs="Arial"/>
          <w:sz w:val="24"/>
          <w:szCs w:val="24"/>
        </w:rPr>
        <w:t>ý je</w:t>
      </w:r>
      <w:r w:rsidRPr="008F7337">
        <w:rPr>
          <w:rFonts w:ascii="Calibri" w:hAnsi="Calibri" w:cs="Arial"/>
          <w:sz w:val="24"/>
          <w:szCs w:val="24"/>
        </w:rPr>
        <w:t xml:space="preserve"> </w:t>
      </w:r>
      <w:r w:rsidR="00BD633C" w:rsidRPr="008F7337">
        <w:rPr>
          <w:rFonts w:ascii="Calibri" w:hAnsi="Calibri" w:cs="Arial"/>
          <w:sz w:val="24"/>
          <w:szCs w:val="24"/>
        </w:rPr>
        <w:t>v souladu s výpisem z </w:t>
      </w:r>
      <w:r w:rsidR="00E546DF" w:rsidRPr="008F7337">
        <w:rPr>
          <w:rFonts w:ascii="Calibri" w:hAnsi="Calibri" w:cs="Arial"/>
          <w:sz w:val="24"/>
          <w:szCs w:val="24"/>
        </w:rPr>
        <w:t>katastru nemovitostí</w:t>
      </w:r>
      <w:r w:rsidR="00BB2316" w:rsidRPr="008F7337">
        <w:rPr>
          <w:rFonts w:ascii="Calibri" w:hAnsi="Calibri" w:cs="Arial"/>
          <w:sz w:val="24"/>
          <w:szCs w:val="24"/>
        </w:rPr>
        <w:t xml:space="preserve"> </w:t>
      </w:r>
      <w:r w:rsidR="00CF32B5" w:rsidRPr="005F5806">
        <w:rPr>
          <w:rFonts w:asciiTheme="minorHAnsi" w:hAnsiTheme="minorHAnsi" w:cstheme="minorHAnsi"/>
          <w:sz w:val="24"/>
          <w:szCs w:val="24"/>
        </w:rPr>
        <w:t xml:space="preserve">ve smyslu zákona č. 503/2012 Sb., o Státním </w:t>
      </w:r>
      <w:r w:rsidR="00CF32B5" w:rsidRPr="005F5806">
        <w:rPr>
          <w:rFonts w:ascii="Calibri" w:hAnsi="Calibri" w:cs="Arial"/>
          <w:sz w:val="24"/>
          <w:szCs w:val="24"/>
        </w:rPr>
        <w:t>pozemkovém úřadu a o změně některých souvisejících zákonů, ve znění pozdějších předpisů,</w:t>
      </w:r>
      <w:r w:rsidR="00CF32B5">
        <w:rPr>
          <w:rFonts w:ascii="Calibri" w:hAnsi="Calibri" w:cs="Arial"/>
          <w:sz w:val="24"/>
          <w:szCs w:val="24"/>
        </w:rPr>
        <w:t xml:space="preserve"> </w:t>
      </w:r>
      <w:r w:rsidR="00CF32B5" w:rsidRPr="005F5806">
        <w:rPr>
          <w:rFonts w:ascii="Calibri" w:hAnsi="Calibri" w:cs="Arial"/>
          <w:sz w:val="24"/>
          <w:szCs w:val="24"/>
        </w:rPr>
        <w:t xml:space="preserve">příslušný </w:t>
      </w:r>
    </w:p>
    <w:p w14:paraId="2908E25D" w14:textId="5020B2DA" w:rsidR="002D553F" w:rsidRPr="008F7337" w:rsidRDefault="00CF32B5" w:rsidP="00C413EC">
      <w:pPr>
        <w:pStyle w:val="Odsazenslovanodstavec"/>
        <w:numPr>
          <w:ilvl w:val="0"/>
          <w:numId w:val="0"/>
        </w:numPr>
        <w:spacing w:before="0"/>
        <w:ind w:left="567" w:hanging="567"/>
        <w:rPr>
          <w:rFonts w:ascii="Calibri" w:hAnsi="Calibri" w:cs="Arial"/>
          <w:sz w:val="24"/>
          <w:szCs w:val="24"/>
        </w:rPr>
      </w:pPr>
      <w:r w:rsidRPr="005F5806">
        <w:rPr>
          <w:rFonts w:ascii="Calibri" w:hAnsi="Calibri" w:cs="Arial"/>
          <w:sz w:val="24"/>
          <w:szCs w:val="24"/>
        </w:rPr>
        <w:t xml:space="preserve">hospodařit s tímto pozemkem ve vlastnictví státu </w:t>
      </w:r>
      <w:proofErr w:type="spellStart"/>
      <w:r w:rsidR="007A3F6D" w:rsidRPr="008F7337">
        <w:rPr>
          <w:rFonts w:ascii="Calibri" w:hAnsi="Calibri" w:cs="Arial"/>
          <w:sz w:val="24"/>
          <w:szCs w:val="24"/>
        </w:rPr>
        <w:t>p.č</w:t>
      </w:r>
      <w:proofErr w:type="spellEnd"/>
      <w:r w:rsidR="00903713" w:rsidRPr="008F7337">
        <w:rPr>
          <w:rFonts w:ascii="Calibri" w:hAnsi="Calibri" w:cs="Arial"/>
          <w:sz w:val="24"/>
          <w:szCs w:val="24"/>
        </w:rPr>
        <w:t>.</w:t>
      </w:r>
      <w:r w:rsidR="00B2220F" w:rsidRPr="008F7337">
        <w:rPr>
          <w:rFonts w:ascii="Calibri" w:hAnsi="Calibri" w:cs="Arial"/>
          <w:sz w:val="24"/>
          <w:szCs w:val="24"/>
        </w:rPr>
        <w:t>:</w:t>
      </w:r>
    </w:p>
    <w:p w14:paraId="491608F9" w14:textId="36592408" w:rsidR="00A54757" w:rsidRDefault="00A54757" w:rsidP="008F5349">
      <w:pPr>
        <w:pStyle w:val="Odsazenslovanodstavec"/>
        <w:numPr>
          <w:ilvl w:val="0"/>
          <w:numId w:val="0"/>
        </w:numPr>
        <w:rPr>
          <w:rFonts w:ascii="Calibri" w:hAnsi="Calibri"/>
          <w:sz w:val="24"/>
          <w:szCs w:val="24"/>
        </w:rPr>
      </w:pPr>
      <w:r>
        <w:rPr>
          <w:rFonts w:ascii="Calibri" w:hAnsi="Calibri"/>
          <w:sz w:val="24"/>
          <w:szCs w:val="24"/>
        </w:rPr>
        <w:t xml:space="preserve">- KN </w:t>
      </w:r>
      <w:proofErr w:type="gramStart"/>
      <w:r w:rsidR="00357B6B">
        <w:rPr>
          <w:rFonts w:ascii="Calibri" w:hAnsi="Calibri"/>
          <w:sz w:val="24"/>
          <w:szCs w:val="24"/>
        </w:rPr>
        <w:t>408</w:t>
      </w:r>
      <w:r>
        <w:rPr>
          <w:rFonts w:ascii="Calibri" w:hAnsi="Calibri" w:cs="Arial"/>
          <w:sz w:val="24"/>
          <w:szCs w:val="24"/>
        </w:rPr>
        <w:t>,  katastrální</w:t>
      </w:r>
      <w:proofErr w:type="gramEnd"/>
      <w:r>
        <w:rPr>
          <w:rFonts w:ascii="Calibri" w:hAnsi="Calibri" w:cs="Arial"/>
          <w:sz w:val="24"/>
          <w:szCs w:val="24"/>
        </w:rPr>
        <w:t xml:space="preserve"> území </w:t>
      </w:r>
      <w:r>
        <w:rPr>
          <w:rFonts w:asciiTheme="minorHAnsi" w:hAnsiTheme="minorHAnsi" w:cstheme="minorHAnsi"/>
          <w:sz w:val="24"/>
          <w:szCs w:val="24"/>
        </w:rPr>
        <w:t>773336 Uhřice u Boskovic</w:t>
      </w:r>
      <w:r>
        <w:rPr>
          <w:rFonts w:ascii="Calibri" w:hAnsi="Calibri"/>
          <w:sz w:val="24"/>
          <w:szCs w:val="24"/>
        </w:rPr>
        <w:t xml:space="preserve"> </w:t>
      </w:r>
    </w:p>
    <w:p w14:paraId="2908E261" w14:textId="36BFA187" w:rsidR="002D553F" w:rsidRDefault="002D4F86" w:rsidP="00C12466">
      <w:pPr>
        <w:pStyle w:val="Odsazenslovanodstavec"/>
        <w:numPr>
          <w:ilvl w:val="0"/>
          <w:numId w:val="0"/>
        </w:numPr>
        <w:ind w:left="360" w:hanging="360"/>
        <w:rPr>
          <w:rFonts w:ascii="Calibri" w:hAnsi="Calibri" w:cs="Arial"/>
          <w:sz w:val="24"/>
          <w:szCs w:val="24"/>
        </w:rPr>
      </w:pPr>
      <w:r w:rsidRPr="008F7337">
        <w:rPr>
          <w:rFonts w:ascii="Calibri" w:hAnsi="Calibri" w:cs="Arial"/>
          <w:sz w:val="24"/>
          <w:szCs w:val="24"/>
        </w:rPr>
        <w:t>(</w:t>
      </w:r>
      <w:r w:rsidR="00377E59" w:rsidRPr="008F7337">
        <w:rPr>
          <w:rFonts w:ascii="Calibri" w:hAnsi="Calibri" w:cs="Arial"/>
          <w:sz w:val="24"/>
          <w:szCs w:val="24"/>
        </w:rPr>
        <w:t>společně dále jen „</w:t>
      </w:r>
      <w:r w:rsidR="00FE44C9" w:rsidRPr="00C413EC">
        <w:rPr>
          <w:rFonts w:ascii="Calibri" w:hAnsi="Calibri" w:cs="Arial"/>
          <w:b/>
          <w:bCs/>
          <w:sz w:val="24"/>
          <w:szCs w:val="24"/>
        </w:rPr>
        <w:t>P</w:t>
      </w:r>
      <w:r w:rsidR="001E2D66" w:rsidRPr="00C413EC">
        <w:rPr>
          <w:rFonts w:ascii="Calibri" w:hAnsi="Calibri" w:cs="Arial"/>
          <w:b/>
          <w:bCs/>
          <w:sz w:val="24"/>
          <w:szCs w:val="24"/>
        </w:rPr>
        <w:t>ozem</w:t>
      </w:r>
      <w:r w:rsidR="0063449E" w:rsidRPr="00C413EC">
        <w:rPr>
          <w:rFonts w:ascii="Calibri" w:hAnsi="Calibri" w:cs="Arial"/>
          <w:b/>
          <w:bCs/>
          <w:sz w:val="24"/>
          <w:szCs w:val="24"/>
        </w:rPr>
        <w:t>e</w:t>
      </w:r>
      <w:r w:rsidR="001E2D66" w:rsidRPr="00C413EC">
        <w:rPr>
          <w:rFonts w:ascii="Calibri" w:hAnsi="Calibri" w:cs="Arial"/>
          <w:b/>
          <w:bCs/>
          <w:sz w:val="24"/>
          <w:szCs w:val="24"/>
        </w:rPr>
        <w:t>k</w:t>
      </w:r>
      <w:r w:rsidR="001E2D66" w:rsidRPr="008F7337">
        <w:rPr>
          <w:rFonts w:ascii="Calibri" w:hAnsi="Calibri" w:cs="Arial"/>
          <w:sz w:val="24"/>
          <w:szCs w:val="24"/>
        </w:rPr>
        <w:t>“</w:t>
      </w:r>
      <w:r w:rsidRPr="008F7337">
        <w:rPr>
          <w:rFonts w:ascii="Calibri" w:hAnsi="Calibri" w:cs="Arial"/>
          <w:sz w:val="24"/>
          <w:szCs w:val="24"/>
        </w:rPr>
        <w:t>)</w:t>
      </w:r>
      <w:r w:rsidR="001E2D66" w:rsidRPr="008F7337">
        <w:rPr>
          <w:rFonts w:ascii="Calibri" w:hAnsi="Calibri" w:cs="Arial"/>
          <w:sz w:val="24"/>
          <w:szCs w:val="24"/>
        </w:rPr>
        <w:t>.</w:t>
      </w:r>
    </w:p>
    <w:p w14:paraId="249D2065" w14:textId="77777777" w:rsidR="00B36C64" w:rsidRDefault="00B36C64" w:rsidP="00C12466">
      <w:pPr>
        <w:pStyle w:val="Odsazenslovanodstavec"/>
        <w:numPr>
          <w:ilvl w:val="0"/>
          <w:numId w:val="0"/>
        </w:numPr>
        <w:ind w:left="360" w:hanging="360"/>
        <w:rPr>
          <w:rFonts w:ascii="Calibri" w:hAnsi="Calibri" w:cs="Arial"/>
          <w:sz w:val="24"/>
          <w:szCs w:val="24"/>
        </w:rPr>
      </w:pPr>
    </w:p>
    <w:p w14:paraId="0EBDB2DB" w14:textId="1F80D9B8" w:rsidR="00B36C64" w:rsidRPr="005F5806" w:rsidRDefault="00B36C64" w:rsidP="00B36C64">
      <w:pPr>
        <w:jc w:val="both"/>
        <w:rPr>
          <w:rFonts w:asciiTheme="minorHAnsi" w:hAnsiTheme="minorHAnsi" w:cstheme="minorHAnsi"/>
        </w:rPr>
      </w:pPr>
      <w:r w:rsidRPr="005F5806">
        <w:rPr>
          <w:rFonts w:asciiTheme="minorHAnsi" w:hAnsiTheme="minorHAnsi" w:cstheme="minorHAnsi"/>
        </w:rPr>
        <w:t>Povinný upozorňuje oprávněné, že se na celém Pozemku může nacházet stavba vodního díla – podrobné odvodňovací zařízení, dále jen „POZ“, které je součástí (příslušenstvím) Pozemku</w:t>
      </w:r>
      <w:r w:rsidRPr="005F5806">
        <w:rPr>
          <w:rFonts w:asciiTheme="minorHAnsi" w:hAnsiTheme="minorHAnsi" w:cstheme="minorHAnsi"/>
          <w:i/>
          <w:iCs/>
        </w:rPr>
        <w:t>.</w:t>
      </w:r>
      <w:r w:rsidR="007B08C9">
        <w:rPr>
          <w:rFonts w:asciiTheme="minorHAnsi" w:hAnsiTheme="minorHAnsi" w:cstheme="minorHAnsi"/>
        </w:rPr>
        <w:t xml:space="preserve"> </w:t>
      </w:r>
      <w:r w:rsidR="007B08C9" w:rsidRPr="007B08C9">
        <w:rPr>
          <w:rFonts w:asciiTheme="minorHAnsi" w:hAnsiTheme="minorHAnsi" w:cstheme="minorHAnsi"/>
        </w:rPr>
        <w:t>Zákres POZ do katastrální mapy je nedílnou součástí této smlouvy (viz. příloha č.2)</w:t>
      </w:r>
      <w:r w:rsidR="007B08C9">
        <w:rPr>
          <w:rFonts w:asciiTheme="minorHAnsi" w:hAnsiTheme="minorHAnsi" w:cstheme="minorHAnsi"/>
        </w:rPr>
        <w:t>.</w:t>
      </w:r>
    </w:p>
    <w:p w14:paraId="2CF07E19" w14:textId="77777777" w:rsidR="00387E7E" w:rsidRDefault="00387E7E" w:rsidP="00426515">
      <w:pPr>
        <w:pStyle w:val="Nadpis4"/>
      </w:pPr>
    </w:p>
    <w:p w14:paraId="2908E263" w14:textId="774F0144" w:rsidR="002D553F" w:rsidRPr="00193E0F" w:rsidRDefault="002D553F" w:rsidP="00426515">
      <w:pPr>
        <w:pStyle w:val="Nadpis4"/>
      </w:pPr>
      <w:r w:rsidRPr="00193E0F">
        <w:t xml:space="preserve">Článek </w:t>
      </w:r>
      <w:r w:rsidR="00F36739" w:rsidRPr="00193E0F">
        <w:t>2</w:t>
      </w:r>
    </w:p>
    <w:p w14:paraId="2908E264" w14:textId="77777777" w:rsidR="002D553F" w:rsidRPr="008F7337" w:rsidRDefault="002D553F">
      <w:pPr>
        <w:pStyle w:val="Nadpis5"/>
        <w:rPr>
          <w:rFonts w:ascii="Calibri" w:hAnsi="Calibri" w:cs="Arial"/>
          <w:sz w:val="24"/>
          <w:szCs w:val="24"/>
        </w:rPr>
      </w:pPr>
      <w:r w:rsidRPr="008F7337">
        <w:rPr>
          <w:rFonts w:ascii="Calibri" w:hAnsi="Calibri" w:cs="Arial"/>
          <w:sz w:val="24"/>
          <w:szCs w:val="24"/>
        </w:rPr>
        <w:t>Vymezení obsahu věcného břemene</w:t>
      </w:r>
    </w:p>
    <w:p w14:paraId="2908E265" w14:textId="77777777" w:rsidR="004E4236" w:rsidRPr="008F7337" w:rsidRDefault="004E4236" w:rsidP="004E4236">
      <w:pPr>
        <w:autoSpaceDE w:val="0"/>
        <w:autoSpaceDN w:val="0"/>
        <w:adjustRightInd w:val="0"/>
        <w:ind w:right="-2"/>
        <w:jc w:val="both"/>
        <w:rPr>
          <w:rFonts w:ascii="Calibri" w:hAnsi="Calibri" w:cs="Arial"/>
        </w:rPr>
      </w:pPr>
    </w:p>
    <w:p w14:paraId="2908E266" w14:textId="77D7B156" w:rsidR="00A80335" w:rsidRPr="00935B9F" w:rsidRDefault="008266D5" w:rsidP="008266D5">
      <w:pPr>
        <w:autoSpaceDE w:val="0"/>
        <w:autoSpaceDN w:val="0"/>
        <w:adjustRightInd w:val="0"/>
        <w:ind w:left="705" w:right="-2" w:hanging="705"/>
        <w:jc w:val="both"/>
        <w:rPr>
          <w:rFonts w:ascii="Calibri" w:hAnsi="Calibri" w:cs="Arial"/>
        </w:rPr>
      </w:pPr>
      <w:r w:rsidRPr="008F7337">
        <w:rPr>
          <w:rFonts w:ascii="Calibri" w:hAnsi="Calibri" w:cs="Arial"/>
        </w:rPr>
        <w:t xml:space="preserve">2.1 </w:t>
      </w:r>
      <w:r w:rsidRPr="008F7337">
        <w:rPr>
          <w:rFonts w:ascii="Calibri" w:hAnsi="Calibri" w:cs="Arial"/>
        </w:rPr>
        <w:tab/>
      </w:r>
      <w:r w:rsidR="00A80335" w:rsidRPr="008F7337">
        <w:rPr>
          <w:rFonts w:ascii="Calibri" w:hAnsi="Calibri" w:cs="Arial"/>
          <w:lang w:val="x-none"/>
        </w:rPr>
        <w:t xml:space="preserve">Povinný zřizuje </w:t>
      </w:r>
      <w:r w:rsidR="004A1A94" w:rsidRPr="008F7337">
        <w:rPr>
          <w:rFonts w:ascii="Calibri" w:hAnsi="Calibri" w:cs="Arial"/>
          <w:kern w:val="3"/>
        </w:rPr>
        <w:t xml:space="preserve">na </w:t>
      </w:r>
      <w:r w:rsidR="00FE44C9" w:rsidRPr="008F7337">
        <w:rPr>
          <w:rFonts w:ascii="Calibri" w:hAnsi="Calibri" w:cs="Arial"/>
          <w:kern w:val="3"/>
        </w:rPr>
        <w:t>P</w:t>
      </w:r>
      <w:r w:rsidR="004A1A94" w:rsidRPr="008F7337">
        <w:rPr>
          <w:rFonts w:ascii="Calibri" w:hAnsi="Calibri" w:cs="Arial"/>
          <w:kern w:val="3"/>
        </w:rPr>
        <w:t>ozem</w:t>
      </w:r>
      <w:r w:rsidR="0063449E" w:rsidRPr="008F7337">
        <w:rPr>
          <w:rFonts w:ascii="Calibri" w:hAnsi="Calibri" w:cs="Arial"/>
          <w:kern w:val="3"/>
        </w:rPr>
        <w:t>ku</w:t>
      </w:r>
      <w:r w:rsidR="004A1A94" w:rsidRPr="008F7337">
        <w:rPr>
          <w:rFonts w:ascii="Calibri" w:hAnsi="Calibri" w:cs="Arial"/>
          <w:kern w:val="3"/>
        </w:rPr>
        <w:t xml:space="preserve"> </w:t>
      </w:r>
      <w:r w:rsidR="00A80335" w:rsidRPr="008F7337">
        <w:rPr>
          <w:rFonts w:ascii="Calibri" w:hAnsi="Calibri" w:cs="Arial"/>
          <w:lang w:val="x-none"/>
        </w:rPr>
        <w:t xml:space="preserve">ve prospěch </w:t>
      </w:r>
      <w:r w:rsidR="00881498">
        <w:rPr>
          <w:rFonts w:ascii="Calibri" w:hAnsi="Calibri" w:cs="Arial"/>
        </w:rPr>
        <w:t xml:space="preserve">každého z </w:t>
      </w:r>
      <w:r w:rsidR="00A80335" w:rsidRPr="008F7337">
        <w:rPr>
          <w:rFonts w:ascii="Calibri" w:hAnsi="Calibri" w:cs="Arial"/>
          <w:lang w:val="x-none"/>
        </w:rPr>
        <w:t>oprávněn</w:t>
      </w:r>
      <w:r w:rsidR="00881498">
        <w:rPr>
          <w:rFonts w:ascii="Calibri" w:hAnsi="Calibri" w:cs="Arial"/>
        </w:rPr>
        <w:t>ých, ČEPS jako provozovatele přenosové soustavy a EGD jako provozovatele distribuční soustavy,</w:t>
      </w:r>
      <w:r w:rsidR="00A80335" w:rsidRPr="008F7337">
        <w:rPr>
          <w:rFonts w:ascii="Calibri" w:hAnsi="Calibri" w:cs="Arial"/>
          <w:lang w:val="x-none"/>
        </w:rPr>
        <w:t xml:space="preserve"> věcné břemeno </w:t>
      </w:r>
      <w:r w:rsidRPr="008F7337">
        <w:rPr>
          <w:rFonts w:ascii="Calibri" w:hAnsi="Calibri" w:cs="Arial"/>
        </w:rPr>
        <w:t>(služebnost)</w:t>
      </w:r>
      <w:r w:rsidR="00B26591" w:rsidRPr="008F7337">
        <w:rPr>
          <w:rFonts w:ascii="Calibri" w:hAnsi="Calibri" w:cs="Arial"/>
        </w:rPr>
        <w:t xml:space="preserve"> </w:t>
      </w:r>
      <w:r w:rsidR="00C94D9D" w:rsidRPr="008F7337">
        <w:rPr>
          <w:rFonts w:ascii="Calibri" w:hAnsi="Calibri" w:cs="Arial"/>
        </w:rPr>
        <w:t xml:space="preserve">o </w:t>
      </w:r>
      <w:r w:rsidR="00B26591" w:rsidRPr="008F7337">
        <w:rPr>
          <w:rFonts w:ascii="Calibri" w:hAnsi="Calibri" w:cs="Arial"/>
        </w:rPr>
        <w:t xml:space="preserve">obsahu </w:t>
      </w:r>
      <w:r w:rsidR="00881498">
        <w:rPr>
          <w:rFonts w:ascii="Calibri" w:hAnsi="Calibri" w:cs="Arial"/>
        </w:rPr>
        <w:t>předvídaném v</w:t>
      </w:r>
      <w:r w:rsidR="00881498" w:rsidRPr="008F7337">
        <w:rPr>
          <w:rFonts w:ascii="Calibri" w:hAnsi="Calibri" w:cs="Arial"/>
        </w:rPr>
        <w:t xml:space="preserve"> </w:t>
      </w:r>
      <w:r w:rsidR="00B26591" w:rsidRPr="008F7337">
        <w:rPr>
          <w:rFonts w:ascii="Calibri" w:hAnsi="Calibri" w:cs="Arial"/>
        </w:rPr>
        <w:t xml:space="preserve">§ 24 </w:t>
      </w:r>
      <w:r w:rsidR="00881498">
        <w:rPr>
          <w:rFonts w:ascii="Calibri" w:hAnsi="Calibri" w:cs="Arial"/>
        </w:rPr>
        <w:t xml:space="preserve">odst. 3 písm. e) a </w:t>
      </w:r>
      <w:r w:rsidR="00B26591" w:rsidRPr="008F7337">
        <w:rPr>
          <w:rFonts w:ascii="Calibri" w:hAnsi="Calibri" w:cs="Arial"/>
        </w:rPr>
        <w:t>odst. 4</w:t>
      </w:r>
      <w:r w:rsidR="00C12466" w:rsidRPr="008F7337">
        <w:rPr>
          <w:rFonts w:ascii="Calibri" w:hAnsi="Calibri" w:cs="Arial"/>
        </w:rPr>
        <w:t xml:space="preserve"> </w:t>
      </w:r>
      <w:r w:rsidR="00881498">
        <w:rPr>
          <w:rFonts w:ascii="Calibri" w:hAnsi="Calibri" w:cs="Arial"/>
        </w:rPr>
        <w:t xml:space="preserve">energetického zákona pro ČEPS </w:t>
      </w:r>
      <w:r w:rsidR="00C12466" w:rsidRPr="008F7337">
        <w:rPr>
          <w:rFonts w:ascii="Calibri" w:hAnsi="Calibri" w:cs="Arial"/>
        </w:rPr>
        <w:t xml:space="preserve">a </w:t>
      </w:r>
      <w:r w:rsidR="00881498">
        <w:rPr>
          <w:rFonts w:ascii="Calibri" w:hAnsi="Calibri" w:cs="Arial"/>
        </w:rPr>
        <w:t>věcné břemeno (služebnost</w:t>
      </w:r>
      <w:r w:rsidR="00574D44">
        <w:rPr>
          <w:rFonts w:ascii="Calibri" w:hAnsi="Calibri" w:cs="Arial"/>
        </w:rPr>
        <w:t>)</w:t>
      </w:r>
      <w:r w:rsidR="00881498">
        <w:rPr>
          <w:rFonts w:ascii="Calibri" w:hAnsi="Calibri" w:cs="Arial"/>
        </w:rPr>
        <w:t xml:space="preserve"> o obsahu předvídaném v </w:t>
      </w:r>
      <w:r w:rsidR="00C12466" w:rsidRPr="008F7337">
        <w:rPr>
          <w:rFonts w:ascii="Calibri" w:hAnsi="Calibri" w:cs="Arial"/>
        </w:rPr>
        <w:t>§ 25</w:t>
      </w:r>
      <w:r w:rsidR="00C94D9D" w:rsidRPr="008F7337">
        <w:rPr>
          <w:rFonts w:ascii="Calibri" w:hAnsi="Calibri" w:cs="Arial"/>
        </w:rPr>
        <w:t xml:space="preserve"> </w:t>
      </w:r>
      <w:r w:rsidR="00881498">
        <w:rPr>
          <w:rFonts w:ascii="Calibri" w:hAnsi="Calibri" w:cs="Arial"/>
        </w:rPr>
        <w:t>odst. 3 pí</w:t>
      </w:r>
      <w:r w:rsidR="00CD464C">
        <w:rPr>
          <w:rFonts w:ascii="Calibri" w:hAnsi="Calibri" w:cs="Arial"/>
        </w:rPr>
        <w:t>s</w:t>
      </w:r>
      <w:r w:rsidR="00881498">
        <w:rPr>
          <w:rFonts w:ascii="Calibri" w:hAnsi="Calibri" w:cs="Arial"/>
        </w:rPr>
        <w:t xml:space="preserve">m. e) a </w:t>
      </w:r>
      <w:r w:rsidR="00C94D9D" w:rsidRPr="008F7337">
        <w:rPr>
          <w:rFonts w:ascii="Calibri" w:hAnsi="Calibri" w:cs="Arial"/>
        </w:rPr>
        <w:t>odst. 4</w:t>
      </w:r>
      <w:r w:rsidR="00B26591" w:rsidRPr="008F7337">
        <w:rPr>
          <w:rFonts w:ascii="Calibri" w:hAnsi="Calibri" w:cs="Arial"/>
        </w:rPr>
        <w:t xml:space="preserve"> energetického zákona</w:t>
      </w:r>
      <w:r w:rsidR="00574D44">
        <w:rPr>
          <w:rFonts w:ascii="Calibri" w:hAnsi="Calibri" w:cs="Arial"/>
        </w:rPr>
        <w:t xml:space="preserve"> pro EGD</w:t>
      </w:r>
      <w:r w:rsidR="00B26591" w:rsidRPr="008F7337">
        <w:rPr>
          <w:rFonts w:ascii="Calibri" w:hAnsi="Calibri" w:cs="Arial"/>
        </w:rPr>
        <w:t xml:space="preserve">, </w:t>
      </w:r>
      <w:r w:rsidR="00A80335" w:rsidRPr="008F7337">
        <w:rPr>
          <w:rFonts w:ascii="Calibri" w:hAnsi="Calibri" w:cs="Arial"/>
          <w:lang w:val="x-none"/>
        </w:rPr>
        <w:t>spočívající v </w:t>
      </w:r>
      <w:r w:rsidR="00A80335" w:rsidRPr="008F7337">
        <w:rPr>
          <w:rFonts w:ascii="Calibri" w:hAnsi="Calibri" w:cs="Arial"/>
        </w:rPr>
        <w:t xml:space="preserve">právu </w:t>
      </w:r>
      <w:r w:rsidR="00881498">
        <w:rPr>
          <w:rFonts w:ascii="Calibri" w:hAnsi="Calibri" w:cs="Arial"/>
        </w:rPr>
        <w:t xml:space="preserve">každého z </w:t>
      </w:r>
      <w:r w:rsidR="00A80335" w:rsidRPr="008F7337">
        <w:rPr>
          <w:rFonts w:ascii="Calibri" w:hAnsi="Calibri" w:cs="Arial"/>
        </w:rPr>
        <w:t>oprávněn</w:t>
      </w:r>
      <w:r w:rsidR="00881498">
        <w:rPr>
          <w:rFonts w:ascii="Calibri" w:hAnsi="Calibri" w:cs="Arial"/>
        </w:rPr>
        <w:t>ých</w:t>
      </w:r>
      <w:r w:rsidR="00A80335" w:rsidRPr="008F7337">
        <w:rPr>
          <w:rFonts w:ascii="Calibri" w:hAnsi="Calibri" w:cs="Arial"/>
        </w:rPr>
        <w:t xml:space="preserve"> </w:t>
      </w:r>
      <w:r w:rsidR="00A80335" w:rsidRPr="008F7337">
        <w:rPr>
          <w:rFonts w:ascii="Calibri" w:hAnsi="Calibri" w:cs="Arial"/>
          <w:kern w:val="3"/>
        </w:rPr>
        <w:t>zřizovat</w:t>
      </w:r>
      <w:r w:rsidR="003623FA" w:rsidRPr="008F7337">
        <w:rPr>
          <w:rFonts w:ascii="Calibri" w:hAnsi="Calibri" w:cs="Arial"/>
          <w:kern w:val="3"/>
        </w:rPr>
        <w:t>,</w:t>
      </w:r>
      <w:r w:rsidR="00A80335" w:rsidRPr="008F7337">
        <w:rPr>
          <w:rFonts w:ascii="Calibri" w:hAnsi="Calibri" w:cs="Arial"/>
          <w:kern w:val="3"/>
        </w:rPr>
        <w:t xml:space="preserve"> provozovat</w:t>
      </w:r>
      <w:r w:rsidR="003623FA" w:rsidRPr="008F7337">
        <w:rPr>
          <w:rFonts w:ascii="Calibri" w:hAnsi="Calibri" w:cs="Arial"/>
          <w:kern w:val="3"/>
        </w:rPr>
        <w:t xml:space="preserve">, </w:t>
      </w:r>
      <w:r w:rsidR="003623FA" w:rsidRPr="008F7337">
        <w:rPr>
          <w:rFonts w:ascii="Calibri" w:eastAsia="Calibri" w:hAnsi="Calibri" w:cs="Arial"/>
          <w:color w:val="000000"/>
          <w:spacing w:val="-4"/>
          <w:lang w:eastAsia="en-US"/>
        </w:rPr>
        <w:t>opravovat a udržovat</w:t>
      </w:r>
      <w:r w:rsidR="00A80335" w:rsidRPr="008F7337">
        <w:rPr>
          <w:rFonts w:ascii="Calibri" w:hAnsi="Calibri" w:cs="Arial"/>
          <w:kern w:val="3"/>
        </w:rPr>
        <w:t xml:space="preserve"> zařízení </w:t>
      </w:r>
      <w:r w:rsidR="00881498">
        <w:rPr>
          <w:rFonts w:ascii="Calibri" w:hAnsi="Calibri" w:cs="Arial"/>
          <w:kern w:val="3"/>
        </w:rPr>
        <w:t xml:space="preserve">své </w:t>
      </w:r>
      <w:r w:rsidR="009B4BB6" w:rsidRPr="008F7337">
        <w:rPr>
          <w:rFonts w:ascii="Calibri" w:hAnsi="Calibri" w:cs="Arial"/>
          <w:kern w:val="3"/>
        </w:rPr>
        <w:t>přenosové</w:t>
      </w:r>
      <w:r w:rsidR="00881498">
        <w:rPr>
          <w:rFonts w:ascii="Calibri" w:hAnsi="Calibri" w:cs="Arial"/>
          <w:kern w:val="3"/>
        </w:rPr>
        <w:t>, resp.</w:t>
      </w:r>
      <w:r w:rsidR="009B4BB6" w:rsidRPr="008F7337">
        <w:rPr>
          <w:rFonts w:ascii="Calibri" w:hAnsi="Calibri" w:cs="Arial"/>
          <w:kern w:val="3"/>
        </w:rPr>
        <w:t xml:space="preserve"> </w:t>
      </w:r>
      <w:r w:rsidR="00C94D9D" w:rsidRPr="008F7337">
        <w:rPr>
          <w:rFonts w:ascii="Calibri" w:hAnsi="Calibri" w:cs="Arial"/>
          <w:kern w:val="3"/>
        </w:rPr>
        <w:t>distribuční soustavy</w:t>
      </w:r>
      <w:r w:rsidR="00A80335" w:rsidRPr="008F7337">
        <w:rPr>
          <w:rFonts w:ascii="Calibri" w:hAnsi="Calibri" w:cs="Arial"/>
          <w:kern w:val="3"/>
        </w:rPr>
        <w:t xml:space="preserve">, včetně práva přetínat </w:t>
      </w:r>
      <w:r w:rsidR="0063449E" w:rsidRPr="008F7337">
        <w:rPr>
          <w:rFonts w:ascii="Calibri" w:hAnsi="Calibri" w:cs="Arial"/>
          <w:kern w:val="3"/>
        </w:rPr>
        <w:t>P</w:t>
      </w:r>
      <w:r w:rsidR="005468A2" w:rsidRPr="008F7337">
        <w:rPr>
          <w:rFonts w:ascii="Calibri" w:hAnsi="Calibri" w:cs="Arial"/>
          <w:kern w:val="3"/>
        </w:rPr>
        <w:t xml:space="preserve">ozemek vodiči, </w:t>
      </w:r>
      <w:r w:rsidR="004E4236" w:rsidRPr="008F7337">
        <w:rPr>
          <w:rFonts w:ascii="Calibri" w:hAnsi="Calibri" w:cs="Arial"/>
          <w:kern w:val="3"/>
        </w:rPr>
        <w:t xml:space="preserve">umísťovat </w:t>
      </w:r>
      <w:r w:rsidR="00881498">
        <w:rPr>
          <w:rFonts w:ascii="Calibri" w:hAnsi="Calibri" w:cs="Arial"/>
          <w:kern w:val="3"/>
        </w:rPr>
        <w:t>na</w:t>
      </w:r>
      <w:r w:rsidR="004E4236" w:rsidRPr="008F7337">
        <w:rPr>
          <w:rFonts w:ascii="Calibri" w:hAnsi="Calibri" w:cs="Arial"/>
          <w:kern w:val="3"/>
        </w:rPr>
        <w:t> něm</w:t>
      </w:r>
      <w:r w:rsidR="00A80335" w:rsidRPr="008F7337">
        <w:rPr>
          <w:rFonts w:ascii="Calibri" w:hAnsi="Calibri" w:cs="Arial"/>
          <w:kern w:val="3"/>
        </w:rPr>
        <w:t xml:space="preserve"> </w:t>
      </w:r>
      <w:r w:rsidR="00881498">
        <w:rPr>
          <w:rFonts w:ascii="Calibri" w:hAnsi="Calibri" w:cs="Arial"/>
          <w:kern w:val="3"/>
        </w:rPr>
        <w:t xml:space="preserve">podpěrné body </w:t>
      </w:r>
      <w:r w:rsidR="00A80335" w:rsidRPr="008F7337">
        <w:rPr>
          <w:rFonts w:ascii="Calibri" w:hAnsi="Calibri" w:cs="Arial"/>
          <w:kern w:val="3"/>
        </w:rPr>
        <w:t>vedení</w:t>
      </w:r>
      <w:r w:rsidR="005468A2" w:rsidRPr="008F7337">
        <w:rPr>
          <w:rFonts w:ascii="Calibri" w:hAnsi="Calibri" w:cs="Arial"/>
          <w:kern w:val="3"/>
        </w:rPr>
        <w:t xml:space="preserve"> a modernizovat a zlepšovat výkonnost </w:t>
      </w:r>
      <w:r w:rsidR="00881498">
        <w:rPr>
          <w:rFonts w:ascii="Calibri" w:hAnsi="Calibri" w:cs="Arial"/>
          <w:kern w:val="3"/>
        </w:rPr>
        <w:t xml:space="preserve">své </w:t>
      </w:r>
      <w:r w:rsidR="00C94D9D" w:rsidRPr="008F7337">
        <w:rPr>
          <w:rFonts w:ascii="Calibri" w:hAnsi="Calibri" w:cs="Arial"/>
          <w:kern w:val="3"/>
        </w:rPr>
        <w:t>přenosové</w:t>
      </w:r>
      <w:r w:rsidR="00881498">
        <w:rPr>
          <w:rFonts w:ascii="Calibri" w:hAnsi="Calibri" w:cs="Arial"/>
          <w:kern w:val="3"/>
        </w:rPr>
        <w:t>, resp.</w:t>
      </w:r>
      <w:r w:rsidR="00C94D9D" w:rsidRPr="008F7337">
        <w:rPr>
          <w:rFonts w:ascii="Calibri" w:hAnsi="Calibri" w:cs="Arial"/>
          <w:kern w:val="3"/>
        </w:rPr>
        <w:t xml:space="preserve"> distribuční soustavy</w:t>
      </w:r>
      <w:r w:rsidR="004E4236" w:rsidRPr="008F7337">
        <w:rPr>
          <w:rFonts w:ascii="Calibri" w:hAnsi="Calibri" w:cs="Arial"/>
        </w:rPr>
        <w:t xml:space="preserve">, </w:t>
      </w:r>
      <w:r w:rsidR="00C94D9D" w:rsidRPr="008F7337">
        <w:rPr>
          <w:rFonts w:ascii="Calibri" w:hAnsi="Calibri" w:cs="Arial"/>
        </w:rPr>
        <w:t xml:space="preserve">to vše v </w:t>
      </w:r>
      <w:r w:rsidR="002D4F86" w:rsidRPr="008F7337">
        <w:rPr>
          <w:rFonts w:ascii="Calibri" w:hAnsi="Calibri" w:cs="Arial"/>
        </w:rPr>
        <w:t xml:space="preserve">rozsahu </w:t>
      </w:r>
      <w:r w:rsidR="00C94D9D" w:rsidRPr="008F7337">
        <w:rPr>
          <w:rFonts w:ascii="Calibri" w:hAnsi="Calibri" w:cs="Arial"/>
        </w:rPr>
        <w:t xml:space="preserve">věcného břemene </w:t>
      </w:r>
      <w:r w:rsidR="002D4F86" w:rsidRPr="008F7337">
        <w:rPr>
          <w:rFonts w:ascii="Calibri" w:hAnsi="Calibri" w:cs="Arial"/>
        </w:rPr>
        <w:t xml:space="preserve">uvedeném </w:t>
      </w:r>
      <w:r w:rsidR="00C12466" w:rsidRPr="008F7337">
        <w:rPr>
          <w:rFonts w:ascii="Calibri" w:hAnsi="Calibri" w:cs="Arial"/>
        </w:rPr>
        <w:t xml:space="preserve">dále </w:t>
      </w:r>
      <w:r w:rsidR="002D4F86" w:rsidRPr="008F7337">
        <w:rPr>
          <w:rFonts w:ascii="Calibri" w:hAnsi="Calibri" w:cs="Arial"/>
        </w:rPr>
        <w:t>v čl. 3 této smlouvy</w:t>
      </w:r>
      <w:r w:rsidR="00935B9F">
        <w:rPr>
          <w:rFonts w:ascii="Calibri" w:hAnsi="Calibri" w:cs="Arial"/>
        </w:rPr>
        <w:t xml:space="preserve"> (dále </w:t>
      </w:r>
      <w:r w:rsidR="00881498">
        <w:rPr>
          <w:rFonts w:ascii="Calibri" w:hAnsi="Calibri" w:cs="Arial"/>
        </w:rPr>
        <w:t xml:space="preserve">také </w:t>
      </w:r>
      <w:r w:rsidR="00935B9F">
        <w:rPr>
          <w:rFonts w:ascii="Calibri" w:hAnsi="Calibri" w:cs="Arial"/>
        </w:rPr>
        <w:t>jen „</w:t>
      </w:r>
      <w:r w:rsidR="00935B9F" w:rsidRPr="00C413EC">
        <w:rPr>
          <w:rFonts w:ascii="Calibri" w:hAnsi="Calibri" w:cs="Arial"/>
          <w:b/>
          <w:bCs/>
        </w:rPr>
        <w:t>Věcné břemeno</w:t>
      </w:r>
      <w:r w:rsidR="00881498" w:rsidRPr="00C413EC">
        <w:rPr>
          <w:rFonts w:ascii="Calibri" w:hAnsi="Calibri" w:cs="Arial"/>
          <w:b/>
          <w:bCs/>
        </w:rPr>
        <w:t xml:space="preserve"> ČEPS</w:t>
      </w:r>
      <w:r w:rsidR="00935B9F">
        <w:rPr>
          <w:rFonts w:ascii="Calibri" w:hAnsi="Calibri" w:cs="Arial"/>
        </w:rPr>
        <w:t>“</w:t>
      </w:r>
      <w:r w:rsidR="00881498">
        <w:rPr>
          <w:rFonts w:ascii="Calibri" w:hAnsi="Calibri" w:cs="Arial"/>
        </w:rPr>
        <w:t xml:space="preserve"> a „</w:t>
      </w:r>
      <w:r w:rsidR="00881498" w:rsidRPr="00C413EC">
        <w:rPr>
          <w:rFonts w:ascii="Calibri" w:hAnsi="Calibri" w:cs="Arial"/>
          <w:b/>
          <w:bCs/>
        </w:rPr>
        <w:t>Věcné břemeno EGD</w:t>
      </w:r>
      <w:r w:rsidR="00881498">
        <w:rPr>
          <w:rFonts w:ascii="Calibri" w:hAnsi="Calibri" w:cs="Arial"/>
        </w:rPr>
        <w:t>“</w:t>
      </w:r>
      <w:r w:rsidR="00935B9F">
        <w:rPr>
          <w:rFonts w:ascii="Calibri" w:hAnsi="Calibri" w:cs="Arial"/>
        </w:rPr>
        <w:t>)</w:t>
      </w:r>
      <w:r w:rsidR="002D4F86" w:rsidRPr="00935B9F">
        <w:rPr>
          <w:rFonts w:ascii="Calibri" w:hAnsi="Calibri" w:cs="Arial"/>
        </w:rPr>
        <w:t>.</w:t>
      </w:r>
      <w:r w:rsidR="00881498" w:rsidRPr="00881498">
        <w:rPr>
          <w:rFonts w:ascii="Calibri" w:hAnsi="Calibri" w:cs="Arial"/>
        </w:rPr>
        <w:t xml:space="preserve"> </w:t>
      </w:r>
      <w:r w:rsidR="00881498">
        <w:rPr>
          <w:rFonts w:ascii="Calibri" w:hAnsi="Calibri" w:cs="Arial"/>
        </w:rPr>
        <w:t>Oprávnění prohlašují, že práva pro ně založená touto smlouvou vzájemně nekolidují a vzájemné vztahy si upravili, případně upraví smluvně.</w:t>
      </w:r>
    </w:p>
    <w:p w14:paraId="2908E267" w14:textId="77777777" w:rsidR="00B26591" w:rsidRPr="008F7337" w:rsidRDefault="00B26591" w:rsidP="004A1A94">
      <w:pPr>
        <w:autoSpaceDE w:val="0"/>
        <w:autoSpaceDN w:val="0"/>
        <w:adjustRightInd w:val="0"/>
        <w:ind w:right="-2"/>
        <w:jc w:val="both"/>
        <w:rPr>
          <w:rFonts w:ascii="Calibri" w:hAnsi="Calibri" w:cs="Arial"/>
        </w:rPr>
      </w:pPr>
    </w:p>
    <w:p w14:paraId="2908E268" w14:textId="28BB37CA" w:rsidR="00B26591" w:rsidRPr="00935B9F" w:rsidRDefault="008266D5" w:rsidP="008266D5">
      <w:pPr>
        <w:autoSpaceDE w:val="0"/>
        <w:autoSpaceDN w:val="0"/>
        <w:adjustRightInd w:val="0"/>
        <w:ind w:left="705" w:right="-2" w:hanging="705"/>
        <w:jc w:val="both"/>
        <w:rPr>
          <w:rFonts w:ascii="Calibri" w:hAnsi="Calibri" w:cs="Arial"/>
          <w:lang w:val="x-none"/>
        </w:rPr>
      </w:pPr>
      <w:r w:rsidRPr="008F7337">
        <w:rPr>
          <w:rFonts w:ascii="Calibri" w:hAnsi="Calibri" w:cs="Arial"/>
        </w:rPr>
        <w:t xml:space="preserve">2.2 </w:t>
      </w:r>
      <w:r w:rsidRPr="008F7337">
        <w:rPr>
          <w:rFonts w:ascii="Calibri" w:hAnsi="Calibri" w:cs="Arial"/>
        </w:rPr>
        <w:tab/>
      </w:r>
      <w:r w:rsidR="00B26591" w:rsidRPr="008F7337">
        <w:rPr>
          <w:rFonts w:ascii="Calibri" w:hAnsi="Calibri" w:cs="Arial"/>
        </w:rPr>
        <w:t xml:space="preserve">Pro vyloučení pochyb berou </w:t>
      </w:r>
      <w:r w:rsidR="006B4DEA" w:rsidRPr="008F7337">
        <w:rPr>
          <w:rFonts w:ascii="Calibri" w:hAnsi="Calibri" w:cs="Arial"/>
        </w:rPr>
        <w:t xml:space="preserve">smluvní </w:t>
      </w:r>
      <w:r w:rsidR="00B26591" w:rsidRPr="008F7337">
        <w:rPr>
          <w:rFonts w:ascii="Calibri" w:hAnsi="Calibri" w:cs="Arial"/>
        </w:rPr>
        <w:t xml:space="preserve">strany na vědomí, že </w:t>
      </w:r>
      <w:r w:rsidR="00881498">
        <w:rPr>
          <w:rFonts w:ascii="Calibri" w:hAnsi="Calibri" w:cs="Arial"/>
        </w:rPr>
        <w:t xml:space="preserve">se </w:t>
      </w:r>
      <w:r w:rsidR="00F8268B" w:rsidRPr="008F7337">
        <w:rPr>
          <w:rFonts w:ascii="Calibri" w:hAnsi="Calibri" w:cs="Arial"/>
        </w:rPr>
        <w:t xml:space="preserve">na </w:t>
      </w:r>
      <w:r w:rsidR="00881498">
        <w:rPr>
          <w:rFonts w:ascii="Calibri" w:hAnsi="Calibri" w:cs="Arial"/>
        </w:rPr>
        <w:t>v</w:t>
      </w:r>
      <w:r w:rsidR="00F8268B" w:rsidRPr="00935B9F">
        <w:rPr>
          <w:rFonts w:ascii="Calibri" w:hAnsi="Calibri" w:cs="Arial"/>
        </w:rPr>
        <w:t>ěcn</w:t>
      </w:r>
      <w:r w:rsidR="00881498">
        <w:rPr>
          <w:rFonts w:ascii="Calibri" w:hAnsi="Calibri" w:cs="Arial"/>
        </w:rPr>
        <w:t>á</w:t>
      </w:r>
      <w:r w:rsidR="00F8268B" w:rsidRPr="00935B9F">
        <w:rPr>
          <w:rFonts w:ascii="Calibri" w:hAnsi="Calibri" w:cs="Arial"/>
        </w:rPr>
        <w:t xml:space="preserve"> břemen</w:t>
      </w:r>
      <w:r w:rsidR="00881498">
        <w:rPr>
          <w:rFonts w:ascii="Calibri" w:hAnsi="Calibri" w:cs="Arial"/>
        </w:rPr>
        <w:t>a</w:t>
      </w:r>
      <w:r w:rsidR="00F8268B" w:rsidRPr="00935B9F">
        <w:rPr>
          <w:rFonts w:ascii="Calibri" w:hAnsi="Calibri" w:cs="Arial"/>
        </w:rPr>
        <w:t xml:space="preserve"> </w:t>
      </w:r>
      <w:r w:rsidR="00881498">
        <w:rPr>
          <w:rFonts w:ascii="Calibri" w:hAnsi="Calibri" w:cs="Arial"/>
        </w:rPr>
        <w:t xml:space="preserve">podle této smlouvy </w:t>
      </w:r>
      <w:r w:rsidR="00F8268B" w:rsidRPr="00935B9F">
        <w:rPr>
          <w:rFonts w:ascii="Calibri" w:hAnsi="Calibri" w:cs="Arial"/>
        </w:rPr>
        <w:t>nepoužije dispozitivní ustanovení §</w:t>
      </w:r>
      <w:r w:rsidR="00574D44">
        <w:rPr>
          <w:rFonts w:ascii="Calibri" w:hAnsi="Calibri" w:cs="Arial"/>
        </w:rPr>
        <w:t xml:space="preserve"> </w:t>
      </w:r>
      <w:r w:rsidR="00F8268B" w:rsidRPr="00935B9F">
        <w:rPr>
          <w:rFonts w:ascii="Calibri" w:hAnsi="Calibri" w:cs="Arial"/>
        </w:rPr>
        <w:t xml:space="preserve">1267 </w:t>
      </w:r>
      <w:r w:rsidR="00357873" w:rsidRPr="00935B9F">
        <w:rPr>
          <w:rFonts w:ascii="Calibri" w:hAnsi="Calibri" w:cs="Arial"/>
        </w:rPr>
        <w:t xml:space="preserve">a 1268 </w:t>
      </w:r>
      <w:r w:rsidR="00F8268B" w:rsidRPr="00935B9F">
        <w:rPr>
          <w:rFonts w:ascii="Calibri" w:hAnsi="Calibri" w:cs="Arial"/>
        </w:rPr>
        <w:t xml:space="preserve">občanského </w:t>
      </w:r>
      <w:r w:rsidR="006B4DEA" w:rsidRPr="00935B9F">
        <w:rPr>
          <w:rFonts w:ascii="Calibri" w:hAnsi="Calibri" w:cs="Arial"/>
        </w:rPr>
        <w:t xml:space="preserve">zákoníku, jelikož obsah </w:t>
      </w:r>
      <w:r w:rsidR="00881498">
        <w:rPr>
          <w:rFonts w:ascii="Calibri" w:hAnsi="Calibri" w:cs="Arial"/>
        </w:rPr>
        <w:t>v</w:t>
      </w:r>
      <w:r w:rsidR="006B4DEA" w:rsidRPr="00935B9F">
        <w:rPr>
          <w:rFonts w:ascii="Calibri" w:hAnsi="Calibri" w:cs="Arial"/>
        </w:rPr>
        <w:t>ěcn</w:t>
      </w:r>
      <w:r w:rsidR="00881498">
        <w:rPr>
          <w:rFonts w:ascii="Calibri" w:hAnsi="Calibri" w:cs="Arial"/>
        </w:rPr>
        <w:t>ých</w:t>
      </w:r>
      <w:r w:rsidR="006B4DEA" w:rsidRPr="00935B9F">
        <w:rPr>
          <w:rFonts w:ascii="Calibri" w:hAnsi="Calibri" w:cs="Arial"/>
        </w:rPr>
        <w:t xml:space="preserve"> břemen</w:t>
      </w:r>
      <w:r w:rsidR="002A47A5" w:rsidRPr="00935B9F">
        <w:rPr>
          <w:rFonts w:ascii="Calibri" w:hAnsi="Calibri" w:cs="Arial"/>
        </w:rPr>
        <w:t xml:space="preserve"> </w:t>
      </w:r>
      <w:r w:rsidR="00F2409F">
        <w:rPr>
          <w:rFonts w:ascii="Calibri" w:hAnsi="Calibri" w:cs="Arial"/>
        </w:rPr>
        <w:t xml:space="preserve">podle této smlouvy </w:t>
      </w:r>
      <w:r w:rsidR="006B4DEA" w:rsidRPr="00935B9F">
        <w:rPr>
          <w:rFonts w:ascii="Calibri" w:hAnsi="Calibri" w:cs="Arial"/>
        </w:rPr>
        <w:t>je stanoven energetick</w:t>
      </w:r>
      <w:r w:rsidR="00C12466" w:rsidRPr="00935B9F">
        <w:rPr>
          <w:rFonts w:ascii="Calibri" w:hAnsi="Calibri" w:cs="Arial"/>
        </w:rPr>
        <w:t>ým</w:t>
      </w:r>
      <w:r w:rsidR="006B4DEA" w:rsidRPr="00935B9F">
        <w:rPr>
          <w:rFonts w:ascii="Calibri" w:hAnsi="Calibri" w:cs="Arial"/>
        </w:rPr>
        <w:t xml:space="preserve"> zákon</w:t>
      </w:r>
      <w:r w:rsidR="00C12466" w:rsidRPr="00935B9F">
        <w:rPr>
          <w:rFonts w:ascii="Calibri" w:hAnsi="Calibri" w:cs="Arial"/>
        </w:rPr>
        <w:t>em</w:t>
      </w:r>
      <w:r w:rsidR="006B4DEA" w:rsidRPr="00935B9F">
        <w:rPr>
          <w:rFonts w:ascii="Calibri" w:hAnsi="Calibri" w:cs="Arial"/>
        </w:rPr>
        <w:t>.</w:t>
      </w:r>
    </w:p>
    <w:p w14:paraId="2908E269" w14:textId="77777777" w:rsidR="00060BD6" w:rsidRPr="008F7337" w:rsidRDefault="00060BD6" w:rsidP="004E4236">
      <w:pPr>
        <w:autoSpaceDE w:val="0"/>
        <w:autoSpaceDN w:val="0"/>
        <w:adjustRightInd w:val="0"/>
        <w:ind w:right="-2"/>
        <w:jc w:val="both"/>
        <w:rPr>
          <w:rFonts w:ascii="Calibri" w:hAnsi="Calibri" w:cs="Arial"/>
          <w:iCs/>
        </w:rPr>
      </w:pPr>
    </w:p>
    <w:p w14:paraId="2908E26A" w14:textId="1BB8B884" w:rsidR="00A80335" w:rsidRPr="008F7337" w:rsidRDefault="008266D5" w:rsidP="008266D5">
      <w:pPr>
        <w:autoSpaceDE w:val="0"/>
        <w:autoSpaceDN w:val="0"/>
        <w:adjustRightInd w:val="0"/>
        <w:ind w:left="705" w:right="-2" w:hanging="705"/>
        <w:jc w:val="both"/>
        <w:rPr>
          <w:rFonts w:ascii="Calibri" w:hAnsi="Calibri" w:cs="Arial"/>
        </w:rPr>
      </w:pPr>
      <w:r w:rsidRPr="008F7337">
        <w:rPr>
          <w:rFonts w:ascii="Calibri" w:hAnsi="Calibri" w:cs="Arial"/>
        </w:rPr>
        <w:t xml:space="preserve">2.3 </w:t>
      </w:r>
      <w:r w:rsidRPr="008F7337">
        <w:rPr>
          <w:rFonts w:ascii="Calibri" w:hAnsi="Calibri" w:cs="Arial"/>
        </w:rPr>
        <w:tab/>
      </w:r>
      <w:r w:rsidR="00A80335" w:rsidRPr="008F7337">
        <w:rPr>
          <w:rFonts w:ascii="Calibri" w:hAnsi="Calibri" w:cs="Arial"/>
          <w:lang w:val="x-none"/>
        </w:rPr>
        <w:t>Oprávněn</w:t>
      </w:r>
      <w:r w:rsidR="00CA0A4E" w:rsidRPr="008F7337">
        <w:rPr>
          <w:rFonts w:ascii="Calibri" w:hAnsi="Calibri" w:cs="Arial"/>
        </w:rPr>
        <w:t>í</w:t>
      </w:r>
      <w:r w:rsidR="00A80335" w:rsidRPr="008F7337">
        <w:rPr>
          <w:rFonts w:ascii="Calibri" w:hAnsi="Calibri" w:cs="Arial"/>
          <w:lang w:val="x-none"/>
        </w:rPr>
        <w:t xml:space="preserve"> pr</w:t>
      </w:r>
      <w:r w:rsidR="004A1A94" w:rsidRPr="008F7337">
        <w:rPr>
          <w:rFonts w:ascii="Calibri" w:hAnsi="Calibri" w:cs="Arial"/>
          <w:lang w:val="x-none"/>
        </w:rPr>
        <w:t xml:space="preserve">ávo odpovídající </w:t>
      </w:r>
      <w:r w:rsidR="00F2409F">
        <w:rPr>
          <w:rFonts w:ascii="Calibri" w:hAnsi="Calibri" w:cs="Arial"/>
        </w:rPr>
        <w:t>v</w:t>
      </w:r>
      <w:proofErr w:type="spellStart"/>
      <w:r w:rsidR="004A1A94" w:rsidRPr="00935B9F">
        <w:rPr>
          <w:rFonts w:ascii="Calibri" w:hAnsi="Calibri" w:cs="Arial"/>
          <w:lang w:val="x-none"/>
        </w:rPr>
        <w:t>ěcnému</w:t>
      </w:r>
      <w:proofErr w:type="spellEnd"/>
      <w:r w:rsidR="004A1A94" w:rsidRPr="00935B9F">
        <w:rPr>
          <w:rFonts w:ascii="Calibri" w:hAnsi="Calibri" w:cs="Arial"/>
          <w:lang w:val="x-none"/>
        </w:rPr>
        <w:t xml:space="preserve"> břemen</w:t>
      </w:r>
      <w:r w:rsidR="004A1A94" w:rsidRPr="00935B9F">
        <w:rPr>
          <w:rFonts w:ascii="Calibri" w:hAnsi="Calibri" w:cs="Arial"/>
        </w:rPr>
        <w:t>i</w:t>
      </w:r>
      <w:r w:rsidR="00F2409F">
        <w:rPr>
          <w:rFonts w:ascii="Calibri" w:hAnsi="Calibri" w:cs="Arial"/>
        </w:rPr>
        <w:t>, každý pro svou osobu a své zařízení elektrizační soustavy,</w:t>
      </w:r>
      <w:r w:rsidR="00A80335" w:rsidRPr="00935B9F">
        <w:rPr>
          <w:rFonts w:ascii="Calibri" w:hAnsi="Calibri" w:cs="Arial"/>
          <w:lang w:val="x-none"/>
        </w:rPr>
        <w:t xml:space="preserve"> přijím</w:t>
      </w:r>
      <w:r w:rsidR="00CA0A4E" w:rsidRPr="00935B9F">
        <w:rPr>
          <w:rFonts w:ascii="Calibri" w:hAnsi="Calibri" w:cs="Arial"/>
        </w:rPr>
        <w:t>ají</w:t>
      </w:r>
      <w:r w:rsidR="00A80335" w:rsidRPr="00935B9F">
        <w:rPr>
          <w:rFonts w:ascii="Calibri" w:hAnsi="Calibri" w:cs="Arial"/>
          <w:lang w:val="x-none"/>
        </w:rPr>
        <w:t xml:space="preserve"> a povinný je povinen </w:t>
      </w:r>
      <w:r w:rsidR="002D4F86" w:rsidRPr="00935B9F">
        <w:rPr>
          <w:rFonts w:ascii="Calibri" w:hAnsi="Calibri" w:cs="Arial"/>
        </w:rPr>
        <w:t xml:space="preserve">výkon </w:t>
      </w:r>
      <w:r w:rsidR="00A80335" w:rsidRPr="00935B9F">
        <w:rPr>
          <w:rFonts w:ascii="Calibri" w:hAnsi="Calibri" w:cs="Arial"/>
          <w:lang w:val="x-none"/>
        </w:rPr>
        <w:t>to</w:t>
      </w:r>
      <w:r w:rsidR="002D4F86" w:rsidRPr="00935B9F">
        <w:rPr>
          <w:rFonts w:ascii="Calibri" w:hAnsi="Calibri" w:cs="Arial"/>
        </w:rPr>
        <w:t>hoto</w:t>
      </w:r>
      <w:r w:rsidR="00A80335" w:rsidRPr="008F7337">
        <w:rPr>
          <w:rFonts w:ascii="Calibri" w:hAnsi="Calibri" w:cs="Arial"/>
          <w:lang w:val="x-none"/>
        </w:rPr>
        <w:t xml:space="preserve"> práv</w:t>
      </w:r>
      <w:r w:rsidR="002D4F86" w:rsidRPr="008F7337">
        <w:rPr>
          <w:rFonts w:ascii="Calibri" w:hAnsi="Calibri" w:cs="Arial"/>
        </w:rPr>
        <w:t>a</w:t>
      </w:r>
      <w:r w:rsidR="00A80335" w:rsidRPr="008F7337">
        <w:rPr>
          <w:rFonts w:ascii="Calibri" w:hAnsi="Calibri" w:cs="Arial"/>
          <w:lang w:val="x-none"/>
        </w:rPr>
        <w:t xml:space="preserve"> strpět.</w:t>
      </w:r>
    </w:p>
    <w:p w14:paraId="2908E26B" w14:textId="77777777" w:rsidR="00F8268B" w:rsidRPr="008F7337" w:rsidRDefault="00F8268B" w:rsidP="004E4236">
      <w:pPr>
        <w:autoSpaceDE w:val="0"/>
        <w:autoSpaceDN w:val="0"/>
        <w:adjustRightInd w:val="0"/>
        <w:ind w:right="-2"/>
        <w:jc w:val="both"/>
        <w:rPr>
          <w:rFonts w:ascii="Calibri" w:hAnsi="Calibri" w:cs="Arial"/>
        </w:rPr>
      </w:pPr>
    </w:p>
    <w:p w14:paraId="11AC2B4C" w14:textId="1997298A" w:rsidR="003623FA" w:rsidRPr="008F7337" w:rsidRDefault="008266D5" w:rsidP="008266D5">
      <w:pPr>
        <w:autoSpaceDE w:val="0"/>
        <w:autoSpaceDN w:val="0"/>
        <w:adjustRightInd w:val="0"/>
        <w:ind w:left="705" w:right="-2" w:hanging="705"/>
        <w:jc w:val="both"/>
        <w:rPr>
          <w:rFonts w:ascii="Calibri" w:hAnsi="Calibri" w:cs="Arial"/>
        </w:rPr>
      </w:pPr>
      <w:r w:rsidRPr="008F7337">
        <w:rPr>
          <w:rFonts w:ascii="Calibri" w:hAnsi="Calibri" w:cs="Arial"/>
        </w:rPr>
        <w:t xml:space="preserve">2.4 </w:t>
      </w:r>
      <w:r w:rsidRPr="008F7337">
        <w:rPr>
          <w:rFonts w:ascii="Calibri" w:hAnsi="Calibri" w:cs="Arial"/>
        </w:rPr>
        <w:tab/>
      </w:r>
      <w:r w:rsidR="00F8268B" w:rsidRPr="008F7337">
        <w:rPr>
          <w:rFonts w:ascii="Calibri" w:hAnsi="Calibri" w:cs="Arial"/>
        </w:rPr>
        <w:t>Povinný bere na vědomí, že oprávněn</w:t>
      </w:r>
      <w:r w:rsidR="00CA0A4E" w:rsidRPr="008F7337">
        <w:rPr>
          <w:rFonts w:ascii="Calibri" w:hAnsi="Calibri" w:cs="Arial"/>
        </w:rPr>
        <w:t>ým</w:t>
      </w:r>
      <w:r w:rsidR="00F8268B" w:rsidRPr="008F7337">
        <w:rPr>
          <w:rFonts w:ascii="Calibri" w:hAnsi="Calibri" w:cs="Arial"/>
        </w:rPr>
        <w:t xml:space="preserve"> budou </w:t>
      </w:r>
      <w:r w:rsidR="0033126E" w:rsidRPr="008F7337">
        <w:rPr>
          <w:rFonts w:ascii="Calibri" w:hAnsi="Calibri" w:cs="Arial"/>
        </w:rPr>
        <w:t xml:space="preserve">dále </w:t>
      </w:r>
      <w:r w:rsidRPr="008F7337">
        <w:rPr>
          <w:rFonts w:ascii="Calibri" w:hAnsi="Calibri" w:cs="Arial"/>
        </w:rPr>
        <w:t xml:space="preserve">svědčit veřejnoprávní </w:t>
      </w:r>
      <w:r w:rsidR="00F8268B" w:rsidRPr="008F7337">
        <w:rPr>
          <w:rFonts w:ascii="Calibri" w:hAnsi="Calibri" w:cs="Arial"/>
        </w:rPr>
        <w:t xml:space="preserve">oprávnění </w:t>
      </w:r>
      <w:r w:rsidR="005468A2" w:rsidRPr="008F7337">
        <w:rPr>
          <w:rFonts w:ascii="Calibri" w:hAnsi="Calibri" w:cs="Arial"/>
        </w:rPr>
        <w:t>příslušící</w:t>
      </w:r>
      <w:r w:rsidR="00F8268B" w:rsidRPr="008F7337">
        <w:rPr>
          <w:rFonts w:ascii="Calibri" w:hAnsi="Calibri" w:cs="Arial"/>
        </w:rPr>
        <w:t xml:space="preserve"> </w:t>
      </w:r>
      <w:r w:rsidR="00CA0A4E" w:rsidRPr="008F7337">
        <w:rPr>
          <w:rFonts w:ascii="Calibri" w:hAnsi="Calibri" w:cs="Arial"/>
        </w:rPr>
        <w:t>jim</w:t>
      </w:r>
      <w:r w:rsidR="0033126E" w:rsidRPr="008F7337">
        <w:rPr>
          <w:rFonts w:ascii="Calibri" w:hAnsi="Calibri" w:cs="Arial"/>
        </w:rPr>
        <w:t xml:space="preserve"> ze zákona, </w:t>
      </w:r>
      <w:r w:rsidR="00ED1AF7" w:rsidRPr="008F7337">
        <w:rPr>
          <w:rFonts w:ascii="Calibri" w:hAnsi="Calibri" w:cs="Arial"/>
        </w:rPr>
        <w:t>zejména oprávnění</w:t>
      </w:r>
      <w:r w:rsidR="0033126E" w:rsidRPr="008F7337">
        <w:rPr>
          <w:rFonts w:ascii="Calibri" w:hAnsi="Calibri" w:cs="Arial"/>
        </w:rPr>
        <w:t xml:space="preserve"> uveden</w:t>
      </w:r>
      <w:r w:rsidR="00ED1AF7" w:rsidRPr="008F7337">
        <w:rPr>
          <w:rFonts w:ascii="Calibri" w:hAnsi="Calibri" w:cs="Arial"/>
        </w:rPr>
        <w:t>á</w:t>
      </w:r>
      <w:r w:rsidR="0033126E" w:rsidRPr="008F7337">
        <w:rPr>
          <w:rFonts w:ascii="Calibri" w:hAnsi="Calibri" w:cs="Arial"/>
        </w:rPr>
        <w:t xml:space="preserve"> v</w:t>
      </w:r>
      <w:r w:rsidR="00F8268B" w:rsidRPr="008F7337">
        <w:rPr>
          <w:rFonts w:ascii="Calibri" w:hAnsi="Calibri" w:cs="Arial"/>
        </w:rPr>
        <w:t xml:space="preserve"> §</w:t>
      </w:r>
      <w:r w:rsidR="0033126E" w:rsidRPr="008F7337">
        <w:rPr>
          <w:rFonts w:ascii="Calibri" w:hAnsi="Calibri" w:cs="Arial"/>
        </w:rPr>
        <w:t xml:space="preserve"> </w:t>
      </w:r>
      <w:r w:rsidR="00F8268B" w:rsidRPr="008F7337">
        <w:rPr>
          <w:rFonts w:ascii="Calibri" w:hAnsi="Calibri" w:cs="Arial"/>
        </w:rPr>
        <w:t xml:space="preserve">24 odst. </w:t>
      </w:r>
      <w:r w:rsidR="0033126E" w:rsidRPr="008F7337">
        <w:rPr>
          <w:rFonts w:ascii="Calibri" w:hAnsi="Calibri" w:cs="Arial"/>
        </w:rPr>
        <w:t>3 písm. f) a g)</w:t>
      </w:r>
      <w:r w:rsidR="00F2409F">
        <w:rPr>
          <w:rFonts w:ascii="Calibri" w:hAnsi="Calibri" w:cs="Arial"/>
        </w:rPr>
        <w:t>, resp.</w:t>
      </w:r>
      <w:r w:rsidR="00C12466" w:rsidRPr="008F7337">
        <w:rPr>
          <w:rFonts w:ascii="Calibri" w:hAnsi="Calibri" w:cs="Arial"/>
        </w:rPr>
        <w:t xml:space="preserve"> § 25 odst. 3 písm. f) a g) </w:t>
      </w:r>
      <w:r w:rsidR="0033126E" w:rsidRPr="008F7337">
        <w:rPr>
          <w:rFonts w:ascii="Calibri" w:hAnsi="Calibri" w:cs="Arial"/>
        </w:rPr>
        <w:t>energetického zákona</w:t>
      </w:r>
      <w:r w:rsidR="003623FA" w:rsidRPr="008F7337">
        <w:rPr>
          <w:rFonts w:ascii="Calibri" w:hAnsi="Calibri" w:cs="Arial"/>
        </w:rPr>
        <w:t xml:space="preserve">, tedy </w:t>
      </w:r>
      <w:r w:rsidR="00F2409F">
        <w:rPr>
          <w:rFonts w:ascii="Calibri" w:hAnsi="Calibri" w:cs="Arial"/>
        </w:rPr>
        <w:t>oprávnění</w:t>
      </w:r>
      <w:r w:rsidR="003623FA" w:rsidRPr="008F7337">
        <w:rPr>
          <w:rFonts w:ascii="Calibri" w:hAnsi="Calibri" w:cs="Arial"/>
        </w:rPr>
        <w:t>:</w:t>
      </w:r>
    </w:p>
    <w:p w14:paraId="71A0068F" w14:textId="77777777" w:rsidR="003623FA" w:rsidRPr="008F7337" w:rsidRDefault="003623FA" w:rsidP="003623FA">
      <w:pPr>
        <w:autoSpaceDE w:val="0"/>
        <w:autoSpaceDN w:val="0"/>
        <w:adjustRightInd w:val="0"/>
        <w:ind w:left="705" w:right="-2"/>
        <w:jc w:val="both"/>
        <w:rPr>
          <w:rFonts w:ascii="Calibri" w:eastAsia="Calibri" w:hAnsi="Calibri"/>
          <w:color w:val="000000"/>
          <w:spacing w:val="-2"/>
          <w:lang w:eastAsia="en-US"/>
        </w:rPr>
      </w:pPr>
    </w:p>
    <w:p w14:paraId="1F284FDF" w14:textId="36A756A1" w:rsidR="003623FA" w:rsidRPr="008F7337" w:rsidRDefault="003623FA" w:rsidP="003623FA">
      <w:pPr>
        <w:pStyle w:val="Odstavecseseznamem"/>
        <w:numPr>
          <w:ilvl w:val="0"/>
          <w:numId w:val="28"/>
        </w:numPr>
        <w:autoSpaceDE w:val="0"/>
        <w:autoSpaceDN w:val="0"/>
        <w:adjustRightInd w:val="0"/>
        <w:ind w:left="1134" w:right="-2"/>
        <w:jc w:val="both"/>
        <w:rPr>
          <w:rFonts w:ascii="Calibri" w:eastAsia="Calibri" w:hAnsi="Calibri" w:cs="Arial"/>
          <w:color w:val="000000"/>
          <w:spacing w:val="-2"/>
          <w:lang w:eastAsia="en-US"/>
        </w:rPr>
      </w:pPr>
      <w:r w:rsidRPr="008F7337">
        <w:rPr>
          <w:rFonts w:ascii="Calibri" w:eastAsia="Calibri" w:hAnsi="Calibri" w:cs="Arial"/>
          <w:color w:val="000000"/>
          <w:spacing w:val="-2"/>
          <w:lang w:eastAsia="en-US"/>
        </w:rPr>
        <w:t>vstupovat a vjíždět na Pozemek v souvislosti se zřizováním, obnovou a provozováním přenosové</w:t>
      </w:r>
      <w:r w:rsidR="00F2409F">
        <w:rPr>
          <w:rFonts w:ascii="Calibri" w:eastAsia="Calibri" w:hAnsi="Calibri" w:cs="Arial"/>
          <w:color w:val="000000"/>
          <w:spacing w:val="-2"/>
          <w:lang w:eastAsia="en-US"/>
        </w:rPr>
        <w:t>, resp.</w:t>
      </w:r>
      <w:r w:rsidRPr="008F7337">
        <w:rPr>
          <w:rFonts w:ascii="Calibri" w:eastAsia="Calibri" w:hAnsi="Calibri" w:cs="Arial"/>
          <w:color w:val="000000"/>
          <w:spacing w:val="-2"/>
          <w:lang w:eastAsia="en-US"/>
        </w:rPr>
        <w:t xml:space="preserve"> distribuční soustavy</w:t>
      </w:r>
      <w:r w:rsidR="00574D44">
        <w:rPr>
          <w:rFonts w:ascii="Calibri" w:eastAsia="Calibri" w:hAnsi="Calibri" w:cs="Arial"/>
          <w:color w:val="000000"/>
          <w:spacing w:val="-2"/>
          <w:lang w:eastAsia="en-US"/>
        </w:rPr>
        <w:t>;</w:t>
      </w:r>
    </w:p>
    <w:p w14:paraId="496A6007" w14:textId="4CB33AE0" w:rsidR="003623FA" w:rsidRPr="008F7337" w:rsidRDefault="003623FA" w:rsidP="003623FA">
      <w:pPr>
        <w:pStyle w:val="Odstavecseseznamem"/>
        <w:numPr>
          <w:ilvl w:val="0"/>
          <w:numId w:val="28"/>
        </w:numPr>
        <w:autoSpaceDE w:val="0"/>
        <w:autoSpaceDN w:val="0"/>
        <w:adjustRightInd w:val="0"/>
        <w:ind w:left="1134" w:right="-2"/>
        <w:jc w:val="both"/>
        <w:rPr>
          <w:rFonts w:ascii="Calibri" w:eastAsia="Calibri" w:hAnsi="Calibri" w:cs="Arial"/>
          <w:color w:val="000000"/>
          <w:spacing w:val="-2"/>
          <w:lang w:eastAsia="en-US"/>
        </w:rPr>
      </w:pPr>
      <w:r w:rsidRPr="008F7337">
        <w:rPr>
          <w:rFonts w:ascii="Calibri" w:eastAsia="Calibri" w:hAnsi="Calibri" w:cs="Arial"/>
          <w:color w:val="000000"/>
          <w:spacing w:val="-2"/>
          <w:lang w:eastAsia="en-US"/>
        </w:rPr>
        <w:t>odstraňovat a oklešťovat stromoví a jiné porosty, provádět likvidaci odstraněného a okleštěného stromoví a jiných porostů ohrožujících bezpečné a spolehlivé provozování zařízení přenosové</w:t>
      </w:r>
      <w:r w:rsidR="00F2409F">
        <w:rPr>
          <w:rFonts w:ascii="Calibri" w:eastAsia="Calibri" w:hAnsi="Calibri" w:cs="Arial"/>
          <w:color w:val="000000"/>
          <w:spacing w:val="-2"/>
          <w:lang w:eastAsia="en-US"/>
        </w:rPr>
        <w:t>, resp.</w:t>
      </w:r>
      <w:r w:rsidRPr="008F7337">
        <w:rPr>
          <w:rFonts w:ascii="Calibri" w:eastAsia="Calibri" w:hAnsi="Calibri" w:cs="Arial"/>
          <w:color w:val="000000"/>
          <w:spacing w:val="-2"/>
          <w:lang w:eastAsia="en-US"/>
        </w:rPr>
        <w:t xml:space="preserve"> </w:t>
      </w:r>
      <w:r w:rsidR="00364BEF" w:rsidRPr="008F7337">
        <w:rPr>
          <w:rFonts w:ascii="Calibri" w:eastAsia="Calibri" w:hAnsi="Calibri" w:cs="Arial"/>
          <w:color w:val="000000"/>
          <w:spacing w:val="-2"/>
          <w:lang w:eastAsia="en-US"/>
        </w:rPr>
        <w:t xml:space="preserve">distribuční </w:t>
      </w:r>
      <w:r w:rsidRPr="008F7337">
        <w:rPr>
          <w:rFonts w:ascii="Calibri" w:eastAsia="Calibri" w:hAnsi="Calibri" w:cs="Arial"/>
          <w:color w:val="000000"/>
          <w:spacing w:val="-2"/>
          <w:lang w:eastAsia="en-US"/>
        </w:rPr>
        <w:t>soustavy v případech, kdy tak po předchozím upozornění a stanovení rozsahu neučinil sám vlastník či uživatel</w:t>
      </w:r>
      <w:r w:rsidR="00364BEF" w:rsidRPr="008F7337">
        <w:rPr>
          <w:rFonts w:ascii="Calibri" w:eastAsia="Calibri" w:hAnsi="Calibri" w:cs="Arial"/>
          <w:color w:val="000000"/>
          <w:spacing w:val="-2"/>
          <w:lang w:eastAsia="en-US"/>
        </w:rPr>
        <w:t>.</w:t>
      </w:r>
    </w:p>
    <w:p w14:paraId="49B37FC3" w14:textId="77777777" w:rsidR="003623FA" w:rsidRPr="008F7337" w:rsidRDefault="003623FA" w:rsidP="003623FA">
      <w:pPr>
        <w:autoSpaceDE w:val="0"/>
        <w:autoSpaceDN w:val="0"/>
        <w:adjustRightInd w:val="0"/>
        <w:ind w:right="-2"/>
        <w:jc w:val="both"/>
        <w:rPr>
          <w:rFonts w:ascii="Calibri" w:eastAsia="Calibri" w:hAnsi="Calibri" w:cs="Arial"/>
          <w:color w:val="000000"/>
          <w:spacing w:val="-2"/>
          <w:lang w:eastAsia="en-US"/>
        </w:rPr>
      </w:pPr>
    </w:p>
    <w:p w14:paraId="2908E26E" w14:textId="2F27DB1C" w:rsidR="002D553F" w:rsidRPr="008F7337" w:rsidRDefault="008266D5" w:rsidP="008266D5">
      <w:pPr>
        <w:autoSpaceDE w:val="0"/>
        <w:autoSpaceDN w:val="0"/>
        <w:adjustRightInd w:val="0"/>
        <w:ind w:left="705" w:right="-2" w:hanging="705"/>
        <w:jc w:val="both"/>
        <w:rPr>
          <w:rFonts w:ascii="Calibri" w:hAnsi="Calibri" w:cs="Arial"/>
        </w:rPr>
      </w:pPr>
      <w:r w:rsidRPr="008F7337">
        <w:rPr>
          <w:rFonts w:ascii="Calibri" w:hAnsi="Calibri" w:cs="Arial"/>
        </w:rPr>
        <w:t xml:space="preserve">2.5 </w:t>
      </w:r>
      <w:r w:rsidRPr="008F7337">
        <w:rPr>
          <w:rFonts w:ascii="Calibri" w:hAnsi="Calibri" w:cs="Arial"/>
        </w:rPr>
        <w:tab/>
      </w:r>
      <w:r w:rsidR="005468A2" w:rsidRPr="008F7337">
        <w:rPr>
          <w:rFonts w:ascii="Calibri" w:hAnsi="Calibri" w:cs="Arial"/>
        </w:rPr>
        <w:t>Oprávněn</w:t>
      </w:r>
      <w:r w:rsidR="00CA0A4E" w:rsidRPr="008F7337">
        <w:rPr>
          <w:rFonts w:ascii="Calibri" w:hAnsi="Calibri" w:cs="Arial"/>
        </w:rPr>
        <w:t>í</w:t>
      </w:r>
      <w:r w:rsidR="005468A2" w:rsidRPr="008F7337">
        <w:rPr>
          <w:rFonts w:ascii="Calibri" w:hAnsi="Calibri" w:cs="Arial"/>
        </w:rPr>
        <w:t xml:space="preserve"> j</w:t>
      </w:r>
      <w:r w:rsidR="00CA0A4E" w:rsidRPr="008F7337">
        <w:rPr>
          <w:rFonts w:ascii="Calibri" w:hAnsi="Calibri" w:cs="Arial"/>
        </w:rPr>
        <w:t>sou</w:t>
      </w:r>
      <w:r w:rsidR="005468A2" w:rsidRPr="008F7337">
        <w:rPr>
          <w:rFonts w:ascii="Calibri" w:hAnsi="Calibri" w:cs="Arial"/>
        </w:rPr>
        <w:t xml:space="preserve"> povin</w:t>
      </w:r>
      <w:r w:rsidR="00CA0A4E" w:rsidRPr="008F7337">
        <w:rPr>
          <w:rFonts w:ascii="Calibri" w:hAnsi="Calibri" w:cs="Arial"/>
        </w:rPr>
        <w:t>ni</w:t>
      </w:r>
      <w:r w:rsidR="005468A2" w:rsidRPr="008F7337">
        <w:rPr>
          <w:rFonts w:ascii="Calibri" w:hAnsi="Calibri" w:cs="Arial"/>
        </w:rPr>
        <w:t xml:space="preserve"> při výkonu uvedených veřejnoprávních oprávnění postupovat striktně ve smyslu § 24 odst. 8</w:t>
      </w:r>
      <w:r w:rsidR="00F2409F">
        <w:rPr>
          <w:rFonts w:ascii="Calibri" w:hAnsi="Calibri" w:cs="Arial"/>
        </w:rPr>
        <w:t>, resp.</w:t>
      </w:r>
      <w:r w:rsidR="00C12466" w:rsidRPr="008F7337">
        <w:rPr>
          <w:rFonts w:ascii="Calibri" w:hAnsi="Calibri" w:cs="Arial"/>
        </w:rPr>
        <w:t xml:space="preserve"> § 25 odst. 8 </w:t>
      </w:r>
      <w:r w:rsidR="005468A2" w:rsidRPr="008F7337">
        <w:rPr>
          <w:rFonts w:ascii="Calibri" w:hAnsi="Calibri" w:cs="Arial"/>
        </w:rPr>
        <w:t>energetického zákona, tj. co nejvíce šet</w:t>
      </w:r>
      <w:r w:rsidR="0063449E" w:rsidRPr="008F7337">
        <w:rPr>
          <w:rFonts w:ascii="Calibri" w:hAnsi="Calibri" w:cs="Arial"/>
        </w:rPr>
        <w:t>řit práva povinného a vstup na P</w:t>
      </w:r>
      <w:r w:rsidR="005468A2" w:rsidRPr="008F7337">
        <w:rPr>
          <w:rFonts w:ascii="Calibri" w:hAnsi="Calibri" w:cs="Arial"/>
        </w:rPr>
        <w:t>ozemek mu bezprostředně oznámit. Po s</w:t>
      </w:r>
      <w:r w:rsidR="0063449E" w:rsidRPr="008F7337">
        <w:rPr>
          <w:rFonts w:ascii="Calibri" w:hAnsi="Calibri" w:cs="Arial"/>
        </w:rPr>
        <w:t>končení prací j</w:t>
      </w:r>
      <w:r w:rsidR="00CA0A4E" w:rsidRPr="008F7337">
        <w:rPr>
          <w:rFonts w:ascii="Calibri" w:hAnsi="Calibri" w:cs="Arial"/>
        </w:rPr>
        <w:t>sou</w:t>
      </w:r>
      <w:r w:rsidR="0063449E" w:rsidRPr="008F7337">
        <w:rPr>
          <w:rFonts w:ascii="Calibri" w:hAnsi="Calibri" w:cs="Arial"/>
        </w:rPr>
        <w:t xml:space="preserve"> povin</w:t>
      </w:r>
      <w:r w:rsidR="00CA0A4E" w:rsidRPr="008F7337">
        <w:rPr>
          <w:rFonts w:ascii="Calibri" w:hAnsi="Calibri" w:cs="Arial"/>
        </w:rPr>
        <w:t>ni</w:t>
      </w:r>
      <w:r w:rsidR="0063449E" w:rsidRPr="008F7337">
        <w:rPr>
          <w:rFonts w:ascii="Calibri" w:hAnsi="Calibri" w:cs="Arial"/>
        </w:rPr>
        <w:t xml:space="preserve"> uvést P</w:t>
      </w:r>
      <w:r w:rsidR="005468A2" w:rsidRPr="008F7337">
        <w:rPr>
          <w:rFonts w:ascii="Calibri" w:hAnsi="Calibri" w:cs="Arial"/>
        </w:rPr>
        <w:t xml:space="preserve">ozemek do předchozího stavu, a není-li to možné s ohledem na povahu provedených prací, do stavu odpovídajícího </w:t>
      </w:r>
      <w:r w:rsidR="0063449E" w:rsidRPr="008F7337">
        <w:rPr>
          <w:rFonts w:ascii="Calibri" w:hAnsi="Calibri" w:cs="Arial"/>
        </w:rPr>
        <w:t>předchozímu účelu nebo užívání P</w:t>
      </w:r>
      <w:r w:rsidR="005468A2" w:rsidRPr="008F7337">
        <w:rPr>
          <w:rFonts w:ascii="Calibri" w:hAnsi="Calibri" w:cs="Arial"/>
        </w:rPr>
        <w:t>ozemku a bezprostředně oznámit tuto skutečnost povinnému. Po provedení odstranění nebo okleštění stromoví j</w:t>
      </w:r>
      <w:r w:rsidR="00CA0A4E" w:rsidRPr="008F7337">
        <w:rPr>
          <w:rFonts w:ascii="Calibri" w:hAnsi="Calibri" w:cs="Arial"/>
        </w:rPr>
        <w:t>sou</w:t>
      </w:r>
      <w:r w:rsidR="005468A2" w:rsidRPr="008F7337">
        <w:rPr>
          <w:rFonts w:ascii="Calibri" w:hAnsi="Calibri" w:cs="Arial"/>
        </w:rPr>
        <w:t xml:space="preserve"> povin</w:t>
      </w:r>
      <w:r w:rsidR="00CA0A4E" w:rsidRPr="008F7337">
        <w:rPr>
          <w:rFonts w:ascii="Calibri" w:hAnsi="Calibri" w:cs="Arial"/>
        </w:rPr>
        <w:t>ni</w:t>
      </w:r>
      <w:r w:rsidR="005468A2" w:rsidRPr="008F7337">
        <w:rPr>
          <w:rFonts w:ascii="Calibri" w:hAnsi="Calibri" w:cs="Arial"/>
        </w:rPr>
        <w:t xml:space="preserve"> na svůj náklad provést likvidaci vzniklého klestu a zbytků po těžbě.</w:t>
      </w:r>
      <w:r w:rsidR="003623FA" w:rsidRPr="008F7337" w:rsidDel="003623FA">
        <w:rPr>
          <w:rFonts w:ascii="Calibri" w:hAnsi="Calibri" w:cs="Arial"/>
        </w:rPr>
        <w:t xml:space="preserve"> </w:t>
      </w:r>
    </w:p>
    <w:p w14:paraId="2908E26F" w14:textId="77777777" w:rsidR="002D553F" w:rsidRDefault="002D553F" w:rsidP="003623FA">
      <w:pPr>
        <w:autoSpaceDE w:val="0"/>
        <w:autoSpaceDN w:val="0"/>
        <w:adjustRightInd w:val="0"/>
        <w:ind w:left="705" w:right="-2" w:hanging="705"/>
        <w:jc w:val="both"/>
        <w:rPr>
          <w:rFonts w:ascii="Calibri" w:hAnsi="Calibri" w:cs="Arial"/>
        </w:rPr>
      </w:pPr>
    </w:p>
    <w:p w14:paraId="2348195C" w14:textId="77777777" w:rsidR="00370090" w:rsidRPr="008F7337" w:rsidRDefault="00370090" w:rsidP="003623FA">
      <w:pPr>
        <w:autoSpaceDE w:val="0"/>
        <w:autoSpaceDN w:val="0"/>
        <w:adjustRightInd w:val="0"/>
        <w:ind w:left="705" w:right="-2" w:hanging="705"/>
        <w:jc w:val="both"/>
        <w:rPr>
          <w:rFonts w:ascii="Calibri" w:hAnsi="Calibri" w:cs="Arial"/>
        </w:rPr>
      </w:pPr>
    </w:p>
    <w:p w14:paraId="2908E270" w14:textId="77777777" w:rsidR="002D553F" w:rsidRPr="00193E0F" w:rsidRDefault="002D553F" w:rsidP="00426515">
      <w:pPr>
        <w:pStyle w:val="Nadpis4"/>
      </w:pPr>
      <w:r w:rsidRPr="00193E0F">
        <w:lastRenderedPageBreak/>
        <w:t xml:space="preserve">Článek </w:t>
      </w:r>
      <w:r w:rsidR="001920AE" w:rsidRPr="00193E0F">
        <w:t>3</w:t>
      </w:r>
    </w:p>
    <w:p w14:paraId="2908E271" w14:textId="77777777" w:rsidR="002D553F" w:rsidRPr="009F4C53" w:rsidRDefault="002D553F">
      <w:pPr>
        <w:pStyle w:val="Nadpis5"/>
        <w:rPr>
          <w:rFonts w:ascii="Calibri" w:hAnsi="Calibri" w:cs="Arial"/>
          <w:sz w:val="24"/>
          <w:szCs w:val="24"/>
        </w:rPr>
      </w:pPr>
      <w:r w:rsidRPr="008F7337">
        <w:rPr>
          <w:rFonts w:ascii="Calibri" w:hAnsi="Calibri" w:cs="Arial"/>
          <w:sz w:val="24"/>
          <w:szCs w:val="24"/>
        </w:rPr>
        <w:t>Vymezení rozsahu věcného břemene</w:t>
      </w:r>
    </w:p>
    <w:p w14:paraId="2908E272" w14:textId="77777777" w:rsidR="0014189C" w:rsidRPr="008F7337" w:rsidRDefault="0014189C" w:rsidP="0014189C">
      <w:pPr>
        <w:rPr>
          <w:rFonts w:ascii="Calibri" w:hAnsi="Calibri"/>
        </w:rPr>
      </w:pPr>
    </w:p>
    <w:p w14:paraId="2908E273" w14:textId="6995B656" w:rsidR="002D553F" w:rsidRPr="008F7337" w:rsidRDefault="00F2409F" w:rsidP="00DD2934">
      <w:pPr>
        <w:autoSpaceDE w:val="0"/>
        <w:autoSpaceDN w:val="0"/>
        <w:adjustRightInd w:val="0"/>
        <w:ind w:left="708" w:right="-2"/>
        <w:jc w:val="both"/>
        <w:rPr>
          <w:rFonts w:ascii="Calibri" w:hAnsi="Calibri" w:cs="Arial"/>
        </w:rPr>
      </w:pPr>
      <w:r>
        <w:rPr>
          <w:rFonts w:ascii="Calibri" w:hAnsi="Calibri" w:cs="Arial"/>
        </w:rPr>
        <w:t>V</w:t>
      </w:r>
      <w:r w:rsidR="002D553F" w:rsidRPr="008F7337">
        <w:rPr>
          <w:rFonts w:ascii="Calibri" w:hAnsi="Calibri" w:cs="Arial"/>
        </w:rPr>
        <w:t xml:space="preserve">ymezení </w:t>
      </w:r>
      <w:r w:rsidR="00896592" w:rsidRPr="008F7337">
        <w:rPr>
          <w:rFonts w:ascii="Calibri" w:hAnsi="Calibri" w:cs="Arial"/>
        </w:rPr>
        <w:t xml:space="preserve">části Pozemku, která bude </w:t>
      </w:r>
      <w:r w:rsidR="00DF72D8" w:rsidRPr="008F7337">
        <w:rPr>
          <w:rFonts w:ascii="Calibri" w:hAnsi="Calibri" w:cs="Arial"/>
        </w:rPr>
        <w:t>zatížena</w:t>
      </w:r>
      <w:r w:rsidR="00896592" w:rsidRPr="008F7337">
        <w:rPr>
          <w:rFonts w:ascii="Calibri" w:hAnsi="Calibri" w:cs="Arial"/>
        </w:rPr>
        <w:t xml:space="preserve"> </w:t>
      </w:r>
      <w:r w:rsidR="00935B9F">
        <w:rPr>
          <w:rFonts w:ascii="Calibri" w:hAnsi="Calibri" w:cs="Arial"/>
        </w:rPr>
        <w:t>V</w:t>
      </w:r>
      <w:r w:rsidR="00060BD6" w:rsidRPr="00935B9F">
        <w:rPr>
          <w:rFonts w:ascii="Calibri" w:hAnsi="Calibri" w:cs="Arial"/>
        </w:rPr>
        <w:t>ěcn</w:t>
      </w:r>
      <w:r w:rsidR="00896592" w:rsidRPr="00935B9F">
        <w:rPr>
          <w:rFonts w:ascii="Calibri" w:hAnsi="Calibri" w:cs="Arial"/>
        </w:rPr>
        <w:t>ým</w:t>
      </w:r>
      <w:r w:rsidR="00060BD6" w:rsidRPr="00935B9F">
        <w:rPr>
          <w:rFonts w:ascii="Calibri" w:hAnsi="Calibri" w:cs="Arial"/>
        </w:rPr>
        <w:t xml:space="preserve"> břemene</w:t>
      </w:r>
      <w:r w:rsidR="00DF72D8" w:rsidRPr="00935B9F">
        <w:rPr>
          <w:rFonts w:ascii="Calibri" w:hAnsi="Calibri" w:cs="Arial"/>
        </w:rPr>
        <w:t xml:space="preserve">m </w:t>
      </w:r>
      <w:r>
        <w:rPr>
          <w:rFonts w:ascii="Calibri" w:hAnsi="Calibri" w:cs="Arial"/>
        </w:rPr>
        <w:t xml:space="preserve">ČEPS a současně i Věcným břemenem EGD </w:t>
      </w:r>
      <w:r w:rsidR="00DF72D8" w:rsidRPr="00935B9F">
        <w:rPr>
          <w:rFonts w:ascii="Calibri" w:hAnsi="Calibri" w:cs="Arial"/>
        </w:rPr>
        <w:t xml:space="preserve">o </w:t>
      </w:r>
      <w:r w:rsidR="00896592" w:rsidRPr="00935B9F">
        <w:rPr>
          <w:rFonts w:ascii="Calibri" w:hAnsi="Calibri" w:cs="Arial"/>
        </w:rPr>
        <w:t>obsahu podle článku 2</w:t>
      </w:r>
      <w:r w:rsidR="00574D44">
        <w:rPr>
          <w:rFonts w:ascii="Calibri" w:hAnsi="Calibri" w:cs="Arial"/>
        </w:rPr>
        <w:t>,</w:t>
      </w:r>
      <w:r w:rsidR="00060BD6" w:rsidRPr="008F7337">
        <w:rPr>
          <w:rFonts w:ascii="Calibri" w:hAnsi="Calibri" w:cs="Arial"/>
        </w:rPr>
        <w:t xml:space="preserve"> </w:t>
      </w:r>
      <w:r w:rsidR="002D553F" w:rsidRPr="008F7337">
        <w:rPr>
          <w:rFonts w:ascii="Calibri" w:hAnsi="Calibri" w:cs="Arial"/>
        </w:rPr>
        <w:t xml:space="preserve">je </w:t>
      </w:r>
      <w:r>
        <w:rPr>
          <w:rFonts w:ascii="Calibri" w:hAnsi="Calibri" w:cs="Arial"/>
        </w:rPr>
        <w:t xml:space="preserve">provedeno </w:t>
      </w:r>
      <w:r w:rsidR="002D553F" w:rsidRPr="008F7337">
        <w:rPr>
          <w:rFonts w:ascii="Calibri" w:hAnsi="Calibri" w:cs="Arial"/>
        </w:rPr>
        <w:t>geometrick</w:t>
      </w:r>
      <w:r w:rsidR="00060BD6" w:rsidRPr="008F7337">
        <w:rPr>
          <w:rFonts w:ascii="Calibri" w:hAnsi="Calibri" w:cs="Arial"/>
        </w:rPr>
        <w:t>ým</w:t>
      </w:r>
      <w:r w:rsidR="002D553F" w:rsidRPr="008F7337">
        <w:rPr>
          <w:rFonts w:ascii="Calibri" w:hAnsi="Calibri" w:cs="Arial"/>
        </w:rPr>
        <w:t xml:space="preserve"> plán</w:t>
      </w:r>
      <w:r w:rsidR="00060BD6" w:rsidRPr="008F7337">
        <w:rPr>
          <w:rFonts w:ascii="Calibri" w:hAnsi="Calibri" w:cs="Arial"/>
        </w:rPr>
        <w:t>em</w:t>
      </w:r>
      <w:r w:rsidR="002D553F" w:rsidRPr="008F7337">
        <w:rPr>
          <w:rFonts w:ascii="Calibri" w:hAnsi="Calibri" w:cs="Arial"/>
        </w:rPr>
        <w:t xml:space="preserve"> </w:t>
      </w:r>
      <w:r w:rsidR="00066288" w:rsidRPr="008F7337">
        <w:rPr>
          <w:rFonts w:ascii="Calibri" w:hAnsi="Calibri" w:cs="Arial"/>
        </w:rPr>
        <w:t xml:space="preserve">pro vymezení věcného břemene </w:t>
      </w:r>
      <w:r w:rsidR="00E546DF" w:rsidRPr="008F7337">
        <w:rPr>
          <w:rFonts w:ascii="Calibri" w:hAnsi="Calibri" w:cs="Arial"/>
        </w:rPr>
        <w:t xml:space="preserve">č. </w:t>
      </w:r>
      <w:r w:rsidR="00A54757">
        <w:rPr>
          <w:rFonts w:ascii="Calibri" w:hAnsi="Calibri" w:cs="Arial"/>
        </w:rPr>
        <w:t>214-201142/2021 ze dne 26. 1. 2021</w:t>
      </w:r>
      <w:r w:rsidR="00370090">
        <w:rPr>
          <w:rFonts w:ascii="Calibri" w:hAnsi="Calibri" w:cs="Arial"/>
        </w:rPr>
        <w:t xml:space="preserve">, </w:t>
      </w:r>
      <w:r w:rsidR="00152CF8" w:rsidRPr="008F7337">
        <w:rPr>
          <w:rFonts w:ascii="Calibri" w:hAnsi="Calibri" w:cs="Arial"/>
        </w:rPr>
        <w:t xml:space="preserve">který byl </w:t>
      </w:r>
      <w:proofErr w:type="gramStart"/>
      <w:r w:rsidR="00152CF8" w:rsidRPr="008F7337">
        <w:rPr>
          <w:rFonts w:ascii="Calibri" w:hAnsi="Calibri" w:cs="Arial"/>
        </w:rPr>
        <w:t>potvrzen  příslušným</w:t>
      </w:r>
      <w:proofErr w:type="gramEnd"/>
      <w:r w:rsidR="00152CF8" w:rsidRPr="008F7337">
        <w:rPr>
          <w:rFonts w:ascii="Calibri" w:hAnsi="Calibri" w:cs="Arial"/>
        </w:rPr>
        <w:t xml:space="preserve"> k</w:t>
      </w:r>
      <w:r w:rsidR="00E546DF" w:rsidRPr="008F7337">
        <w:rPr>
          <w:rFonts w:ascii="Calibri" w:hAnsi="Calibri" w:cs="Arial"/>
        </w:rPr>
        <w:t>atastrálním úřadem</w:t>
      </w:r>
      <w:r w:rsidR="00152CF8" w:rsidRPr="008F7337">
        <w:rPr>
          <w:rFonts w:ascii="Calibri" w:hAnsi="Calibri" w:cs="Arial"/>
        </w:rPr>
        <w:t xml:space="preserve"> a</w:t>
      </w:r>
      <w:r w:rsidR="002D553F" w:rsidRPr="008F7337">
        <w:rPr>
          <w:rFonts w:ascii="Calibri" w:hAnsi="Calibri" w:cs="Arial"/>
        </w:rPr>
        <w:t xml:space="preserve"> který je </w:t>
      </w:r>
      <w:r w:rsidR="000159FF" w:rsidRPr="008F7337">
        <w:rPr>
          <w:rFonts w:ascii="Calibri" w:hAnsi="Calibri" w:cs="Arial"/>
        </w:rPr>
        <w:t>příloh</w:t>
      </w:r>
      <w:r w:rsidR="00152CF8" w:rsidRPr="008F7337">
        <w:rPr>
          <w:rFonts w:ascii="Calibri" w:hAnsi="Calibri" w:cs="Arial"/>
        </w:rPr>
        <w:t>ou</w:t>
      </w:r>
      <w:r w:rsidR="000159FF" w:rsidRPr="008F7337">
        <w:rPr>
          <w:rFonts w:ascii="Calibri" w:hAnsi="Calibri" w:cs="Arial"/>
        </w:rPr>
        <w:t xml:space="preserve"> </w:t>
      </w:r>
      <w:r w:rsidR="00152CF8" w:rsidRPr="008F7337">
        <w:rPr>
          <w:rFonts w:ascii="Calibri" w:hAnsi="Calibri" w:cs="Arial"/>
        </w:rPr>
        <w:t xml:space="preserve">a nedílnou součástí </w:t>
      </w:r>
      <w:r w:rsidR="000159FF" w:rsidRPr="008F7337">
        <w:rPr>
          <w:rFonts w:ascii="Calibri" w:hAnsi="Calibri" w:cs="Arial"/>
        </w:rPr>
        <w:t>této smlouvy</w:t>
      </w:r>
      <w:r w:rsidR="002D553F" w:rsidRPr="008F7337">
        <w:rPr>
          <w:rFonts w:ascii="Calibri" w:hAnsi="Calibri" w:cs="Arial"/>
        </w:rPr>
        <w:t xml:space="preserve">. </w:t>
      </w:r>
      <w:r w:rsidRPr="00A57135">
        <w:rPr>
          <w:rFonts w:ascii="Calibri" w:hAnsi="Calibri" w:cs="Calibri"/>
        </w:rPr>
        <w:t xml:space="preserve">Pro vyloučení pochybností se výslovně uvádí, že Věcným břemenem ČEPS, jakož i Věcným břemenem </w:t>
      </w:r>
      <w:r>
        <w:rPr>
          <w:rFonts w:ascii="Calibri" w:hAnsi="Calibri" w:cs="Calibri"/>
        </w:rPr>
        <w:t>EGD</w:t>
      </w:r>
      <w:r w:rsidRPr="00A57135">
        <w:rPr>
          <w:rFonts w:ascii="Calibri" w:hAnsi="Calibri" w:cs="Calibri"/>
        </w:rPr>
        <w:t>, je zatížena totožná část (plocha) Pozemku podle citovaného geometrického plánu</w:t>
      </w:r>
      <w:r>
        <w:rPr>
          <w:rFonts w:ascii="Calibri" w:hAnsi="Calibri" w:cs="Calibri"/>
        </w:rPr>
        <w:t>.</w:t>
      </w:r>
      <w:r w:rsidRPr="008F7337">
        <w:rPr>
          <w:rFonts w:ascii="Calibri" w:hAnsi="Calibri" w:cs="Arial"/>
        </w:rPr>
        <w:t xml:space="preserve"> </w:t>
      </w:r>
      <w:r w:rsidR="002D553F" w:rsidRPr="008F7337">
        <w:rPr>
          <w:rFonts w:ascii="Calibri" w:hAnsi="Calibri" w:cs="Arial"/>
        </w:rPr>
        <w:t>Náklady na pořízení geometrického plánu nes</w:t>
      </w:r>
      <w:r w:rsidR="00CA0A4E" w:rsidRPr="008F7337">
        <w:rPr>
          <w:rFonts w:ascii="Calibri" w:hAnsi="Calibri" w:cs="Arial"/>
        </w:rPr>
        <w:t>ou</w:t>
      </w:r>
      <w:r w:rsidR="002D553F" w:rsidRPr="008F7337">
        <w:rPr>
          <w:rFonts w:ascii="Calibri" w:hAnsi="Calibri" w:cs="Arial"/>
        </w:rPr>
        <w:t xml:space="preserve"> oprávněn</w:t>
      </w:r>
      <w:r w:rsidR="00CA0A4E" w:rsidRPr="008F7337">
        <w:rPr>
          <w:rFonts w:ascii="Calibri" w:hAnsi="Calibri" w:cs="Arial"/>
        </w:rPr>
        <w:t>í</w:t>
      </w:r>
      <w:r w:rsidR="002D553F" w:rsidRPr="008F7337">
        <w:rPr>
          <w:rFonts w:ascii="Calibri" w:hAnsi="Calibri" w:cs="Arial"/>
        </w:rPr>
        <w:t>.</w:t>
      </w:r>
    </w:p>
    <w:p w14:paraId="2908E274" w14:textId="77777777" w:rsidR="002D553F" w:rsidRPr="008F7337" w:rsidRDefault="002D553F">
      <w:pPr>
        <w:pStyle w:val="Odsazenslovanodstavec"/>
        <w:numPr>
          <w:ilvl w:val="0"/>
          <w:numId w:val="0"/>
        </w:numPr>
        <w:rPr>
          <w:rFonts w:ascii="Calibri" w:hAnsi="Calibri" w:cs="Arial"/>
          <w:sz w:val="24"/>
          <w:szCs w:val="24"/>
        </w:rPr>
      </w:pPr>
    </w:p>
    <w:p w14:paraId="2908E275" w14:textId="77777777" w:rsidR="002D553F" w:rsidRPr="00193E0F" w:rsidRDefault="002D553F" w:rsidP="00426515">
      <w:pPr>
        <w:pStyle w:val="Nadpis4"/>
      </w:pPr>
      <w:r w:rsidRPr="00193E0F">
        <w:t xml:space="preserve">Článek </w:t>
      </w:r>
      <w:r w:rsidR="001920AE" w:rsidRPr="00193E0F">
        <w:t>4</w:t>
      </w:r>
    </w:p>
    <w:p w14:paraId="2908E276" w14:textId="77777777" w:rsidR="002D553F" w:rsidRPr="008F7337" w:rsidRDefault="002D553F">
      <w:pPr>
        <w:pStyle w:val="Nadpis5"/>
        <w:rPr>
          <w:rFonts w:ascii="Calibri" w:hAnsi="Calibri" w:cs="Arial"/>
          <w:sz w:val="24"/>
          <w:szCs w:val="24"/>
        </w:rPr>
      </w:pPr>
      <w:r w:rsidRPr="008F7337">
        <w:rPr>
          <w:rFonts w:ascii="Calibri" w:hAnsi="Calibri" w:cs="Arial"/>
          <w:sz w:val="24"/>
          <w:szCs w:val="24"/>
        </w:rPr>
        <w:t>Doba trvání věcného břemene</w:t>
      </w:r>
    </w:p>
    <w:p w14:paraId="2908E277" w14:textId="77777777" w:rsidR="002D553F" w:rsidRPr="008F7337" w:rsidRDefault="002D553F" w:rsidP="00E22086">
      <w:pPr>
        <w:jc w:val="both"/>
        <w:rPr>
          <w:rFonts w:ascii="Calibri" w:hAnsi="Calibri" w:cs="Arial"/>
        </w:rPr>
      </w:pPr>
    </w:p>
    <w:p w14:paraId="2908E278" w14:textId="2CDFDDDB" w:rsidR="002D553F" w:rsidRPr="00935B9F" w:rsidRDefault="008266D5" w:rsidP="006E0FEB">
      <w:pPr>
        <w:autoSpaceDE w:val="0"/>
        <w:autoSpaceDN w:val="0"/>
        <w:adjustRightInd w:val="0"/>
        <w:ind w:left="705" w:right="-2" w:hanging="705"/>
        <w:jc w:val="both"/>
        <w:rPr>
          <w:rFonts w:ascii="Calibri" w:hAnsi="Calibri" w:cs="Arial"/>
        </w:rPr>
      </w:pPr>
      <w:r w:rsidRPr="008F7337">
        <w:rPr>
          <w:rFonts w:ascii="Calibri" w:hAnsi="Calibri" w:cs="Arial"/>
        </w:rPr>
        <w:t xml:space="preserve">4.1 </w:t>
      </w:r>
      <w:r w:rsidRPr="008F7337">
        <w:rPr>
          <w:rFonts w:ascii="Calibri" w:hAnsi="Calibri" w:cs="Arial"/>
        </w:rPr>
        <w:tab/>
      </w:r>
      <w:r w:rsidR="002D553F" w:rsidRPr="008F7337">
        <w:rPr>
          <w:rFonts w:ascii="Calibri" w:hAnsi="Calibri" w:cs="Arial"/>
        </w:rPr>
        <w:t xml:space="preserve">Věcné břemeno </w:t>
      </w:r>
      <w:r w:rsidR="00F2409F">
        <w:rPr>
          <w:rFonts w:ascii="Calibri" w:hAnsi="Calibri" w:cs="Arial"/>
        </w:rPr>
        <w:t xml:space="preserve">pro ČEPS a Věcné břemeno pro EGD </w:t>
      </w:r>
      <w:r w:rsidR="002D553F" w:rsidRPr="008F7337">
        <w:rPr>
          <w:rFonts w:ascii="Calibri" w:hAnsi="Calibri" w:cs="Arial"/>
        </w:rPr>
        <w:t>se zřizuj</w:t>
      </w:r>
      <w:r w:rsidR="00F2409F">
        <w:rPr>
          <w:rFonts w:ascii="Calibri" w:hAnsi="Calibri" w:cs="Arial"/>
        </w:rPr>
        <w:t>í</w:t>
      </w:r>
      <w:r w:rsidR="002D553F" w:rsidRPr="008F7337">
        <w:rPr>
          <w:rFonts w:ascii="Calibri" w:hAnsi="Calibri" w:cs="Arial"/>
        </w:rPr>
        <w:t xml:space="preserve"> </w:t>
      </w:r>
      <w:r w:rsidR="00A6706B" w:rsidRPr="008F7337">
        <w:rPr>
          <w:rFonts w:ascii="Calibri" w:hAnsi="Calibri" w:cs="Arial"/>
        </w:rPr>
        <w:t>jako časově neomezen</w:t>
      </w:r>
      <w:r w:rsidR="00F2409F">
        <w:rPr>
          <w:rFonts w:ascii="Calibri" w:hAnsi="Calibri" w:cs="Arial"/>
        </w:rPr>
        <w:t>á</w:t>
      </w:r>
      <w:r w:rsidR="00A80335" w:rsidRPr="008F7337">
        <w:rPr>
          <w:rFonts w:ascii="Calibri" w:hAnsi="Calibri" w:cs="Arial"/>
        </w:rPr>
        <w:t>.</w:t>
      </w:r>
      <w:r w:rsidR="002D553F" w:rsidRPr="008F7337">
        <w:rPr>
          <w:rFonts w:ascii="Calibri" w:hAnsi="Calibri" w:cs="Arial"/>
        </w:rPr>
        <w:t xml:space="preserve"> </w:t>
      </w:r>
      <w:r w:rsidR="00F7688A" w:rsidRPr="008F7337">
        <w:rPr>
          <w:rFonts w:ascii="Calibri" w:hAnsi="Calibri" w:cs="Arial"/>
        </w:rPr>
        <w:t>Smluvní strany jsou si zároveň vědomé toho</w:t>
      </w:r>
      <w:r w:rsidR="002D553F" w:rsidRPr="008F7337">
        <w:rPr>
          <w:rFonts w:ascii="Calibri" w:hAnsi="Calibri" w:cs="Arial"/>
        </w:rPr>
        <w:t xml:space="preserve">, že přechodnou nemožností výkonu práva odpovídajícího věcnému břemeni toto </w:t>
      </w:r>
      <w:r w:rsidR="00935B9F">
        <w:rPr>
          <w:rFonts w:ascii="Calibri" w:hAnsi="Calibri" w:cs="Arial"/>
        </w:rPr>
        <w:t>V</w:t>
      </w:r>
      <w:r w:rsidR="002D553F" w:rsidRPr="00935B9F">
        <w:rPr>
          <w:rFonts w:ascii="Calibri" w:hAnsi="Calibri" w:cs="Arial"/>
        </w:rPr>
        <w:t xml:space="preserve">ěcné břemeno </w:t>
      </w:r>
      <w:r w:rsidR="00F2409F">
        <w:rPr>
          <w:rFonts w:ascii="Calibri" w:hAnsi="Calibri" w:cs="Arial"/>
        </w:rPr>
        <w:t xml:space="preserve">ČEPS ani Věcné břemeno EGD </w:t>
      </w:r>
      <w:r w:rsidR="002D553F" w:rsidRPr="00935B9F">
        <w:rPr>
          <w:rFonts w:ascii="Calibri" w:hAnsi="Calibri" w:cs="Arial"/>
        </w:rPr>
        <w:t>nezaniká.</w:t>
      </w:r>
    </w:p>
    <w:p w14:paraId="2908E279" w14:textId="77777777" w:rsidR="00ED1AF7" w:rsidRPr="008F7337" w:rsidRDefault="00ED1AF7" w:rsidP="008266D5">
      <w:pPr>
        <w:ind w:left="705" w:hanging="705"/>
        <w:jc w:val="both"/>
        <w:rPr>
          <w:rFonts w:ascii="Calibri" w:hAnsi="Calibri" w:cs="Arial"/>
        </w:rPr>
      </w:pPr>
    </w:p>
    <w:p w14:paraId="2908E27A" w14:textId="57215B96" w:rsidR="00ED1AF7" w:rsidRPr="008F7337" w:rsidRDefault="00ED1AF7" w:rsidP="006E0FEB">
      <w:pPr>
        <w:autoSpaceDE w:val="0"/>
        <w:autoSpaceDN w:val="0"/>
        <w:adjustRightInd w:val="0"/>
        <w:ind w:left="705" w:right="-2" w:hanging="705"/>
        <w:jc w:val="both"/>
        <w:rPr>
          <w:rFonts w:ascii="Calibri" w:hAnsi="Calibri" w:cs="Arial"/>
        </w:rPr>
      </w:pPr>
      <w:r w:rsidRPr="008F7337">
        <w:rPr>
          <w:rFonts w:ascii="Calibri" w:hAnsi="Calibri" w:cs="Arial"/>
        </w:rPr>
        <w:t>4.2</w:t>
      </w:r>
      <w:r w:rsidRPr="008F7337">
        <w:rPr>
          <w:rFonts w:ascii="Calibri" w:hAnsi="Calibri" w:cs="Arial"/>
        </w:rPr>
        <w:tab/>
        <w:t>Povinný se zavazuje, že nebude jakýmkoli způsobem bránit oprávněn</w:t>
      </w:r>
      <w:r w:rsidR="00F2409F">
        <w:rPr>
          <w:rFonts w:ascii="Calibri" w:hAnsi="Calibri" w:cs="Arial"/>
        </w:rPr>
        <w:t>ým</w:t>
      </w:r>
      <w:r w:rsidRPr="008F7337">
        <w:rPr>
          <w:rFonts w:ascii="Calibri" w:hAnsi="Calibri" w:cs="Arial"/>
        </w:rPr>
        <w:t xml:space="preserve"> </w:t>
      </w:r>
      <w:proofErr w:type="gramStart"/>
      <w:r w:rsidRPr="008F7337">
        <w:rPr>
          <w:rFonts w:ascii="Calibri" w:hAnsi="Calibri" w:cs="Arial"/>
        </w:rPr>
        <w:t>v</w:t>
      </w:r>
      <w:r w:rsidR="00843BF6" w:rsidRPr="008F7337">
        <w:rPr>
          <w:rFonts w:ascii="Calibri" w:hAnsi="Calibri" w:cs="Arial"/>
        </w:rPr>
        <w:t>e</w:t>
      </w:r>
      <w:r w:rsidRPr="008F7337">
        <w:rPr>
          <w:rFonts w:ascii="Calibri" w:hAnsi="Calibri" w:cs="Arial"/>
        </w:rPr>
        <w:t>  výkonu</w:t>
      </w:r>
      <w:proofErr w:type="gramEnd"/>
      <w:r w:rsidRPr="008F7337">
        <w:rPr>
          <w:rFonts w:ascii="Calibri" w:hAnsi="Calibri" w:cs="Arial"/>
        </w:rPr>
        <w:t xml:space="preserve"> </w:t>
      </w:r>
      <w:r w:rsidR="00843BF6" w:rsidRPr="008F7337">
        <w:rPr>
          <w:rFonts w:ascii="Calibri" w:hAnsi="Calibri" w:cs="Arial"/>
        </w:rPr>
        <w:t>je</w:t>
      </w:r>
      <w:r w:rsidR="00F2409F">
        <w:rPr>
          <w:rFonts w:ascii="Calibri" w:hAnsi="Calibri" w:cs="Arial"/>
        </w:rPr>
        <w:t>jich</w:t>
      </w:r>
      <w:r w:rsidR="00843BF6" w:rsidRPr="008F7337">
        <w:rPr>
          <w:rFonts w:ascii="Calibri" w:hAnsi="Calibri" w:cs="Arial"/>
        </w:rPr>
        <w:t xml:space="preserve"> </w:t>
      </w:r>
      <w:r w:rsidRPr="008F7337">
        <w:rPr>
          <w:rFonts w:ascii="Calibri" w:hAnsi="Calibri" w:cs="Arial"/>
        </w:rPr>
        <w:t>práv z </w:t>
      </w:r>
      <w:r w:rsidR="00F2409F">
        <w:rPr>
          <w:rFonts w:ascii="Calibri" w:hAnsi="Calibri" w:cs="Arial"/>
        </w:rPr>
        <w:t>v</w:t>
      </w:r>
      <w:r w:rsidRPr="00935B9F">
        <w:rPr>
          <w:rFonts w:ascii="Calibri" w:hAnsi="Calibri" w:cs="Arial"/>
        </w:rPr>
        <w:t>ěcn</w:t>
      </w:r>
      <w:r w:rsidR="00F2409F">
        <w:rPr>
          <w:rFonts w:ascii="Calibri" w:hAnsi="Calibri" w:cs="Arial"/>
        </w:rPr>
        <w:t>ých</w:t>
      </w:r>
      <w:r w:rsidRPr="00935B9F">
        <w:rPr>
          <w:rFonts w:ascii="Calibri" w:hAnsi="Calibri" w:cs="Arial"/>
        </w:rPr>
        <w:t xml:space="preserve"> břemen</w:t>
      </w:r>
      <w:r w:rsidR="00F2409F">
        <w:rPr>
          <w:rFonts w:ascii="Calibri" w:hAnsi="Calibri" w:cs="Arial"/>
        </w:rPr>
        <w:t xml:space="preserve"> podle této smlouvy</w:t>
      </w:r>
      <w:r w:rsidRPr="00935B9F">
        <w:rPr>
          <w:rFonts w:ascii="Calibri" w:hAnsi="Calibri" w:cs="Arial"/>
        </w:rPr>
        <w:t>, jsou-li tato práva vykonávána v souladu s touto smlouvou a s</w:t>
      </w:r>
      <w:r w:rsidR="00DF72D8" w:rsidRPr="00935B9F">
        <w:rPr>
          <w:rFonts w:ascii="Calibri" w:hAnsi="Calibri" w:cs="Arial"/>
        </w:rPr>
        <w:t xml:space="preserve"> obecně závaznými </w:t>
      </w:r>
      <w:r w:rsidRPr="00935B9F">
        <w:rPr>
          <w:rFonts w:ascii="Calibri" w:hAnsi="Calibri" w:cs="Arial"/>
        </w:rPr>
        <w:t xml:space="preserve">právními předpisy. </w:t>
      </w:r>
    </w:p>
    <w:p w14:paraId="4E1CA0E9" w14:textId="77777777" w:rsidR="00EB314C" w:rsidRPr="008F7337" w:rsidRDefault="00EB314C" w:rsidP="006E0FEB">
      <w:pPr>
        <w:autoSpaceDE w:val="0"/>
        <w:autoSpaceDN w:val="0"/>
        <w:adjustRightInd w:val="0"/>
        <w:ind w:left="705" w:right="-2" w:hanging="705"/>
        <w:jc w:val="both"/>
        <w:rPr>
          <w:rFonts w:ascii="Calibri" w:hAnsi="Calibri" w:cs="Arial"/>
        </w:rPr>
      </w:pPr>
    </w:p>
    <w:p w14:paraId="221C42D1" w14:textId="6F7E2F1E" w:rsidR="00DE632E" w:rsidRDefault="00EB314C" w:rsidP="003258BA">
      <w:pPr>
        <w:autoSpaceDE w:val="0"/>
        <w:autoSpaceDN w:val="0"/>
        <w:adjustRightInd w:val="0"/>
        <w:ind w:left="705" w:right="-2" w:hanging="705"/>
        <w:jc w:val="both"/>
        <w:rPr>
          <w:rFonts w:ascii="Calibri" w:hAnsi="Calibri" w:cs="Arial"/>
        </w:rPr>
      </w:pPr>
      <w:r w:rsidRPr="008F7337">
        <w:rPr>
          <w:rFonts w:ascii="Calibri" w:hAnsi="Calibri" w:cs="Arial"/>
        </w:rPr>
        <w:t xml:space="preserve">4.3 </w:t>
      </w:r>
      <w:r w:rsidRPr="008F7337">
        <w:rPr>
          <w:rFonts w:ascii="Calibri" w:hAnsi="Calibri" w:cs="Arial"/>
        </w:rPr>
        <w:tab/>
        <w:t>Pokud by jakákoliv oddělitelná část této smlouvy byla nebo se stala neplatnou nebo nevymahatelnou, nebude to mít vliv na platnost a vymahatelnost ostatních částí této smlouvy a smluvní strany se zavazují nahradit takovouto část novou částí (ustanovením), jejíž předmět bude nejvhodněji odpovídat předmětu a účelu této smlouvy, přičemž ostatní ustanovení této smlouvy zůstanou beze změny i nadále platn</w:t>
      </w:r>
      <w:r w:rsidR="00574D44">
        <w:rPr>
          <w:rFonts w:ascii="Calibri" w:hAnsi="Calibri" w:cs="Arial"/>
        </w:rPr>
        <w:t>á</w:t>
      </w:r>
      <w:r w:rsidRPr="008F7337">
        <w:rPr>
          <w:rFonts w:ascii="Calibri" w:hAnsi="Calibri" w:cs="Arial"/>
        </w:rPr>
        <w:t xml:space="preserve"> a účinn</w:t>
      </w:r>
      <w:r w:rsidR="00574D44">
        <w:rPr>
          <w:rFonts w:ascii="Calibri" w:hAnsi="Calibri" w:cs="Arial"/>
        </w:rPr>
        <w:t>á</w:t>
      </w:r>
      <w:r w:rsidRPr="008F7337">
        <w:rPr>
          <w:rFonts w:ascii="Calibri" w:hAnsi="Calibri" w:cs="Arial"/>
        </w:rPr>
        <w:t xml:space="preserve">. Pokud by došlo k zneplatnění (či zrušení) této smlouvy </w:t>
      </w:r>
      <w:r w:rsidR="00AB17BC" w:rsidRPr="008F7337">
        <w:rPr>
          <w:rFonts w:ascii="Calibri" w:hAnsi="Calibri" w:cs="Arial"/>
        </w:rPr>
        <w:t xml:space="preserve">jen </w:t>
      </w:r>
      <w:r w:rsidRPr="008F7337">
        <w:rPr>
          <w:rFonts w:ascii="Calibri" w:hAnsi="Calibri" w:cs="Arial"/>
        </w:rPr>
        <w:t>vůči jednomu z</w:t>
      </w:r>
      <w:r w:rsidR="007F3DAC" w:rsidRPr="008F7337">
        <w:rPr>
          <w:rFonts w:ascii="Calibri" w:hAnsi="Calibri" w:cs="Arial"/>
        </w:rPr>
        <w:t> </w:t>
      </w:r>
      <w:r w:rsidRPr="008F7337">
        <w:rPr>
          <w:rFonts w:ascii="Calibri" w:hAnsi="Calibri" w:cs="Arial"/>
        </w:rPr>
        <w:t xml:space="preserve">oprávněných, bude tato smlouva i nadále platná a účinná vůči povinnému a druhému oprávněnému. </w:t>
      </w:r>
    </w:p>
    <w:p w14:paraId="4446E387" w14:textId="77777777" w:rsidR="0048359B" w:rsidRDefault="0048359B" w:rsidP="00D94A00">
      <w:pPr>
        <w:jc w:val="both"/>
        <w:rPr>
          <w:rFonts w:ascii="Calibri" w:hAnsi="Calibri" w:cs="Arial"/>
        </w:rPr>
      </w:pPr>
    </w:p>
    <w:p w14:paraId="35653E6C" w14:textId="67406A25" w:rsidR="0048359B" w:rsidRPr="00D94A00" w:rsidRDefault="00D94A00" w:rsidP="00D94A00">
      <w:pPr>
        <w:pStyle w:val="Odstavecseseznamem"/>
        <w:ind w:left="705" w:hanging="705"/>
        <w:jc w:val="both"/>
        <w:rPr>
          <w:rFonts w:ascii="Calibri" w:hAnsi="Calibri" w:cs="Arial"/>
        </w:rPr>
      </w:pPr>
      <w:r w:rsidRPr="008F7337">
        <w:rPr>
          <w:rFonts w:ascii="Calibri" w:hAnsi="Calibri" w:cs="Arial"/>
        </w:rPr>
        <w:t>4.</w:t>
      </w:r>
      <w:r>
        <w:rPr>
          <w:rFonts w:ascii="Calibri" w:hAnsi="Calibri" w:cs="Arial"/>
        </w:rPr>
        <w:t>4</w:t>
      </w:r>
      <w:r w:rsidRPr="008F7337">
        <w:rPr>
          <w:rFonts w:ascii="Calibri" w:hAnsi="Calibri" w:cs="Arial"/>
        </w:rPr>
        <w:t xml:space="preserve"> </w:t>
      </w:r>
      <w:r>
        <w:rPr>
          <w:rFonts w:ascii="Calibri" w:hAnsi="Calibri" w:cs="Arial"/>
        </w:rPr>
        <w:tab/>
      </w:r>
      <w:r w:rsidR="0048359B" w:rsidRPr="00D94A00">
        <w:rPr>
          <w:rFonts w:ascii="Calibri" w:hAnsi="Calibri" w:cs="Arial"/>
        </w:rPr>
        <w:t>Pokud oprávně</w:t>
      </w:r>
      <w:r w:rsidR="0048359B">
        <w:rPr>
          <w:rFonts w:ascii="Calibri" w:hAnsi="Calibri" w:cs="Arial"/>
        </w:rPr>
        <w:t>ní</w:t>
      </w:r>
      <w:r w:rsidR="0048359B" w:rsidRPr="00D94A00">
        <w:rPr>
          <w:rFonts w:ascii="Calibri" w:hAnsi="Calibri" w:cs="Arial"/>
        </w:rPr>
        <w:t xml:space="preserve"> nezahájí do 5 let od uzavření této smlouvy uskutečňování účelu, pro který bylo zřízeno Věcné břemeno, zavazuj</w:t>
      </w:r>
      <w:r w:rsidR="0048359B">
        <w:rPr>
          <w:rFonts w:ascii="Calibri" w:hAnsi="Calibri" w:cs="Arial"/>
        </w:rPr>
        <w:t>í</w:t>
      </w:r>
      <w:r w:rsidR="0048359B" w:rsidRPr="00D94A00">
        <w:rPr>
          <w:rFonts w:ascii="Calibri" w:hAnsi="Calibri" w:cs="Arial"/>
        </w:rPr>
        <w:t xml:space="preserve"> se oprávněn</w:t>
      </w:r>
      <w:r w:rsidR="0048359B">
        <w:rPr>
          <w:rFonts w:ascii="Calibri" w:hAnsi="Calibri" w:cs="Arial"/>
        </w:rPr>
        <w:t>í</w:t>
      </w:r>
      <w:r w:rsidR="0048359B" w:rsidRPr="00D94A00">
        <w:rPr>
          <w:rFonts w:ascii="Calibri" w:hAnsi="Calibri" w:cs="Arial"/>
        </w:rPr>
        <w:t xml:space="preserve"> na návrh povinného přistoupit na vrácení převedených práv zrušením Věcného břemene podle této smlouvy.</w:t>
      </w:r>
    </w:p>
    <w:p w14:paraId="00436ACF" w14:textId="77777777" w:rsidR="0048359B" w:rsidRDefault="0048359B" w:rsidP="005E33B2">
      <w:pPr>
        <w:jc w:val="both"/>
        <w:rPr>
          <w:rFonts w:ascii="Calibri" w:hAnsi="Calibri" w:cs="Arial"/>
        </w:rPr>
      </w:pPr>
    </w:p>
    <w:p w14:paraId="2001A1C9" w14:textId="77777777" w:rsidR="00370090" w:rsidRPr="008F7337" w:rsidRDefault="00370090" w:rsidP="005E33B2">
      <w:pPr>
        <w:jc w:val="both"/>
        <w:rPr>
          <w:rFonts w:ascii="Calibri" w:hAnsi="Calibri" w:cs="Arial"/>
        </w:rPr>
      </w:pPr>
    </w:p>
    <w:p w14:paraId="2908E27D" w14:textId="77777777" w:rsidR="002D553F" w:rsidRPr="00193E0F" w:rsidRDefault="002D553F" w:rsidP="00426515">
      <w:pPr>
        <w:pStyle w:val="Nadpis4"/>
      </w:pPr>
      <w:r w:rsidRPr="00193E0F">
        <w:t xml:space="preserve">Článek </w:t>
      </w:r>
      <w:r w:rsidR="001920AE" w:rsidRPr="00193E0F">
        <w:t>5</w:t>
      </w:r>
    </w:p>
    <w:p w14:paraId="2908E27E" w14:textId="77777777" w:rsidR="002D553F" w:rsidRPr="009F4C53" w:rsidRDefault="00712FE6">
      <w:pPr>
        <w:pStyle w:val="Nadpis5"/>
        <w:rPr>
          <w:rFonts w:ascii="Calibri" w:hAnsi="Calibri" w:cs="Arial"/>
          <w:sz w:val="24"/>
          <w:szCs w:val="24"/>
        </w:rPr>
      </w:pPr>
      <w:r w:rsidRPr="008F7337">
        <w:rPr>
          <w:rFonts w:ascii="Calibri" w:hAnsi="Calibri" w:cs="Arial"/>
          <w:sz w:val="24"/>
          <w:szCs w:val="24"/>
        </w:rPr>
        <w:t>Náhrada</w:t>
      </w:r>
      <w:r w:rsidR="002D553F" w:rsidRPr="008F7337">
        <w:rPr>
          <w:rFonts w:ascii="Calibri" w:hAnsi="Calibri" w:cs="Arial"/>
          <w:sz w:val="24"/>
          <w:szCs w:val="24"/>
        </w:rPr>
        <w:t xml:space="preserve"> za zřízení věcného břemene</w:t>
      </w:r>
    </w:p>
    <w:p w14:paraId="6AD8A289" w14:textId="77777777" w:rsidR="00DE632E" w:rsidRPr="008F7337" w:rsidRDefault="00DE632E" w:rsidP="00DE632E">
      <w:pPr>
        <w:ind w:left="705" w:hanging="705"/>
        <w:jc w:val="both"/>
        <w:rPr>
          <w:rFonts w:ascii="Calibri" w:hAnsi="Calibri" w:cs="Arial"/>
        </w:rPr>
      </w:pPr>
    </w:p>
    <w:p w14:paraId="49F38D67" w14:textId="015838A7" w:rsidR="00357B6B" w:rsidRDefault="008266D5" w:rsidP="00357B6B">
      <w:pPr>
        <w:autoSpaceDE w:val="0"/>
        <w:autoSpaceDN w:val="0"/>
        <w:adjustRightInd w:val="0"/>
        <w:ind w:left="705" w:right="-2" w:hanging="705"/>
        <w:jc w:val="both"/>
        <w:rPr>
          <w:rFonts w:ascii="Calibri" w:hAnsi="Calibri" w:cs="Arial"/>
        </w:rPr>
      </w:pPr>
      <w:r w:rsidRPr="00935B9F">
        <w:rPr>
          <w:rFonts w:ascii="Calibri" w:hAnsi="Calibri" w:cs="Arial"/>
        </w:rPr>
        <w:t xml:space="preserve">5.1 </w:t>
      </w:r>
      <w:r w:rsidRPr="00935B9F">
        <w:rPr>
          <w:rFonts w:ascii="Calibri" w:hAnsi="Calibri" w:cs="Arial"/>
        </w:rPr>
        <w:tab/>
      </w:r>
      <w:r w:rsidR="00357B6B">
        <w:rPr>
          <w:rFonts w:ascii="Calibri" w:hAnsi="Calibri" w:cs="Arial"/>
        </w:rPr>
        <w:t xml:space="preserve">ČEPS se zavazuje zaplatit povinnému za zřízení věcného břemene podle této smlouvy jednorázovou náhradu ve výši </w:t>
      </w:r>
      <w:proofErr w:type="gramStart"/>
      <w:r w:rsidR="00357B6B" w:rsidRPr="005F5806">
        <w:rPr>
          <w:rFonts w:ascii="Calibri" w:hAnsi="Calibri" w:cs="Arial"/>
          <w:b/>
        </w:rPr>
        <w:t>111.91</w:t>
      </w:r>
      <w:r w:rsidR="00DA6553">
        <w:rPr>
          <w:rFonts w:ascii="Calibri" w:hAnsi="Calibri" w:cs="Arial"/>
          <w:b/>
        </w:rPr>
        <w:t>8</w:t>
      </w:r>
      <w:r w:rsidR="00357B6B" w:rsidRPr="005F5806">
        <w:rPr>
          <w:rFonts w:ascii="Calibri" w:hAnsi="Calibri" w:cs="Arial"/>
          <w:b/>
        </w:rPr>
        <w:t>,-</w:t>
      </w:r>
      <w:proofErr w:type="gramEnd"/>
      <w:r w:rsidR="00357B6B" w:rsidRPr="005F5806">
        <w:rPr>
          <w:rFonts w:ascii="Calibri" w:hAnsi="Calibri" w:cs="Arial"/>
          <w:b/>
        </w:rPr>
        <w:t xml:space="preserve"> Kč</w:t>
      </w:r>
      <w:r w:rsidR="00357B6B">
        <w:rPr>
          <w:rFonts w:ascii="Calibri" w:hAnsi="Calibri" w:cs="Arial"/>
        </w:rPr>
        <w:t xml:space="preserve"> (dále jen „</w:t>
      </w:r>
      <w:r w:rsidR="00357B6B" w:rsidRPr="005F5806">
        <w:rPr>
          <w:rFonts w:ascii="Calibri" w:hAnsi="Calibri" w:cs="Arial"/>
          <w:b/>
        </w:rPr>
        <w:t>jednorázová náhrada</w:t>
      </w:r>
      <w:r w:rsidR="00357B6B">
        <w:rPr>
          <w:rFonts w:ascii="Calibri" w:hAnsi="Calibri" w:cs="Arial"/>
        </w:rPr>
        <w:t xml:space="preserve">“). </w:t>
      </w:r>
    </w:p>
    <w:p w14:paraId="2908E280" w14:textId="13B8772C" w:rsidR="00207ABA" w:rsidRPr="008F7337" w:rsidRDefault="00207ABA" w:rsidP="00357B6B">
      <w:pPr>
        <w:autoSpaceDE w:val="0"/>
        <w:autoSpaceDN w:val="0"/>
        <w:adjustRightInd w:val="0"/>
        <w:ind w:left="705" w:right="-2" w:hanging="705"/>
        <w:jc w:val="both"/>
        <w:rPr>
          <w:rFonts w:ascii="Calibri" w:hAnsi="Calibri" w:cs="Arial"/>
        </w:rPr>
      </w:pPr>
    </w:p>
    <w:p w14:paraId="69CFE1E5" w14:textId="77777777" w:rsidR="00DC24D7" w:rsidRPr="008F7337" w:rsidRDefault="00FA0FAF" w:rsidP="00281D08">
      <w:pPr>
        <w:autoSpaceDE w:val="0"/>
        <w:autoSpaceDN w:val="0"/>
        <w:adjustRightInd w:val="0"/>
        <w:ind w:left="705" w:right="-2"/>
        <w:jc w:val="both"/>
        <w:rPr>
          <w:rFonts w:ascii="Calibri" w:hAnsi="Calibri" w:cs="Arial"/>
        </w:rPr>
      </w:pPr>
      <w:r w:rsidRPr="008F7337">
        <w:rPr>
          <w:rFonts w:ascii="Calibri" w:hAnsi="Calibri" w:cs="Arial"/>
        </w:rPr>
        <w:t>Součástí uvedené výše náhrady</w:t>
      </w:r>
      <w:r w:rsidR="0061511B" w:rsidRPr="008F7337">
        <w:rPr>
          <w:rFonts w:ascii="Calibri" w:hAnsi="Calibri" w:cs="Arial"/>
        </w:rPr>
        <w:t xml:space="preserve"> je</w:t>
      </w:r>
      <w:r w:rsidRPr="008F7337">
        <w:rPr>
          <w:rFonts w:ascii="Calibri" w:hAnsi="Calibri" w:cs="Arial"/>
        </w:rPr>
        <w:t xml:space="preserve"> i</w:t>
      </w:r>
      <w:r w:rsidR="0061511B" w:rsidRPr="008F7337">
        <w:rPr>
          <w:rFonts w:ascii="Calibri" w:hAnsi="Calibri" w:cs="Arial"/>
        </w:rPr>
        <w:t xml:space="preserve"> částka na úhradu nákladů spojených s ověřením podpisu </w:t>
      </w:r>
      <w:r w:rsidR="001920AE" w:rsidRPr="008F7337">
        <w:rPr>
          <w:rFonts w:ascii="Calibri" w:hAnsi="Calibri" w:cs="Arial"/>
        </w:rPr>
        <w:t xml:space="preserve">povinného </w:t>
      </w:r>
      <w:r w:rsidR="0061511B" w:rsidRPr="008F7337">
        <w:rPr>
          <w:rFonts w:ascii="Calibri" w:hAnsi="Calibri" w:cs="Arial"/>
        </w:rPr>
        <w:t xml:space="preserve">na </w:t>
      </w:r>
      <w:r w:rsidR="001920AE" w:rsidRPr="008F7337">
        <w:rPr>
          <w:rFonts w:ascii="Calibri" w:hAnsi="Calibri" w:cs="Arial"/>
        </w:rPr>
        <w:t>této smlouvě</w:t>
      </w:r>
      <w:r w:rsidR="004D11BE" w:rsidRPr="008F7337">
        <w:rPr>
          <w:rFonts w:ascii="Calibri" w:hAnsi="Calibri" w:cs="Arial"/>
        </w:rPr>
        <w:t xml:space="preserve"> a poštovným</w:t>
      </w:r>
      <w:r w:rsidR="0061511B" w:rsidRPr="008F7337">
        <w:rPr>
          <w:rFonts w:ascii="Calibri" w:hAnsi="Calibri" w:cs="Arial"/>
        </w:rPr>
        <w:t>.</w:t>
      </w:r>
    </w:p>
    <w:p w14:paraId="2908E282" w14:textId="671A0BEB" w:rsidR="0061511B" w:rsidRPr="008F7337" w:rsidRDefault="0061511B" w:rsidP="00281D08">
      <w:pPr>
        <w:autoSpaceDE w:val="0"/>
        <w:autoSpaceDN w:val="0"/>
        <w:adjustRightInd w:val="0"/>
        <w:ind w:left="705" w:right="-2" w:hanging="705"/>
        <w:jc w:val="both"/>
        <w:rPr>
          <w:rFonts w:ascii="Calibri" w:hAnsi="Calibri" w:cs="Arial"/>
        </w:rPr>
      </w:pPr>
      <w:r w:rsidRPr="008F7337">
        <w:rPr>
          <w:rFonts w:ascii="Calibri" w:hAnsi="Calibri" w:cs="Arial"/>
        </w:rPr>
        <w:t xml:space="preserve"> </w:t>
      </w:r>
    </w:p>
    <w:p w14:paraId="3D98596F" w14:textId="75C4F983" w:rsidR="00FF10F3" w:rsidRPr="005F5806" w:rsidRDefault="00FF10F3" w:rsidP="005E33B2">
      <w:pPr>
        <w:autoSpaceDE w:val="0"/>
        <w:autoSpaceDN w:val="0"/>
        <w:adjustRightInd w:val="0"/>
        <w:ind w:left="709" w:right="-2" w:hanging="709"/>
        <w:jc w:val="both"/>
        <w:rPr>
          <w:rFonts w:asciiTheme="minorHAnsi" w:hAnsiTheme="minorHAnsi" w:cstheme="minorHAnsi"/>
        </w:rPr>
      </w:pPr>
      <w:r>
        <w:rPr>
          <w:rFonts w:ascii="Calibri" w:hAnsi="Calibri" w:cs="Arial"/>
        </w:rPr>
        <w:lastRenderedPageBreak/>
        <w:t>5.</w:t>
      </w:r>
      <w:r w:rsidR="00BB5B2D">
        <w:rPr>
          <w:rFonts w:ascii="Calibri" w:hAnsi="Calibri" w:cs="Arial"/>
        </w:rPr>
        <w:t>2</w:t>
      </w:r>
      <w:r>
        <w:rPr>
          <w:rFonts w:ascii="Calibri" w:hAnsi="Calibri" w:cs="Arial"/>
        </w:rPr>
        <w:tab/>
      </w:r>
      <w:r w:rsidRPr="005F5806">
        <w:rPr>
          <w:rFonts w:asciiTheme="minorHAnsi" w:hAnsiTheme="minorHAnsi" w:cstheme="minorHAnsi"/>
        </w:rPr>
        <w:t xml:space="preserve">Smluvní strany se dohodly, že veškeré úhrady uhradí ČEPS do </w:t>
      </w:r>
      <w:r w:rsidR="00925D8C">
        <w:rPr>
          <w:rFonts w:asciiTheme="minorHAnsi" w:hAnsiTheme="minorHAnsi" w:cstheme="minorHAnsi"/>
        </w:rPr>
        <w:t>45</w:t>
      </w:r>
      <w:r w:rsidRPr="005F5806">
        <w:rPr>
          <w:rFonts w:asciiTheme="minorHAnsi" w:hAnsiTheme="minorHAnsi" w:cstheme="minorHAnsi"/>
        </w:rPr>
        <w:t xml:space="preserve"> dnů od</w:t>
      </w:r>
      <w:r w:rsidR="00925D8C">
        <w:rPr>
          <w:rFonts w:asciiTheme="minorHAnsi" w:hAnsiTheme="minorHAnsi" w:cstheme="minorHAnsi"/>
        </w:rPr>
        <w:t xml:space="preserve">e dne účinnosti této smlouvy </w:t>
      </w:r>
      <w:r w:rsidRPr="005F5806">
        <w:rPr>
          <w:rFonts w:asciiTheme="minorHAnsi" w:hAnsiTheme="minorHAnsi" w:cstheme="minorHAnsi"/>
        </w:rPr>
        <w:t>na účet povinného vedený u České národní banky, číslo účtu 110015-3723001/0710, variabilní symbol 200332557.</w:t>
      </w:r>
    </w:p>
    <w:p w14:paraId="3F5A2D10" w14:textId="77777777" w:rsidR="00FF10F3" w:rsidRPr="005F5806" w:rsidRDefault="00FF10F3" w:rsidP="005E33B2">
      <w:pPr>
        <w:autoSpaceDE w:val="0"/>
        <w:autoSpaceDN w:val="0"/>
        <w:adjustRightInd w:val="0"/>
        <w:ind w:left="709" w:right="-2" w:hanging="709"/>
        <w:jc w:val="both"/>
        <w:rPr>
          <w:rFonts w:asciiTheme="minorHAnsi" w:hAnsiTheme="minorHAnsi" w:cstheme="minorHAnsi"/>
        </w:rPr>
      </w:pPr>
    </w:p>
    <w:p w14:paraId="7343BFAF" w14:textId="3863BC05" w:rsidR="00FF10F3" w:rsidRPr="005F5806" w:rsidRDefault="00FF10F3" w:rsidP="005F5806">
      <w:pPr>
        <w:ind w:left="709" w:hanging="709"/>
        <w:jc w:val="both"/>
        <w:rPr>
          <w:rFonts w:ascii="Calibri" w:hAnsi="Calibri" w:cs="Arial"/>
        </w:rPr>
      </w:pPr>
      <w:r w:rsidRPr="00FF10F3">
        <w:rPr>
          <w:rFonts w:ascii="Calibri" w:hAnsi="Calibri" w:cs="Arial"/>
        </w:rPr>
        <w:t>5.</w:t>
      </w:r>
      <w:r w:rsidR="00BB5B2D">
        <w:rPr>
          <w:rFonts w:ascii="Calibri" w:hAnsi="Calibri" w:cs="Arial"/>
        </w:rPr>
        <w:t>3</w:t>
      </w:r>
      <w:r w:rsidRPr="00FF10F3">
        <w:rPr>
          <w:rFonts w:ascii="Calibri" w:hAnsi="Calibri" w:cs="Arial"/>
        </w:rPr>
        <w:tab/>
        <w:t xml:space="preserve">Pokud </w:t>
      </w:r>
      <w:r w:rsidRPr="005F5806">
        <w:rPr>
          <w:rFonts w:ascii="Calibri" w:hAnsi="Calibri" w:cs="Arial"/>
        </w:rPr>
        <w:t>ve stanoveném termínu k zaplacení nedojde, bude za každý den prodlení vyměřen úrok z prodlení v zákonem stanovené výši. Povinný není plátcem DPH.</w:t>
      </w:r>
    </w:p>
    <w:p w14:paraId="1A63F9C1" w14:textId="091D9536" w:rsidR="00FF10F3" w:rsidRDefault="00FF10F3" w:rsidP="005E33B2">
      <w:pPr>
        <w:autoSpaceDE w:val="0"/>
        <w:autoSpaceDN w:val="0"/>
        <w:adjustRightInd w:val="0"/>
        <w:ind w:left="709" w:right="-2" w:hanging="709"/>
        <w:jc w:val="both"/>
        <w:rPr>
          <w:rFonts w:ascii="Calibri" w:hAnsi="Calibri" w:cs="Arial"/>
        </w:rPr>
      </w:pPr>
    </w:p>
    <w:p w14:paraId="2908E286" w14:textId="77777777" w:rsidR="002D3AC5" w:rsidRPr="00193E0F" w:rsidRDefault="002D553F" w:rsidP="00426515">
      <w:pPr>
        <w:pStyle w:val="Nadpis4"/>
      </w:pPr>
      <w:r w:rsidRPr="00193E0F">
        <w:t xml:space="preserve">Článek </w:t>
      </w:r>
      <w:r w:rsidR="001920AE" w:rsidRPr="00193E0F">
        <w:t>6</w:t>
      </w:r>
    </w:p>
    <w:p w14:paraId="2908E287" w14:textId="620620CB" w:rsidR="002D553F" w:rsidRPr="005F5806" w:rsidRDefault="00671635" w:rsidP="005F5806">
      <w:pPr>
        <w:pStyle w:val="Nadpis5"/>
        <w:rPr>
          <w:rFonts w:ascii="Calibri" w:hAnsi="Calibri"/>
          <w:sz w:val="24"/>
          <w:szCs w:val="24"/>
        </w:rPr>
      </w:pPr>
      <w:r w:rsidRPr="005F5806">
        <w:rPr>
          <w:rFonts w:ascii="Calibri" w:hAnsi="Calibri" w:cs="Arial"/>
          <w:sz w:val="24"/>
          <w:szCs w:val="24"/>
        </w:rPr>
        <w:t>Vznik</w:t>
      </w:r>
      <w:r w:rsidR="002D553F" w:rsidRPr="005F5806">
        <w:rPr>
          <w:rFonts w:ascii="Calibri" w:hAnsi="Calibri" w:cs="Arial"/>
          <w:sz w:val="24"/>
          <w:szCs w:val="24"/>
        </w:rPr>
        <w:t xml:space="preserve"> věcného břemene</w:t>
      </w:r>
    </w:p>
    <w:p w14:paraId="2908E288" w14:textId="77777777" w:rsidR="00A03FFB" w:rsidRPr="008F7337" w:rsidRDefault="00A03FFB" w:rsidP="002D3AC5">
      <w:pPr>
        <w:jc w:val="center"/>
        <w:rPr>
          <w:rFonts w:ascii="Calibri" w:hAnsi="Calibri" w:cs="Arial"/>
          <w:b/>
        </w:rPr>
      </w:pPr>
    </w:p>
    <w:p w14:paraId="2908E289" w14:textId="75F7FAC9" w:rsidR="00A03FFB" w:rsidRPr="00935B9F" w:rsidRDefault="00A03FFB" w:rsidP="0035221D">
      <w:pPr>
        <w:autoSpaceDE w:val="0"/>
        <w:autoSpaceDN w:val="0"/>
        <w:adjustRightInd w:val="0"/>
        <w:ind w:left="708" w:right="-2"/>
        <w:jc w:val="both"/>
        <w:rPr>
          <w:rFonts w:ascii="Calibri" w:hAnsi="Calibri" w:cs="Arial"/>
        </w:rPr>
      </w:pPr>
      <w:r w:rsidRPr="00935B9F">
        <w:rPr>
          <w:rFonts w:ascii="Calibri" w:hAnsi="Calibri" w:cs="Arial"/>
        </w:rPr>
        <w:t xml:space="preserve">Smluvní strany se dohodly, že </w:t>
      </w:r>
      <w:r w:rsidR="00B34238" w:rsidRPr="005F5806">
        <w:rPr>
          <w:rFonts w:ascii="Calibri" w:hAnsi="Calibri" w:cs="Arial"/>
        </w:rPr>
        <w:t xml:space="preserve">povinný zajistí uveřejnění této smlouvy v registru smluv dle § 6 odst. 1 zákona č. 340/2015 Sb., o zvláštních podmínkách účinnosti některých smluv, uveřejňování těchto smluv a o registru smluv (zákon o registru smluv), ve znění pozdějších předpisů a následně </w:t>
      </w:r>
      <w:r w:rsidRPr="00935B9F">
        <w:rPr>
          <w:rFonts w:ascii="Calibri" w:hAnsi="Calibri" w:cs="Arial"/>
        </w:rPr>
        <w:t xml:space="preserve">návrh na </w:t>
      </w:r>
      <w:r w:rsidR="00D4449C" w:rsidRPr="00935B9F">
        <w:rPr>
          <w:rFonts w:ascii="Calibri" w:hAnsi="Calibri" w:cs="Arial"/>
        </w:rPr>
        <w:t xml:space="preserve">zahájení řízení o </w:t>
      </w:r>
      <w:r w:rsidRPr="00935B9F">
        <w:rPr>
          <w:rFonts w:ascii="Calibri" w:hAnsi="Calibri" w:cs="Arial"/>
        </w:rPr>
        <w:t xml:space="preserve">povolení vkladu </w:t>
      </w:r>
      <w:r w:rsidR="00935B9F">
        <w:rPr>
          <w:rFonts w:ascii="Calibri" w:hAnsi="Calibri" w:cs="Arial"/>
        </w:rPr>
        <w:t>V</w:t>
      </w:r>
      <w:r w:rsidR="0035221D" w:rsidRPr="00935B9F">
        <w:rPr>
          <w:rFonts w:ascii="Calibri" w:hAnsi="Calibri" w:cs="Arial"/>
        </w:rPr>
        <w:t>ěcného břemene</w:t>
      </w:r>
      <w:r w:rsidRPr="00935B9F">
        <w:rPr>
          <w:rFonts w:ascii="Calibri" w:hAnsi="Calibri" w:cs="Arial"/>
        </w:rPr>
        <w:t xml:space="preserve"> </w:t>
      </w:r>
      <w:r w:rsidR="00F2409F">
        <w:rPr>
          <w:rFonts w:ascii="Calibri" w:hAnsi="Calibri" w:cs="Arial"/>
        </w:rPr>
        <w:t xml:space="preserve">ČEPS i Věcného břemene EGD </w:t>
      </w:r>
      <w:r w:rsidR="00B8262A" w:rsidRPr="008F7337">
        <w:rPr>
          <w:rFonts w:ascii="Calibri" w:hAnsi="Calibri" w:cs="Arial"/>
        </w:rPr>
        <w:t xml:space="preserve">do katastru nemovitostí </w:t>
      </w:r>
      <w:r w:rsidRPr="008F7337">
        <w:rPr>
          <w:rFonts w:ascii="Calibri" w:hAnsi="Calibri" w:cs="Arial"/>
        </w:rPr>
        <w:t xml:space="preserve">podá </w:t>
      </w:r>
      <w:r w:rsidR="0035221D" w:rsidRPr="008F7337">
        <w:rPr>
          <w:rFonts w:ascii="Calibri" w:hAnsi="Calibri" w:cs="Arial"/>
        </w:rPr>
        <w:t>ČEPS</w:t>
      </w:r>
      <w:r w:rsidRPr="008F7337">
        <w:rPr>
          <w:rFonts w:ascii="Calibri" w:hAnsi="Calibri" w:cs="Arial"/>
        </w:rPr>
        <w:t xml:space="preserve">, který ponese také náklady </w:t>
      </w:r>
      <w:r w:rsidR="00B8262A" w:rsidRPr="008F7337">
        <w:rPr>
          <w:rFonts w:ascii="Calibri" w:hAnsi="Calibri" w:cs="Arial"/>
        </w:rPr>
        <w:t xml:space="preserve">řízení o </w:t>
      </w:r>
      <w:r w:rsidRPr="008F7337">
        <w:rPr>
          <w:rFonts w:ascii="Calibri" w:hAnsi="Calibri" w:cs="Arial"/>
        </w:rPr>
        <w:t>povolení vklad</w:t>
      </w:r>
      <w:r w:rsidR="00B8262A" w:rsidRPr="008F7337">
        <w:rPr>
          <w:rFonts w:ascii="Calibri" w:hAnsi="Calibri" w:cs="Arial"/>
        </w:rPr>
        <w:t xml:space="preserve">u </w:t>
      </w:r>
      <w:r w:rsidR="00F2409F" w:rsidRPr="00A57135">
        <w:rPr>
          <w:rFonts w:ascii="Calibri" w:hAnsi="Calibri" w:cs="Calibri"/>
        </w:rPr>
        <w:t xml:space="preserve">Věcného břemene ČEPS i Věcného břemene </w:t>
      </w:r>
      <w:r w:rsidR="00F2409F">
        <w:rPr>
          <w:rFonts w:ascii="Calibri" w:hAnsi="Calibri" w:cs="Calibri"/>
        </w:rPr>
        <w:t xml:space="preserve">EGD </w:t>
      </w:r>
      <w:r w:rsidR="00B8262A" w:rsidRPr="008F7337">
        <w:rPr>
          <w:rFonts w:ascii="Calibri" w:hAnsi="Calibri" w:cs="Arial"/>
        </w:rPr>
        <w:t xml:space="preserve">do katastru nemovitostí. </w:t>
      </w:r>
      <w:r w:rsidR="0035221D" w:rsidRPr="008F7337">
        <w:rPr>
          <w:rFonts w:ascii="Calibri" w:hAnsi="Calibri" w:cs="Arial"/>
        </w:rPr>
        <w:t>Věcn</w:t>
      </w:r>
      <w:r w:rsidR="00F2409F">
        <w:rPr>
          <w:rFonts w:ascii="Calibri" w:hAnsi="Calibri" w:cs="Arial"/>
        </w:rPr>
        <w:t>á</w:t>
      </w:r>
      <w:r w:rsidRPr="008F7337">
        <w:rPr>
          <w:rFonts w:ascii="Calibri" w:hAnsi="Calibri" w:cs="Arial"/>
        </w:rPr>
        <w:t xml:space="preserve"> břemen</w:t>
      </w:r>
      <w:r w:rsidR="00F2409F">
        <w:rPr>
          <w:rFonts w:ascii="Calibri" w:hAnsi="Calibri" w:cs="Arial"/>
        </w:rPr>
        <w:t>a</w:t>
      </w:r>
      <w:r w:rsidRPr="008F7337">
        <w:rPr>
          <w:rFonts w:ascii="Calibri" w:hAnsi="Calibri" w:cs="Arial"/>
        </w:rPr>
        <w:t xml:space="preserve"> </w:t>
      </w:r>
      <w:r w:rsidR="0035221D" w:rsidRPr="008F7337">
        <w:rPr>
          <w:rFonts w:ascii="Calibri" w:hAnsi="Calibri" w:cs="Arial"/>
        </w:rPr>
        <w:t>vznik</w:t>
      </w:r>
      <w:r w:rsidR="00F2409F">
        <w:rPr>
          <w:rFonts w:ascii="Calibri" w:hAnsi="Calibri" w:cs="Arial"/>
        </w:rPr>
        <w:t>ají</w:t>
      </w:r>
      <w:r w:rsidRPr="008F7337">
        <w:rPr>
          <w:rFonts w:ascii="Calibri" w:hAnsi="Calibri" w:cs="Arial"/>
        </w:rPr>
        <w:t xml:space="preserve"> oprávněn</w:t>
      </w:r>
      <w:r w:rsidR="00CA0A4E" w:rsidRPr="008F7337">
        <w:rPr>
          <w:rFonts w:ascii="Calibri" w:hAnsi="Calibri" w:cs="Arial"/>
        </w:rPr>
        <w:t>ým</w:t>
      </w:r>
      <w:r w:rsidRPr="008F7337">
        <w:rPr>
          <w:rFonts w:ascii="Calibri" w:hAnsi="Calibri" w:cs="Arial"/>
        </w:rPr>
        <w:t xml:space="preserve"> </w:t>
      </w:r>
      <w:r w:rsidR="0035221D" w:rsidRPr="008F7337">
        <w:rPr>
          <w:rFonts w:ascii="Calibri" w:hAnsi="Calibri" w:cs="Arial"/>
        </w:rPr>
        <w:t>je</w:t>
      </w:r>
      <w:r w:rsidR="00F2409F">
        <w:rPr>
          <w:rFonts w:ascii="Calibri" w:hAnsi="Calibri" w:cs="Arial"/>
        </w:rPr>
        <w:t>jich</w:t>
      </w:r>
      <w:r w:rsidR="0035221D" w:rsidRPr="008F7337">
        <w:rPr>
          <w:rFonts w:ascii="Calibri" w:hAnsi="Calibri" w:cs="Arial"/>
        </w:rPr>
        <w:t xml:space="preserve"> </w:t>
      </w:r>
      <w:r w:rsidRPr="008F7337">
        <w:rPr>
          <w:rFonts w:ascii="Calibri" w:hAnsi="Calibri" w:cs="Arial"/>
        </w:rPr>
        <w:t xml:space="preserve">vkladem do katastru nemovitostí. Právní účinky </w:t>
      </w:r>
      <w:r w:rsidR="00006506" w:rsidRPr="008F7337">
        <w:rPr>
          <w:rFonts w:ascii="Calibri" w:hAnsi="Calibri" w:cs="Arial"/>
        </w:rPr>
        <w:t>vkladu nastáva</w:t>
      </w:r>
      <w:r w:rsidRPr="008F7337">
        <w:rPr>
          <w:rFonts w:ascii="Calibri" w:hAnsi="Calibri" w:cs="Arial"/>
        </w:rPr>
        <w:t>jí na základě rozhodnutí příslušného katastrálního úřadu o jeho povolení zpětně k</w:t>
      </w:r>
      <w:r w:rsidR="00957053">
        <w:rPr>
          <w:rFonts w:ascii="Calibri" w:hAnsi="Calibri" w:cs="Arial"/>
        </w:rPr>
        <w:t xml:space="preserve"> okamžiku</w:t>
      </w:r>
      <w:r w:rsidRPr="008F7337">
        <w:rPr>
          <w:rFonts w:ascii="Calibri" w:hAnsi="Calibri" w:cs="Arial"/>
        </w:rPr>
        <w:t xml:space="preserve">, kdy byl návrh na vklad doručen </w:t>
      </w:r>
      <w:r w:rsidR="00B8262A" w:rsidRPr="008F7337">
        <w:rPr>
          <w:rFonts w:ascii="Calibri" w:hAnsi="Calibri" w:cs="Arial"/>
        </w:rPr>
        <w:t xml:space="preserve">příslušnému </w:t>
      </w:r>
      <w:r w:rsidRPr="008F7337">
        <w:rPr>
          <w:rFonts w:ascii="Calibri" w:hAnsi="Calibri" w:cs="Arial"/>
        </w:rPr>
        <w:t xml:space="preserve">katastrálnímu úřadu. Pokud katastrální úřad odmítne </w:t>
      </w:r>
      <w:r w:rsidR="00B8262A" w:rsidRPr="008F7337">
        <w:rPr>
          <w:rFonts w:ascii="Calibri" w:hAnsi="Calibri" w:cs="Arial"/>
        </w:rPr>
        <w:t xml:space="preserve">či zamítne </w:t>
      </w:r>
      <w:r w:rsidRPr="008F7337">
        <w:rPr>
          <w:rFonts w:ascii="Calibri" w:hAnsi="Calibri" w:cs="Arial"/>
        </w:rPr>
        <w:t xml:space="preserve">na základě této smlouvy provést vklad </w:t>
      </w:r>
      <w:r w:rsidR="00957053">
        <w:rPr>
          <w:rFonts w:ascii="Calibri" w:hAnsi="Calibri" w:cs="Arial"/>
        </w:rPr>
        <w:t>v</w:t>
      </w:r>
      <w:r w:rsidR="0035221D" w:rsidRPr="00935B9F">
        <w:rPr>
          <w:rFonts w:ascii="Calibri" w:hAnsi="Calibri" w:cs="Arial"/>
        </w:rPr>
        <w:t>ěcn</w:t>
      </w:r>
      <w:r w:rsidR="00957053">
        <w:rPr>
          <w:rFonts w:ascii="Calibri" w:hAnsi="Calibri" w:cs="Arial"/>
        </w:rPr>
        <w:t>ých</w:t>
      </w:r>
      <w:r w:rsidR="0035221D" w:rsidRPr="00935B9F">
        <w:rPr>
          <w:rFonts w:ascii="Calibri" w:hAnsi="Calibri" w:cs="Arial"/>
        </w:rPr>
        <w:t xml:space="preserve"> břemen</w:t>
      </w:r>
      <w:r w:rsidR="00957053">
        <w:rPr>
          <w:rFonts w:ascii="Calibri" w:hAnsi="Calibri" w:cs="Arial"/>
        </w:rPr>
        <w:t xml:space="preserve"> podle této smlouvy</w:t>
      </w:r>
      <w:r w:rsidRPr="00935B9F">
        <w:rPr>
          <w:rFonts w:ascii="Calibri" w:hAnsi="Calibri" w:cs="Arial"/>
        </w:rPr>
        <w:t xml:space="preserve">, zavazují se smluvní strany </w:t>
      </w:r>
      <w:r w:rsidR="000A2C00" w:rsidRPr="008F7337">
        <w:rPr>
          <w:rFonts w:ascii="Calibri" w:hAnsi="Calibri" w:cs="Arial"/>
        </w:rPr>
        <w:t>sepsat a uzavřít takovou smlouvu</w:t>
      </w:r>
      <w:r w:rsidR="00A45F9B" w:rsidRPr="008F7337">
        <w:rPr>
          <w:rFonts w:ascii="Calibri" w:hAnsi="Calibri" w:cs="Arial"/>
        </w:rPr>
        <w:t xml:space="preserve">, podle které bude možno vklad </w:t>
      </w:r>
      <w:r w:rsidR="00957053">
        <w:rPr>
          <w:rFonts w:ascii="Calibri" w:hAnsi="Calibri" w:cs="Arial"/>
        </w:rPr>
        <w:t>v</w:t>
      </w:r>
      <w:r w:rsidR="0035221D" w:rsidRPr="00935B9F">
        <w:rPr>
          <w:rFonts w:ascii="Calibri" w:hAnsi="Calibri" w:cs="Arial"/>
        </w:rPr>
        <w:t>ěcn</w:t>
      </w:r>
      <w:r w:rsidR="00957053">
        <w:rPr>
          <w:rFonts w:ascii="Calibri" w:hAnsi="Calibri" w:cs="Arial"/>
        </w:rPr>
        <w:t>ých</w:t>
      </w:r>
      <w:r w:rsidR="0035221D" w:rsidRPr="00935B9F">
        <w:rPr>
          <w:rFonts w:ascii="Calibri" w:hAnsi="Calibri" w:cs="Arial"/>
        </w:rPr>
        <w:t xml:space="preserve"> břemen</w:t>
      </w:r>
      <w:r w:rsidR="00A45F9B" w:rsidRPr="00935B9F">
        <w:rPr>
          <w:rFonts w:ascii="Calibri" w:hAnsi="Calibri" w:cs="Arial"/>
        </w:rPr>
        <w:t xml:space="preserve"> provést</w:t>
      </w:r>
      <w:r w:rsidR="00957053">
        <w:rPr>
          <w:rFonts w:ascii="Calibri" w:hAnsi="Calibri" w:cs="Arial"/>
        </w:rPr>
        <w:t>, další (opakovaná) náhrada za zřízení věcných břemen pro tento případ již nenáleží</w:t>
      </w:r>
      <w:r w:rsidR="00A45F9B" w:rsidRPr="00935B9F">
        <w:rPr>
          <w:rFonts w:ascii="Calibri" w:hAnsi="Calibri" w:cs="Arial"/>
        </w:rPr>
        <w:t xml:space="preserve">. </w:t>
      </w:r>
    </w:p>
    <w:p w14:paraId="50E64822" w14:textId="27534761" w:rsidR="00297EC5" w:rsidRDefault="00297EC5" w:rsidP="0035221D">
      <w:pPr>
        <w:autoSpaceDE w:val="0"/>
        <w:autoSpaceDN w:val="0"/>
        <w:adjustRightInd w:val="0"/>
        <w:ind w:left="708" w:right="-2"/>
        <w:jc w:val="both"/>
        <w:rPr>
          <w:rFonts w:ascii="Calibri" w:hAnsi="Calibri" w:cs="Arial"/>
        </w:rPr>
      </w:pPr>
      <w:r w:rsidRPr="00935B9F">
        <w:rPr>
          <w:rFonts w:ascii="Calibri" w:hAnsi="Calibri" w:cs="Arial"/>
        </w:rPr>
        <w:t xml:space="preserve">Povinný </w:t>
      </w:r>
      <w:r w:rsidR="00935B9F">
        <w:rPr>
          <w:rFonts w:ascii="Calibri" w:hAnsi="Calibri" w:cs="Arial"/>
        </w:rPr>
        <w:t xml:space="preserve">a </w:t>
      </w:r>
      <w:r w:rsidR="00D5241F" w:rsidRPr="005F5806">
        <w:rPr>
          <w:rFonts w:ascii="Calibri" w:hAnsi="Calibri" w:cs="Arial"/>
        </w:rPr>
        <w:t>EGD</w:t>
      </w:r>
      <w:r w:rsidR="00935B9F">
        <w:rPr>
          <w:rFonts w:ascii="Calibri" w:hAnsi="Calibri" w:cs="Arial"/>
        </w:rPr>
        <w:t xml:space="preserve"> </w:t>
      </w:r>
      <w:r w:rsidRPr="00935B9F">
        <w:rPr>
          <w:rFonts w:ascii="Calibri" w:hAnsi="Calibri" w:cs="Arial"/>
        </w:rPr>
        <w:t xml:space="preserve">tímto </w:t>
      </w:r>
      <w:r w:rsidR="0035221D" w:rsidRPr="00935B9F">
        <w:rPr>
          <w:rFonts w:ascii="Calibri" w:hAnsi="Calibri" w:cs="Arial"/>
        </w:rPr>
        <w:t>ČEPS</w:t>
      </w:r>
      <w:r w:rsidRPr="00935B9F">
        <w:rPr>
          <w:rFonts w:ascii="Calibri" w:hAnsi="Calibri" w:cs="Arial"/>
        </w:rPr>
        <w:t xml:space="preserve"> uděluj</w:t>
      </w:r>
      <w:r w:rsidR="005E5784">
        <w:rPr>
          <w:rFonts w:ascii="Calibri" w:hAnsi="Calibri" w:cs="Arial"/>
        </w:rPr>
        <w:t>í</w:t>
      </w:r>
      <w:r w:rsidRPr="00935B9F">
        <w:rPr>
          <w:rFonts w:ascii="Calibri" w:hAnsi="Calibri" w:cs="Arial"/>
        </w:rPr>
        <w:t xml:space="preserve"> plnou moc k podání návrhu na vklad </w:t>
      </w:r>
      <w:r w:rsidR="00957053">
        <w:rPr>
          <w:rFonts w:ascii="Calibri" w:hAnsi="Calibri" w:cs="Arial"/>
        </w:rPr>
        <w:t>v</w:t>
      </w:r>
      <w:r w:rsidRPr="00935B9F">
        <w:rPr>
          <w:rFonts w:ascii="Calibri" w:hAnsi="Calibri" w:cs="Arial"/>
        </w:rPr>
        <w:t>ěcn</w:t>
      </w:r>
      <w:r w:rsidR="00957053">
        <w:rPr>
          <w:rFonts w:ascii="Calibri" w:hAnsi="Calibri" w:cs="Arial"/>
        </w:rPr>
        <w:t>ých</w:t>
      </w:r>
      <w:r w:rsidRPr="00935B9F">
        <w:rPr>
          <w:rFonts w:ascii="Calibri" w:hAnsi="Calibri" w:cs="Arial"/>
        </w:rPr>
        <w:t xml:space="preserve"> břemen </w:t>
      </w:r>
      <w:r w:rsidR="00957053">
        <w:rPr>
          <w:rFonts w:ascii="Calibri" w:hAnsi="Calibri" w:cs="Arial"/>
        </w:rPr>
        <w:t xml:space="preserve">podle této smlouvy </w:t>
      </w:r>
      <w:r w:rsidRPr="008F7337">
        <w:rPr>
          <w:rFonts w:ascii="Calibri" w:hAnsi="Calibri" w:cs="Arial"/>
        </w:rPr>
        <w:t xml:space="preserve">a dále k provedení všech úkonů s návrhem souvisejících v průběhu celého </w:t>
      </w:r>
      <w:r w:rsidR="007A5B49" w:rsidRPr="008F7337">
        <w:rPr>
          <w:rFonts w:ascii="Calibri" w:hAnsi="Calibri" w:cs="Arial"/>
        </w:rPr>
        <w:t xml:space="preserve">vkladového </w:t>
      </w:r>
      <w:r w:rsidRPr="008F7337">
        <w:rPr>
          <w:rFonts w:ascii="Calibri" w:hAnsi="Calibri" w:cs="Arial"/>
        </w:rPr>
        <w:t>řízení</w:t>
      </w:r>
      <w:r w:rsidR="00957053">
        <w:rPr>
          <w:rFonts w:ascii="Calibri" w:hAnsi="Calibri" w:cs="Arial"/>
        </w:rPr>
        <w:t>, přičemž povinný a EGD souhlasí, aby ČEPS tuto plnou moc udělila i jiné osobě</w:t>
      </w:r>
      <w:r w:rsidRPr="008F7337">
        <w:rPr>
          <w:rFonts w:ascii="Calibri" w:hAnsi="Calibri" w:cs="Arial"/>
        </w:rPr>
        <w:t>.</w:t>
      </w:r>
    </w:p>
    <w:p w14:paraId="2CD51987" w14:textId="77777777" w:rsidR="00060F54" w:rsidRPr="008F7337" w:rsidRDefault="00060F54" w:rsidP="0035221D">
      <w:pPr>
        <w:autoSpaceDE w:val="0"/>
        <w:autoSpaceDN w:val="0"/>
        <w:adjustRightInd w:val="0"/>
        <w:ind w:left="708" w:right="-2"/>
        <w:jc w:val="both"/>
        <w:rPr>
          <w:rFonts w:ascii="Calibri" w:hAnsi="Calibri" w:cs="Arial"/>
        </w:rPr>
      </w:pPr>
    </w:p>
    <w:p w14:paraId="2908E28B" w14:textId="455CDAF8" w:rsidR="002D553F" w:rsidRPr="00193E0F" w:rsidRDefault="002D553F" w:rsidP="00426515">
      <w:pPr>
        <w:pStyle w:val="Nadpis4"/>
      </w:pPr>
      <w:r w:rsidRPr="00193E0F">
        <w:t xml:space="preserve">Článek </w:t>
      </w:r>
      <w:r w:rsidR="00060F54">
        <w:t>7</w:t>
      </w:r>
    </w:p>
    <w:p w14:paraId="2908E28C" w14:textId="77777777" w:rsidR="00F8268B" w:rsidRPr="00193E0F" w:rsidRDefault="002D553F" w:rsidP="00F8268B">
      <w:pPr>
        <w:pStyle w:val="Nadpis5"/>
        <w:rPr>
          <w:rFonts w:ascii="Calibri" w:hAnsi="Calibri" w:cs="Arial"/>
          <w:sz w:val="24"/>
          <w:szCs w:val="24"/>
        </w:rPr>
      </w:pPr>
      <w:r w:rsidRPr="00193E0F">
        <w:rPr>
          <w:rFonts w:ascii="Calibri" w:hAnsi="Calibri" w:cs="Arial"/>
          <w:sz w:val="24"/>
          <w:szCs w:val="24"/>
        </w:rPr>
        <w:t xml:space="preserve">Závěrečná </w:t>
      </w:r>
      <w:r w:rsidR="00F7688A" w:rsidRPr="00193E0F">
        <w:rPr>
          <w:rFonts w:ascii="Calibri" w:hAnsi="Calibri" w:cs="Arial"/>
          <w:sz w:val="24"/>
          <w:szCs w:val="24"/>
        </w:rPr>
        <w:t xml:space="preserve">ustanovení </w:t>
      </w:r>
    </w:p>
    <w:p w14:paraId="2908E28D" w14:textId="77777777" w:rsidR="00F8268B" w:rsidRPr="008F7337" w:rsidRDefault="00F8268B" w:rsidP="004D11BE">
      <w:pPr>
        <w:pStyle w:val="Zkladntextodsazen"/>
        <w:ind w:left="0" w:firstLine="0"/>
        <w:rPr>
          <w:rFonts w:ascii="Calibri" w:hAnsi="Calibri" w:cs="Arial"/>
        </w:rPr>
      </w:pPr>
    </w:p>
    <w:p w14:paraId="6A1FE6C5" w14:textId="0F30513E" w:rsidR="002A5636" w:rsidRPr="005F5806" w:rsidRDefault="00281D08" w:rsidP="00281D08">
      <w:pPr>
        <w:autoSpaceDE w:val="0"/>
        <w:autoSpaceDN w:val="0"/>
        <w:adjustRightInd w:val="0"/>
        <w:ind w:left="705" w:right="-2" w:hanging="705"/>
        <w:jc w:val="both"/>
        <w:rPr>
          <w:rFonts w:asciiTheme="minorHAnsi" w:hAnsiTheme="minorHAnsi" w:cstheme="minorHAnsi"/>
        </w:rPr>
      </w:pPr>
      <w:r w:rsidRPr="008F7337">
        <w:rPr>
          <w:rFonts w:ascii="Calibri" w:hAnsi="Calibri" w:cs="Arial"/>
        </w:rPr>
        <w:t>7.</w:t>
      </w:r>
      <w:r w:rsidR="00957053">
        <w:rPr>
          <w:rFonts w:ascii="Calibri" w:hAnsi="Calibri" w:cs="Arial"/>
        </w:rPr>
        <w:t>1</w:t>
      </w:r>
      <w:r w:rsidR="008266D5" w:rsidRPr="008F7337">
        <w:rPr>
          <w:rFonts w:ascii="Calibri" w:hAnsi="Calibri" w:cs="Arial"/>
        </w:rPr>
        <w:tab/>
      </w:r>
      <w:r w:rsidR="002A5636">
        <w:rPr>
          <w:rFonts w:ascii="Calibri" w:hAnsi="Calibri" w:cs="Arial"/>
        </w:rPr>
        <w:tab/>
      </w:r>
      <w:r w:rsidR="002A5636" w:rsidRPr="005F5806">
        <w:rPr>
          <w:rFonts w:asciiTheme="minorHAnsi" w:hAnsiTheme="minorHAnsi" w:cstheme="minorHAnsi"/>
        </w:rPr>
        <w:t xml:space="preserve">Smluvní strany berou na vědomí, že tato smlouva musí být uveřejněna v registru smluv dle zákona č. 340/2015 Sb., zákon o registru smluv. Smluvní strany sjednávají, že tuto smlouvu v registru smluv uveřejní </w:t>
      </w:r>
      <w:r w:rsidR="00FB55B1" w:rsidRPr="00144D77">
        <w:rPr>
          <w:rFonts w:asciiTheme="minorHAnsi" w:hAnsiTheme="minorHAnsi" w:cstheme="minorHAnsi"/>
        </w:rPr>
        <w:t>povinný</w:t>
      </w:r>
      <w:r w:rsidR="002A5636" w:rsidRPr="005F5806">
        <w:rPr>
          <w:rFonts w:asciiTheme="minorHAnsi" w:hAnsiTheme="minorHAnsi" w:cstheme="minorHAnsi"/>
        </w:rPr>
        <w:t xml:space="preserve"> a to do 15 dnů ode dne uzavření této smlouvy. </w:t>
      </w:r>
      <w:r w:rsidR="00144D77" w:rsidRPr="005F5806">
        <w:rPr>
          <w:rFonts w:asciiTheme="minorHAnsi" w:hAnsiTheme="minorHAnsi" w:cstheme="minorHAnsi"/>
        </w:rPr>
        <w:t xml:space="preserve">Povinný se zavazuje zadat při uveřejňování této smlouvy do registru smluv identifikátor datové schránky </w:t>
      </w:r>
      <w:r w:rsidR="00144D77">
        <w:rPr>
          <w:rFonts w:asciiTheme="minorHAnsi" w:hAnsiTheme="minorHAnsi" w:cstheme="minorHAnsi"/>
        </w:rPr>
        <w:t>ČEPS</w:t>
      </w:r>
      <w:r w:rsidR="00144D77" w:rsidRPr="005F5806">
        <w:rPr>
          <w:rFonts w:asciiTheme="minorHAnsi" w:hAnsiTheme="minorHAnsi" w:cstheme="minorHAnsi"/>
        </w:rPr>
        <w:t xml:space="preserve"> (IDDS: </w:t>
      </w:r>
      <w:proofErr w:type="spellStart"/>
      <w:r w:rsidR="00144D77" w:rsidRPr="005F5806">
        <w:rPr>
          <w:rFonts w:asciiTheme="minorHAnsi" w:hAnsiTheme="minorHAnsi" w:cstheme="minorHAnsi"/>
        </w:rPr>
        <w:t>seccdqd</w:t>
      </w:r>
      <w:proofErr w:type="spellEnd"/>
      <w:r w:rsidR="00144D77" w:rsidRPr="005F5806">
        <w:rPr>
          <w:rFonts w:asciiTheme="minorHAnsi" w:hAnsiTheme="minorHAnsi" w:cstheme="minorHAnsi"/>
        </w:rPr>
        <w:t xml:space="preserve">), aby byl </w:t>
      </w:r>
      <w:r w:rsidR="00144D77">
        <w:rPr>
          <w:rFonts w:asciiTheme="minorHAnsi" w:hAnsiTheme="minorHAnsi" w:cstheme="minorHAnsi"/>
        </w:rPr>
        <w:t>ČEPS</w:t>
      </w:r>
      <w:r w:rsidR="00144D77" w:rsidRPr="005F5806">
        <w:rPr>
          <w:rFonts w:asciiTheme="minorHAnsi" w:hAnsiTheme="minorHAnsi" w:cstheme="minorHAnsi"/>
        </w:rPr>
        <w:t xml:space="preserve"> správcem registru smluv automaticky vyrozuměn o uveřejnění této smlouvy.</w:t>
      </w:r>
    </w:p>
    <w:p w14:paraId="6EF42233" w14:textId="77777777" w:rsidR="002A5636" w:rsidRDefault="002A5636" w:rsidP="00281D08">
      <w:pPr>
        <w:autoSpaceDE w:val="0"/>
        <w:autoSpaceDN w:val="0"/>
        <w:adjustRightInd w:val="0"/>
        <w:ind w:left="705" w:right="-2" w:hanging="705"/>
        <w:jc w:val="both"/>
        <w:rPr>
          <w:rFonts w:ascii="Arial" w:hAnsi="Arial" w:cs="Arial"/>
          <w:sz w:val="22"/>
          <w:szCs w:val="22"/>
        </w:rPr>
      </w:pPr>
    </w:p>
    <w:p w14:paraId="6208EC2D" w14:textId="07CD9805" w:rsidR="002A5636" w:rsidRPr="005F5806" w:rsidRDefault="002A5636" w:rsidP="00281D08">
      <w:pPr>
        <w:autoSpaceDE w:val="0"/>
        <w:autoSpaceDN w:val="0"/>
        <w:adjustRightInd w:val="0"/>
        <w:ind w:left="705" w:right="-2" w:hanging="705"/>
        <w:jc w:val="both"/>
        <w:rPr>
          <w:rFonts w:asciiTheme="minorHAnsi" w:hAnsiTheme="minorHAnsi" w:cstheme="minorHAnsi"/>
        </w:rPr>
      </w:pPr>
      <w:r>
        <w:rPr>
          <w:rFonts w:ascii="Arial" w:hAnsi="Arial" w:cs="Arial"/>
          <w:sz w:val="22"/>
          <w:szCs w:val="22"/>
        </w:rPr>
        <w:tab/>
      </w:r>
      <w:r w:rsidRPr="005F5806">
        <w:rPr>
          <w:rFonts w:asciiTheme="minorHAnsi" w:hAnsiTheme="minorHAnsi" w:cstheme="minorHAnsi"/>
        </w:rPr>
        <w:t>Tato smlouva nabývá platnosti okamžikem jejího podpisu všemi smluvními stranami a účinnosti dnem jejího uveřejnění v registru smluv</w:t>
      </w:r>
      <w:r w:rsidR="00F21031">
        <w:rPr>
          <w:rFonts w:asciiTheme="minorHAnsi" w:hAnsiTheme="minorHAnsi" w:cstheme="minorHAnsi"/>
        </w:rPr>
        <w:t>.</w:t>
      </w:r>
    </w:p>
    <w:p w14:paraId="6307522C" w14:textId="2A8A0D1E" w:rsidR="00957053" w:rsidRDefault="00957053" w:rsidP="00281D08">
      <w:pPr>
        <w:autoSpaceDE w:val="0"/>
        <w:autoSpaceDN w:val="0"/>
        <w:adjustRightInd w:val="0"/>
        <w:ind w:left="705" w:right="-2" w:hanging="705"/>
        <w:jc w:val="both"/>
        <w:rPr>
          <w:rFonts w:ascii="Calibri" w:hAnsi="Calibri" w:cs="Arial"/>
        </w:rPr>
      </w:pPr>
    </w:p>
    <w:p w14:paraId="2908E290" w14:textId="279A3EAC" w:rsidR="00A03FFB" w:rsidRPr="008F7337" w:rsidRDefault="000119ED" w:rsidP="005F5806">
      <w:pPr>
        <w:autoSpaceDE w:val="0"/>
        <w:autoSpaceDN w:val="0"/>
        <w:adjustRightInd w:val="0"/>
        <w:ind w:left="705" w:right="-2"/>
        <w:jc w:val="both"/>
        <w:rPr>
          <w:rFonts w:ascii="Calibri" w:hAnsi="Calibri" w:cs="Arial"/>
        </w:rPr>
      </w:pPr>
      <w:r w:rsidRPr="008F7337">
        <w:rPr>
          <w:rFonts w:ascii="Calibri" w:eastAsia="Calibri" w:hAnsi="Calibri" w:cs="Arial"/>
          <w:color w:val="000000"/>
          <w:spacing w:val="-3"/>
          <w:lang w:eastAsia="en-US"/>
        </w:rPr>
        <w:t>Pro případ, že tato s</w:t>
      </w:r>
      <w:r w:rsidR="001E2D15" w:rsidRPr="008F7337">
        <w:rPr>
          <w:rFonts w:ascii="Calibri" w:eastAsia="Calibri" w:hAnsi="Calibri" w:cs="Arial"/>
          <w:color w:val="000000"/>
          <w:spacing w:val="-3"/>
          <w:lang w:eastAsia="en-US"/>
        </w:rPr>
        <w:t>mlouva není</w:t>
      </w:r>
      <w:r w:rsidRPr="008F7337">
        <w:rPr>
          <w:rFonts w:ascii="Calibri" w:eastAsia="Calibri" w:hAnsi="Calibri" w:cs="Arial"/>
          <w:color w:val="000000"/>
          <w:spacing w:val="-3"/>
          <w:lang w:eastAsia="en-US"/>
        </w:rPr>
        <w:t xml:space="preserve"> uzavírána za přítomnosti </w:t>
      </w:r>
      <w:r w:rsidR="00957053">
        <w:rPr>
          <w:rFonts w:ascii="Calibri" w:eastAsia="Calibri" w:hAnsi="Calibri" w:cs="Arial"/>
          <w:color w:val="000000"/>
          <w:spacing w:val="-3"/>
          <w:lang w:eastAsia="en-US"/>
        </w:rPr>
        <w:t>všech účastníků</w:t>
      </w:r>
      <w:r w:rsidRPr="008F7337">
        <w:rPr>
          <w:rFonts w:ascii="Calibri" w:eastAsia="Calibri" w:hAnsi="Calibri" w:cs="Arial"/>
          <w:color w:val="000000"/>
          <w:spacing w:val="-3"/>
          <w:lang w:eastAsia="en-US"/>
        </w:rPr>
        <w:t>, platí, že smlouva není uzavřena, pokud ji p</w:t>
      </w:r>
      <w:r w:rsidR="001E2D15" w:rsidRPr="008F7337">
        <w:rPr>
          <w:rFonts w:ascii="Calibri" w:eastAsia="Calibri" w:hAnsi="Calibri" w:cs="Arial"/>
          <w:color w:val="000000"/>
          <w:spacing w:val="-3"/>
          <w:lang w:eastAsia="en-US"/>
        </w:rPr>
        <w:t>ov</w:t>
      </w:r>
      <w:r w:rsidRPr="008F7337">
        <w:rPr>
          <w:rFonts w:ascii="Calibri" w:eastAsia="Calibri" w:hAnsi="Calibri" w:cs="Arial"/>
          <w:color w:val="000000"/>
          <w:spacing w:val="-3"/>
          <w:lang w:eastAsia="en-US"/>
        </w:rPr>
        <w:t xml:space="preserve">inný či </w:t>
      </w:r>
      <w:r w:rsidR="00075262" w:rsidRPr="008F7337">
        <w:rPr>
          <w:rFonts w:ascii="Calibri" w:eastAsia="Calibri" w:hAnsi="Calibri" w:cs="Arial"/>
          <w:color w:val="000000"/>
          <w:spacing w:val="-3"/>
          <w:lang w:eastAsia="en-US"/>
        </w:rPr>
        <w:t>o</w:t>
      </w:r>
      <w:r w:rsidRPr="008F7337">
        <w:rPr>
          <w:rFonts w:ascii="Calibri" w:eastAsia="Calibri" w:hAnsi="Calibri" w:cs="Arial"/>
          <w:color w:val="000000"/>
          <w:spacing w:val="-3"/>
          <w:lang w:eastAsia="en-US"/>
        </w:rPr>
        <w:t>právnění</w:t>
      </w:r>
      <w:r w:rsidR="001E2D15" w:rsidRPr="008F7337">
        <w:rPr>
          <w:rFonts w:ascii="Calibri" w:eastAsia="Calibri" w:hAnsi="Calibri" w:cs="Arial"/>
          <w:color w:val="000000"/>
          <w:spacing w:val="-3"/>
          <w:lang w:eastAsia="en-US"/>
        </w:rPr>
        <w:t xml:space="preserve"> </w:t>
      </w:r>
      <w:proofErr w:type="gramStart"/>
      <w:r w:rsidR="001E2D15" w:rsidRPr="008F7337">
        <w:rPr>
          <w:rFonts w:ascii="Calibri" w:eastAsia="Calibri" w:hAnsi="Calibri" w:cs="Arial"/>
          <w:color w:val="000000"/>
          <w:spacing w:val="-3"/>
          <w:lang w:eastAsia="en-US"/>
        </w:rPr>
        <w:t>podepíší</w:t>
      </w:r>
      <w:proofErr w:type="gramEnd"/>
      <w:r w:rsidR="001E2D15" w:rsidRPr="008F7337">
        <w:rPr>
          <w:rFonts w:ascii="Calibri" w:eastAsia="Calibri" w:hAnsi="Calibri" w:cs="Arial"/>
          <w:color w:val="000000"/>
          <w:spacing w:val="-3"/>
          <w:lang w:eastAsia="en-US"/>
        </w:rPr>
        <w:t xml:space="preserve"> s jakoukoliv změnou či odchylkou, byť nepodstatno</w:t>
      </w:r>
      <w:r w:rsidRPr="008F7337">
        <w:rPr>
          <w:rFonts w:ascii="Calibri" w:eastAsia="Calibri" w:hAnsi="Calibri" w:cs="Arial"/>
          <w:color w:val="000000"/>
          <w:spacing w:val="-3"/>
          <w:lang w:eastAsia="en-US"/>
        </w:rPr>
        <w:t>u, nebo dodatkem</w:t>
      </w:r>
      <w:r w:rsidR="001E2D15" w:rsidRPr="008F7337">
        <w:rPr>
          <w:rFonts w:ascii="Calibri" w:eastAsia="Calibri" w:hAnsi="Calibri" w:cs="Arial"/>
          <w:color w:val="000000"/>
          <w:spacing w:val="-3"/>
          <w:lang w:eastAsia="en-US"/>
        </w:rPr>
        <w:t>.</w:t>
      </w:r>
    </w:p>
    <w:p w14:paraId="1221FE7A" w14:textId="3D2C4A57" w:rsidR="00957053" w:rsidRDefault="00957053" w:rsidP="00957053">
      <w:pPr>
        <w:pStyle w:val="Zkladntextodsazen"/>
        <w:rPr>
          <w:rFonts w:ascii="Calibri" w:hAnsi="Calibri" w:cs="Arial"/>
        </w:rPr>
      </w:pPr>
    </w:p>
    <w:p w14:paraId="57DBF736" w14:textId="77777777" w:rsidR="00860915" w:rsidRPr="00860915" w:rsidRDefault="00860915" w:rsidP="00860915">
      <w:pPr>
        <w:ind w:left="709" w:hanging="709"/>
        <w:jc w:val="both"/>
        <w:rPr>
          <w:rFonts w:asciiTheme="minorHAnsi" w:hAnsiTheme="minorHAnsi" w:cstheme="minorHAnsi"/>
        </w:rPr>
      </w:pPr>
      <w:r w:rsidRPr="008F7337">
        <w:rPr>
          <w:rFonts w:ascii="Calibri" w:hAnsi="Calibri" w:cs="Arial"/>
        </w:rPr>
        <w:t>7.</w:t>
      </w:r>
      <w:r>
        <w:rPr>
          <w:rFonts w:ascii="Calibri" w:hAnsi="Calibri" w:cs="Arial"/>
        </w:rPr>
        <w:t>2</w:t>
      </w:r>
      <w:r w:rsidRPr="008F7337">
        <w:rPr>
          <w:rFonts w:ascii="Calibri" w:hAnsi="Calibri" w:cs="Arial"/>
        </w:rPr>
        <w:tab/>
      </w:r>
      <w:r w:rsidRPr="00860915">
        <w:rPr>
          <w:rFonts w:asciiTheme="minorHAnsi" w:hAnsiTheme="minorHAnsi" w:cstheme="minorHAnsi"/>
        </w:rPr>
        <w:t xml:space="preserve">Akceptace tohoto návrhu smlouvy povinným s dodatkem nebo odchylkou provedenou povinným, ačkoliv podstatně nemění podmínky návrhu této smlouvy, není přijetím návrhu této </w:t>
      </w:r>
      <w:r w:rsidRPr="00860915">
        <w:rPr>
          <w:rFonts w:asciiTheme="minorHAnsi" w:hAnsiTheme="minorHAnsi" w:cstheme="minorHAnsi"/>
        </w:rPr>
        <w:lastRenderedPageBreak/>
        <w:t>smlouvy, nýbrž se považuje za nový návrh smlouvy učiněný ze strany povinného vůči oprávněnému. Akceptací návrhu této smlouvy není ani odpověď povinného, která vymezuje obsah návrhu této smlouvy jinými slovy. Také taková odpověď se považuje za nový návrh smlouvy učiněný ze strany povinného vůči oprávněnému. Smluvní strany vylučují aplikaci § 1744 občanského zákoníku, tedy vylučují možnost uzavření této smlouvy či kteréhokoliv jejího ujednání přijetím návrhu smlouvy způsobem, že se podle návrhu smlouvy smluvní strana zachová, např. formou přijetí či poskytnutí plnění.</w:t>
      </w:r>
    </w:p>
    <w:p w14:paraId="6B2B5921" w14:textId="6F67B143" w:rsidR="00860915" w:rsidRDefault="00860915" w:rsidP="005F5806"/>
    <w:p w14:paraId="2908E292" w14:textId="4A38B3F6" w:rsidR="002D553F" w:rsidRPr="008F7337" w:rsidRDefault="00281D08" w:rsidP="00281D08">
      <w:pPr>
        <w:autoSpaceDE w:val="0"/>
        <w:autoSpaceDN w:val="0"/>
        <w:adjustRightInd w:val="0"/>
        <w:ind w:left="705" w:right="-2" w:hanging="705"/>
        <w:jc w:val="both"/>
        <w:rPr>
          <w:rFonts w:ascii="Calibri" w:hAnsi="Calibri" w:cs="Arial"/>
        </w:rPr>
      </w:pPr>
      <w:r w:rsidRPr="008F7337">
        <w:rPr>
          <w:rFonts w:ascii="Calibri" w:hAnsi="Calibri" w:cs="Arial"/>
        </w:rPr>
        <w:t>7.</w:t>
      </w:r>
      <w:r w:rsidR="00860915">
        <w:rPr>
          <w:rFonts w:ascii="Calibri" w:hAnsi="Calibri" w:cs="Arial"/>
        </w:rPr>
        <w:t>3</w:t>
      </w:r>
      <w:r w:rsidR="008266D5" w:rsidRPr="008F7337">
        <w:rPr>
          <w:rFonts w:ascii="Calibri" w:hAnsi="Calibri" w:cs="Arial"/>
        </w:rPr>
        <w:tab/>
      </w:r>
      <w:r w:rsidR="002D553F" w:rsidRPr="005F5806">
        <w:rPr>
          <w:rFonts w:ascii="Calibri" w:hAnsi="Calibri" w:cs="Arial"/>
        </w:rPr>
        <w:t>Tato smlouva je vyhotovena v</w:t>
      </w:r>
      <w:r w:rsidR="00F653D8" w:rsidRPr="005F5806">
        <w:rPr>
          <w:rFonts w:ascii="Calibri" w:hAnsi="Calibri" w:cs="Arial"/>
        </w:rPr>
        <w:t>e</w:t>
      </w:r>
      <w:r w:rsidR="002D553F" w:rsidRPr="005F5806">
        <w:rPr>
          <w:rFonts w:ascii="Calibri" w:hAnsi="Calibri" w:cs="Arial"/>
        </w:rPr>
        <w:t> </w:t>
      </w:r>
      <w:r w:rsidR="0035221D" w:rsidRPr="005F5806">
        <w:rPr>
          <w:rFonts w:ascii="Calibri" w:hAnsi="Calibri" w:cs="Arial"/>
        </w:rPr>
        <w:t>čtyřech</w:t>
      </w:r>
      <w:r w:rsidR="00F653D8" w:rsidRPr="005F5806">
        <w:rPr>
          <w:rFonts w:ascii="Calibri" w:hAnsi="Calibri" w:cs="Arial"/>
        </w:rPr>
        <w:t xml:space="preserve"> </w:t>
      </w:r>
      <w:r w:rsidR="000445F1" w:rsidRPr="005F5806">
        <w:rPr>
          <w:rFonts w:ascii="Calibri" w:hAnsi="Calibri" w:cs="Arial"/>
        </w:rPr>
        <w:t>vyhotovení</w:t>
      </w:r>
      <w:r w:rsidR="00F653D8" w:rsidRPr="005F5806">
        <w:rPr>
          <w:rFonts w:ascii="Calibri" w:hAnsi="Calibri" w:cs="Arial"/>
        </w:rPr>
        <w:t>ch</w:t>
      </w:r>
      <w:r w:rsidR="002D553F" w:rsidRPr="005F5806">
        <w:rPr>
          <w:rFonts w:ascii="Calibri" w:hAnsi="Calibri" w:cs="Arial"/>
        </w:rPr>
        <w:t xml:space="preserve">, </w:t>
      </w:r>
      <w:r w:rsidR="0073321E" w:rsidRPr="005F5806">
        <w:rPr>
          <w:rFonts w:ascii="Calibri" w:hAnsi="Calibri" w:cs="Arial"/>
        </w:rPr>
        <w:t xml:space="preserve">z nichž </w:t>
      </w:r>
      <w:r w:rsidR="00E36F62" w:rsidRPr="005F5806">
        <w:rPr>
          <w:rFonts w:ascii="Calibri" w:hAnsi="Calibri" w:cs="Arial"/>
        </w:rPr>
        <w:t>jedno vyhotovení obdrží povinný, dvě jsou určena pro potřeby strany oprávněné</w:t>
      </w:r>
      <w:r w:rsidR="00783ACC" w:rsidRPr="008F7337">
        <w:rPr>
          <w:rFonts w:ascii="Calibri" w:hAnsi="Calibri" w:cs="Arial"/>
        </w:rPr>
        <w:t xml:space="preserve"> a jedno</w:t>
      </w:r>
      <w:r w:rsidR="002D553F" w:rsidRPr="008F7337">
        <w:rPr>
          <w:rFonts w:ascii="Calibri" w:hAnsi="Calibri" w:cs="Arial"/>
        </w:rPr>
        <w:t xml:space="preserve"> vyhotovení j</w:t>
      </w:r>
      <w:r w:rsidR="00783ACC" w:rsidRPr="008F7337">
        <w:rPr>
          <w:rFonts w:ascii="Calibri" w:hAnsi="Calibri" w:cs="Arial"/>
        </w:rPr>
        <w:t>e</w:t>
      </w:r>
      <w:r w:rsidR="002D553F" w:rsidRPr="008F7337">
        <w:rPr>
          <w:rFonts w:ascii="Calibri" w:hAnsi="Calibri" w:cs="Arial"/>
        </w:rPr>
        <w:t xml:space="preserve"> určen</w:t>
      </w:r>
      <w:r w:rsidR="00783ACC" w:rsidRPr="008F7337">
        <w:rPr>
          <w:rFonts w:ascii="Calibri" w:hAnsi="Calibri" w:cs="Arial"/>
        </w:rPr>
        <w:t>o</w:t>
      </w:r>
      <w:r w:rsidR="002D553F" w:rsidRPr="008F7337">
        <w:rPr>
          <w:rFonts w:ascii="Calibri" w:hAnsi="Calibri" w:cs="Arial"/>
        </w:rPr>
        <w:t xml:space="preserve"> pro příslušný </w:t>
      </w:r>
      <w:r w:rsidR="0073321E" w:rsidRPr="008F7337">
        <w:rPr>
          <w:rFonts w:ascii="Calibri" w:hAnsi="Calibri" w:cs="Arial"/>
        </w:rPr>
        <w:t>k</w:t>
      </w:r>
      <w:r w:rsidR="002D553F" w:rsidRPr="008F7337">
        <w:rPr>
          <w:rFonts w:ascii="Calibri" w:hAnsi="Calibri" w:cs="Arial"/>
        </w:rPr>
        <w:t xml:space="preserve">atastrální úřad pro řízení o </w:t>
      </w:r>
      <w:r w:rsidR="00783ACC" w:rsidRPr="008F7337">
        <w:rPr>
          <w:rFonts w:ascii="Calibri" w:hAnsi="Calibri" w:cs="Arial"/>
        </w:rPr>
        <w:t xml:space="preserve">povolení </w:t>
      </w:r>
      <w:r w:rsidR="002D553F" w:rsidRPr="008F7337">
        <w:rPr>
          <w:rFonts w:ascii="Calibri" w:hAnsi="Calibri" w:cs="Arial"/>
        </w:rPr>
        <w:t>vklad</w:t>
      </w:r>
      <w:r w:rsidR="00783ACC" w:rsidRPr="008F7337">
        <w:rPr>
          <w:rFonts w:ascii="Calibri" w:hAnsi="Calibri" w:cs="Arial"/>
        </w:rPr>
        <w:t>u</w:t>
      </w:r>
      <w:r w:rsidR="002D553F" w:rsidRPr="008F7337">
        <w:rPr>
          <w:rFonts w:ascii="Calibri" w:hAnsi="Calibri" w:cs="Arial"/>
        </w:rPr>
        <w:t xml:space="preserve"> práva do </w:t>
      </w:r>
      <w:r w:rsidR="00A03FFB" w:rsidRPr="008F7337">
        <w:rPr>
          <w:rFonts w:ascii="Calibri" w:hAnsi="Calibri" w:cs="Arial"/>
        </w:rPr>
        <w:t>k</w:t>
      </w:r>
      <w:r w:rsidR="002D553F" w:rsidRPr="008F7337">
        <w:rPr>
          <w:rFonts w:ascii="Calibri" w:hAnsi="Calibri" w:cs="Arial"/>
        </w:rPr>
        <w:t xml:space="preserve">atastru nemovitostí </w:t>
      </w:r>
      <w:r w:rsidR="0014189C" w:rsidRPr="008F7337">
        <w:rPr>
          <w:rFonts w:ascii="Calibri" w:hAnsi="Calibri" w:cs="Arial"/>
        </w:rPr>
        <w:t>po</w:t>
      </w:r>
      <w:r w:rsidR="002D553F" w:rsidRPr="008F7337">
        <w:rPr>
          <w:rFonts w:ascii="Calibri" w:hAnsi="Calibri" w:cs="Arial"/>
        </w:rPr>
        <w:t>dle této smlouvy.</w:t>
      </w:r>
    </w:p>
    <w:p w14:paraId="2908E293" w14:textId="77777777" w:rsidR="004D11BE" w:rsidRPr="008F7337" w:rsidRDefault="004D11BE" w:rsidP="004D11BE">
      <w:pPr>
        <w:pStyle w:val="Zkladntext"/>
        <w:tabs>
          <w:tab w:val="left" w:pos="5670"/>
        </w:tabs>
        <w:rPr>
          <w:rFonts w:ascii="Calibri" w:hAnsi="Calibri" w:cs="Arial"/>
          <w:sz w:val="24"/>
          <w:szCs w:val="24"/>
        </w:rPr>
      </w:pPr>
    </w:p>
    <w:p w14:paraId="2908E294" w14:textId="7C5CB9EF" w:rsidR="002D553F" w:rsidRDefault="00281D08" w:rsidP="00281D08">
      <w:pPr>
        <w:autoSpaceDE w:val="0"/>
        <w:autoSpaceDN w:val="0"/>
        <w:adjustRightInd w:val="0"/>
        <w:ind w:left="705" w:right="-2" w:hanging="705"/>
        <w:jc w:val="both"/>
        <w:rPr>
          <w:rFonts w:ascii="Calibri" w:hAnsi="Calibri" w:cs="Arial"/>
        </w:rPr>
      </w:pPr>
      <w:r w:rsidRPr="008F7337">
        <w:rPr>
          <w:rFonts w:ascii="Calibri" w:hAnsi="Calibri" w:cs="Arial"/>
        </w:rPr>
        <w:t>7.</w:t>
      </w:r>
      <w:r w:rsidR="00DA28E3">
        <w:rPr>
          <w:rFonts w:ascii="Calibri" w:hAnsi="Calibri" w:cs="Arial"/>
        </w:rPr>
        <w:t>3</w:t>
      </w:r>
      <w:r w:rsidR="008266D5" w:rsidRPr="008F7337">
        <w:rPr>
          <w:rFonts w:ascii="Calibri" w:hAnsi="Calibri" w:cs="Arial"/>
        </w:rPr>
        <w:tab/>
      </w:r>
      <w:r w:rsidR="002D553F" w:rsidRPr="008F7337">
        <w:rPr>
          <w:rFonts w:ascii="Calibri" w:hAnsi="Calibri" w:cs="Arial"/>
        </w:rPr>
        <w:t>Smluvní strany prohlašují, že si tuto smlouvu před jejím podpisem přečetly a s</w:t>
      </w:r>
      <w:r w:rsidR="0073321E" w:rsidRPr="008F7337">
        <w:rPr>
          <w:rFonts w:ascii="Calibri" w:hAnsi="Calibri" w:cs="Arial"/>
        </w:rPr>
        <w:t xml:space="preserve"> jejím </w:t>
      </w:r>
      <w:r w:rsidR="002D553F" w:rsidRPr="008F7337">
        <w:rPr>
          <w:rFonts w:ascii="Calibri" w:hAnsi="Calibri" w:cs="Arial"/>
        </w:rPr>
        <w:t>obsahem souhlasí, že byla uzavřena podle jejich pravé a svobodné vůle, určitě, vážně a srozumitelně, nikoliv v tísni a za nápadně nevýhodných podmínek.</w:t>
      </w:r>
    </w:p>
    <w:p w14:paraId="066FF041" w14:textId="77777777" w:rsidR="002A5636" w:rsidRDefault="002A5636" w:rsidP="002A5636">
      <w:pPr>
        <w:ind w:left="357"/>
        <w:jc w:val="both"/>
        <w:rPr>
          <w:rFonts w:ascii="Arial" w:hAnsi="Arial" w:cs="Arial"/>
          <w:sz w:val="22"/>
          <w:szCs w:val="22"/>
        </w:rPr>
      </w:pPr>
    </w:p>
    <w:p w14:paraId="0E7DB6CB" w14:textId="21D3C488" w:rsidR="002A5636" w:rsidRPr="005F5806" w:rsidRDefault="002A5636" w:rsidP="002A5636">
      <w:pPr>
        <w:ind w:left="357"/>
        <w:jc w:val="both"/>
        <w:rPr>
          <w:rFonts w:ascii="Calibri" w:hAnsi="Calibri" w:cs="Arial"/>
        </w:rPr>
      </w:pPr>
      <w:r w:rsidRPr="005F5806">
        <w:rPr>
          <w:rFonts w:ascii="Calibri" w:hAnsi="Calibri" w:cs="Arial"/>
        </w:rPr>
        <w:t>Nedílnou součástí této smlouvy je její příloha:</w:t>
      </w:r>
    </w:p>
    <w:p w14:paraId="07DA344F" w14:textId="77777777" w:rsidR="002A5636" w:rsidRPr="005F5806" w:rsidRDefault="002A5636" w:rsidP="002A5636">
      <w:pPr>
        <w:numPr>
          <w:ilvl w:val="0"/>
          <w:numId w:val="37"/>
        </w:numPr>
        <w:jc w:val="both"/>
        <w:rPr>
          <w:rFonts w:ascii="Calibri" w:hAnsi="Calibri" w:cs="Arial"/>
        </w:rPr>
      </w:pPr>
      <w:r w:rsidRPr="005F5806">
        <w:rPr>
          <w:rFonts w:ascii="Calibri" w:hAnsi="Calibri" w:cs="Arial"/>
        </w:rPr>
        <w:t>Geometrický plán pro vyznačení věcného břemene č. 214-201142/2021 ze dne 26.01.2021 vyhotovený společností HRDLIČKA spol. s r.o.</w:t>
      </w:r>
    </w:p>
    <w:p w14:paraId="591574C4" w14:textId="77777777" w:rsidR="002A5636" w:rsidRPr="005F5806" w:rsidRDefault="002A5636" w:rsidP="002A5636">
      <w:pPr>
        <w:numPr>
          <w:ilvl w:val="0"/>
          <w:numId w:val="37"/>
        </w:numPr>
        <w:jc w:val="both"/>
        <w:rPr>
          <w:rFonts w:ascii="Calibri" w:hAnsi="Calibri" w:cs="Arial"/>
        </w:rPr>
      </w:pPr>
      <w:r w:rsidRPr="005F5806">
        <w:rPr>
          <w:rFonts w:ascii="Calibri" w:hAnsi="Calibri" w:cs="Arial"/>
        </w:rPr>
        <w:t>Zákres POZ do snímku katastrální mapy</w:t>
      </w:r>
    </w:p>
    <w:p w14:paraId="2908E296" w14:textId="77777777" w:rsidR="00315C89" w:rsidRDefault="00315C89">
      <w:pPr>
        <w:pStyle w:val="Zkladntext"/>
        <w:tabs>
          <w:tab w:val="left" w:pos="5670"/>
        </w:tabs>
        <w:rPr>
          <w:rFonts w:ascii="Calibri" w:hAnsi="Calibri" w:cs="Arial"/>
          <w:sz w:val="24"/>
          <w:szCs w:val="24"/>
        </w:rPr>
      </w:pPr>
    </w:p>
    <w:p w14:paraId="2908E298" w14:textId="2FC51587" w:rsidR="002D553F" w:rsidRPr="008F7337" w:rsidRDefault="002D553F" w:rsidP="00315C89">
      <w:pPr>
        <w:spacing w:line="240" w:lineRule="atLeast"/>
        <w:rPr>
          <w:rFonts w:ascii="Calibri" w:hAnsi="Calibri" w:cs="Arial"/>
        </w:rPr>
      </w:pPr>
      <w:r w:rsidRPr="008F7337">
        <w:rPr>
          <w:rFonts w:ascii="Calibri" w:hAnsi="Calibri" w:cs="Arial"/>
        </w:rPr>
        <w:t xml:space="preserve">V Praze dne </w:t>
      </w:r>
      <w:r w:rsidR="00664517">
        <w:rPr>
          <w:rFonts w:ascii="Calibri" w:hAnsi="Calibri" w:cs="Arial"/>
        </w:rPr>
        <w:t>17.02.2026</w:t>
      </w:r>
      <w:r w:rsidR="00185CAA" w:rsidRPr="008F7337">
        <w:rPr>
          <w:rFonts w:ascii="Calibri" w:hAnsi="Calibri" w:cs="Arial"/>
        </w:rPr>
        <w:t xml:space="preserve">                               </w:t>
      </w:r>
      <w:r w:rsidR="00140423">
        <w:rPr>
          <w:rFonts w:ascii="Calibri" w:hAnsi="Calibri" w:cs="Arial"/>
        </w:rPr>
        <w:t xml:space="preserve"> </w:t>
      </w:r>
      <w:r w:rsidRPr="008F7337">
        <w:rPr>
          <w:rFonts w:ascii="Calibri" w:hAnsi="Calibri" w:cs="Arial"/>
        </w:rPr>
        <w:t>V </w:t>
      </w:r>
      <w:r w:rsidR="002A5636">
        <w:rPr>
          <w:rFonts w:ascii="Calibri" w:hAnsi="Calibri" w:cs="Arial"/>
        </w:rPr>
        <w:t>Brně</w:t>
      </w:r>
      <w:r w:rsidRPr="008F7337">
        <w:rPr>
          <w:rFonts w:ascii="Calibri" w:hAnsi="Calibri" w:cs="Arial"/>
        </w:rPr>
        <w:t xml:space="preserve"> dne </w:t>
      </w:r>
      <w:r w:rsidR="00664517">
        <w:rPr>
          <w:rFonts w:ascii="Calibri" w:hAnsi="Calibri" w:cs="Arial"/>
        </w:rPr>
        <w:t>02.03.2026</w:t>
      </w:r>
    </w:p>
    <w:p w14:paraId="2908E299" w14:textId="77777777" w:rsidR="00315C89" w:rsidRPr="008F7337" w:rsidRDefault="00315C89" w:rsidP="00315C89">
      <w:pPr>
        <w:spacing w:line="240" w:lineRule="atLeast"/>
        <w:rPr>
          <w:rFonts w:ascii="Calibri" w:hAnsi="Calibri" w:cs="Arial"/>
        </w:rPr>
      </w:pPr>
    </w:p>
    <w:p w14:paraId="2908E29B" w14:textId="64832124" w:rsidR="002D553F" w:rsidRPr="008F7337" w:rsidRDefault="00511EDA" w:rsidP="00315C89">
      <w:pPr>
        <w:spacing w:line="240" w:lineRule="atLeast"/>
        <w:rPr>
          <w:rFonts w:ascii="Calibri" w:hAnsi="Calibri" w:cs="Arial"/>
        </w:rPr>
      </w:pPr>
      <w:r w:rsidRPr="008F7337">
        <w:rPr>
          <w:rFonts w:ascii="Calibri" w:hAnsi="Calibri" w:cs="Arial"/>
        </w:rPr>
        <w:t>O</w:t>
      </w:r>
      <w:r w:rsidR="002D553F" w:rsidRPr="008F7337">
        <w:rPr>
          <w:rFonts w:ascii="Calibri" w:hAnsi="Calibri" w:cs="Arial"/>
        </w:rPr>
        <w:t>práv</w:t>
      </w:r>
      <w:r w:rsidR="006D2C1A" w:rsidRPr="008F7337">
        <w:rPr>
          <w:rFonts w:ascii="Calibri" w:hAnsi="Calibri" w:cs="Arial"/>
        </w:rPr>
        <w:t>něn</w:t>
      </w:r>
      <w:r w:rsidRPr="008F7337">
        <w:rPr>
          <w:rFonts w:ascii="Calibri" w:hAnsi="Calibri" w:cs="Arial"/>
        </w:rPr>
        <w:t>í</w:t>
      </w:r>
      <w:r w:rsidR="002D553F" w:rsidRPr="008F7337">
        <w:rPr>
          <w:rFonts w:ascii="Calibri" w:hAnsi="Calibri" w:cs="Arial"/>
        </w:rPr>
        <w:t>:</w:t>
      </w:r>
      <w:r w:rsidR="002D553F" w:rsidRPr="008F7337">
        <w:rPr>
          <w:rFonts w:ascii="Calibri" w:hAnsi="Calibri" w:cs="Arial"/>
        </w:rPr>
        <w:tab/>
      </w:r>
      <w:r w:rsidR="00185CAA" w:rsidRPr="008F7337">
        <w:rPr>
          <w:rFonts w:ascii="Calibri" w:hAnsi="Calibri" w:cs="Arial"/>
        </w:rPr>
        <w:t xml:space="preserve">                                              </w:t>
      </w:r>
      <w:r w:rsidR="00880094">
        <w:rPr>
          <w:rFonts w:ascii="Calibri" w:hAnsi="Calibri" w:cs="Arial"/>
        </w:rPr>
        <w:t xml:space="preserve">  </w:t>
      </w:r>
      <w:r w:rsidRPr="008F7337">
        <w:rPr>
          <w:rFonts w:ascii="Calibri" w:hAnsi="Calibri" w:cs="Arial"/>
        </w:rPr>
        <w:t>P</w:t>
      </w:r>
      <w:r w:rsidR="002D553F" w:rsidRPr="008F7337">
        <w:rPr>
          <w:rFonts w:ascii="Calibri" w:hAnsi="Calibri" w:cs="Arial"/>
        </w:rPr>
        <w:t>ovinn</w:t>
      </w:r>
      <w:r w:rsidRPr="008F7337">
        <w:rPr>
          <w:rFonts w:ascii="Calibri" w:hAnsi="Calibri" w:cs="Arial"/>
        </w:rPr>
        <w:t>ý</w:t>
      </w:r>
      <w:r w:rsidR="002D553F" w:rsidRPr="008F7337">
        <w:rPr>
          <w:rFonts w:ascii="Calibri" w:hAnsi="Calibri" w:cs="Arial"/>
        </w:rPr>
        <w:t>:</w:t>
      </w:r>
    </w:p>
    <w:p w14:paraId="2908E29C" w14:textId="77777777" w:rsidR="002D553F" w:rsidRPr="008F7337" w:rsidRDefault="002D553F" w:rsidP="00315C89">
      <w:pPr>
        <w:spacing w:line="240" w:lineRule="atLeast"/>
        <w:rPr>
          <w:rFonts w:ascii="Calibri" w:hAnsi="Calibri" w:cs="Arial"/>
        </w:rPr>
      </w:pPr>
    </w:p>
    <w:p w14:paraId="7E9CE77F" w14:textId="77777777" w:rsidR="00740F49" w:rsidRPr="008F7337" w:rsidRDefault="00740F49" w:rsidP="00315C89">
      <w:pPr>
        <w:spacing w:line="240" w:lineRule="atLeast"/>
        <w:rPr>
          <w:rFonts w:ascii="Calibri" w:hAnsi="Calibri" w:cs="Arial"/>
        </w:rPr>
      </w:pPr>
    </w:p>
    <w:p w14:paraId="2908E29E" w14:textId="5AE9105A" w:rsidR="00315C89" w:rsidRDefault="00315C89" w:rsidP="00315C89">
      <w:pPr>
        <w:spacing w:line="240" w:lineRule="atLeast"/>
        <w:rPr>
          <w:rFonts w:ascii="Calibri" w:hAnsi="Calibri" w:cs="Arial"/>
        </w:rPr>
      </w:pPr>
    </w:p>
    <w:p w14:paraId="3A252AE1" w14:textId="77777777" w:rsidR="00E36F62" w:rsidRPr="008F7337" w:rsidRDefault="00E36F62" w:rsidP="00315C89">
      <w:pPr>
        <w:spacing w:line="240" w:lineRule="atLeast"/>
        <w:rPr>
          <w:rFonts w:ascii="Calibri" w:hAnsi="Calibri" w:cs="Arial"/>
        </w:rPr>
      </w:pPr>
    </w:p>
    <w:p w14:paraId="2908E29F" w14:textId="03448AC8" w:rsidR="002D553F" w:rsidRPr="005F5806" w:rsidRDefault="00860915" w:rsidP="00315C89">
      <w:pPr>
        <w:spacing w:line="240" w:lineRule="atLeast"/>
        <w:rPr>
          <w:rFonts w:asciiTheme="minorHAnsi" w:hAnsiTheme="minorHAnsi" w:cstheme="minorHAnsi"/>
        </w:rPr>
      </w:pPr>
      <w:r w:rsidRPr="006F56EA">
        <w:rPr>
          <w:rFonts w:asciiTheme="minorHAnsi" w:hAnsiTheme="minorHAnsi" w:cstheme="minorHAnsi"/>
        </w:rPr>
        <w:t>………………………………….</w:t>
      </w:r>
      <w:r w:rsidR="002D553F" w:rsidRPr="005F5806">
        <w:rPr>
          <w:rFonts w:asciiTheme="minorHAnsi" w:hAnsiTheme="minorHAnsi" w:cstheme="minorHAnsi"/>
        </w:rPr>
        <w:tab/>
      </w:r>
      <w:r w:rsidR="00185CAA" w:rsidRPr="005F5806">
        <w:rPr>
          <w:rFonts w:asciiTheme="minorHAnsi" w:hAnsiTheme="minorHAnsi" w:cstheme="minorHAnsi"/>
        </w:rPr>
        <w:t xml:space="preserve">                      </w:t>
      </w:r>
      <w:r w:rsidR="002D553F" w:rsidRPr="005F5806">
        <w:rPr>
          <w:rFonts w:asciiTheme="minorHAnsi" w:hAnsiTheme="minorHAnsi" w:cstheme="minorHAnsi"/>
        </w:rPr>
        <w:t>………………………………….</w:t>
      </w:r>
    </w:p>
    <w:p w14:paraId="376DF94B" w14:textId="189C3601" w:rsidR="00CB7BFB" w:rsidRPr="005F5806" w:rsidRDefault="002B2FAB">
      <w:pPr>
        <w:spacing w:line="240" w:lineRule="atLeast"/>
        <w:rPr>
          <w:rFonts w:asciiTheme="minorHAnsi" w:hAnsiTheme="minorHAnsi" w:cstheme="minorHAnsi"/>
        </w:rPr>
      </w:pPr>
      <w:r>
        <w:rPr>
          <w:rFonts w:asciiTheme="minorHAnsi" w:hAnsiTheme="minorHAnsi" w:cstheme="minorHAnsi"/>
        </w:rPr>
        <w:t>XXXXX XXXXX</w:t>
      </w:r>
      <w:r w:rsidR="00B24998" w:rsidRPr="005F5806">
        <w:rPr>
          <w:rFonts w:asciiTheme="minorHAnsi" w:hAnsiTheme="minorHAnsi" w:cstheme="minorHAnsi"/>
        </w:rPr>
        <w:tab/>
      </w:r>
      <w:r w:rsidR="00B24998" w:rsidRPr="005F5806">
        <w:rPr>
          <w:rFonts w:asciiTheme="minorHAnsi" w:hAnsiTheme="minorHAnsi" w:cstheme="minorHAnsi"/>
        </w:rPr>
        <w:tab/>
      </w:r>
      <w:r w:rsidR="00B24998" w:rsidRPr="005F5806">
        <w:rPr>
          <w:rFonts w:asciiTheme="minorHAnsi" w:hAnsiTheme="minorHAnsi" w:cstheme="minorHAnsi"/>
        </w:rPr>
        <w:tab/>
      </w:r>
      <w:r w:rsidR="00B24998" w:rsidRPr="005F5806">
        <w:rPr>
          <w:rFonts w:asciiTheme="minorHAnsi" w:hAnsiTheme="minorHAnsi" w:cstheme="minorHAnsi"/>
        </w:rPr>
        <w:tab/>
      </w:r>
      <w:r w:rsidR="00880094">
        <w:rPr>
          <w:rFonts w:asciiTheme="minorHAnsi" w:hAnsiTheme="minorHAnsi" w:cstheme="minorHAnsi"/>
        </w:rPr>
        <w:t xml:space="preserve">         </w:t>
      </w:r>
      <w:r w:rsidR="00880094" w:rsidRPr="007043E0">
        <w:rPr>
          <w:rFonts w:asciiTheme="minorHAnsi" w:hAnsiTheme="minorHAnsi" w:cstheme="minorHAnsi"/>
          <w:color w:val="000000"/>
        </w:rPr>
        <w:t>Ing. Pavel Zajíček</w:t>
      </w:r>
    </w:p>
    <w:p w14:paraId="312400F9" w14:textId="4F758D84" w:rsidR="00CB7BFB" w:rsidRPr="005F5806" w:rsidRDefault="00CB7BFB" w:rsidP="00315C89">
      <w:pPr>
        <w:spacing w:line="240" w:lineRule="atLeast"/>
        <w:rPr>
          <w:rFonts w:asciiTheme="minorHAnsi" w:hAnsiTheme="minorHAnsi" w:cstheme="minorHAnsi"/>
        </w:rPr>
      </w:pPr>
      <w:r w:rsidRPr="005F5806">
        <w:rPr>
          <w:rFonts w:asciiTheme="minorHAnsi" w:hAnsiTheme="minorHAnsi" w:cstheme="minorHAnsi"/>
        </w:rPr>
        <w:t>sekce Rozvoj a tech. koncepce PS</w:t>
      </w:r>
      <w:r w:rsidR="00880094">
        <w:rPr>
          <w:rFonts w:asciiTheme="minorHAnsi" w:hAnsiTheme="minorHAnsi" w:cstheme="minorHAnsi"/>
        </w:rPr>
        <w:tab/>
        <w:t xml:space="preserve">         </w:t>
      </w:r>
      <w:r w:rsidR="00880094" w:rsidRPr="007043E0">
        <w:rPr>
          <w:rFonts w:asciiTheme="minorHAnsi" w:hAnsiTheme="minorHAnsi" w:cstheme="minorHAnsi"/>
          <w:color w:val="000000"/>
        </w:rPr>
        <w:t>ředitel Krajského pozemkového úřadu pro Jihomoravský kraj</w:t>
      </w:r>
    </w:p>
    <w:p w14:paraId="2908E2A0" w14:textId="62754036" w:rsidR="002D553F" w:rsidRPr="005F5806" w:rsidRDefault="00CB7BFB" w:rsidP="00315C89">
      <w:pPr>
        <w:spacing w:line="240" w:lineRule="atLeast"/>
        <w:rPr>
          <w:rFonts w:asciiTheme="minorHAnsi" w:hAnsiTheme="minorHAnsi" w:cstheme="minorHAnsi"/>
        </w:rPr>
      </w:pPr>
      <w:r w:rsidRPr="005F5806">
        <w:rPr>
          <w:rFonts w:asciiTheme="minorHAnsi" w:hAnsiTheme="minorHAnsi" w:cstheme="minorHAnsi"/>
        </w:rPr>
        <w:t>na základě pověření</w:t>
      </w:r>
      <w:r w:rsidR="002D553F" w:rsidRPr="005F5806">
        <w:rPr>
          <w:rFonts w:asciiTheme="minorHAnsi" w:hAnsiTheme="minorHAnsi" w:cstheme="minorHAnsi"/>
        </w:rPr>
        <w:tab/>
      </w:r>
      <w:r w:rsidR="002D553F" w:rsidRPr="005F5806">
        <w:rPr>
          <w:rFonts w:asciiTheme="minorHAnsi" w:hAnsiTheme="minorHAnsi" w:cstheme="minorHAnsi"/>
        </w:rPr>
        <w:tab/>
      </w:r>
      <w:r w:rsidR="002D553F" w:rsidRPr="005F5806">
        <w:rPr>
          <w:rFonts w:asciiTheme="minorHAnsi" w:hAnsiTheme="minorHAnsi" w:cstheme="minorHAnsi"/>
        </w:rPr>
        <w:tab/>
      </w:r>
      <w:r w:rsidR="00315C89" w:rsidRPr="005F5806">
        <w:rPr>
          <w:rFonts w:asciiTheme="minorHAnsi" w:hAnsiTheme="minorHAnsi" w:cstheme="minorHAnsi"/>
        </w:rPr>
        <w:t xml:space="preserve">         </w:t>
      </w:r>
      <w:r w:rsidR="00880094" w:rsidRPr="007043E0">
        <w:rPr>
          <w:rFonts w:asciiTheme="minorHAnsi" w:hAnsiTheme="minorHAnsi" w:cstheme="minorHAnsi"/>
        </w:rPr>
        <w:t xml:space="preserve">na základě </w:t>
      </w:r>
      <w:r w:rsidR="00880094">
        <w:rPr>
          <w:rFonts w:asciiTheme="minorHAnsi" w:hAnsiTheme="minorHAnsi" w:cstheme="minorHAnsi"/>
        </w:rPr>
        <w:t>oprávně</w:t>
      </w:r>
      <w:r w:rsidR="00880094" w:rsidRPr="007043E0">
        <w:rPr>
          <w:rFonts w:asciiTheme="minorHAnsi" w:hAnsiTheme="minorHAnsi" w:cstheme="minorHAnsi"/>
        </w:rPr>
        <w:t>ní</w:t>
      </w:r>
      <w:r w:rsidR="00315C89" w:rsidRPr="005F5806">
        <w:rPr>
          <w:rFonts w:asciiTheme="minorHAnsi" w:hAnsiTheme="minorHAnsi" w:cstheme="minorHAnsi"/>
        </w:rPr>
        <w:t xml:space="preserve">     </w:t>
      </w:r>
    </w:p>
    <w:p w14:paraId="20C4E32E" w14:textId="5ABB8E5F" w:rsidR="0035221D" w:rsidRPr="005F5806" w:rsidRDefault="0035221D" w:rsidP="00315C89">
      <w:pPr>
        <w:spacing w:line="240" w:lineRule="atLeast"/>
        <w:rPr>
          <w:rFonts w:asciiTheme="minorHAnsi" w:hAnsiTheme="minorHAnsi" w:cstheme="minorHAnsi"/>
        </w:rPr>
      </w:pPr>
      <w:r w:rsidRPr="005F5806">
        <w:rPr>
          <w:rFonts w:asciiTheme="minorHAnsi" w:hAnsiTheme="minorHAnsi" w:cstheme="minorHAnsi"/>
        </w:rPr>
        <w:t>ČEPS, a.s.</w:t>
      </w:r>
      <w:r w:rsidR="00880094">
        <w:rPr>
          <w:rFonts w:asciiTheme="minorHAnsi" w:hAnsiTheme="minorHAnsi" w:cstheme="minorHAnsi"/>
        </w:rPr>
        <w:tab/>
      </w:r>
      <w:r w:rsidR="00880094">
        <w:rPr>
          <w:rFonts w:asciiTheme="minorHAnsi" w:hAnsiTheme="minorHAnsi" w:cstheme="minorHAnsi"/>
        </w:rPr>
        <w:tab/>
      </w:r>
      <w:r w:rsidR="00880094">
        <w:rPr>
          <w:rFonts w:asciiTheme="minorHAnsi" w:hAnsiTheme="minorHAnsi" w:cstheme="minorHAnsi"/>
        </w:rPr>
        <w:tab/>
      </w:r>
      <w:r w:rsidR="00880094">
        <w:rPr>
          <w:rFonts w:asciiTheme="minorHAnsi" w:hAnsiTheme="minorHAnsi" w:cstheme="minorHAnsi"/>
        </w:rPr>
        <w:tab/>
        <w:t xml:space="preserve">         Státního pozemkového úřadu</w:t>
      </w:r>
    </w:p>
    <w:p w14:paraId="77389221" w14:textId="504AE5A3" w:rsidR="00E36F62" w:rsidRDefault="00E36F62" w:rsidP="00315C89">
      <w:pPr>
        <w:spacing w:line="240" w:lineRule="atLeast"/>
        <w:rPr>
          <w:rFonts w:ascii="Calibri" w:hAnsi="Calibri" w:cs="Arial"/>
        </w:rPr>
      </w:pPr>
    </w:p>
    <w:p w14:paraId="64587C8C" w14:textId="1D600E0D" w:rsidR="00E36F62" w:rsidRPr="005F5806" w:rsidRDefault="002A5636" w:rsidP="00315C89">
      <w:pPr>
        <w:spacing w:line="240" w:lineRule="atLeast"/>
        <w:rPr>
          <w:rFonts w:asciiTheme="minorHAnsi" w:hAnsiTheme="minorHAnsi" w:cstheme="minorHAnsi"/>
        </w:rPr>
      </w:pP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sidRPr="005F5806">
        <w:rPr>
          <w:rFonts w:asciiTheme="minorHAnsi" w:hAnsiTheme="minorHAnsi" w:cstheme="minorHAnsi"/>
        </w:rPr>
        <w:t xml:space="preserve">         </w:t>
      </w:r>
      <w:r w:rsidRPr="005F5806">
        <w:rPr>
          <w:rFonts w:asciiTheme="minorHAnsi" w:hAnsiTheme="minorHAnsi" w:cstheme="minorHAnsi"/>
          <w:color w:val="000000"/>
        </w:rPr>
        <w:t>Za věcnou a formální správnost odpovídá</w:t>
      </w:r>
    </w:p>
    <w:p w14:paraId="20DFF74F" w14:textId="796F99DC" w:rsidR="00E36F62" w:rsidRPr="005F5806" w:rsidRDefault="002A5636" w:rsidP="00315C89">
      <w:pPr>
        <w:spacing w:line="240" w:lineRule="atLeast"/>
        <w:rPr>
          <w:rFonts w:asciiTheme="minorHAnsi" w:hAnsiTheme="minorHAnsi" w:cstheme="minorHAnsi"/>
        </w:rPr>
      </w:pPr>
      <w:r w:rsidRPr="005F5806">
        <w:rPr>
          <w:rFonts w:asciiTheme="minorHAnsi" w:hAnsiTheme="minorHAnsi" w:cstheme="minorHAnsi"/>
        </w:rPr>
        <w:tab/>
      </w:r>
      <w:r w:rsidRPr="005F5806">
        <w:rPr>
          <w:rFonts w:asciiTheme="minorHAnsi" w:hAnsiTheme="minorHAnsi" w:cstheme="minorHAnsi"/>
        </w:rPr>
        <w:tab/>
      </w:r>
      <w:r w:rsidRPr="005F5806">
        <w:rPr>
          <w:rFonts w:asciiTheme="minorHAnsi" w:hAnsiTheme="minorHAnsi" w:cstheme="minorHAnsi"/>
        </w:rPr>
        <w:tab/>
      </w:r>
      <w:r w:rsidRPr="005F5806">
        <w:rPr>
          <w:rFonts w:asciiTheme="minorHAnsi" w:hAnsiTheme="minorHAnsi" w:cstheme="minorHAnsi"/>
        </w:rPr>
        <w:tab/>
      </w:r>
      <w:r w:rsidRPr="005F5806">
        <w:rPr>
          <w:rFonts w:asciiTheme="minorHAnsi" w:hAnsiTheme="minorHAnsi" w:cstheme="minorHAnsi"/>
        </w:rPr>
        <w:tab/>
        <w:t xml:space="preserve">         </w:t>
      </w:r>
      <w:r w:rsidRPr="005F5806">
        <w:rPr>
          <w:rFonts w:asciiTheme="minorHAnsi" w:hAnsiTheme="minorHAnsi" w:cstheme="minorHAnsi"/>
          <w:iCs/>
          <w:color w:val="000000"/>
        </w:rPr>
        <w:t>vedoucí oddělení správy majetku státu</w:t>
      </w:r>
    </w:p>
    <w:p w14:paraId="0B4E6E45" w14:textId="7431DF70" w:rsidR="00E36F62" w:rsidRPr="005F5806" w:rsidRDefault="002A5636" w:rsidP="00315C89">
      <w:pPr>
        <w:spacing w:line="240" w:lineRule="atLeast"/>
        <w:rPr>
          <w:rFonts w:asciiTheme="minorHAnsi" w:hAnsiTheme="minorHAnsi" w:cstheme="minorHAnsi"/>
        </w:rPr>
      </w:pPr>
      <w:r w:rsidRPr="005F5806">
        <w:rPr>
          <w:rFonts w:asciiTheme="minorHAnsi" w:hAnsiTheme="minorHAnsi" w:cstheme="minorHAnsi"/>
        </w:rPr>
        <w:tab/>
      </w:r>
      <w:r w:rsidRPr="005F5806">
        <w:rPr>
          <w:rFonts w:asciiTheme="minorHAnsi" w:hAnsiTheme="minorHAnsi" w:cstheme="minorHAnsi"/>
        </w:rPr>
        <w:tab/>
      </w:r>
      <w:r w:rsidRPr="005F5806">
        <w:rPr>
          <w:rFonts w:asciiTheme="minorHAnsi" w:hAnsiTheme="minorHAnsi" w:cstheme="minorHAnsi"/>
        </w:rPr>
        <w:tab/>
      </w:r>
      <w:r w:rsidRPr="005F5806">
        <w:rPr>
          <w:rFonts w:asciiTheme="minorHAnsi" w:hAnsiTheme="minorHAnsi" w:cstheme="minorHAnsi"/>
        </w:rPr>
        <w:tab/>
      </w:r>
      <w:r w:rsidRPr="005F5806">
        <w:rPr>
          <w:rFonts w:asciiTheme="minorHAnsi" w:hAnsiTheme="minorHAnsi" w:cstheme="minorHAnsi"/>
        </w:rPr>
        <w:tab/>
        <w:t xml:space="preserve">         </w:t>
      </w:r>
      <w:r w:rsidRPr="005F5806">
        <w:rPr>
          <w:rFonts w:asciiTheme="minorHAnsi" w:hAnsiTheme="minorHAnsi" w:cstheme="minorHAnsi"/>
          <w:color w:val="000000"/>
        </w:rPr>
        <w:t>Krajského pozemkového úřadu</w:t>
      </w:r>
    </w:p>
    <w:p w14:paraId="4A5609F7" w14:textId="43F250C8" w:rsidR="0035221D" w:rsidRPr="005F5806" w:rsidRDefault="00860915" w:rsidP="005F5806">
      <w:pPr>
        <w:jc w:val="both"/>
        <w:rPr>
          <w:rFonts w:asciiTheme="minorHAnsi" w:hAnsiTheme="minorHAnsi" w:cstheme="minorHAnsi"/>
          <w:iCs/>
          <w:color w:val="000000"/>
        </w:rPr>
      </w:pPr>
      <w:r w:rsidRPr="006F56EA">
        <w:rPr>
          <w:rFonts w:asciiTheme="minorHAnsi" w:hAnsiTheme="minorHAnsi" w:cstheme="minorHAnsi"/>
        </w:rPr>
        <w:t>………………………………….</w:t>
      </w:r>
      <w:r w:rsidR="002A5636" w:rsidRPr="005F5806">
        <w:rPr>
          <w:rFonts w:asciiTheme="minorHAnsi" w:hAnsiTheme="minorHAnsi" w:cstheme="minorHAnsi"/>
        </w:rPr>
        <w:t xml:space="preserve">                                 </w:t>
      </w:r>
      <w:r w:rsidR="002A5636" w:rsidRPr="005F5806">
        <w:rPr>
          <w:rFonts w:asciiTheme="minorHAnsi" w:hAnsiTheme="minorHAnsi" w:cstheme="minorHAnsi"/>
          <w:color w:val="000000"/>
        </w:rPr>
        <w:t>pro Jihomoravský kraj</w:t>
      </w:r>
    </w:p>
    <w:p w14:paraId="05D7CF63" w14:textId="4F4DB9AE" w:rsidR="00CB7BFB" w:rsidRPr="005F5806" w:rsidRDefault="002B2FAB" w:rsidP="00315C89">
      <w:pPr>
        <w:spacing w:line="240" w:lineRule="atLeast"/>
        <w:rPr>
          <w:rFonts w:ascii="Calibri" w:hAnsi="Calibri" w:cs="Arial"/>
        </w:rPr>
      </w:pPr>
      <w:r w:rsidRPr="002B2FAB">
        <w:rPr>
          <w:rFonts w:ascii="Calibri" w:hAnsi="Calibri" w:cs="Arial"/>
        </w:rPr>
        <w:t xml:space="preserve">XXX XXXX XXXXXX </w:t>
      </w:r>
      <w:r>
        <w:rPr>
          <w:rFonts w:ascii="Calibri" w:hAnsi="Calibri" w:cs="Arial"/>
        </w:rPr>
        <w:t xml:space="preserve">                                         </w:t>
      </w:r>
      <w:r w:rsidR="002A5636" w:rsidRPr="005F5806">
        <w:rPr>
          <w:rFonts w:asciiTheme="minorHAnsi" w:hAnsiTheme="minorHAnsi" w:cstheme="minorHAnsi"/>
          <w:color w:val="000000"/>
        </w:rPr>
        <w:t>Ing. Silvie Zábojová</w:t>
      </w:r>
    </w:p>
    <w:p w14:paraId="2908E2A1" w14:textId="3455C382" w:rsidR="00185CAA" w:rsidRDefault="00D5241F" w:rsidP="00315C89">
      <w:pPr>
        <w:spacing w:line="240" w:lineRule="atLeast"/>
        <w:rPr>
          <w:rFonts w:ascii="Calibri" w:hAnsi="Calibri" w:cs="Arial"/>
        </w:rPr>
      </w:pPr>
      <w:proofErr w:type="gramStart"/>
      <w:r w:rsidRPr="005F5806">
        <w:rPr>
          <w:rFonts w:ascii="Calibri" w:hAnsi="Calibri" w:cs="Arial"/>
        </w:rPr>
        <w:t>EG.D</w:t>
      </w:r>
      <w:proofErr w:type="gramEnd"/>
      <w:r w:rsidR="00E36F62" w:rsidRPr="005F5806">
        <w:rPr>
          <w:rFonts w:ascii="Calibri" w:hAnsi="Calibri" w:cs="Arial"/>
        </w:rPr>
        <w:t>, a.s.</w:t>
      </w:r>
      <w:r w:rsidR="002A5636">
        <w:rPr>
          <w:rFonts w:ascii="Calibri" w:hAnsi="Calibri" w:cs="Arial"/>
        </w:rPr>
        <w:t xml:space="preserve"> </w:t>
      </w:r>
    </w:p>
    <w:p w14:paraId="0251A5D5" w14:textId="279B59C8" w:rsidR="002A5636" w:rsidRDefault="002A5636" w:rsidP="00315C89">
      <w:pPr>
        <w:spacing w:line="240" w:lineRule="atLeast"/>
        <w:rPr>
          <w:rFonts w:ascii="Arial" w:hAnsi="Arial" w:cs="Arial"/>
          <w:color w:val="000000"/>
        </w:rPr>
      </w:pPr>
      <w:r>
        <w:rPr>
          <w:rFonts w:ascii="Calibri" w:hAnsi="Calibri" w:cs="Arial"/>
        </w:rPr>
        <w:tab/>
      </w:r>
      <w:r>
        <w:rPr>
          <w:rFonts w:ascii="Calibri" w:hAnsi="Calibri" w:cs="Arial"/>
        </w:rPr>
        <w:tab/>
      </w:r>
      <w:r>
        <w:rPr>
          <w:rFonts w:ascii="Calibri" w:hAnsi="Calibri" w:cs="Arial"/>
        </w:rPr>
        <w:tab/>
      </w:r>
      <w:r>
        <w:rPr>
          <w:rFonts w:ascii="Calibri" w:hAnsi="Calibri" w:cs="Arial"/>
        </w:rPr>
        <w:tab/>
        <w:t xml:space="preserve">                     </w:t>
      </w:r>
      <w:r w:rsidR="00860915" w:rsidRPr="006F56EA">
        <w:rPr>
          <w:rFonts w:asciiTheme="minorHAnsi" w:hAnsiTheme="minorHAnsi" w:cstheme="minorHAnsi"/>
        </w:rPr>
        <w:t>………………………………….</w:t>
      </w:r>
    </w:p>
    <w:p w14:paraId="20BA02D2" w14:textId="7F23396F" w:rsidR="002A5636" w:rsidRDefault="002A5636" w:rsidP="00315C89">
      <w:pPr>
        <w:spacing w:line="240" w:lineRule="atLeast"/>
        <w:rPr>
          <w:rFonts w:asciiTheme="minorHAnsi" w:hAnsiTheme="minorHAnsi" w:cstheme="minorHAnsi"/>
          <w:color w:val="000000"/>
          <w:sz w:val="22"/>
          <w:szCs w:val="22"/>
        </w:rPr>
      </w:pPr>
      <w:r>
        <w:rPr>
          <w:rFonts w:ascii="Calibri" w:hAnsi="Calibri" w:cs="Arial"/>
        </w:rPr>
        <w:t xml:space="preserve">                                                                                     </w:t>
      </w:r>
      <w:r w:rsidRPr="005F5806">
        <w:rPr>
          <w:rFonts w:asciiTheme="minorHAnsi" w:hAnsiTheme="minorHAnsi" w:cstheme="minorHAnsi"/>
          <w:sz w:val="22"/>
          <w:szCs w:val="22"/>
        </w:rPr>
        <w:t xml:space="preserve">   </w:t>
      </w:r>
      <w:r w:rsidRPr="005F5806">
        <w:rPr>
          <w:rFonts w:asciiTheme="minorHAnsi" w:hAnsiTheme="minorHAnsi" w:cstheme="minorHAnsi"/>
          <w:color w:val="000000"/>
          <w:sz w:val="22"/>
          <w:szCs w:val="22"/>
        </w:rPr>
        <w:t>podpis</w:t>
      </w:r>
      <w:r w:rsidRPr="005F5806">
        <w:rPr>
          <w:rFonts w:asciiTheme="minorHAnsi" w:hAnsiTheme="minorHAnsi" w:cstheme="minorHAnsi"/>
          <w:color w:val="000000"/>
          <w:sz w:val="22"/>
          <w:szCs w:val="22"/>
        </w:rPr>
        <w:tab/>
      </w:r>
    </w:p>
    <w:p w14:paraId="484009CD" w14:textId="77777777" w:rsidR="002A5636" w:rsidRDefault="002A5636" w:rsidP="00315C89">
      <w:pPr>
        <w:spacing w:line="240" w:lineRule="atLeast"/>
        <w:rPr>
          <w:rFonts w:asciiTheme="minorHAnsi" w:hAnsiTheme="minorHAnsi" w:cstheme="minorHAnsi"/>
          <w:color w:val="000000"/>
          <w:sz w:val="22"/>
          <w:szCs w:val="22"/>
        </w:rPr>
      </w:pPr>
    </w:p>
    <w:p w14:paraId="356BF2D8" w14:textId="311BDDA3" w:rsidR="002A5636" w:rsidRPr="005F5806" w:rsidRDefault="002A5636" w:rsidP="00315C89">
      <w:pPr>
        <w:spacing w:line="240" w:lineRule="atLeast"/>
        <w:rPr>
          <w:rFonts w:asciiTheme="minorHAnsi" w:hAnsiTheme="minorHAnsi" w:cstheme="minorHAnsi"/>
          <w:color w:val="000000"/>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sidR="00F21031">
        <w:rPr>
          <w:rFonts w:asciiTheme="minorHAnsi" w:hAnsiTheme="minorHAnsi" w:cstheme="minorHAnsi"/>
          <w:sz w:val="22"/>
          <w:szCs w:val="22"/>
        </w:rPr>
        <w:t xml:space="preserve"> </w:t>
      </w:r>
      <w:r w:rsidRPr="005F5806">
        <w:rPr>
          <w:rFonts w:asciiTheme="minorHAnsi" w:hAnsiTheme="minorHAnsi" w:cstheme="minorHAnsi"/>
          <w:color w:val="000000"/>
          <w:sz w:val="22"/>
          <w:szCs w:val="22"/>
        </w:rPr>
        <w:t>Za správnost: Ing. Petra Dužíková</w:t>
      </w:r>
    </w:p>
    <w:p w14:paraId="662AF9EE" w14:textId="3B3BA195" w:rsidR="002A5636" w:rsidRDefault="00860915" w:rsidP="005F5806">
      <w:pPr>
        <w:spacing w:line="240" w:lineRule="atLeast"/>
        <w:ind w:left="4820" w:hanging="851"/>
        <w:rPr>
          <w:rFonts w:asciiTheme="minorHAnsi" w:hAnsiTheme="minorHAnsi" w:cstheme="minorHAnsi"/>
          <w:color w:val="000000"/>
          <w:sz w:val="22"/>
          <w:szCs w:val="22"/>
        </w:rPr>
      </w:pPr>
      <w:r w:rsidRPr="006F56EA">
        <w:rPr>
          <w:rFonts w:asciiTheme="minorHAnsi" w:hAnsiTheme="minorHAnsi" w:cstheme="minorHAnsi"/>
        </w:rPr>
        <w:t>………………………………….</w:t>
      </w:r>
      <w:r w:rsidR="002A5636">
        <w:rPr>
          <w:rFonts w:ascii="Calibri" w:hAnsi="Calibri" w:cs="Arial"/>
        </w:rPr>
        <w:t xml:space="preserve">                                                                      </w:t>
      </w:r>
      <w:r>
        <w:rPr>
          <w:rFonts w:ascii="Calibri" w:hAnsi="Calibri" w:cs="Arial"/>
        </w:rPr>
        <w:t xml:space="preserve">                                                                                                                            </w:t>
      </w:r>
      <w:r w:rsidRPr="006F56EA">
        <w:rPr>
          <w:rFonts w:asciiTheme="minorHAnsi" w:hAnsiTheme="minorHAnsi" w:cstheme="minorHAnsi"/>
          <w:sz w:val="22"/>
          <w:szCs w:val="22"/>
        </w:rPr>
        <w:t xml:space="preserve">   </w:t>
      </w:r>
      <w:r>
        <w:rPr>
          <w:rFonts w:asciiTheme="minorHAnsi" w:hAnsiTheme="minorHAnsi" w:cstheme="minorHAnsi"/>
          <w:sz w:val="22"/>
          <w:szCs w:val="22"/>
        </w:rPr>
        <w:t xml:space="preserve">                                                                    </w:t>
      </w:r>
      <w:r>
        <w:rPr>
          <w:rFonts w:ascii="Calibri" w:hAnsi="Calibri" w:cs="Arial"/>
        </w:rPr>
        <w:t xml:space="preserve">                                                                                     </w:t>
      </w:r>
      <w:r w:rsidRPr="006F56EA">
        <w:rPr>
          <w:rFonts w:asciiTheme="minorHAnsi" w:hAnsiTheme="minorHAnsi" w:cstheme="minorHAnsi"/>
          <w:sz w:val="22"/>
          <w:szCs w:val="22"/>
        </w:rPr>
        <w:t xml:space="preserve">   </w:t>
      </w:r>
      <w:r>
        <w:rPr>
          <w:rFonts w:asciiTheme="minorHAnsi" w:hAnsiTheme="minorHAnsi" w:cstheme="minorHAnsi"/>
          <w:sz w:val="22"/>
          <w:szCs w:val="22"/>
        </w:rPr>
        <w:t xml:space="preserve">                                                                              </w:t>
      </w:r>
      <w:r w:rsidRPr="006F56EA">
        <w:rPr>
          <w:rFonts w:asciiTheme="minorHAnsi" w:hAnsiTheme="minorHAnsi" w:cstheme="minorHAnsi"/>
          <w:color w:val="000000"/>
          <w:sz w:val="22"/>
          <w:szCs w:val="22"/>
        </w:rPr>
        <w:t>podpis</w:t>
      </w:r>
    </w:p>
    <w:p w14:paraId="21F2C238" w14:textId="77777777" w:rsidR="002A5636" w:rsidRDefault="002A5636" w:rsidP="00315C89">
      <w:pPr>
        <w:spacing w:line="240" w:lineRule="atLeast"/>
        <w:rPr>
          <w:rFonts w:ascii="Arial" w:hAnsi="Arial" w:cs="Arial"/>
          <w:color w:val="000000"/>
          <w:sz w:val="18"/>
          <w:szCs w:val="18"/>
        </w:rPr>
      </w:pPr>
    </w:p>
    <w:p w14:paraId="5609F6D2" w14:textId="77777777" w:rsidR="003D3DF7" w:rsidRPr="005F5806" w:rsidRDefault="003D3DF7" w:rsidP="003D3DF7">
      <w:pPr>
        <w:jc w:val="both"/>
        <w:rPr>
          <w:rFonts w:ascii="Calibri" w:hAnsi="Calibri" w:cs="Arial"/>
        </w:rPr>
      </w:pPr>
      <w:r w:rsidRPr="005F5806">
        <w:rPr>
          <w:rFonts w:ascii="Calibri" w:hAnsi="Calibri" w:cs="Arial"/>
        </w:rPr>
        <w:lastRenderedPageBreak/>
        <w:t>Tato smlouva byla uveřejněna v registru smluv, vedeném dle zákona č. 340/2015 Sb., o zvláštních podmínkách účinnosti některých smluv, uveřejňování těchto smluv a o registru smluv (zákon o registru smluv), ve znění pozdějších předpisů.</w:t>
      </w:r>
    </w:p>
    <w:p w14:paraId="027F7FE1" w14:textId="77777777" w:rsidR="003D3DF7" w:rsidRPr="005F5806" w:rsidRDefault="003D3DF7" w:rsidP="003D3DF7">
      <w:pPr>
        <w:jc w:val="both"/>
        <w:rPr>
          <w:rFonts w:ascii="Calibri" w:hAnsi="Calibri" w:cs="Arial"/>
        </w:rPr>
      </w:pPr>
    </w:p>
    <w:p w14:paraId="70597D0E" w14:textId="77777777" w:rsidR="003D3DF7" w:rsidRPr="005F5806" w:rsidRDefault="003D3DF7" w:rsidP="003D3DF7">
      <w:pPr>
        <w:jc w:val="both"/>
        <w:rPr>
          <w:rFonts w:ascii="Calibri" w:hAnsi="Calibri" w:cs="Arial"/>
        </w:rPr>
      </w:pPr>
      <w:r w:rsidRPr="005F5806">
        <w:rPr>
          <w:rFonts w:ascii="Calibri" w:hAnsi="Calibri" w:cs="Arial"/>
        </w:rPr>
        <w:t xml:space="preserve">Datum registrace: ………………………….         </w:t>
      </w:r>
    </w:p>
    <w:p w14:paraId="341F6345" w14:textId="77777777" w:rsidR="003D3DF7" w:rsidRPr="005F5806" w:rsidRDefault="003D3DF7" w:rsidP="003D3DF7">
      <w:pPr>
        <w:jc w:val="both"/>
        <w:rPr>
          <w:rFonts w:ascii="Calibri" w:hAnsi="Calibri" w:cs="Arial"/>
        </w:rPr>
      </w:pPr>
      <w:r w:rsidRPr="005F5806">
        <w:rPr>
          <w:rFonts w:ascii="Calibri" w:hAnsi="Calibri" w:cs="Arial"/>
        </w:rPr>
        <w:t>ID smlouvy: ……………………………...</w:t>
      </w:r>
    </w:p>
    <w:p w14:paraId="33302F1A" w14:textId="77777777" w:rsidR="003D3DF7" w:rsidRPr="005F5806" w:rsidRDefault="003D3DF7" w:rsidP="003D3DF7">
      <w:pPr>
        <w:jc w:val="both"/>
        <w:rPr>
          <w:rFonts w:ascii="Calibri" w:hAnsi="Calibri" w:cs="Arial"/>
        </w:rPr>
      </w:pPr>
      <w:r w:rsidRPr="005F5806">
        <w:rPr>
          <w:rFonts w:ascii="Calibri" w:hAnsi="Calibri" w:cs="Arial"/>
        </w:rPr>
        <w:t>ID verze: ………………………………….</w:t>
      </w:r>
    </w:p>
    <w:p w14:paraId="5A8BB489" w14:textId="77777777" w:rsidR="003D3DF7" w:rsidRPr="005F5806" w:rsidRDefault="003D3DF7" w:rsidP="003D3DF7">
      <w:pPr>
        <w:jc w:val="both"/>
        <w:rPr>
          <w:rFonts w:ascii="Calibri" w:hAnsi="Calibri" w:cs="Arial"/>
        </w:rPr>
      </w:pPr>
      <w:r w:rsidRPr="005F5806">
        <w:rPr>
          <w:rFonts w:ascii="Calibri" w:hAnsi="Calibri" w:cs="Arial"/>
        </w:rPr>
        <w:t>Registraci provedl: ……………………………….</w:t>
      </w:r>
    </w:p>
    <w:p w14:paraId="3C99DF89" w14:textId="77777777" w:rsidR="003D3DF7" w:rsidRPr="005F5806" w:rsidRDefault="003D3DF7" w:rsidP="003D3DF7">
      <w:pPr>
        <w:jc w:val="both"/>
        <w:rPr>
          <w:rFonts w:ascii="Calibri" w:hAnsi="Calibri" w:cs="Arial"/>
        </w:rPr>
      </w:pPr>
    </w:p>
    <w:p w14:paraId="76215698" w14:textId="77777777" w:rsidR="003D3DF7" w:rsidRPr="005F5806" w:rsidRDefault="003D3DF7" w:rsidP="003D3DF7">
      <w:pPr>
        <w:jc w:val="both"/>
        <w:rPr>
          <w:rFonts w:ascii="Calibri" w:hAnsi="Calibri" w:cs="Arial"/>
        </w:rPr>
      </w:pPr>
      <w:r w:rsidRPr="005F5806">
        <w:rPr>
          <w:rFonts w:ascii="Calibri" w:hAnsi="Calibri" w:cs="Arial"/>
        </w:rPr>
        <w:t>V …………</w:t>
      </w:r>
      <w:proofErr w:type="gramStart"/>
      <w:r w:rsidRPr="005F5806">
        <w:rPr>
          <w:rFonts w:ascii="Calibri" w:hAnsi="Calibri" w:cs="Arial"/>
        </w:rPr>
        <w:t>…….</w:t>
      </w:r>
      <w:proofErr w:type="gramEnd"/>
      <w:r w:rsidRPr="005F5806">
        <w:rPr>
          <w:rFonts w:ascii="Calibri" w:hAnsi="Calibri" w:cs="Arial"/>
        </w:rPr>
        <w:t>. dne……</w:t>
      </w:r>
      <w:proofErr w:type="gramStart"/>
      <w:r w:rsidRPr="005F5806">
        <w:rPr>
          <w:rFonts w:ascii="Calibri" w:hAnsi="Calibri" w:cs="Arial"/>
        </w:rPr>
        <w:t>…….</w:t>
      </w:r>
      <w:proofErr w:type="gramEnd"/>
      <w:r w:rsidRPr="005F5806">
        <w:rPr>
          <w:rFonts w:ascii="Calibri" w:hAnsi="Calibri" w:cs="Arial"/>
        </w:rPr>
        <w:t>.                                             …………………………………..</w:t>
      </w:r>
    </w:p>
    <w:p w14:paraId="2908E2A4" w14:textId="252EF01D" w:rsidR="002D553F" w:rsidRPr="00BE2D4A" w:rsidRDefault="003D3DF7" w:rsidP="005F5806">
      <w:pPr>
        <w:spacing w:line="240" w:lineRule="atLeast"/>
        <w:rPr>
          <w:rFonts w:ascii="Calibri" w:hAnsi="Calibri" w:cs="Arial"/>
        </w:rPr>
      </w:pPr>
      <w:r w:rsidRPr="005F5806">
        <w:rPr>
          <w:rFonts w:ascii="Calibri" w:hAnsi="Calibri" w:cs="Arial"/>
        </w:rPr>
        <w:tab/>
        <w:t xml:space="preserve">                                                              </w:t>
      </w:r>
      <w:r w:rsidR="00DA28E3">
        <w:rPr>
          <w:rFonts w:ascii="Calibri" w:hAnsi="Calibri" w:cs="Arial"/>
        </w:rPr>
        <w:t xml:space="preserve">            </w:t>
      </w:r>
      <w:r w:rsidRPr="005F5806">
        <w:rPr>
          <w:rFonts w:ascii="Calibri" w:hAnsi="Calibri" w:cs="Arial"/>
        </w:rPr>
        <w:t>podpis odpovědného zaměstnance</w:t>
      </w:r>
    </w:p>
    <w:sectPr w:rsidR="002D553F" w:rsidRPr="00BE2D4A" w:rsidSect="0035221D">
      <w:pgSz w:w="11906" w:h="16838"/>
      <w:pgMar w:top="1393" w:right="992" w:bottom="1418" w:left="851" w:header="510"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F5765" w14:textId="77777777" w:rsidR="002E7BEC" w:rsidRDefault="002E7BEC">
      <w:r>
        <w:separator/>
      </w:r>
    </w:p>
  </w:endnote>
  <w:endnote w:type="continuationSeparator" w:id="0">
    <w:p w14:paraId="13C4650B" w14:textId="77777777" w:rsidR="002E7BEC" w:rsidRDefault="002E7BEC">
      <w:r>
        <w:continuationSeparator/>
      </w:r>
    </w:p>
  </w:endnote>
  <w:endnote w:type="continuationNotice" w:id="1">
    <w:p w14:paraId="73014B14" w14:textId="77777777" w:rsidR="002E7BEC" w:rsidRDefault="002E7B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4F02D" w14:textId="77777777" w:rsidR="002E7BEC" w:rsidRDefault="002E7BEC">
      <w:r>
        <w:separator/>
      </w:r>
    </w:p>
  </w:footnote>
  <w:footnote w:type="continuationSeparator" w:id="0">
    <w:p w14:paraId="3F396E03" w14:textId="77777777" w:rsidR="002E7BEC" w:rsidRDefault="002E7BEC">
      <w:r>
        <w:continuationSeparator/>
      </w:r>
    </w:p>
  </w:footnote>
  <w:footnote w:type="continuationNotice" w:id="1">
    <w:p w14:paraId="038F222A" w14:textId="77777777" w:rsidR="002E7BEC" w:rsidRDefault="002E7B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7A3B"/>
    <w:multiLevelType w:val="multilevel"/>
    <w:tmpl w:val="DE8C4E24"/>
    <w:lvl w:ilvl="0">
      <w:start w:val="6"/>
      <w:numFmt w:val="decimal"/>
      <w:lvlText w:val="%1"/>
      <w:lvlJc w:val="left"/>
      <w:pPr>
        <w:ind w:left="360" w:hanging="360"/>
      </w:pPr>
      <w:rPr>
        <w:rFonts w:hint="default"/>
      </w:rPr>
    </w:lvl>
    <w:lvl w:ilvl="1">
      <w:start w:val="2"/>
      <w:numFmt w:val="decimal"/>
      <w:lvlText w:val="%1.%2"/>
      <w:lvlJc w:val="left"/>
      <w:pPr>
        <w:ind w:left="703"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17454B"/>
    <w:multiLevelType w:val="multilevel"/>
    <w:tmpl w:val="42A29F6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A2C6432"/>
    <w:multiLevelType w:val="hybridMultilevel"/>
    <w:tmpl w:val="81D41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951BF6"/>
    <w:multiLevelType w:val="multilevel"/>
    <w:tmpl w:val="AAB69D3E"/>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EA62DB"/>
    <w:multiLevelType w:val="multilevel"/>
    <w:tmpl w:val="2F2C2182"/>
    <w:lvl w:ilvl="0">
      <w:start w:val="8"/>
      <w:numFmt w:val="decimal"/>
      <w:lvlText w:val="%1"/>
      <w:lvlJc w:val="left"/>
      <w:pPr>
        <w:ind w:left="360" w:hanging="360"/>
      </w:pPr>
      <w:rPr>
        <w:rFonts w:hint="default"/>
      </w:rPr>
    </w:lvl>
    <w:lvl w:ilvl="1">
      <w:start w:val="2"/>
      <w:numFmt w:val="decimal"/>
      <w:lvlText w:val="%1.%2"/>
      <w:lvlJc w:val="left"/>
      <w:pPr>
        <w:ind w:left="360" w:hanging="360"/>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AE161F"/>
    <w:multiLevelType w:val="hybridMultilevel"/>
    <w:tmpl w:val="C7CC632E"/>
    <w:lvl w:ilvl="0" w:tplc="04050001">
      <w:start w:val="1"/>
      <w:numFmt w:val="bullet"/>
      <w:lvlText w:val=""/>
      <w:lvlJc w:val="left"/>
      <w:pPr>
        <w:ind w:left="107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1397A08"/>
    <w:multiLevelType w:val="hybridMultilevel"/>
    <w:tmpl w:val="B6F8EF32"/>
    <w:lvl w:ilvl="0" w:tplc="A694FDF8">
      <w:start w:val="1"/>
      <w:numFmt w:val="low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2631717"/>
    <w:multiLevelType w:val="hybridMultilevel"/>
    <w:tmpl w:val="F98AB6B2"/>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8" w15:restartNumberingAfterBreak="0">
    <w:nsid w:val="199C2A51"/>
    <w:multiLevelType w:val="singleLevel"/>
    <w:tmpl w:val="1DB86DFC"/>
    <w:lvl w:ilvl="0">
      <w:start w:val="1"/>
      <w:numFmt w:val="lowerLetter"/>
      <w:pStyle w:val="Odsazendvakrt"/>
      <w:lvlText w:val="%1)"/>
      <w:lvlJc w:val="left"/>
      <w:pPr>
        <w:tabs>
          <w:tab w:val="num" w:pos="993"/>
        </w:tabs>
        <w:ind w:left="993" w:hanging="567"/>
      </w:pPr>
      <w:rPr>
        <w:rFonts w:cs="Times New Roman"/>
        <w:b w:val="0"/>
        <w:i w:val="0"/>
        <w:sz w:val="24"/>
      </w:rPr>
    </w:lvl>
  </w:abstractNum>
  <w:abstractNum w:abstractNumId="9" w15:restartNumberingAfterBreak="0">
    <w:nsid w:val="19CC674F"/>
    <w:multiLevelType w:val="hybridMultilevel"/>
    <w:tmpl w:val="3F9EED42"/>
    <w:lvl w:ilvl="0" w:tplc="4AA6498C">
      <w:start w:val="1"/>
      <w:numFmt w:val="decimal"/>
      <w:lvlText w:val="4.%1"/>
      <w:lvlJc w:val="left"/>
      <w:pPr>
        <w:ind w:left="15" w:hanging="360"/>
      </w:pPr>
      <w:rPr>
        <w:rFonts w:hint="default"/>
      </w:rPr>
    </w:lvl>
    <w:lvl w:ilvl="1" w:tplc="04050019" w:tentative="1">
      <w:start w:val="1"/>
      <w:numFmt w:val="lowerLetter"/>
      <w:lvlText w:val="%2."/>
      <w:lvlJc w:val="left"/>
      <w:pPr>
        <w:ind w:left="735" w:hanging="360"/>
      </w:pPr>
    </w:lvl>
    <w:lvl w:ilvl="2" w:tplc="0405001B" w:tentative="1">
      <w:start w:val="1"/>
      <w:numFmt w:val="lowerRoman"/>
      <w:lvlText w:val="%3."/>
      <w:lvlJc w:val="right"/>
      <w:pPr>
        <w:ind w:left="1455" w:hanging="180"/>
      </w:pPr>
    </w:lvl>
    <w:lvl w:ilvl="3" w:tplc="0405000F" w:tentative="1">
      <w:start w:val="1"/>
      <w:numFmt w:val="decimal"/>
      <w:lvlText w:val="%4."/>
      <w:lvlJc w:val="left"/>
      <w:pPr>
        <w:ind w:left="2175" w:hanging="360"/>
      </w:pPr>
    </w:lvl>
    <w:lvl w:ilvl="4" w:tplc="04050019" w:tentative="1">
      <w:start w:val="1"/>
      <w:numFmt w:val="lowerLetter"/>
      <w:lvlText w:val="%5."/>
      <w:lvlJc w:val="left"/>
      <w:pPr>
        <w:ind w:left="2895" w:hanging="360"/>
      </w:pPr>
    </w:lvl>
    <w:lvl w:ilvl="5" w:tplc="0405001B" w:tentative="1">
      <w:start w:val="1"/>
      <w:numFmt w:val="lowerRoman"/>
      <w:lvlText w:val="%6."/>
      <w:lvlJc w:val="right"/>
      <w:pPr>
        <w:ind w:left="3615" w:hanging="180"/>
      </w:pPr>
    </w:lvl>
    <w:lvl w:ilvl="6" w:tplc="0405000F" w:tentative="1">
      <w:start w:val="1"/>
      <w:numFmt w:val="decimal"/>
      <w:lvlText w:val="%7."/>
      <w:lvlJc w:val="left"/>
      <w:pPr>
        <w:ind w:left="4335" w:hanging="360"/>
      </w:pPr>
    </w:lvl>
    <w:lvl w:ilvl="7" w:tplc="04050019" w:tentative="1">
      <w:start w:val="1"/>
      <w:numFmt w:val="lowerLetter"/>
      <w:lvlText w:val="%8."/>
      <w:lvlJc w:val="left"/>
      <w:pPr>
        <w:ind w:left="5055" w:hanging="360"/>
      </w:pPr>
    </w:lvl>
    <w:lvl w:ilvl="8" w:tplc="0405001B" w:tentative="1">
      <w:start w:val="1"/>
      <w:numFmt w:val="lowerRoman"/>
      <w:lvlText w:val="%9."/>
      <w:lvlJc w:val="right"/>
      <w:pPr>
        <w:ind w:left="5775" w:hanging="180"/>
      </w:pPr>
    </w:lvl>
  </w:abstractNum>
  <w:abstractNum w:abstractNumId="10" w15:restartNumberingAfterBreak="0">
    <w:nsid w:val="1AFA316D"/>
    <w:multiLevelType w:val="hybridMultilevel"/>
    <w:tmpl w:val="F6B4E004"/>
    <w:lvl w:ilvl="0" w:tplc="6638FB22">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1C755AC7"/>
    <w:multiLevelType w:val="hybridMultilevel"/>
    <w:tmpl w:val="A46EC0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2C56E4"/>
    <w:multiLevelType w:val="hybridMultilevel"/>
    <w:tmpl w:val="5ED80BF6"/>
    <w:lvl w:ilvl="0" w:tplc="04050001">
      <w:start w:val="1"/>
      <w:numFmt w:val="bullet"/>
      <w:lvlText w:val=""/>
      <w:lvlJc w:val="left"/>
      <w:pPr>
        <w:tabs>
          <w:tab w:val="num" w:pos="1911"/>
        </w:tabs>
        <w:ind w:left="1911" w:hanging="360"/>
      </w:pPr>
      <w:rPr>
        <w:rFonts w:ascii="Symbol" w:hAnsi="Symbol" w:hint="default"/>
      </w:rPr>
    </w:lvl>
    <w:lvl w:ilvl="1" w:tplc="04050003">
      <w:start w:val="1"/>
      <w:numFmt w:val="bullet"/>
      <w:lvlText w:val="o"/>
      <w:lvlJc w:val="left"/>
      <w:pPr>
        <w:tabs>
          <w:tab w:val="num" w:pos="2631"/>
        </w:tabs>
        <w:ind w:left="2631" w:hanging="360"/>
      </w:pPr>
      <w:rPr>
        <w:rFonts w:ascii="Courier New" w:hAnsi="Courier New" w:hint="default"/>
      </w:rPr>
    </w:lvl>
    <w:lvl w:ilvl="2" w:tplc="04050005" w:tentative="1">
      <w:start w:val="1"/>
      <w:numFmt w:val="bullet"/>
      <w:lvlText w:val=""/>
      <w:lvlJc w:val="left"/>
      <w:pPr>
        <w:tabs>
          <w:tab w:val="num" w:pos="3351"/>
        </w:tabs>
        <w:ind w:left="3351" w:hanging="360"/>
      </w:pPr>
      <w:rPr>
        <w:rFonts w:ascii="Wingdings" w:hAnsi="Wingdings" w:hint="default"/>
      </w:rPr>
    </w:lvl>
    <w:lvl w:ilvl="3" w:tplc="04050001" w:tentative="1">
      <w:start w:val="1"/>
      <w:numFmt w:val="bullet"/>
      <w:lvlText w:val=""/>
      <w:lvlJc w:val="left"/>
      <w:pPr>
        <w:tabs>
          <w:tab w:val="num" w:pos="4071"/>
        </w:tabs>
        <w:ind w:left="4071" w:hanging="360"/>
      </w:pPr>
      <w:rPr>
        <w:rFonts w:ascii="Symbol" w:hAnsi="Symbol" w:hint="default"/>
      </w:rPr>
    </w:lvl>
    <w:lvl w:ilvl="4" w:tplc="04050003" w:tentative="1">
      <w:start w:val="1"/>
      <w:numFmt w:val="bullet"/>
      <w:lvlText w:val="o"/>
      <w:lvlJc w:val="left"/>
      <w:pPr>
        <w:tabs>
          <w:tab w:val="num" w:pos="4791"/>
        </w:tabs>
        <w:ind w:left="4791" w:hanging="360"/>
      </w:pPr>
      <w:rPr>
        <w:rFonts w:ascii="Courier New" w:hAnsi="Courier New" w:hint="default"/>
      </w:rPr>
    </w:lvl>
    <w:lvl w:ilvl="5" w:tplc="04050005" w:tentative="1">
      <w:start w:val="1"/>
      <w:numFmt w:val="bullet"/>
      <w:lvlText w:val=""/>
      <w:lvlJc w:val="left"/>
      <w:pPr>
        <w:tabs>
          <w:tab w:val="num" w:pos="5511"/>
        </w:tabs>
        <w:ind w:left="5511" w:hanging="360"/>
      </w:pPr>
      <w:rPr>
        <w:rFonts w:ascii="Wingdings" w:hAnsi="Wingdings" w:hint="default"/>
      </w:rPr>
    </w:lvl>
    <w:lvl w:ilvl="6" w:tplc="04050001" w:tentative="1">
      <w:start w:val="1"/>
      <w:numFmt w:val="bullet"/>
      <w:lvlText w:val=""/>
      <w:lvlJc w:val="left"/>
      <w:pPr>
        <w:tabs>
          <w:tab w:val="num" w:pos="6231"/>
        </w:tabs>
        <w:ind w:left="6231" w:hanging="360"/>
      </w:pPr>
      <w:rPr>
        <w:rFonts w:ascii="Symbol" w:hAnsi="Symbol" w:hint="default"/>
      </w:rPr>
    </w:lvl>
    <w:lvl w:ilvl="7" w:tplc="04050003" w:tentative="1">
      <w:start w:val="1"/>
      <w:numFmt w:val="bullet"/>
      <w:lvlText w:val="o"/>
      <w:lvlJc w:val="left"/>
      <w:pPr>
        <w:tabs>
          <w:tab w:val="num" w:pos="6951"/>
        </w:tabs>
        <w:ind w:left="6951" w:hanging="360"/>
      </w:pPr>
      <w:rPr>
        <w:rFonts w:ascii="Courier New" w:hAnsi="Courier New" w:hint="default"/>
      </w:rPr>
    </w:lvl>
    <w:lvl w:ilvl="8" w:tplc="04050005" w:tentative="1">
      <w:start w:val="1"/>
      <w:numFmt w:val="bullet"/>
      <w:lvlText w:val=""/>
      <w:lvlJc w:val="left"/>
      <w:pPr>
        <w:tabs>
          <w:tab w:val="num" w:pos="7671"/>
        </w:tabs>
        <w:ind w:left="7671" w:hanging="360"/>
      </w:pPr>
      <w:rPr>
        <w:rFonts w:ascii="Wingdings" w:hAnsi="Wingdings" w:hint="default"/>
      </w:rPr>
    </w:lvl>
  </w:abstractNum>
  <w:abstractNum w:abstractNumId="13" w15:restartNumberingAfterBreak="0">
    <w:nsid w:val="21987829"/>
    <w:multiLevelType w:val="hybridMultilevel"/>
    <w:tmpl w:val="772655F0"/>
    <w:lvl w:ilvl="0" w:tplc="0FE0655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2F55523"/>
    <w:multiLevelType w:val="multilevel"/>
    <w:tmpl w:val="AF9EF68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81271D5"/>
    <w:multiLevelType w:val="hybridMultilevel"/>
    <w:tmpl w:val="760AD7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A64DE7"/>
    <w:multiLevelType w:val="hybridMultilevel"/>
    <w:tmpl w:val="0D66603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35D4398C"/>
    <w:multiLevelType w:val="multilevel"/>
    <w:tmpl w:val="C1403CA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A51200"/>
    <w:multiLevelType w:val="hybridMultilevel"/>
    <w:tmpl w:val="92229E2E"/>
    <w:lvl w:ilvl="0" w:tplc="4196A7C8">
      <w:start w:val="1"/>
      <w:numFmt w:val="decimal"/>
      <w:lvlText w:val="5.%1"/>
      <w:lvlJc w:val="left"/>
      <w:pPr>
        <w:ind w:left="15" w:hanging="360"/>
      </w:pPr>
      <w:rPr>
        <w:rFonts w:hint="default"/>
      </w:rPr>
    </w:lvl>
    <w:lvl w:ilvl="1" w:tplc="04050019" w:tentative="1">
      <w:start w:val="1"/>
      <w:numFmt w:val="lowerLetter"/>
      <w:lvlText w:val="%2."/>
      <w:lvlJc w:val="left"/>
      <w:pPr>
        <w:ind w:left="735" w:hanging="360"/>
      </w:pPr>
    </w:lvl>
    <w:lvl w:ilvl="2" w:tplc="0405001B" w:tentative="1">
      <w:start w:val="1"/>
      <w:numFmt w:val="lowerRoman"/>
      <w:lvlText w:val="%3."/>
      <w:lvlJc w:val="right"/>
      <w:pPr>
        <w:ind w:left="1455" w:hanging="180"/>
      </w:pPr>
    </w:lvl>
    <w:lvl w:ilvl="3" w:tplc="0405000F" w:tentative="1">
      <w:start w:val="1"/>
      <w:numFmt w:val="decimal"/>
      <w:lvlText w:val="%4."/>
      <w:lvlJc w:val="left"/>
      <w:pPr>
        <w:ind w:left="2175" w:hanging="360"/>
      </w:pPr>
    </w:lvl>
    <w:lvl w:ilvl="4" w:tplc="04050019" w:tentative="1">
      <w:start w:val="1"/>
      <w:numFmt w:val="lowerLetter"/>
      <w:lvlText w:val="%5."/>
      <w:lvlJc w:val="left"/>
      <w:pPr>
        <w:ind w:left="2895" w:hanging="360"/>
      </w:pPr>
    </w:lvl>
    <w:lvl w:ilvl="5" w:tplc="0405001B" w:tentative="1">
      <w:start w:val="1"/>
      <w:numFmt w:val="lowerRoman"/>
      <w:lvlText w:val="%6."/>
      <w:lvlJc w:val="right"/>
      <w:pPr>
        <w:ind w:left="3615" w:hanging="180"/>
      </w:pPr>
    </w:lvl>
    <w:lvl w:ilvl="6" w:tplc="0405000F" w:tentative="1">
      <w:start w:val="1"/>
      <w:numFmt w:val="decimal"/>
      <w:lvlText w:val="%7."/>
      <w:lvlJc w:val="left"/>
      <w:pPr>
        <w:ind w:left="4335" w:hanging="360"/>
      </w:pPr>
    </w:lvl>
    <w:lvl w:ilvl="7" w:tplc="04050019" w:tentative="1">
      <w:start w:val="1"/>
      <w:numFmt w:val="lowerLetter"/>
      <w:lvlText w:val="%8."/>
      <w:lvlJc w:val="left"/>
      <w:pPr>
        <w:ind w:left="5055" w:hanging="360"/>
      </w:pPr>
    </w:lvl>
    <w:lvl w:ilvl="8" w:tplc="0405001B" w:tentative="1">
      <w:start w:val="1"/>
      <w:numFmt w:val="lowerRoman"/>
      <w:lvlText w:val="%9."/>
      <w:lvlJc w:val="right"/>
      <w:pPr>
        <w:ind w:left="5775" w:hanging="180"/>
      </w:pPr>
    </w:lvl>
  </w:abstractNum>
  <w:abstractNum w:abstractNumId="19" w15:restartNumberingAfterBreak="0">
    <w:nsid w:val="3BBF4C12"/>
    <w:multiLevelType w:val="hybridMultilevel"/>
    <w:tmpl w:val="42CE5F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C2F12F1"/>
    <w:multiLevelType w:val="hybridMultilevel"/>
    <w:tmpl w:val="3AE260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E464B80"/>
    <w:multiLevelType w:val="hybridMultilevel"/>
    <w:tmpl w:val="14A8E572"/>
    <w:lvl w:ilvl="0" w:tplc="CD7248F4">
      <w:start w:val="1"/>
      <w:numFmt w:val="decimal"/>
      <w:lvlText w:val="%1)"/>
      <w:lvlJc w:val="left"/>
      <w:pPr>
        <w:ind w:left="717" w:hanging="360"/>
      </w:pPr>
      <w:rPr>
        <w:rFonts w:hint="default"/>
        <w:color w:val="auto"/>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2" w15:restartNumberingAfterBreak="0">
    <w:nsid w:val="43D624F5"/>
    <w:multiLevelType w:val="hybridMultilevel"/>
    <w:tmpl w:val="288E28D2"/>
    <w:lvl w:ilvl="0" w:tplc="C9925A7A">
      <w:start w:val="1"/>
      <w:numFmt w:val="decimal"/>
      <w:lvlText w:val="%1."/>
      <w:lvlJc w:val="left"/>
      <w:pPr>
        <w:ind w:left="900" w:hanging="360"/>
      </w:pPr>
      <w:rPr>
        <w:rFonts w:ascii="Arial" w:eastAsia="Times New Roman" w:hAnsi="Arial" w:cs="Arial"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23" w15:restartNumberingAfterBreak="0">
    <w:nsid w:val="46A852D3"/>
    <w:multiLevelType w:val="hybridMultilevel"/>
    <w:tmpl w:val="521EE362"/>
    <w:lvl w:ilvl="0" w:tplc="4DB6B3BA">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6F0254A"/>
    <w:multiLevelType w:val="multilevel"/>
    <w:tmpl w:val="8BA49D44"/>
    <w:lvl w:ilvl="0">
      <w:start w:val="5"/>
      <w:numFmt w:val="decimal"/>
      <w:lvlText w:val="%1"/>
      <w:lvlJc w:val="left"/>
      <w:pPr>
        <w:ind w:left="360" w:hanging="360"/>
      </w:pPr>
      <w:rPr>
        <w:rFonts w:hint="default"/>
      </w:rPr>
    </w:lvl>
    <w:lvl w:ilvl="1">
      <w:start w:val="3"/>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25" w15:restartNumberingAfterBreak="0">
    <w:nsid w:val="477F1C2A"/>
    <w:multiLevelType w:val="hybridMultilevel"/>
    <w:tmpl w:val="C102F466"/>
    <w:lvl w:ilvl="0" w:tplc="04050017">
      <w:start w:val="1"/>
      <w:numFmt w:val="lowerLetter"/>
      <w:lvlText w:val="%1)"/>
      <w:lvlJc w:val="left"/>
      <w:pPr>
        <w:ind w:left="1429" w:hanging="360"/>
      </w:pPr>
      <w:rPr>
        <w:rFonts w:cs="Times New Roman"/>
      </w:rPr>
    </w:lvl>
    <w:lvl w:ilvl="1" w:tplc="FAF297EC">
      <w:start w:val="1"/>
      <w:numFmt w:val="decimal"/>
      <w:lvlText w:val="%2)"/>
      <w:lvlJc w:val="left"/>
      <w:pPr>
        <w:ind w:left="2149" w:hanging="360"/>
      </w:pPr>
      <w:rPr>
        <w:rFonts w:cs="Times New Roman" w:hint="default"/>
        <w:b/>
      </w:rPr>
    </w:lvl>
    <w:lvl w:ilvl="2" w:tplc="0405001B" w:tentative="1">
      <w:start w:val="1"/>
      <w:numFmt w:val="lowerRoman"/>
      <w:lvlText w:val="%3."/>
      <w:lvlJc w:val="right"/>
      <w:pPr>
        <w:ind w:left="2869" w:hanging="180"/>
      </w:pPr>
      <w:rPr>
        <w:rFonts w:cs="Times New Roman"/>
      </w:rPr>
    </w:lvl>
    <w:lvl w:ilvl="3" w:tplc="0405000F" w:tentative="1">
      <w:start w:val="1"/>
      <w:numFmt w:val="decimal"/>
      <w:lvlText w:val="%4."/>
      <w:lvlJc w:val="left"/>
      <w:pPr>
        <w:ind w:left="3589" w:hanging="360"/>
      </w:pPr>
      <w:rPr>
        <w:rFonts w:cs="Times New Roman"/>
      </w:rPr>
    </w:lvl>
    <w:lvl w:ilvl="4" w:tplc="04050019" w:tentative="1">
      <w:start w:val="1"/>
      <w:numFmt w:val="lowerLetter"/>
      <w:lvlText w:val="%5."/>
      <w:lvlJc w:val="left"/>
      <w:pPr>
        <w:ind w:left="4309" w:hanging="360"/>
      </w:pPr>
      <w:rPr>
        <w:rFonts w:cs="Times New Roman"/>
      </w:rPr>
    </w:lvl>
    <w:lvl w:ilvl="5" w:tplc="0405001B" w:tentative="1">
      <w:start w:val="1"/>
      <w:numFmt w:val="lowerRoman"/>
      <w:lvlText w:val="%6."/>
      <w:lvlJc w:val="right"/>
      <w:pPr>
        <w:ind w:left="5029" w:hanging="180"/>
      </w:pPr>
      <w:rPr>
        <w:rFonts w:cs="Times New Roman"/>
      </w:rPr>
    </w:lvl>
    <w:lvl w:ilvl="6" w:tplc="0405000F" w:tentative="1">
      <w:start w:val="1"/>
      <w:numFmt w:val="decimal"/>
      <w:lvlText w:val="%7."/>
      <w:lvlJc w:val="left"/>
      <w:pPr>
        <w:ind w:left="5749" w:hanging="360"/>
      </w:pPr>
      <w:rPr>
        <w:rFonts w:cs="Times New Roman"/>
      </w:rPr>
    </w:lvl>
    <w:lvl w:ilvl="7" w:tplc="04050019" w:tentative="1">
      <w:start w:val="1"/>
      <w:numFmt w:val="lowerLetter"/>
      <w:lvlText w:val="%8."/>
      <w:lvlJc w:val="left"/>
      <w:pPr>
        <w:ind w:left="6469" w:hanging="360"/>
      </w:pPr>
      <w:rPr>
        <w:rFonts w:cs="Times New Roman"/>
      </w:rPr>
    </w:lvl>
    <w:lvl w:ilvl="8" w:tplc="0405001B" w:tentative="1">
      <w:start w:val="1"/>
      <w:numFmt w:val="lowerRoman"/>
      <w:lvlText w:val="%9."/>
      <w:lvlJc w:val="right"/>
      <w:pPr>
        <w:ind w:left="7189" w:hanging="180"/>
      </w:pPr>
      <w:rPr>
        <w:rFonts w:cs="Times New Roman"/>
      </w:rPr>
    </w:lvl>
  </w:abstractNum>
  <w:abstractNum w:abstractNumId="26" w15:restartNumberingAfterBreak="0">
    <w:nsid w:val="4CA65096"/>
    <w:multiLevelType w:val="singleLevel"/>
    <w:tmpl w:val="B4D25EDE"/>
    <w:lvl w:ilvl="0">
      <w:start w:val="1"/>
      <w:numFmt w:val="bullet"/>
      <w:pStyle w:val="tikrtodsazen"/>
      <w:lvlText w:val=""/>
      <w:lvlJc w:val="left"/>
      <w:pPr>
        <w:tabs>
          <w:tab w:val="num" w:pos="1588"/>
        </w:tabs>
        <w:ind w:left="1588" w:hanging="397"/>
      </w:pPr>
      <w:rPr>
        <w:rFonts w:ascii="Wingdings" w:hAnsi="Wingdings" w:hint="default"/>
      </w:rPr>
    </w:lvl>
  </w:abstractNum>
  <w:abstractNum w:abstractNumId="27" w15:restartNumberingAfterBreak="0">
    <w:nsid w:val="50F765E6"/>
    <w:multiLevelType w:val="hybridMultilevel"/>
    <w:tmpl w:val="ECB43A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26F36D6"/>
    <w:multiLevelType w:val="hybridMultilevel"/>
    <w:tmpl w:val="E2A2166A"/>
    <w:lvl w:ilvl="0" w:tplc="04050001">
      <w:start w:val="1"/>
      <w:numFmt w:val="bullet"/>
      <w:lvlText w:val=""/>
      <w:lvlJc w:val="left"/>
      <w:pPr>
        <w:tabs>
          <w:tab w:val="num" w:pos="1911"/>
        </w:tabs>
        <w:ind w:left="1911" w:hanging="360"/>
      </w:pPr>
      <w:rPr>
        <w:rFonts w:ascii="Symbol" w:hAnsi="Symbol" w:hint="default"/>
      </w:rPr>
    </w:lvl>
    <w:lvl w:ilvl="1" w:tplc="2F006588">
      <w:start w:val="1"/>
      <w:numFmt w:val="bullet"/>
      <w:lvlText w:val="-"/>
      <w:lvlJc w:val="left"/>
      <w:pPr>
        <w:tabs>
          <w:tab w:val="num" w:pos="2631"/>
        </w:tabs>
        <w:ind w:left="2631" w:hanging="360"/>
      </w:pPr>
      <w:rPr>
        <w:rFonts w:ascii="Arial" w:hAnsi="Arial" w:hint="default"/>
      </w:rPr>
    </w:lvl>
    <w:lvl w:ilvl="2" w:tplc="04050005" w:tentative="1">
      <w:start w:val="1"/>
      <w:numFmt w:val="bullet"/>
      <w:lvlText w:val=""/>
      <w:lvlJc w:val="left"/>
      <w:pPr>
        <w:tabs>
          <w:tab w:val="num" w:pos="3351"/>
        </w:tabs>
        <w:ind w:left="3351" w:hanging="360"/>
      </w:pPr>
      <w:rPr>
        <w:rFonts w:ascii="Wingdings" w:hAnsi="Wingdings" w:hint="default"/>
      </w:rPr>
    </w:lvl>
    <w:lvl w:ilvl="3" w:tplc="04050001" w:tentative="1">
      <w:start w:val="1"/>
      <w:numFmt w:val="bullet"/>
      <w:lvlText w:val=""/>
      <w:lvlJc w:val="left"/>
      <w:pPr>
        <w:tabs>
          <w:tab w:val="num" w:pos="4071"/>
        </w:tabs>
        <w:ind w:left="4071" w:hanging="360"/>
      </w:pPr>
      <w:rPr>
        <w:rFonts w:ascii="Symbol" w:hAnsi="Symbol" w:hint="default"/>
      </w:rPr>
    </w:lvl>
    <w:lvl w:ilvl="4" w:tplc="04050003" w:tentative="1">
      <w:start w:val="1"/>
      <w:numFmt w:val="bullet"/>
      <w:lvlText w:val="o"/>
      <w:lvlJc w:val="left"/>
      <w:pPr>
        <w:tabs>
          <w:tab w:val="num" w:pos="4791"/>
        </w:tabs>
        <w:ind w:left="4791" w:hanging="360"/>
      </w:pPr>
      <w:rPr>
        <w:rFonts w:ascii="Courier New" w:hAnsi="Courier New" w:hint="default"/>
      </w:rPr>
    </w:lvl>
    <w:lvl w:ilvl="5" w:tplc="04050005" w:tentative="1">
      <w:start w:val="1"/>
      <w:numFmt w:val="bullet"/>
      <w:lvlText w:val=""/>
      <w:lvlJc w:val="left"/>
      <w:pPr>
        <w:tabs>
          <w:tab w:val="num" w:pos="5511"/>
        </w:tabs>
        <w:ind w:left="5511" w:hanging="360"/>
      </w:pPr>
      <w:rPr>
        <w:rFonts w:ascii="Wingdings" w:hAnsi="Wingdings" w:hint="default"/>
      </w:rPr>
    </w:lvl>
    <w:lvl w:ilvl="6" w:tplc="04050001" w:tentative="1">
      <w:start w:val="1"/>
      <w:numFmt w:val="bullet"/>
      <w:lvlText w:val=""/>
      <w:lvlJc w:val="left"/>
      <w:pPr>
        <w:tabs>
          <w:tab w:val="num" w:pos="6231"/>
        </w:tabs>
        <w:ind w:left="6231" w:hanging="360"/>
      </w:pPr>
      <w:rPr>
        <w:rFonts w:ascii="Symbol" w:hAnsi="Symbol" w:hint="default"/>
      </w:rPr>
    </w:lvl>
    <w:lvl w:ilvl="7" w:tplc="04050003" w:tentative="1">
      <w:start w:val="1"/>
      <w:numFmt w:val="bullet"/>
      <w:lvlText w:val="o"/>
      <w:lvlJc w:val="left"/>
      <w:pPr>
        <w:tabs>
          <w:tab w:val="num" w:pos="6951"/>
        </w:tabs>
        <w:ind w:left="6951" w:hanging="360"/>
      </w:pPr>
      <w:rPr>
        <w:rFonts w:ascii="Courier New" w:hAnsi="Courier New" w:hint="default"/>
      </w:rPr>
    </w:lvl>
    <w:lvl w:ilvl="8" w:tplc="04050005" w:tentative="1">
      <w:start w:val="1"/>
      <w:numFmt w:val="bullet"/>
      <w:lvlText w:val=""/>
      <w:lvlJc w:val="left"/>
      <w:pPr>
        <w:tabs>
          <w:tab w:val="num" w:pos="7671"/>
        </w:tabs>
        <w:ind w:left="7671" w:hanging="360"/>
      </w:pPr>
      <w:rPr>
        <w:rFonts w:ascii="Wingdings" w:hAnsi="Wingdings" w:hint="default"/>
      </w:rPr>
    </w:lvl>
  </w:abstractNum>
  <w:abstractNum w:abstractNumId="29" w15:restartNumberingAfterBreak="0">
    <w:nsid w:val="58E50B73"/>
    <w:multiLevelType w:val="hybridMultilevel"/>
    <w:tmpl w:val="50425D76"/>
    <w:lvl w:ilvl="0" w:tplc="3BB84DC8">
      <w:start w:val="1"/>
      <w:numFmt w:val="lowerRoman"/>
      <w:lvlText w:val="%1."/>
      <w:lvlJc w:val="left"/>
      <w:pPr>
        <w:ind w:left="2136" w:hanging="720"/>
      </w:pPr>
      <w:rPr>
        <w:rFonts w:cs="Times New Roman" w:hint="default"/>
      </w:rPr>
    </w:lvl>
    <w:lvl w:ilvl="1" w:tplc="04050019" w:tentative="1">
      <w:start w:val="1"/>
      <w:numFmt w:val="lowerLetter"/>
      <w:lvlText w:val="%2."/>
      <w:lvlJc w:val="left"/>
      <w:pPr>
        <w:ind w:left="2496" w:hanging="360"/>
      </w:pPr>
      <w:rPr>
        <w:rFonts w:cs="Times New Roman"/>
      </w:rPr>
    </w:lvl>
    <w:lvl w:ilvl="2" w:tplc="0405001B" w:tentative="1">
      <w:start w:val="1"/>
      <w:numFmt w:val="lowerRoman"/>
      <w:lvlText w:val="%3."/>
      <w:lvlJc w:val="right"/>
      <w:pPr>
        <w:ind w:left="3216" w:hanging="180"/>
      </w:pPr>
      <w:rPr>
        <w:rFonts w:cs="Times New Roman"/>
      </w:rPr>
    </w:lvl>
    <w:lvl w:ilvl="3" w:tplc="0405000F" w:tentative="1">
      <w:start w:val="1"/>
      <w:numFmt w:val="decimal"/>
      <w:lvlText w:val="%4."/>
      <w:lvlJc w:val="left"/>
      <w:pPr>
        <w:ind w:left="3936" w:hanging="360"/>
      </w:pPr>
      <w:rPr>
        <w:rFonts w:cs="Times New Roman"/>
      </w:rPr>
    </w:lvl>
    <w:lvl w:ilvl="4" w:tplc="04050019" w:tentative="1">
      <w:start w:val="1"/>
      <w:numFmt w:val="lowerLetter"/>
      <w:lvlText w:val="%5."/>
      <w:lvlJc w:val="left"/>
      <w:pPr>
        <w:ind w:left="4656" w:hanging="360"/>
      </w:pPr>
      <w:rPr>
        <w:rFonts w:cs="Times New Roman"/>
      </w:rPr>
    </w:lvl>
    <w:lvl w:ilvl="5" w:tplc="0405001B" w:tentative="1">
      <w:start w:val="1"/>
      <w:numFmt w:val="lowerRoman"/>
      <w:lvlText w:val="%6."/>
      <w:lvlJc w:val="right"/>
      <w:pPr>
        <w:ind w:left="5376" w:hanging="180"/>
      </w:pPr>
      <w:rPr>
        <w:rFonts w:cs="Times New Roman"/>
      </w:rPr>
    </w:lvl>
    <w:lvl w:ilvl="6" w:tplc="0405000F" w:tentative="1">
      <w:start w:val="1"/>
      <w:numFmt w:val="decimal"/>
      <w:lvlText w:val="%7."/>
      <w:lvlJc w:val="left"/>
      <w:pPr>
        <w:ind w:left="6096" w:hanging="360"/>
      </w:pPr>
      <w:rPr>
        <w:rFonts w:cs="Times New Roman"/>
      </w:rPr>
    </w:lvl>
    <w:lvl w:ilvl="7" w:tplc="04050019" w:tentative="1">
      <w:start w:val="1"/>
      <w:numFmt w:val="lowerLetter"/>
      <w:lvlText w:val="%8."/>
      <w:lvlJc w:val="left"/>
      <w:pPr>
        <w:ind w:left="6816" w:hanging="360"/>
      </w:pPr>
      <w:rPr>
        <w:rFonts w:cs="Times New Roman"/>
      </w:rPr>
    </w:lvl>
    <w:lvl w:ilvl="8" w:tplc="0405001B" w:tentative="1">
      <w:start w:val="1"/>
      <w:numFmt w:val="lowerRoman"/>
      <w:lvlText w:val="%9."/>
      <w:lvlJc w:val="right"/>
      <w:pPr>
        <w:ind w:left="7536" w:hanging="180"/>
      </w:pPr>
      <w:rPr>
        <w:rFonts w:cs="Times New Roman"/>
      </w:rPr>
    </w:lvl>
  </w:abstractNum>
  <w:abstractNum w:abstractNumId="30" w15:restartNumberingAfterBreak="0">
    <w:nsid w:val="5B8D02F3"/>
    <w:multiLevelType w:val="multilevel"/>
    <w:tmpl w:val="8C088DF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F56271A"/>
    <w:multiLevelType w:val="hybridMultilevel"/>
    <w:tmpl w:val="607832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2437DE9"/>
    <w:multiLevelType w:val="hybridMultilevel"/>
    <w:tmpl w:val="2EAE4A6E"/>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33" w15:restartNumberingAfterBreak="0">
    <w:nsid w:val="67602CB9"/>
    <w:multiLevelType w:val="hybridMultilevel"/>
    <w:tmpl w:val="5AB2DD98"/>
    <w:lvl w:ilvl="0" w:tplc="FDE61878">
      <w:start w:val="1"/>
      <w:numFmt w:val="decimal"/>
      <w:lvlText w:val="%1."/>
      <w:lvlJc w:val="left"/>
      <w:pPr>
        <w:ind w:left="900" w:hanging="360"/>
      </w:pPr>
      <w:rPr>
        <w:rFonts w:ascii="Arial" w:eastAsia="Times New Roman" w:hAnsi="Arial" w:cs="Arial"/>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34" w15:restartNumberingAfterBreak="0">
    <w:nsid w:val="684F7CAD"/>
    <w:multiLevelType w:val="hybridMultilevel"/>
    <w:tmpl w:val="797C1A18"/>
    <w:lvl w:ilvl="0" w:tplc="0405000F">
      <w:start w:val="1"/>
      <w:numFmt w:val="decimal"/>
      <w:lvlText w:val="%1."/>
      <w:lvlJc w:val="left"/>
      <w:pPr>
        <w:ind w:left="900" w:hanging="360"/>
      </w:pPr>
      <w:rPr>
        <w:rFonts w:cs="Times New Roman"/>
      </w:rPr>
    </w:lvl>
    <w:lvl w:ilvl="1" w:tplc="0405000B">
      <w:start w:val="1"/>
      <w:numFmt w:val="bullet"/>
      <w:lvlText w:val=""/>
      <w:lvlJc w:val="left"/>
      <w:pPr>
        <w:tabs>
          <w:tab w:val="num" w:pos="1620"/>
        </w:tabs>
        <w:ind w:left="1620" w:hanging="360"/>
      </w:pPr>
      <w:rPr>
        <w:rFonts w:ascii="Wingdings" w:hAnsi="Wingdings" w:hint="default"/>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35" w15:restartNumberingAfterBreak="0">
    <w:nsid w:val="745B0DEC"/>
    <w:multiLevelType w:val="hybridMultilevel"/>
    <w:tmpl w:val="756062CA"/>
    <w:lvl w:ilvl="0" w:tplc="04050017">
      <w:start w:val="1"/>
      <w:numFmt w:val="lowerLetter"/>
      <w:lvlText w:val="%1)"/>
      <w:lvlJc w:val="left"/>
      <w:pPr>
        <w:ind w:left="1146" w:hanging="360"/>
      </w:pPr>
      <w:rPr>
        <w:rFonts w:cs="Times New Roman"/>
      </w:rPr>
    </w:lvl>
    <w:lvl w:ilvl="1" w:tplc="04050019" w:tentative="1">
      <w:start w:val="1"/>
      <w:numFmt w:val="lowerLetter"/>
      <w:lvlText w:val="%2."/>
      <w:lvlJc w:val="left"/>
      <w:pPr>
        <w:ind w:left="1866" w:hanging="360"/>
      </w:pPr>
      <w:rPr>
        <w:rFonts w:cs="Times New Roman"/>
      </w:rPr>
    </w:lvl>
    <w:lvl w:ilvl="2" w:tplc="0405001B" w:tentative="1">
      <w:start w:val="1"/>
      <w:numFmt w:val="lowerRoman"/>
      <w:lvlText w:val="%3."/>
      <w:lvlJc w:val="right"/>
      <w:pPr>
        <w:ind w:left="2586" w:hanging="180"/>
      </w:pPr>
      <w:rPr>
        <w:rFonts w:cs="Times New Roman"/>
      </w:rPr>
    </w:lvl>
    <w:lvl w:ilvl="3" w:tplc="0405000F" w:tentative="1">
      <w:start w:val="1"/>
      <w:numFmt w:val="decimal"/>
      <w:lvlText w:val="%4."/>
      <w:lvlJc w:val="left"/>
      <w:pPr>
        <w:ind w:left="3306" w:hanging="360"/>
      </w:pPr>
      <w:rPr>
        <w:rFonts w:cs="Times New Roman"/>
      </w:rPr>
    </w:lvl>
    <w:lvl w:ilvl="4" w:tplc="04050019" w:tentative="1">
      <w:start w:val="1"/>
      <w:numFmt w:val="lowerLetter"/>
      <w:lvlText w:val="%5."/>
      <w:lvlJc w:val="left"/>
      <w:pPr>
        <w:ind w:left="4026" w:hanging="360"/>
      </w:pPr>
      <w:rPr>
        <w:rFonts w:cs="Times New Roman"/>
      </w:rPr>
    </w:lvl>
    <w:lvl w:ilvl="5" w:tplc="0405001B" w:tentative="1">
      <w:start w:val="1"/>
      <w:numFmt w:val="lowerRoman"/>
      <w:lvlText w:val="%6."/>
      <w:lvlJc w:val="right"/>
      <w:pPr>
        <w:ind w:left="4746" w:hanging="180"/>
      </w:pPr>
      <w:rPr>
        <w:rFonts w:cs="Times New Roman"/>
      </w:rPr>
    </w:lvl>
    <w:lvl w:ilvl="6" w:tplc="0405000F" w:tentative="1">
      <w:start w:val="1"/>
      <w:numFmt w:val="decimal"/>
      <w:lvlText w:val="%7."/>
      <w:lvlJc w:val="left"/>
      <w:pPr>
        <w:ind w:left="5466" w:hanging="360"/>
      </w:pPr>
      <w:rPr>
        <w:rFonts w:cs="Times New Roman"/>
      </w:rPr>
    </w:lvl>
    <w:lvl w:ilvl="7" w:tplc="04050019" w:tentative="1">
      <w:start w:val="1"/>
      <w:numFmt w:val="lowerLetter"/>
      <w:lvlText w:val="%8."/>
      <w:lvlJc w:val="left"/>
      <w:pPr>
        <w:ind w:left="6186" w:hanging="360"/>
      </w:pPr>
      <w:rPr>
        <w:rFonts w:cs="Times New Roman"/>
      </w:rPr>
    </w:lvl>
    <w:lvl w:ilvl="8" w:tplc="0405001B" w:tentative="1">
      <w:start w:val="1"/>
      <w:numFmt w:val="lowerRoman"/>
      <w:lvlText w:val="%9."/>
      <w:lvlJc w:val="right"/>
      <w:pPr>
        <w:ind w:left="6906" w:hanging="180"/>
      </w:pPr>
      <w:rPr>
        <w:rFonts w:cs="Times New Roman"/>
      </w:rPr>
    </w:lvl>
  </w:abstractNum>
  <w:abstractNum w:abstractNumId="36" w15:restartNumberingAfterBreak="0">
    <w:nsid w:val="79337048"/>
    <w:multiLevelType w:val="singleLevel"/>
    <w:tmpl w:val="CA8CECFE"/>
    <w:lvl w:ilvl="0">
      <w:start w:val="1"/>
      <w:numFmt w:val="decimal"/>
      <w:pStyle w:val="Odsazenslovanodstavec"/>
      <w:lvlText w:val="%1."/>
      <w:lvlJc w:val="left"/>
      <w:pPr>
        <w:tabs>
          <w:tab w:val="num" w:pos="360"/>
        </w:tabs>
        <w:ind w:left="360" w:hanging="360"/>
      </w:pPr>
      <w:rPr>
        <w:rFonts w:cs="Times New Roman"/>
      </w:rPr>
    </w:lvl>
  </w:abstractNum>
  <w:abstractNum w:abstractNumId="37" w15:restartNumberingAfterBreak="0">
    <w:nsid w:val="7A9E5B51"/>
    <w:multiLevelType w:val="hybridMultilevel"/>
    <w:tmpl w:val="F162F912"/>
    <w:lvl w:ilvl="0" w:tplc="44C83F2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8" w15:restartNumberingAfterBreak="0">
    <w:nsid w:val="7B7461EE"/>
    <w:multiLevelType w:val="multilevel"/>
    <w:tmpl w:val="790649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FDA2CFD"/>
    <w:multiLevelType w:val="hybridMultilevel"/>
    <w:tmpl w:val="D4F09C00"/>
    <w:lvl w:ilvl="0" w:tplc="1B1A343C">
      <w:start w:val="1"/>
      <w:numFmt w:val="lowerLetter"/>
      <w:lvlText w:val="%1)"/>
      <w:lvlJc w:val="left"/>
      <w:pPr>
        <w:ind w:left="1211" w:hanging="360"/>
      </w:pPr>
      <w:rPr>
        <w:rFonts w:ascii="Arial" w:hAnsi="Arial" w:hint="default"/>
        <w:b/>
        <w:bCs/>
        <w:i/>
        <w:iCs/>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num w:numId="1" w16cid:durableId="1281188449">
    <w:abstractNumId w:val="36"/>
  </w:num>
  <w:num w:numId="2" w16cid:durableId="2001808450">
    <w:abstractNumId w:val="8"/>
  </w:num>
  <w:num w:numId="3" w16cid:durableId="2031681713">
    <w:abstractNumId w:val="26"/>
  </w:num>
  <w:num w:numId="4" w16cid:durableId="1191728227">
    <w:abstractNumId w:val="12"/>
  </w:num>
  <w:num w:numId="5" w16cid:durableId="327096396">
    <w:abstractNumId w:val="28"/>
  </w:num>
  <w:num w:numId="6" w16cid:durableId="1794203897">
    <w:abstractNumId w:val="34"/>
  </w:num>
  <w:num w:numId="7" w16cid:durableId="523444603">
    <w:abstractNumId w:val="33"/>
  </w:num>
  <w:num w:numId="8" w16cid:durableId="1902786579">
    <w:abstractNumId w:val="35"/>
  </w:num>
  <w:num w:numId="9" w16cid:durableId="594821488">
    <w:abstractNumId w:val="5"/>
  </w:num>
  <w:num w:numId="10" w16cid:durableId="1097166606">
    <w:abstractNumId w:val="27"/>
  </w:num>
  <w:num w:numId="11" w16cid:durableId="1878930106">
    <w:abstractNumId w:val="19"/>
  </w:num>
  <w:num w:numId="12" w16cid:durableId="1474563427">
    <w:abstractNumId w:val="6"/>
  </w:num>
  <w:num w:numId="13" w16cid:durableId="222982493">
    <w:abstractNumId w:val="29"/>
  </w:num>
  <w:num w:numId="14" w16cid:durableId="1073619531">
    <w:abstractNumId w:val="31"/>
  </w:num>
  <w:num w:numId="15" w16cid:durableId="745808779">
    <w:abstractNumId w:val="10"/>
  </w:num>
  <w:num w:numId="16" w16cid:durableId="815419513">
    <w:abstractNumId w:val="11"/>
  </w:num>
  <w:num w:numId="17" w16cid:durableId="1654140196">
    <w:abstractNumId w:val="22"/>
  </w:num>
  <w:num w:numId="18" w16cid:durableId="1474788615">
    <w:abstractNumId w:val="13"/>
  </w:num>
  <w:num w:numId="19" w16cid:durableId="2089961780">
    <w:abstractNumId w:val="20"/>
  </w:num>
  <w:num w:numId="20" w16cid:durableId="1272779101">
    <w:abstractNumId w:val="2"/>
  </w:num>
  <w:num w:numId="21" w16cid:durableId="758798404">
    <w:abstractNumId w:val="30"/>
  </w:num>
  <w:num w:numId="22" w16cid:durableId="2035837709">
    <w:abstractNumId w:val="24"/>
  </w:num>
  <w:num w:numId="23" w16cid:durableId="988481998">
    <w:abstractNumId w:val="39"/>
  </w:num>
  <w:num w:numId="24" w16cid:durableId="2377093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95066235">
    <w:abstractNumId w:val="25"/>
  </w:num>
  <w:num w:numId="26" w16cid:durableId="326907319">
    <w:abstractNumId w:val="23"/>
  </w:num>
  <w:num w:numId="27" w16cid:durableId="1942641857">
    <w:abstractNumId w:val="7"/>
  </w:num>
  <w:num w:numId="28" w16cid:durableId="1248225645">
    <w:abstractNumId w:val="15"/>
  </w:num>
  <w:num w:numId="29" w16cid:durableId="697698872">
    <w:abstractNumId w:val="32"/>
  </w:num>
  <w:num w:numId="30" w16cid:durableId="24183621">
    <w:abstractNumId w:val="18"/>
  </w:num>
  <w:num w:numId="31" w16cid:durableId="1637099622">
    <w:abstractNumId w:val="9"/>
  </w:num>
  <w:num w:numId="32" w16cid:durableId="459299535">
    <w:abstractNumId w:val="1"/>
  </w:num>
  <w:num w:numId="33" w16cid:durableId="247349957">
    <w:abstractNumId w:val="14"/>
  </w:num>
  <w:num w:numId="34" w16cid:durableId="881795464">
    <w:abstractNumId w:val="36"/>
    <w:lvlOverride w:ilvl="0">
      <w:startOverride w:val="1"/>
    </w:lvlOverride>
  </w:num>
  <w:num w:numId="35" w16cid:durableId="528639147">
    <w:abstractNumId w:val="0"/>
  </w:num>
  <w:num w:numId="36" w16cid:durableId="711537141">
    <w:abstractNumId w:val="17"/>
  </w:num>
  <w:num w:numId="37" w16cid:durableId="353582971">
    <w:abstractNumId w:val="21"/>
  </w:num>
  <w:num w:numId="38" w16cid:durableId="96995225">
    <w:abstractNumId w:val="37"/>
  </w:num>
  <w:num w:numId="39" w16cid:durableId="926034233">
    <w:abstractNumId w:val="4"/>
  </w:num>
  <w:num w:numId="40" w16cid:durableId="1411662273">
    <w:abstractNumId w:val="38"/>
  </w:num>
  <w:num w:numId="41" w16cid:durableId="1636443254">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mailMerge>
    <w:mainDocumentType w:val="formLetters"/>
    <w:linkToQuery/>
    <w:dataType w:val="native"/>
    <w:connectString w:val="Provider=Microsoft.ACE.OLEDB.12.0;User ID=Admin;Data Source=C:\Dokumenty\ČEPS\V458\I.Etapa\Smluvní vztahy\Tabulka pro smlouvu.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List1$`"/>
    <w:activeRecord w:val="85"/>
    <w:odso>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type w:val="dbColumn"/>
        <w:name w:val="Město"/>
        <w:mappedName w:val="Město"/>
        <w:column w:val="24"/>
        <w:lid w:val="cs-CZ"/>
      </w:fieldMapData>
      <w:fieldMapData>
        <w:type w:val="dbColumn"/>
        <w:name w:val="Okres"/>
        <w:mappedName w:val="Okres"/>
        <w:column w:val="0"/>
        <w:lid w:val="cs-CZ"/>
      </w:fieldMapData>
      <w:fieldMapData>
        <w:type w:val="dbColumn"/>
        <w:name w:val="PSČ"/>
        <w:mappedName w:val="PSČ"/>
        <w:column w:val="25"/>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odso>
  </w:mailMerge>
  <w:defaultTabStop w:val="708"/>
  <w:hyphenationZone w:val="425"/>
  <w:drawingGridHorizontalSpacing w:val="120"/>
  <w:displayHorizontalDrawingGridEvery w:val="2"/>
  <w:noPunctuationKerning/>
  <w:characterSpacingControl w:val="doNotCompress"/>
  <w:hdrShapeDefaults>
    <o:shapedefaults v:ext="edit" spidmax="901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281"/>
    <w:rsid w:val="000063F0"/>
    <w:rsid w:val="00006506"/>
    <w:rsid w:val="000119ED"/>
    <w:rsid w:val="000159FF"/>
    <w:rsid w:val="000445F1"/>
    <w:rsid w:val="0004734B"/>
    <w:rsid w:val="00054016"/>
    <w:rsid w:val="00055138"/>
    <w:rsid w:val="00055FC2"/>
    <w:rsid w:val="00056E56"/>
    <w:rsid w:val="00057FC9"/>
    <w:rsid w:val="00060BD6"/>
    <w:rsid w:val="00060F54"/>
    <w:rsid w:val="00061890"/>
    <w:rsid w:val="00066288"/>
    <w:rsid w:val="00075262"/>
    <w:rsid w:val="00084278"/>
    <w:rsid w:val="000A2C00"/>
    <w:rsid w:val="000B0625"/>
    <w:rsid w:val="000B79B6"/>
    <w:rsid w:val="000C7F84"/>
    <w:rsid w:val="000D2EF5"/>
    <w:rsid w:val="000D3622"/>
    <w:rsid w:val="000E2FF6"/>
    <w:rsid w:val="0011135B"/>
    <w:rsid w:val="0011673E"/>
    <w:rsid w:val="00125510"/>
    <w:rsid w:val="00125DB4"/>
    <w:rsid w:val="00140423"/>
    <w:rsid w:val="0014189C"/>
    <w:rsid w:val="00142D11"/>
    <w:rsid w:val="00144D77"/>
    <w:rsid w:val="00152CF8"/>
    <w:rsid w:val="0016369F"/>
    <w:rsid w:val="001660B5"/>
    <w:rsid w:val="00167DF0"/>
    <w:rsid w:val="001709C4"/>
    <w:rsid w:val="00172823"/>
    <w:rsid w:val="001828A4"/>
    <w:rsid w:val="0018375B"/>
    <w:rsid w:val="00184DEC"/>
    <w:rsid w:val="00185CAA"/>
    <w:rsid w:val="001920AE"/>
    <w:rsid w:val="00192C5A"/>
    <w:rsid w:val="00193E0F"/>
    <w:rsid w:val="001A1439"/>
    <w:rsid w:val="001A42FC"/>
    <w:rsid w:val="001A7288"/>
    <w:rsid w:val="001B294B"/>
    <w:rsid w:val="001B574A"/>
    <w:rsid w:val="001C59F9"/>
    <w:rsid w:val="001D02AA"/>
    <w:rsid w:val="001D133E"/>
    <w:rsid w:val="001D3F77"/>
    <w:rsid w:val="001E2D15"/>
    <w:rsid w:val="001E2D66"/>
    <w:rsid w:val="001E543B"/>
    <w:rsid w:val="001E6D03"/>
    <w:rsid w:val="001F534D"/>
    <w:rsid w:val="001F7266"/>
    <w:rsid w:val="001F7887"/>
    <w:rsid w:val="00204110"/>
    <w:rsid w:val="00206B7D"/>
    <w:rsid w:val="00207ABA"/>
    <w:rsid w:val="002171D9"/>
    <w:rsid w:val="0022458A"/>
    <w:rsid w:val="002310A8"/>
    <w:rsid w:val="00233AA7"/>
    <w:rsid w:val="00242D13"/>
    <w:rsid w:val="0025341A"/>
    <w:rsid w:val="0026541A"/>
    <w:rsid w:val="00267B13"/>
    <w:rsid w:val="002775E3"/>
    <w:rsid w:val="00281D08"/>
    <w:rsid w:val="00297EC5"/>
    <w:rsid w:val="002A47A5"/>
    <w:rsid w:val="002A5636"/>
    <w:rsid w:val="002B0A6C"/>
    <w:rsid w:val="002B2FAB"/>
    <w:rsid w:val="002C1E01"/>
    <w:rsid w:val="002C568F"/>
    <w:rsid w:val="002D1BB5"/>
    <w:rsid w:val="002D3AC5"/>
    <w:rsid w:val="002D3DB8"/>
    <w:rsid w:val="002D3FA2"/>
    <w:rsid w:val="002D4F86"/>
    <w:rsid w:val="002D553F"/>
    <w:rsid w:val="002E24EF"/>
    <w:rsid w:val="002E7BEC"/>
    <w:rsid w:val="002F542B"/>
    <w:rsid w:val="002F78A5"/>
    <w:rsid w:val="00315C89"/>
    <w:rsid w:val="00315EA5"/>
    <w:rsid w:val="0032295B"/>
    <w:rsid w:val="003258BA"/>
    <w:rsid w:val="00326E3B"/>
    <w:rsid w:val="0033126E"/>
    <w:rsid w:val="00331A06"/>
    <w:rsid w:val="0033224E"/>
    <w:rsid w:val="00342408"/>
    <w:rsid w:val="0034591A"/>
    <w:rsid w:val="00347098"/>
    <w:rsid w:val="00350505"/>
    <w:rsid w:val="0035221D"/>
    <w:rsid w:val="003558AB"/>
    <w:rsid w:val="00356E6B"/>
    <w:rsid w:val="00357873"/>
    <w:rsid w:val="00357B6B"/>
    <w:rsid w:val="003623FA"/>
    <w:rsid w:val="00364BEF"/>
    <w:rsid w:val="00367B99"/>
    <w:rsid w:val="00367F85"/>
    <w:rsid w:val="00370090"/>
    <w:rsid w:val="00370B61"/>
    <w:rsid w:val="00373662"/>
    <w:rsid w:val="00373CE8"/>
    <w:rsid w:val="00377E59"/>
    <w:rsid w:val="00386E7D"/>
    <w:rsid w:val="00387E7E"/>
    <w:rsid w:val="003904FE"/>
    <w:rsid w:val="00395E7D"/>
    <w:rsid w:val="003A6281"/>
    <w:rsid w:val="003C6C9F"/>
    <w:rsid w:val="003C7B87"/>
    <w:rsid w:val="003D3DF7"/>
    <w:rsid w:val="003D527F"/>
    <w:rsid w:val="003D694D"/>
    <w:rsid w:val="003E36C8"/>
    <w:rsid w:val="003F0460"/>
    <w:rsid w:val="00410012"/>
    <w:rsid w:val="00422189"/>
    <w:rsid w:val="00426515"/>
    <w:rsid w:val="00435E4F"/>
    <w:rsid w:val="004363F3"/>
    <w:rsid w:val="004367BF"/>
    <w:rsid w:val="004728CB"/>
    <w:rsid w:val="00481A7B"/>
    <w:rsid w:val="00482953"/>
    <w:rsid w:val="0048359B"/>
    <w:rsid w:val="00485DCA"/>
    <w:rsid w:val="004A1A94"/>
    <w:rsid w:val="004A640D"/>
    <w:rsid w:val="004B54A9"/>
    <w:rsid w:val="004C0243"/>
    <w:rsid w:val="004C14CA"/>
    <w:rsid w:val="004C22E5"/>
    <w:rsid w:val="004C413A"/>
    <w:rsid w:val="004C6F5B"/>
    <w:rsid w:val="004D11BE"/>
    <w:rsid w:val="004D619B"/>
    <w:rsid w:val="004E4236"/>
    <w:rsid w:val="004F02CA"/>
    <w:rsid w:val="005006BC"/>
    <w:rsid w:val="00500C86"/>
    <w:rsid w:val="00511EDA"/>
    <w:rsid w:val="005202E6"/>
    <w:rsid w:val="00523250"/>
    <w:rsid w:val="005468A2"/>
    <w:rsid w:val="00565F08"/>
    <w:rsid w:val="005664C8"/>
    <w:rsid w:val="0057017F"/>
    <w:rsid w:val="00574D44"/>
    <w:rsid w:val="00581A6A"/>
    <w:rsid w:val="005853FD"/>
    <w:rsid w:val="0059073D"/>
    <w:rsid w:val="00591FF9"/>
    <w:rsid w:val="005A7C7E"/>
    <w:rsid w:val="005B593A"/>
    <w:rsid w:val="005C3BE5"/>
    <w:rsid w:val="005D3E22"/>
    <w:rsid w:val="005E33B2"/>
    <w:rsid w:val="005E33FF"/>
    <w:rsid w:val="005E4A93"/>
    <w:rsid w:val="005E5784"/>
    <w:rsid w:val="005F5806"/>
    <w:rsid w:val="00610556"/>
    <w:rsid w:val="0061511B"/>
    <w:rsid w:val="0061670F"/>
    <w:rsid w:val="00621141"/>
    <w:rsid w:val="00623D63"/>
    <w:rsid w:val="00632A66"/>
    <w:rsid w:val="0063449E"/>
    <w:rsid w:val="006426C8"/>
    <w:rsid w:val="0064302D"/>
    <w:rsid w:val="00644299"/>
    <w:rsid w:val="00653362"/>
    <w:rsid w:val="00661668"/>
    <w:rsid w:val="00664517"/>
    <w:rsid w:val="0066513D"/>
    <w:rsid w:val="00671635"/>
    <w:rsid w:val="00676542"/>
    <w:rsid w:val="00677FE7"/>
    <w:rsid w:val="006A30AA"/>
    <w:rsid w:val="006B4DEA"/>
    <w:rsid w:val="006C22CA"/>
    <w:rsid w:val="006D2C1A"/>
    <w:rsid w:val="006D55D4"/>
    <w:rsid w:val="006E0FEB"/>
    <w:rsid w:val="006E73EC"/>
    <w:rsid w:val="006F1E38"/>
    <w:rsid w:val="00712C93"/>
    <w:rsid w:val="00712F45"/>
    <w:rsid w:val="00712FE6"/>
    <w:rsid w:val="0071492C"/>
    <w:rsid w:val="00715B54"/>
    <w:rsid w:val="00722034"/>
    <w:rsid w:val="00726386"/>
    <w:rsid w:val="007275AD"/>
    <w:rsid w:val="0073321E"/>
    <w:rsid w:val="00740BDE"/>
    <w:rsid w:val="00740F49"/>
    <w:rsid w:val="0075441D"/>
    <w:rsid w:val="0075579D"/>
    <w:rsid w:val="00757691"/>
    <w:rsid w:val="00767CD8"/>
    <w:rsid w:val="00775743"/>
    <w:rsid w:val="007773E0"/>
    <w:rsid w:val="00781201"/>
    <w:rsid w:val="00781AE4"/>
    <w:rsid w:val="007825C0"/>
    <w:rsid w:val="00783ACC"/>
    <w:rsid w:val="007843ED"/>
    <w:rsid w:val="007A24CA"/>
    <w:rsid w:val="007A3F6D"/>
    <w:rsid w:val="007A3FF8"/>
    <w:rsid w:val="007A4581"/>
    <w:rsid w:val="007A5B49"/>
    <w:rsid w:val="007B08C9"/>
    <w:rsid w:val="007B0ACC"/>
    <w:rsid w:val="007B379D"/>
    <w:rsid w:val="007C278C"/>
    <w:rsid w:val="007E1358"/>
    <w:rsid w:val="007E46EA"/>
    <w:rsid w:val="007F06C1"/>
    <w:rsid w:val="007F3DAC"/>
    <w:rsid w:val="00801130"/>
    <w:rsid w:val="00807E7F"/>
    <w:rsid w:val="00813D82"/>
    <w:rsid w:val="00816FD7"/>
    <w:rsid w:val="008266D5"/>
    <w:rsid w:val="00834B81"/>
    <w:rsid w:val="00836DB6"/>
    <w:rsid w:val="00837390"/>
    <w:rsid w:val="008437DF"/>
    <w:rsid w:val="00843BF6"/>
    <w:rsid w:val="00845799"/>
    <w:rsid w:val="00852AA7"/>
    <w:rsid w:val="00860915"/>
    <w:rsid w:val="00866D2B"/>
    <w:rsid w:val="00880094"/>
    <w:rsid w:val="00881498"/>
    <w:rsid w:val="008836FB"/>
    <w:rsid w:val="00884895"/>
    <w:rsid w:val="00892FBB"/>
    <w:rsid w:val="00894875"/>
    <w:rsid w:val="00896592"/>
    <w:rsid w:val="008A4A5F"/>
    <w:rsid w:val="008A4FC9"/>
    <w:rsid w:val="008D36C9"/>
    <w:rsid w:val="008E5AD3"/>
    <w:rsid w:val="008E6237"/>
    <w:rsid w:val="008F4F38"/>
    <w:rsid w:val="008F5349"/>
    <w:rsid w:val="008F5B2E"/>
    <w:rsid w:val="008F7337"/>
    <w:rsid w:val="00903713"/>
    <w:rsid w:val="00911ABA"/>
    <w:rsid w:val="009178B7"/>
    <w:rsid w:val="00921781"/>
    <w:rsid w:val="00925D8C"/>
    <w:rsid w:val="00935B9F"/>
    <w:rsid w:val="009546CB"/>
    <w:rsid w:val="00957053"/>
    <w:rsid w:val="0096595F"/>
    <w:rsid w:val="00972140"/>
    <w:rsid w:val="00974DC2"/>
    <w:rsid w:val="00985419"/>
    <w:rsid w:val="0098602A"/>
    <w:rsid w:val="00987E7C"/>
    <w:rsid w:val="00994395"/>
    <w:rsid w:val="00994C5B"/>
    <w:rsid w:val="009B37CA"/>
    <w:rsid w:val="009B4B63"/>
    <w:rsid w:val="009B4BB6"/>
    <w:rsid w:val="009B4CE2"/>
    <w:rsid w:val="009B7D8B"/>
    <w:rsid w:val="009C7495"/>
    <w:rsid w:val="009D129A"/>
    <w:rsid w:val="009D1D19"/>
    <w:rsid w:val="009D22CB"/>
    <w:rsid w:val="009D633F"/>
    <w:rsid w:val="009E67AD"/>
    <w:rsid w:val="009F4C53"/>
    <w:rsid w:val="00A0111A"/>
    <w:rsid w:val="00A03FFB"/>
    <w:rsid w:val="00A33B7C"/>
    <w:rsid w:val="00A36569"/>
    <w:rsid w:val="00A42DE1"/>
    <w:rsid w:val="00A45F9B"/>
    <w:rsid w:val="00A513BB"/>
    <w:rsid w:val="00A54757"/>
    <w:rsid w:val="00A6706B"/>
    <w:rsid w:val="00A7075A"/>
    <w:rsid w:val="00A80335"/>
    <w:rsid w:val="00A81969"/>
    <w:rsid w:val="00A848A1"/>
    <w:rsid w:val="00A92664"/>
    <w:rsid w:val="00A96A9F"/>
    <w:rsid w:val="00AA0862"/>
    <w:rsid w:val="00AA4171"/>
    <w:rsid w:val="00AA723C"/>
    <w:rsid w:val="00AB17BC"/>
    <w:rsid w:val="00AB21F4"/>
    <w:rsid w:val="00AB224F"/>
    <w:rsid w:val="00AB5FAC"/>
    <w:rsid w:val="00AC0473"/>
    <w:rsid w:val="00AD5616"/>
    <w:rsid w:val="00AE1805"/>
    <w:rsid w:val="00AE6361"/>
    <w:rsid w:val="00AF0081"/>
    <w:rsid w:val="00AF112B"/>
    <w:rsid w:val="00AF1391"/>
    <w:rsid w:val="00AF583A"/>
    <w:rsid w:val="00B00001"/>
    <w:rsid w:val="00B06FAB"/>
    <w:rsid w:val="00B07FF3"/>
    <w:rsid w:val="00B107C3"/>
    <w:rsid w:val="00B2220F"/>
    <w:rsid w:val="00B24998"/>
    <w:rsid w:val="00B25EAA"/>
    <w:rsid w:val="00B26591"/>
    <w:rsid w:val="00B34238"/>
    <w:rsid w:val="00B36C64"/>
    <w:rsid w:val="00B47616"/>
    <w:rsid w:val="00B57CD2"/>
    <w:rsid w:val="00B643DD"/>
    <w:rsid w:val="00B728F5"/>
    <w:rsid w:val="00B7474F"/>
    <w:rsid w:val="00B7766C"/>
    <w:rsid w:val="00B77C9E"/>
    <w:rsid w:val="00B8262A"/>
    <w:rsid w:val="00B872EB"/>
    <w:rsid w:val="00B95783"/>
    <w:rsid w:val="00BA08C9"/>
    <w:rsid w:val="00BA2FAB"/>
    <w:rsid w:val="00BB2316"/>
    <w:rsid w:val="00BB5B2D"/>
    <w:rsid w:val="00BD137E"/>
    <w:rsid w:val="00BD3E52"/>
    <w:rsid w:val="00BD633C"/>
    <w:rsid w:val="00BE22D9"/>
    <w:rsid w:val="00BE2D4A"/>
    <w:rsid w:val="00BE3269"/>
    <w:rsid w:val="00BE58AA"/>
    <w:rsid w:val="00BF7BA4"/>
    <w:rsid w:val="00C05936"/>
    <w:rsid w:val="00C10F1F"/>
    <w:rsid w:val="00C12466"/>
    <w:rsid w:val="00C25543"/>
    <w:rsid w:val="00C265FE"/>
    <w:rsid w:val="00C413EC"/>
    <w:rsid w:val="00C539BB"/>
    <w:rsid w:val="00C5599F"/>
    <w:rsid w:val="00C63ADB"/>
    <w:rsid w:val="00C66993"/>
    <w:rsid w:val="00C80B93"/>
    <w:rsid w:val="00C83999"/>
    <w:rsid w:val="00C83FA1"/>
    <w:rsid w:val="00C8787D"/>
    <w:rsid w:val="00C9080C"/>
    <w:rsid w:val="00C93114"/>
    <w:rsid w:val="00C94D9D"/>
    <w:rsid w:val="00CA0A4E"/>
    <w:rsid w:val="00CA3286"/>
    <w:rsid w:val="00CB1B76"/>
    <w:rsid w:val="00CB4F00"/>
    <w:rsid w:val="00CB7BFB"/>
    <w:rsid w:val="00CC1D45"/>
    <w:rsid w:val="00CC78A7"/>
    <w:rsid w:val="00CD3FE8"/>
    <w:rsid w:val="00CD464C"/>
    <w:rsid w:val="00CD509C"/>
    <w:rsid w:val="00CF1C92"/>
    <w:rsid w:val="00CF32B5"/>
    <w:rsid w:val="00CF676D"/>
    <w:rsid w:val="00CF7704"/>
    <w:rsid w:val="00D0459C"/>
    <w:rsid w:val="00D066A0"/>
    <w:rsid w:val="00D075DE"/>
    <w:rsid w:val="00D07C53"/>
    <w:rsid w:val="00D20B7F"/>
    <w:rsid w:val="00D343CA"/>
    <w:rsid w:val="00D4444B"/>
    <w:rsid w:val="00D4449C"/>
    <w:rsid w:val="00D515C3"/>
    <w:rsid w:val="00D5241F"/>
    <w:rsid w:val="00D777A6"/>
    <w:rsid w:val="00D80352"/>
    <w:rsid w:val="00D85BEC"/>
    <w:rsid w:val="00D94A00"/>
    <w:rsid w:val="00D94A38"/>
    <w:rsid w:val="00DA0B0E"/>
    <w:rsid w:val="00DA28E3"/>
    <w:rsid w:val="00DA2934"/>
    <w:rsid w:val="00DA581F"/>
    <w:rsid w:val="00DA6553"/>
    <w:rsid w:val="00DB3280"/>
    <w:rsid w:val="00DB393A"/>
    <w:rsid w:val="00DB6774"/>
    <w:rsid w:val="00DB79D4"/>
    <w:rsid w:val="00DC24D7"/>
    <w:rsid w:val="00DD2934"/>
    <w:rsid w:val="00DD38F4"/>
    <w:rsid w:val="00DE0324"/>
    <w:rsid w:val="00DE0412"/>
    <w:rsid w:val="00DE08C3"/>
    <w:rsid w:val="00DE29E2"/>
    <w:rsid w:val="00DE3AA2"/>
    <w:rsid w:val="00DE632E"/>
    <w:rsid w:val="00DF72D8"/>
    <w:rsid w:val="00E04FAC"/>
    <w:rsid w:val="00E11585"/>
    <w:rsid w:val="00E131BF"/>
    <w:rsid w:val="00E13963"/>
    <w:rsid w:val="00E17F74"/>
    <w:rsid w:val="00E22086"/>
    <w:rsid w:val="00E220DB"/>
    <w:rsid w:val="00E22446"/>
    <w:rsid w:val="00E226E1"/>
    <w:rsid w:val="00E260A0"/>
    <w:rsid w:val="00E30ED8"/>
    <w:rsid w:val="00E3205F"/>
    <w:rsid w:val="00E339E0"/>
    <w:rsid w:val="00E36AA3"/>
    <w:rsid w:val="00E36F62"/>
    <w:rsid w:val="00E511DD"/>
    <w:rsid w:val="00E546DF"/>
    <w:rsid w:val="00E549CC"/>
    <w:rsid w:val="00E569C4"/>
    <w:rsid w:val="00E62373"/>
    <w:rsid w:val="00E64F94"/>
    <w:rsid w:val="00E71601"/>
    <w:rsid w:val="00E718D2"/>
    <w:rsid w:val="00E85EF3"/>
    <w:rsid w:val="00E86B5D"/>
    <w:rsid w:val="00EA1C36"/>
    <w:rsid w:val="00EA6CC3"/>
    <w:rsid w:val="00EB314C"/>
    <w:rsid w:val="00EB3463"/>
    <w:rsid w:val="00EC5771"/>
    <w:rsid w:val="00ED1AF7"/>
    <w:rsid w:val="00ED4285"/>
    <w:rsid w:val="00ED59BE"/>
    <w:rsid w:val="00EE194D"/>
    <w:rsid w:val="00EF38A5"/>
    <w:rsid w:val="00F062FA"/>
    <w:rsid w:val="00F1053D"/>
    <w:rsid w:val="00F20075"/>
    <w:rsid w:val="00F21031"/>
    <w:rsid w:val="00F2409F"/>
    <w:rsid w:val="00F36739"/>
    <w:rsid w:val="00F653D8"/>
    <w:rsid w:val="00F72581"/>
    <w:rsid w:val="00F7688A"/>
    <w:rsid w:val="00F775A2"/>
    <w:rsid w:val="00F8268B"/>
    <w:rsid w:val="00F832EA"/>
    <w:rsid w:val="00FA0FAF"/>
    <w:rsid w:val="00FA40F1"/>
    <w:rsid w:val="00FB120F"/>
    <w:rsid w:val="00FB43D7"/>
    <w:rsid w:val="00FB55B1"/>
    <w:rsid w:val="00FB5B47"/>
    <w:rsid w:val="00FD4D41"/>
    <w:rsid w:val="00FD56A5"/>
    <w:rsid w:val="00FE2124"/>
    <w:rsid w:val="00FE44C9"/>
    <w:rsid w:val="00FF10F3"/>
    <w:rsid w:val="00FF1803"/>
    <w:rsid w:val="00FF2CF4"/>
    <w:rsid w:val="00FF2E3B"/>
    <w:rsid w:val="00FF71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0113"/>
    <o:shapelayout v:ext="edit">
      <o:idmap v:ext="edit" data="1"/>
    </o:shapelayout>
  </w:shapeDefaults>
  <w:decimalSymbol w:val=","/>
  <w:listSeparator w:val=";"/>
  <w14:docId w14:val="2908E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locked="1"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28E3"/>
    <w:rPr>
      <w:sz w:val="24"/>
      <w:szCs w:val="24"/>
    </w:rPr>
  </w:style>
  <w:style w:type="paragraph" w:styleId="Nadpis1">
    <w:name w:val="heading 1"/>
    <w:basedOn w:val="Normln"/>
    <w:next w:val="Normln"/>
    <w:link w:val="Nadpis1Char"/>
    <w:uiPriority w:val="99"/>
    <w:qFormat/>
    <w:rsid w:val="00816FD7"/>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9"/>
    <w:qFormat/>
    <w:rsid w:val="00816FD7"/>
    <w:pPr>
      <w:keepNext/>
      <w:jc w:val="center"/>
      <w:outlineLvl w:val="1"/>
    </w:pPr>
    <w:rPr>
      <w:sz w:val="28"/>
    </w:rPr>
  </w:style>
  <w:style w:type="paragraph" w:styleId="Nadpis3">
    <w:name w:val="heading 3"/>
    <w:basedOn w:val="Normln"/>
    <w:next w:val="Normln"/>
    <w:link w:val="Nadpis3Char"/>
    <w:uiPriority w:val="99"/>
    <w:qFormat/>
    <w:rsid w:val="00816FD7"/>
    <w:pPr>
      <w:keepNext/>
      <w:spacing w:before="240" w:after="60"/>
      <w:outlineLvl w:val="2"/>
    </w:pPr>
    <w:rPr>
      <w:rFonts w:ascii="Arial" w:hAnsi="Arial" w:cs="Arial"/>
      <w:b/>
      <w:bCs/>
      <w:sz w:val="26"/>
      <w:szCs w:val="26"/>
    </w:rPr>
  </w:style>
  <w:style w:type="paragraph" w:styleId="Nadpis4">
    <w:name w:val="heading 4"/>
    <w:basedOn w:val="Normln"/>
    <w:next w:val="Normln"/>
    <w:link w:val="Nadpis4Char"/>
    <w:autoRedefine/>
    <w:uiPriority w:val="99"/>
    <w:qFormat/>
    <w:rsid w:val="00426515"/>
    <w:pPr>
      <w:keepNext/>
      <w:tabs>
        <w:tab w:val="left" w:pos="284"/>
      </w:tabs>
      <w:spacing w:before="240" w:after="120"/>
      <w:jc w:val="center"/>
      <w:outlineLvl w:val="3"/>
    </w:pPr>
    <w:rPr>
      <w:rFonts w:ascii="Arial" w:hAnsi="Arial" w:cs="Arial"/>
      <w:b/>
      <w:sz w:val="28"/>
      <w:szCs w:val="28"/>
    </w:rPr>
  </w:style>
  <w:style w:type="paragraph" w:styleId="Nadpis5">
    <w:name w:val="heading 5"/>
    <w:basedOn w:val="Normln"/>
    <w:next w:val="Normln"/>
    <w:link w:val="Nadpis5Char"/>
    <w:uiPriority w:val="99"/>
    <w:qFormat/>
    <w:rsid w:val="00816FD7"/>
    <w:pPr>
      <w:keepNext/>
      <w:tabs>
        <w:tab w:val="left" w:pos="284"/>
      </w:tabs>
      <w:jc w:val="center"/>
      <w:outlineLvl w:val="4"/>
    </w:pPr>
    <w:rPr>
      <w:b/>
      <w:sz w:val="22"/>
      <w:szCs w:val="20"/>
    </w:rPr>
  </w:style>
  <w:style w:type="paragraph" w:styleId="Nadpis6">
    <w:name w:val="heading 6"/>
    <w:basedOn w:val="Normln"/>
    <w:next w:val="Normln"/>
    <w:link w:val="Nadpis6Char"/>
    <w:uiPriority w:val="99"/>
    <w:qFormat/>
    <w:rsid w:val="00816FD7"/>
    <w:pPr>
      <w:keepNext/>
      <w:numPr>
        <w:ilvl w:val="12"/>
      </w:numPr>
      <w:tabs>
        <w:tab w:val="left" w:pos="284"/>
        <w:tab w:val="left" w:pos="567"/>
      </w:tabs>
      <w:ind w:left="426" w:hanging="426"/>
      <w:jc w:val="center"/>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21D3D"/>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321D3D"/>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321D3D"/>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9"/>
    <w:rsid w:val="00426515"/>
    <w:rPr>
      <w:rFonts w:ascii="Arial" w:hAnsi="Arial" w:cs="Arial"/>
      <w:b/>
      <w:sz w:val="28"/>
      <w:szCs w:val="28"/>
    </w:rPr>
  </w:style>
  <w:style w:type="character" w:customStyle="1" w:styleId="Nadpis5Char">
    <w:name w:val="Nadpis 5 Char"/>
    <w:basedOn w:val="Standardnpsmoodstavce"/>
    <w:link w:val="Nadpis5"/>
    <w:uiPriority w:val="9"/>
    <w:semiHidden/>
    <w:rsid w:val="00321D3D"/>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uiPriority w:val="9"/>
    <w:semiHidden/>
    <w:rsid w:val="00321D3D"/>
    <w:rPr>
      <w:rFonts w:asciiTheme="minorHAnsi" w:eastAsiaTheme="minorEastAsia" w:hAnsiTheme="minorHAnsi" w:cstheme="minorBidi"/>
      <w:b/>
      <w:bCs/>
    </w:rPr>
  </w:style>
  <w:style w:type="paragraph" w:customStyle="1" w:styleId="Nadpisstedtun">
    <w:name w:val="Nadpis střed tučný"/>
    <w:basedOn w:val="Normln"/>
    <w:uiPriority w:val="99"/>
    <w:rsid w:val="00816FD7"/>
    <w:pPr>
      <w:keepNext/>
      <w:spacing w:before="120" w:after="360"/>
      <w:jc w:val="center"/>
      <w:outlineLvl w:val="0"/>
    </w:pPr>
    <w:rPr>
      <w:rFonts w:ascii="Arial" w:hAnsi="Arial"/>
      <w:b/>
      <w:color w:val="0000FF"/>
      <w:sz w:val="36"/>
      <w:szCs w:val="20"/>
    </w:rPr>
  </w:style>
  <w:style w:type="paragraph" w:customStyle="1" w:styleId="Normltunpodtreno">
    <w:name w:val="Normál tučně podtrženo"/>
    <w:basedOn w:val="Nadpis1"/>
    <w:uiPriority w:val="99"/>
    <w:rsid w:val="00816FD7"/>
    <w:pPr>
      <w:spacing w:before="480" w:after="240"/>
      <w:jc w:val="both"/>
    </w:pPr>
    <w:rPr>
      <w:rFonts w:ascii="Times New Roman" w:hAnsi="Times New Roman" w:cs="Times New Roman"/>
      <w:bCs w:val="0"/>
      <w:kern w:val="28"/>
      <w:sz w:val="22"/>
      <w:szCs w:val="20"/>
      <w:u w:val="words"/>
    </w:rPr>
  </w:style>
  <w:style w:type="paragraph" w:customStyle="1" w:styleId="Odsazenslovanodstavec">
    <w:name w:val="Odsazený číslovaný odstavec"/>
    <w:basedOn w:val="Zpat"/>
    <w:uiPriority w:val="99"/>
    <w:rsid w:val="00816FD7"/>
    <w:pPr>
      <w:numPr>
        <w:numId w:val="1"/>
      </w:numPr>
      <w:tabs>
        <w:tab w:val="clear" w:pos="4536"/>
        <w:tab w:val="left" w:pos="567"/>
      </w:tabs>
      <w:spacing w:before="120"/>
    </w:pPr>
  </w:style>
  <w:style w:type="paragraph" w:styleId="Zpat">
    <w:name w:val="footer"/>
    <w:basedOn w:val="Normln"/>
    <w:link w:val="ZpatChar"/>
    <w:uiPriority w:val="99"/>
    <w:rsid w:val="00816FD7"/>
    <w:pPr>
      <w:tabs>
        <w:tab w:val="center" w:pos="4536"/>
        <w:tab w:val="right" w:pos="9072"/>
      </w:tabs>
      <w:jc w:val="both"/>
    </w:pPr>
    <w:rPr>
      <w:sz w:val="22"/>
      <w:szCs w:val="20"/>
    </w:rPr>
  </w:style>
  <w:style w:type="character" w:customStyle="1" w:styleId="ZpatChar">
    <w:name w:val="Zápatí Char"/>
    <w:basedOn w:val="Standardnpsmoodstavce"/>
    <w:link w:val="Zpat"/>
    <w:uiPriority w:val="99"/>
    <w:locked/>
    <w:rsid w:val="00CB4F00"/>
    <w:rPr>
      <w:sz w:val="22"/>
    </w:rPr>
  </w:style>
  <w:style w:type="paragraph" w:customStyle="1" w:styleId="Odsazendvakrt">
    <w:name w:val="Odsazený dvakrát"/>
    <w:basedOn w:val="Normln"/>
    <w:uiPriority w:val="99"/>
    <w:rsid w:val="00816FD7"/>
    <w:pPr>
      <w:numPr>
        <w:numId w:val="2"/>
      </w:numPr>
      <w:spacing w:before="120"/>
      <w:jc w:val="both"/>
    </w:pPr>
    <w:rPr>
      <w:sz w:val="22"/>
      <w:szCs w:val="20"/>
    </w:rPr>
  </w:style>
  <w:style w:type="paragraph" w:customStyle="1" w:styleId="tikrtodsazen">
    <w:name w:val="třikrát odsazený"/>
    <w:basedOn w:val="Normln"/>
    <w:uiPriority w:val="99"/>
    <w:rsid w:val="00816FD7"/>
    <w:pPr>
      <w:numPr>
        <w:numId w:val="3"/>
      </w:numPr>
      <w:spacing w:before="120"/>
      <w:jc w:val="both"/>
    </w:pPr>
    <w:rPr>
      <w:sz w:val="22"/>
      <w:szCs w:val="20"/>
    </w:rPr>
  </w:style>
  <w:style w:type="paragraph" w:customStyle="1" w:styleId="Tunsted">
    <w:name w:val="Tučný střed"/>
    <w:basedOn w:val="Nadpis3"/>
    <w:uiPriority w:val="99"/>
    <w:rsid w:val="00816FD7"/>
    <w:pPr>
      <w:spacing w:after="0"/>
      <w:jc w:val="center"/>
    </w:pPr>
    <w:rPr>
      <w:rFonts w:ascii="Times New Roman" w:hAnsi="Times New Roman" w:cs="Times New Roman"/>
      <w:bCs w:val="0"/>
      <w:sz w:val="22"/>
      <w:szCs w:val="20"/>
    </w:rPr>
  </w:style>
  <w:style w:type="paragraph" w:styleId="Zkladntext">
    <w:name w:val="Body Text"/>
    <w:basedOn w:val="Normln"/>
    <w:link w:val="ZkladntextChar"/>
    <w:uiPriority w:val="99"/>
    <w:semiHidden/>
    <w:rsid w:val="00816FD7"/>
    <w:pPr>
      <w:jc w:val="both"/>
    </w:pPr>
    <w:rPr>
      <w:sz w:val="22"/>
      <w:szCs w:val="20"/>
    </w:rPr>
  </w:style>
  <w:style w:type="character" w:customStyle="1" w:styleId="ZkladntextChar">
    <w:name w:val="Základní text Char"/>
    <w:basedOn w:val="Standardnpsmoodstavce"/>
    <w:link w:val="Zkladntext"/>
    <w:uiPriority w:val="99"/>
    <w:semiHidden/>
    <w:rsid w:val="00321D3D"/>
    <w:rPr>
      <w:sz w:val="24"/>
      <w:szCs w:val="24"/>
    </w:rPr>
  </w:style>
  <w:style w:type="paragraph" w:styleId="Zkladntext2">
    <w:name w:val="Body Text 2"/>
    <w:basedOn w:val="Normln"/>
    <w:link w:val="Zkladntext2Char"/>
    <w:uiPriority w:val="99"/>
    <w:semiHidden/>
    <w:rsid w:val="00816FD7"/>
    <w:pPr>
      <w:jc w:val="both"/>
    </w:pPr>
  </w:style>
  <w:style w:type="character" w:customStyle="1" w:styleId="Zkladntext2Char">
    <w:name w:val="Základní text 2 Char"/>
    <w:basedOn w:val="Standardnpsmoodstavce"/>
    <w:link w:val="Zkladntext2"/>
    <w:uiPriority w:val="99"/>
    <w:semiHidden/>
    <w:locked/>
    <w:rsid w:val="00E260A0"/>
    <w:rPr>
      <w:sz w:val="24"/>
    </w:rPr>
  </w:style>
  <w:style w:type="paragraph" w:styleId="Zkladntext3">
    <w:name w:val="Body Text 3"/>
    <w:basedOn w:val="Normln"/>
    <w:link w:val="Zkladntext3Char"/>
    <w:uiPriority w:val="99"/>
    <w:semiHidden/>
    <w:rsid w:val="00816FD7"/>
    <w:rPr>
      <w:sz w:val="22"/>
    </w:rPr>
  </w:style>
  <w:style w:type="character" w:customStyle="1" w:styleId="Zkladntext3Char">
    <w:name w:val="Základní text 3 Char"/>
    <w:basedOn w:val="Standardnpsmoodstavce"/>
    <w:link w:val="Zkladntext3"/>
    <w:uiPriority w:val="99"/>
    <w:semiHidden/>
    <w:rsid w:val="00321D3D"/>
    <w:rPr>
      <w:sz w:val="16"/>
      <w:szCs w:val="16"/>
    </w:rPr>
  </w:style>
  <w:style w:type="paragraph" w:styleId="Zhlav">
    <w:name w:val="header"/>
    <w:basedOn w:val="Normln"/>
    <w:link w:val="ZhlavChar"/>
    <w:uiPriority w:val="99"/>
    <w:rsid w:val="00816FD7"/>
    <w:pPr>
      <w:tabs>
        <w:tab w:val="center" w:pos="4536"/>
        <w:tab w:val="right" w:pos="9072"/>
      </w:tabs>
    </w:pPr>
  </w:style>
  <w:style w:type="character" w:customStyle="1" w:styleId="ZhlavChar">
    <w:name w:val="Záhlaví Char"/>
    <w:basedOn w:val="Standardnpsmoodstavce"/>
    <w:link w:val="Zhlav"/>
    <w:uiPriority w:val="99"/>
    <w:locked/>
    <w:rsid w:val="00CB4F00"/>
    <w:rPr>
      <w:sz w:val="24"/>
    </w:rPr>
  </w:style>
  <w:style w:type="character" w:styleId="slostrnky">
    <w:name w:val="page number"/>
    <w:basedOn w:val="Standardnpsmoodstavce"/>
    <w:uiPriority w:val="99"/>
    <w:semiHidden/>
    <w:rsid w:val="00816FD7"/>
    <w:rPr>
      <w:rFonts w:cs="Times New Roman"/>
    </w:rPr>
  </w:style>
  <w:style w:type="paragraph" w:styleId="Zkladntextodsazen">
    <w:name w:val="Body Text Indent"/>
    <w:basedOn w:val="Normln"/>
    <w:link w:val="ZkladntextodsazenChar"/>
    <w:uiPriority w:val="99"/>
    <w:semiHidden/>
    <w:rsid w:val="00816FD7"/>
    <w:pPr>
      <w:ind w:left="180" w:hanging="180"/>
      <w:jc w:val="both"/>
    </w:pPr>
  </w:style>
  <w:style w:type="character" w:customStyle="1" w:styleId="ZkladntextodsazenChar">
    <w:name w:val="Základní text odsazený Char"/>
    <w:basedOn w:val="Standardnpsmoodstavce"/>
    <w:link w:val="Zkladntextodsazen"/>
    <w:uiPriority w:val="99"/>
    <w:semiHidden/>
    <w:rsid w:val="00321D3D"/>
    <w:rPr>
      <w:sz w:val="24"/>
      <w:szCs w:val="24"/>
    </w:rPr>
  </w:style>
  <w:style w:type="paragraph" w:styleId="Textbubliny">
    <w:name w:val="Balloon Text"/>
    <w:basedOn w:val="Normln"/>
    <w:link w:val="TextbublinyChar"/>
    <w:uiPriority w:val="99"/>
    <w:semiHidden/>
    <w:rsid w:val="00816FD7"/>
    <w:rPr>
      <w:rFonts w:ascii="Tahoma" w:hAnsi="Tahoma" w:cs="Tahoma"/>
      <w:sz w:val="16"/>
      <w:szCs w:val="16"/>
    </w:rPr>
  </w:style>
  <w:style w:type="character" w:customStyle="1" w:styleId="TextbublinyChar">
    <w:name w:val="Text bubliny Char"/>
    <w:basedOn w:val="Standardnpsmoodstavce"/>
    <w:link w:val="Textbubliny"/>
    <w:uiPriority w:val="99"/>
    <w:semiHidden/>
    <w:rsid w:val="00321D3D"/>
    <w:rPr>
      <w:sz w:val="0"/>
      <w:szCs w:val="0"/>
    </w:rPr>
  </w:style>
  <w:style w:type="character" w:styleId="Siln">
    <w:name w:val="Strong"/>
    <w:aliases w:val="Pole"/>
    <w:basedOn w:val="Standardnpsmoodstavce"/>
    <w:uiPriority w:val="99"/>
    <w:qFormat/>
    <w:rsid w:val="00816FD7"/>
    <w:rPr>
      <w:rFonts w:ascii="Times New Roman" w:hAnsi="Times New Roman" w:cs="Times New Roman"/>
      <w:b/>
      <w:sz w:val="24"/>
      <w:u w:val="none"/>
    </w:rPr>
  </w:style>
  <w:style w:type="paragraph" w:styleId="Citt">
    <w:name w:val="Quote"/>
    <w:basedOn w:val="Normln"/>
    <w:next w:val="Normln"/>
    <w:link w:val="CittChar"/>
    <w:uiPriority w:val="99"/>
    <w:qFormat/>
    <w:rsid w:val="00816FD7"/>
    <w:rPr>
      <w:i/>
      <w:iCs/>
      <w:color w:val="000000"/>
    </w:rPr>
  </w:style>
  <w:style w:type="character" w:customStyle="1" w:styleId="CittChar">
    <w:name w:val="Citát Char"/>
    <w:basedOn w:val="Standardnpsmoodstavce"/>
    <w:link w:val="Citt"/>
    <w:uiPriority w:val="29"/>
    <w:rsid w:val="00321D3D"/>
    <w:rPr>
      <w:i/>
      <w:iCs/>
      <w:color w:val="000000" w:themeColor="text1"/>
      <w:sz w:val="24"/>
      <w:szCs w:val="24"/>
    </w:rPr>
  </w:style>
  <w:style w:type="character" w:customStyle="1" w:styleId="CitaceChar">
    <w:name w:val="Citace Char"/>
    <w:uiPriority w:val="99"/>
    <w:rsid w:val="00816FD7"/>
    <w:rPr>
      <w:i/>
      <w:color w:val="000000"/>
      <w:sz w:val="24"/>
    </w:rPr>
  </w:style>
  <w:style w:type="character" w:styleId="Zdraznnintenzivn">
    <w:name w:val="Intense Emphasis"/>
    <w:basedOn w:val="Standardnpsmoodstavce"/>
    <w:uiPriority w:val="99"/>
    <w:qFormat/>
    <w:rsid w:val="00816FD7"/>
    <w:rPr>
      <w:b/>
      <w:i/>
      <w:color w:val="4F81BD"/>
    </w:rPr>
  </w:style>
  <w:style w:type="paragraph" w:styleId="Nzev">
    <w:name w:val="Title"/>
    <w:basedOn w:val="Normln"/>
    <w:next w:val="Normln"/>
    <w:link w:val="NzevChar1"/>
    <w:uiPriority w:val="99"/>
    <w:qFormat/>
    <w:rsid w:val="00816FD7"/>
    <w:pPr>
      <w:spacing w:before="240" w:after="60"/>
      <w:jc w:val="center"/>
      <w:outlineLvl w:val="0"/>
    </w:pPr>
    <w:rPr>
      <w:rFonts w:ascii="Cambria" w:hAnsi="Cambria"/>
      <w:b/>
      <w:bCs/>
      <w:kern w:val="28"/>
      <w:sz w:val="32"/>
      <w:szCs w:val="32"/>
    </w:rPr>
  </w:style>
  <w:style w:type="character" w:customStyle="1" w:styleId="NzevChar1">
    <w:name w:val="Název Char1"/>
    <w:basedOn w:val="Standardnpsmoodstavce"/>
    <w:link w:val="Nzev"/>
    <w:uiPriority w:val="10"/>
    <w:rsid w:val="00321D3D"/>
    <w:rPr>
      <w:rFonts w:asciiTheme="majorHAnsi" w:eastAsiaTheme="majorEastAsia" w:hAnsiTheme="majorHAnsi" w:cstheme="majorBidi"/>
      <w:b/>
      <w:bCs/>
      <w:kern w:val="28"/>
      <w:sz w:val="32"/>
      <w:szCs w:val="32"/>
    </w:rPr>
  </w:style>
  <w:style w:type="character" w:customStyle="1" w:styleId="NzevChar">
    <w:name w:val="Název Char"/>
    <w:uiPriority w:val="99"/>
    <w:rsid w:val="00816FD7"/>
    <w:rPr>
      <w:rFonts w:ascii="Cambria" w:hAnsi="Cambria"/>
      <w:b/>
      <w:kern w:val="28"/>
      <w:sz w:val="32"/>
    </w:rPr>
  </w:style>
  <w:style w:type="paragraph" w:styleId="Bezmezer">
    <w:name w:val="No Spacing"/>
    <w:next w:val="Normln"/>
    <w:uiPriority w:val="99"/>
    <w:qFormat/>
    <w:rsid w:val="00816FD7"/>
    <w:rPr>
      <w:b/>
      <w:sz w:val="24"/>
      <w:szCs w:val="24"/>
    </w:rPr>
  </w:style>
  <w:style w:type="paragraph" w:styleId="Revize">
    <w:name w:val="Revision"/>
    <w:hidden/>
    <w:uiPriority w:val="99"/>
    <w:semiHidden/>
    <w:rsid w:val="009178B7"/>
    <w:rPr>
      <w:sz w:val="24"/>
      <w:szCs w:val="24"/>
    </w:rPr>
  </w:style>
  <w:style w:type="character" w:styleId="Odkaznakoment">
    <w:name w:val="annotation reference"/>
    <w:basedOn w:val="Standardnpsmoodstavce"/>
    <w:uiPriority w:val="99"/>
    <w:semiHidden/>
    <w:rsid w:val="00CF1C92"/>
    <w:rPr>
      <w:rFonts w:cs="Times New Roman"/>
      <w:sz w:val="16"/>
    </w:rPr>
  </w:style>
  <w:style w:type="paragraph" w:styleId="Textkomente">
    <w:name w:val="annotation text"/>
    <w:basedOn w:val="Normln"/>
    <w:link w:val="TextkomenteChar"/>
    <w:uiPriority w:val="99"/>
    <w:semiHidden/>
    <w:rsid w:val="00CF1C92"/>
    <w:rPr>
      <w:sz w:val="20"/>
      <w:szCs w:val="20"/>
    </w:rPr>
  </w:style>
  <w:style w:type="character" w:customStyle="1" w:styleId="TextkomenteChar">
    <w:name w:val="Text komentáře Char"/>
    <w:basedOn w:val="Standardnpsmoodstavce"/>
    <w:link w:val="Textkomente"/>
    <w:uiPriority w:val="99"/>
    <w:semiHidden/>
    <w:locked/>
    <w:rsid w:val="00CF1C92"/>
    <w:rPr>
      <w:rFonts w:cs="Times New Roman"/>
    </w:rPr>
  </w:style>
  <w:style w:type="paragraph" w:styleId="Pedmtkomente">
    <w:name w:val="annotation subject"/>
    <w:basedOn w:val="Textkomente"/>
    <w:next w:val="Textkomente"/>
    <w:link w:val="PedmtkomenteChar"/>
    <w:uiPriority w:val="99"/>
    <w:semiHidden/>
    <w:rsid w:val="00CF1C92"/>
    <w:rPr>
      <w:b/>
      <w:bCs/>
    </w:rPr>
  </w:style>
  <w:style w:type="character" w:customStyle="1" w:styleId="PedmtkomenteChar">
    <w:name w:val="Předmět komentáře Char"/>
    <w:basedOn w:val="TextkomenteChar"/>
    <w:link w:val="Pedmtkomente"/>
    <w:uiPriority w:val="99"/>
    <w:semiHidden/>
    <w:locked/>
    <w:rsid w:val="00CF1C92"/>
    <w:rPr>
      <w:rFonts w:cs="Times New Roman"/>
      <w:b/>
    </w:rPr>
  </w:style>
  <w:style w:type="paragraph" w:styleId="Odstavecseseznamem">
    <w:name w:val="List Paragraph"/>
    <w:basedOn w:val="Normln"/>
    <w:uiPriority w:val="34"/>
    <w:qFormat/>
    <w:rsid w:val="00060BD6"/>
    <w:pPr>
      <w:ind w:left="720"/>
      <w:contextualSpacing/>
    </w:pPr>
  </w:style>
  <w:style w:type="paragraph" w:styleId="Normlnweb">
    <w:name w:val="Normal (Web)"/>
    <w:basedOn w:val="Normln"/>
    <w:uiPriority w:val="99"/>
    <w:semiHidden/>
    <w:unhideWhenUsed/>
    <w:rsid w:val="00357B6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75998">
      <w:bodyDiv w:val="1"/>
      <w:marLeft w:val="0"/>
      <w:marRight w:val="0"/>
      <w:marTop w:val="0"/>
      <w:marBottom w:val="0"/>
      <w:divBdr>
        <w:top w:val="none" w:sz="0" w:space="0" w:color="auto"/>
        <w:left w:val="none" w:sz="0" w:space="0" w:color="auto"/>
        <w:bottom w:val="none" w:sz="0" w:space="0" w:color="auto"/>
        <w:right w:val="none" w:sz="0" w:space="0" w:color="auto"/>
      </w:divBdr>
    </w:div>
    <w:div w:id="1009911679">
      <w:bodyDiv w:val="1"/>
      <w:marLeft w:val="0"/>
      <w:marRight w:val="0"/>
      <w:marTop w:val="0"/>
      <w:marBottom w:val="0"/>
      <w:divBdr>
        <w:top w:val="none" w:sz="0" w:space="0" w:color="auto"/>
        <w:left w:val="none" w:sz="0" w:space="0" w:color="auto"/>
        <w:bottom w:val="none" w:sz="0" w:space="0" w:color="auto"/>
        <w:right w:val="none" w:sz="0" w:space="0" w:color="auto"/>
      </w:divBdr>
    </w:div>
    <w:div w:id="1030033695">
      <w:bodyDiv w:val="1"/>
      <w:marLeft w:val="0"/>
      <w:marRight w:val="0"/>
      <w:marTop w:val="0"/>
      <w:marBottom w:val="0"/>
      <w:divBdr>
        <w:top w:val="none" w:sz="0" w:space="0" w:color="auto"/>
        <w:left w:val="none" w:sz="0" w:space="0" w:color="auto"/>
        <w:bottom w:val="none" w:sz="0" w:space="0" w:color="auto"/>
        <w:right w:val="none" w:sz="0" w:space="0" w:color="auto"/>
      </w:divBdr>
    </w:div>
    <w:div w:id="1330137156">
      <w:bodyDiv w:val="1"/>
      <w:marLeft w:val="0"/>
      <w:marRight w:val="0"/>
      <w:marTop w:val="0"/>
      <w:marBottom w:val="0"/>
      <w:divBdr>
        <w:top w:val="none" w:sz="0" w:space="0" w:color="auto"/>
        <w:left w:val="none" w:sz="0" w:space="0" w:color="auto"/>
        <w:bottom w:val="none" w:sz="0" w:space="0" w:color="auto"/>
        <w:right w:val="none" w:sz="0" w:space="0" w:color="auto"/>
      </w:divBdr>
    </w:div>
    <w:div w:id="1797987431">
      <w:bodyDiv w:val="1"/>
      <w:marLeft w:val="0"/>
      <w:marRight w:val="0"/>
      <w:marTop w:val="0"/>
      <w:marBottom w:val="0"/>
      <w:divBdr>
        <w:top w:val="none" w:sz="0" w:space="0" w:color="auto"/>
        <w:left w:val="none" w:sz="0" w:space="0" w:color="auto"/>
        <w:bottom w:val="none" w:sz="0" w:space="0" w:color="auto"/>
        <w:right w:val="none" w:sz="0" w:space="0" w:color="auto"/>
      </w:divBdr>
    </w:div>
    <w:div w:id="1805343781">
      <w:marLeft w:val="0"/>
      <w:marRight w:val="0"/>
      <w:marTop w:val="0"/>
      <w:marBottom w:val="0"/>
      <w:divBdr>
        <w:top w:val="none" w:sz="0" w:space="0" w:color="auto"/>
        <w:left w:val="none" w:sz="0" w:space="0" w:color="auto"/>
        <w:bottom w:val="none" w:sz="0" w:space="0" w:color="auto"/>
        <w:right w:val="none" w:sz="0" w:space="0" w:color="auto"/>
      </w:divBdr>
    </w:div>
    <w:div w:id="1842500520">
      <w:bodyDiv w:val="1"/>
      <w:marLeft w:val="0"/>
      <w:marRight w:val="0"/>
      <w:marTop w:val="0"/>
      <w:marBottom w:val="0"/>
      <w:divBdr>
        <w:top w:val="none" w:sz="0" w:space="0" w:color="auto"/>
        <w:left w:val="none" w:sz="0" w:space="0" w:color="auto"/>
        <w:bottom w:val="none" w:sz="0" w:space="0" w:color="auto"/>
        <w:right w:val="none" w:sz="0" w:space="0" w:color="auto"/>
      </w:divBdr>
    </w:div>
    <w:div w:id="188941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1912</Words>
  <Characters>12197</Characters>
  <Application>Microsoft Office Word</Application>
  <DocSecurity>0</DocSecurity>
  <Lines>101</Lines>
  <Paragraphs>28</Paragraphs>
  <ScaleCrop>false</ScaleCrop>
  <Company/>
  <LinksUpToDate>false</LinksUpToDate>
  <CharactersWithSpaces>14081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2026-03-02T14:15:00Z</dcterms:created>
  <dcterms:modified xsi:type="dcterms:W3CDTF">2026-03-02T14:59:00Z</dcterms:modified>
</cp:coreProperties>
</file>