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32DA" w14:textId="37B3C360" w:rsidR="00F76C24" w:rsidRDefault="00E771A3">
      <w:pPr>
        <w:tabs>
          <w:tab w:val="left" w:leader="underscore" w:pos="4706"/>
          <w:tab w:val="left" w:pos="4990"/>
          <w:tab w:val="left" w:leader="underscore" w:pos="8566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="00D9136E"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 xml:space="preserve">     Číslo smlouvy: </w:t>
      </w:r>
      <w:r w:rsidR="00B362C0">
        <w:rPr>
          <w:rFonts w:ascii="Times New Roman" w:hAnsi="Times New Roman"/>
        </w:rPr>
        <w:t>1104/2026/IT</w:t>
      </w:r>
    </w:p>
    <w:p w14:paraId="1AA7BEB2" w14:textId="77777777" w:rsidR="00F76C24" w:rsidRDefault="00F76C24">
      <w:pPr>
        <w:pStyle w:val="Nzev"/>
        <w:spacing w:after="120" w:line="276" w:lineRule="auto"/>
        <w:rPr>
          <w:u w:val="single"/>
        </w:rPr>
      </w:pPr>
    </w:p>
    <w:p w14:paraId="304B82EA" w14:textId="77777777" w:rsidR="00F76C24" w:rsidRDefault="00E771A3">
      <w:pPr>
        <w:pStyle w:val="Nzev"/>
        <w:spacing w:after="120" w:line="276" w:lineRule="auto"/>
        <w:rPr>
          <w:u w:val="single"/>
        </w:rPr>
      </w:pPr>
      <w:r>
        <w:rPr>
          <w:u w:val="single"/>
        </w:rPr>
        <w:t>Smlouva o vypořádání závazků</w:t>
      </w:r>
    </w:p>
    <w:p w14:paraId="5BEA1316" w14:textId="77777777" w:rsidR="00F76C24" w:rsidRDefault="00F76C24">
      <w:pPr>
        <w:pStyle w:val="Nzev"/>
        <w:spacing w:after="120" w:line="276" w:lineRule="auto"/>
        <w:rPr>
          <w:sz w:val="22"/>
          <w:szCs w:val="22"/>
          <w:u w:val="single"/>
        </w:rPr>
      </w:pPr>
    </w:p>
    <w:p w14:paraId="3DEB2928" w14:textId="77777777" w:rsidR="00F76C24" w:rsidRDefault="00E771A3">
      <w:pPr>
        <w:pStyle w:val="Zkladntex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uzavřená dle § </w:t>
      </w:r>
      <w:r>
        <w:rPr>
          <w:sz w:val="22"/>
          <w:szCs w:val="22"/>
          <w:lang w:val="ru-RU"/>
        </w:rPr>
        <w:t>1746</w:t>
      </w:r>
      <w:r>
        <w:rPr>
          <w:sz w:val="22"/>
          <w:szCs w:val="22"/>
        </w:rPr>
        <w:t xml:space="preserve"> odst. 2 zákona č. 89/2012 Sb., </w:t>
      </w:r>
      <w:proofErr w:type="spellStart"/>
      <w:r>
        <w:rPr>
          <w:sz w:val="22"/>
          <w:szCs w:val="22"/>
        </w:rPr>
        <w:t>obč</w:t>
      </w:r>
      <w:proofErr w:type="spellEnd"/>
      <w:r>
        <w:rPr>
          <w:sz w:val="22"/>
          <w:szCs w:val="22"/>
          <w:lang w:val="da-DK"/>
        </w:rPr>
        <w:t>ansk</w:t>
      </w:r>
      <w:r>
        <w:rPr>
          <w:sz w:val="22"/>
          <w:szCs w:val="22"/>
        </w:rPr>
        <w:t>ý zákoník, ve znění pozdějších předpisů, mezi těmito smluvními stranami:</w:t>
      </w:r>
    </w:p>
    <w:p w14:paraId="7FF0A8B4" w14:textId="77777777" w:rsidR="00C11D8C" w:rsidRDefault="00C11D8C" w:rsidP="00C11D8C">
      <w:pPr>
        <w:pStyle w:val="Pokraovnseznamu"/>
        <w:spacing w:after="0"/>
        <w:ind w:left="0"/>
        <w:jc w:val="both"/>
        <w:rPr>
          <w:sz w:val="22"/>
          <w:szCs w:val="22"/>
        </w:rPr>
      </w:pPr>
    </w:p>
    <w:p w14:paraId="27BE7D69" w14:textId="77777777" w:rsidR="00F142FE" w:rsidRDefault="00F142FE" w:rsidP="00C11D8C">
      <w:pPr>
        <w:pStyle w:val="Pokraovnseznamu"/>
        <w:spacing w:after="0"/>
        <w:ind w:left="0"/>
        <w:jc w:val="both"/>
        <w:rPr>
          <w:sz w:val="22"/>
          <w:szCs w:val="22"/>
        </w:rPr>
      </w:pPr>
    </w:p>
    <w:p w14:paraId="0196A82B" w14:textId="512E7FFB" w:rsidR="00F76C24" w:rsidRDefault="00C11D8C" w:rsidP="00C11D8C">
      <w:pPr>
        <w:pStyle w:val="Pokraovnseznamu"/>
        <w:spacing w:after="0"/>
        <w:ind w:left="0"/>
        <w:jc w:val="both"/>
        <w:rPr>
          <w:b/>
          <w:bCs/>
          <w:sz w:val="22"/>
          <w:szCs w:val="22"/>
        </w:rPr>
      </w:pPr>
      <w:r w:rsidRPr="00C11D8C">
        <w:rPr>
          <w:b/>
          <w:bCs/>
          <w:sz w:val="22"/>
          <w:szCs w:val="22"/>
        </w:rPr>
        <w:t>Smluvní strany</w:t>
      </w:r>
    </w:p>
    <w:p w14:paraId="495B7FF2" w14:textId="77777777" w:rsidR="00F142FE" w:rsidRPr="00C11D8C" w:rsidRDefault="00F142FE" w:rsidP="00C11D8C">
      <w:pPr>
        <w:pStyle w:val="Pokraovnseznamu"/>
        <w:spacing w:after="0"/>
        <w:ind w:left="0"/>
        <w:jc w:val="both"/>
        <w:rPr>
          <w:b/>
          <w:bCs/>
          <w:sz w:val="22"/>
          <w:szCs w:val="22"/>
        </w:rPr>
      </w:pPr>
    </w:p>
    <w:p w14:paraId="7B19D944" w14:textId="69CDE4AD" w:rsidR="00C11D8C" w:rsidRDefault="00C11D8C" w:rsidP="00C11D8C">
      <w:pPr>
        <w:pStyle w:val="Pokraovnseznamu"/>
        <w:pBdr>
          <w:bottom w:val="single" w:sz="12" w:space="1" w:color="auto"/>
        </w:pBdr>
        <w:spacing w:after="0"/>
        <w:ind w:left="0"/>
        <w:jc w:val="both"/>
        <w:rPr>
          <w:sz w:val="22"/>
          <w:szCs w:val="22"/>
        </w:rPr>
      </w:pPr>
    </w:p>
    <w:p w14:paraId="2ADF9C9F" w14:textId="77777777" w:rsidR="00C11D8C" w:rsidRDefault="00C11D8C">
      <w:pPr>
        <w:pStyle w:val="Pokraovnseznamu"/>
        <w:spacing w:line="276" w:lineRule="auto"/>
        <w:ind w:left="0"/>
        <w:jc w:val="both"/>
        <w:rPr>
          <w:sz w:val="22"/>
          <w:szCs w:val="22"/>
        </w:rPr>
      </w:pPr>
    </w:p>
    <w:p w14:paraId="1C085069" w14:textId="77777777" w:rsidR="00F76C24" w:rsidRDefault="00E771A3" w:rsidP="00154BA8">
      <w:pPr>
        <w:pStyle w:val="Pokraovnseznamu"/>
        <w:spacing w:after="0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it-IT"/>
        </w:rPr>
        <w:t>Statut</w:t>
      </w:r>
      <w:proofErr w:type="spellStart"/>
      <w:r>
        <w:rPr>
          <w:b/>
          <w:bCs/>
          <w:sz w:val="22"/>
          <w:szCs w:val="22"/>
        </w:rPr>
        <w:t>ární</w:t>
      </w:r>
      <w:proofErr w:type="spellEnd"/>
      <w:r>
        <w:rPr>
          <w:b/>
          <w:bCs/>
          <w:sz w:val="22"/>
          <w:szCs w:val="22"/>
        </w:rPr>
        <w:t xml:space="preserve"> město Ostrava</w:t>
      </w:r>
    </w:p>
    <w:p w14:paraId="06018894" w14:textId="7DFF99AD" w:rsidR="00F76C24" w:rsidRDefault="00E771A3" w:rsidP="00154BA8">
      <w:pPr>
        <w:pStyle w:val="Pokraovnseznamu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Prokešovo náměstí 8, 729 30 Ostrava</w:t>
      </w:r>
    </w:p>
    <w:p w14:paraId="4E2BA200" w14:textId="5C80C759" w:rsidR="004E6D84" w:rsidRDefault="004E6D84">
      <w:pPr>
        <w:pStyle w:val="Pokraovnseznamu"/>
        <w:spacing w:after="0" w:line="276" w:lineRule="auto"/>
        <w:ind w:left="0"/>
        <w:jc w:val="both"/>
        <w:rPr>
          <w:sz w:val="22"/>
          <w:szCs w:val="22"/>
        </w:rPr>
      </w:pPr>
      <w:r w:rsidRPr="004E6D84">
        <w:rPr>
          <w:sz w:val="22"/>
          <w:szCs w:val="22"/>
        </w:rPr>
        <w:t xml:space="preserve">zastoupené </w:t>
      </w:r>
      <w:r w:rsidR="00AE003B">
        <w:rPr>
          <w:sz w:val="22"/>
          <w:szCs w:val="22"/>
        </w:rPr>
        <w:t>členkou rady</w:t>
      </w:r>
      <w:r w:rsidR="00B70A52">
        <w:rPr>
          <w:sz w:val="22"/>
          <w:szCs w:val="22"/>
        </w:rPr>
        <w:t xml:space="preserve"> města</w:t>
      </w:r>
    </w:p>
    <w:p w14:paraId="4DE9B9C2" w14:textId="510A61E8" w:rsidR="004E6D84" w:rsidRDefault="004E6D84">
      <w:pPr>
        <w:pStyle w:val="Pokraovnseznamu"/>
        <w:spacing w:after="0" w:line="276" w:lineRule="auto"/>
        <w:ind w:left="0"/>
        <w:jc w:val="both"/>
        <w:rPr>
          <w:sz w:val="22"/>
          <w:szCs w:val="22"/>
        </w:rPr>
      </w:pPr>
      <w:r w:rsidRPr="004E6D84">
        <w:rPr>
          <w:sz w:val="22"/>
          <w:szCs w:val="22"/>
        </w:rPr>
        <w:t>Mgr. Andreou Hoffmannovou, Ph.D.</w:t>
      </w:r>
    </w:p>
    <w:p w14:paraId="74B991A5" w14:textId="7AF2C12C" w:rsidR="00F76C24" w:rsidRDefault="00E771A3" w:rsidP="004E6D84">
      <w:pPr>
        <w:pStyle w:val="Pokraovnseznamu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IČO: 00845451</w:t>
      </w:r>
    </w:p>
    <w:p w14:paraId="0E1561F1" w14:textId="77777777" w:rsidR="00F76C24" w:rsidRDefault="00E771A3" w:rsidP="004E6D84">
      <w:pPr>
        <w:pStyle w:val="Pokraovnseznamu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DIČ: CZ00845451 (plátce DPH)</w:t>
      </w:r>
    </w:p>
    <w:p w14:paraId="07FC5EC9" w14:textId="28D61B76" w:rsidR="00A263BB" w:rsidRDefault="00A263BB" w:rsidP="00A263BB">
      <w:pPr>
        <w:pStyle w:val="Pokraovnseznamu"/>
        <w:pBdr>
          <w:bottom w:val="single" w:sz="12" w:space="1" w:color="auto"/>
        </w:pBdr>
        <w:spacing w:after="0"/>
        <w:ind w:left="0"/>
        <w:jc w:val="both"/>
        <w:rPr>
          <w:sz w:val="22"/>
          <w:szCs w:val="22"/>
        </w:rPr>
      </w:pPr>
    </w:p>
    <w:p w14:paraId="0A2E2F38" w14:textId="38E84679" w:rsidR="00C11D8C" w:rsidRDefault="00C11D8C" w:rsidP="00A263BB">
      <w:pPr>
        <w:pStyle w:val="Pokraovnseznamu"/>
        <w:pBdr>
          <w:top w:val="none" w:sz="0" w:space="0" w:color="auto"/>
        </w:pBdr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jen </w:t>
      </w:r>
      <w:r>
        <w:rPr>
          <w:b/>
          <w:sz w:val="22"/>
          <w:szCs w:val="22"/>
        </w:rPr>
        <w:t>kupující</w:t>
      </w:r>
    </w:p>
    <w:p w14:paraId="3FCF5D91" w14:textId="77777777" w:rsidR="00C11D8C" w:rsidRDefault="00C11D8C" w:rsidP="00A263BB">
      <w:pPr>
        <w:pStyle w:val="Pokraovnseznamu"/>
        <w:spacing w:after="0"/>
        <w:ind w:left="0"/>
        <w:jc w:val="both"/>
        <w:rPr>
          <w:sz w:val="22"/>
          <w:szCs w:val="22"/>
        </w:rPr>
      </w:pPr>
    </w:p>
    <w:p w14:paraId="6F478A75" w14:textId="0B470D21" w:rsidR="00F76C24" w:rsidRDefault="00A263BB" w:rsidP="00A263BB">
      <w:pPr>
        <w:pStyle w:val="Pokraovnseznamu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7ADFAD6" w14:textId="77777777" w:rsidR="004E6D84" w:rsidRDefault="004E6D84" w:rsidP="004E6D84">
      <w:pPr>
        <w:pStyle w:val="Pokraovnseznamu"/>
        <w:spacing w:after="0"/>
        <w:ind w:left="0"/>
        <w:jc w:val="both"/>
        <w:rPr>
          <w:b/>
          <w:bCs/>
          <w:sz w:val="22"/>
          <w:szCs w:val="22"/>
        </w:rPr>
      </w:pPr>
    </w:p>
    <w:p w14:paraId="055937A5" w14:textId="620DD4EA" w:rsidR="00CF6FDB" w:rsidRPr="00CF6FDB" w:rsidRDefault="00CF6FDB" w:rsidP="004E6D84">
      <w:pPr>
        <w:pStyle w:val="Pokraovnseznamu"/>
        <w:spacing w:after="0"/>
        <w:ind w:left="0"/>
        <w:jc w:val="both"/>
        <w:rPr>
          <w:b/>
          <w:bCs/>
          <w:sz w:val="22"/>
          <w:szCs w:val="22"/>
        </w:rPr>
      </w:pPr>
      <w:r w:rsidRPr="00CF6FDB">
        <w:rPr>
          <w:b/>
          <w:bCs/>
          <w:sz w:val="22"/>
          <w:szCs w:val="22"/>
        </w:rPr>
        <w:t xml:space="preserve">MHM </w:t>
      </w:r>
      <w:proofErr w:type="spellStart"/>
      <w:r w:rsidRPr="00CF6FDB">
        <w:rPr>
          <w:b/>
          <w:bCs/>
          <w:sz w:val="22"/>
          <w:szCs w:val="22"/>
        </w:rPr>
        <w:t>computer</w:t>
      </w:r>
      <w:proofErr w:type="spellEnd"/>
      <w:r w:rsidRPr="00CF6FDB">
        <w:rPr>
          <w:b/>
          <w:bCs/>
          <w:sz w:val="22"/>
          <w:szCs w:val="22"/>
        </w:rPr>
        <w:t xml:space="preserve"> a.s.</w:t>
      </w:r>
    </w:p>
    <w:p w14:paraId="49032B6C" w14:textId="017E9CFB" w:rsidR="004E6D84" w:rsidRPr="004E6D84" w:rsidRDefault="004E6D84" w:rsidP="004E6D84">
      <w:pPr>
        <w:pStyle w:val="Pokraovnseznamu"/>
        <w:spacing w:after="0"/>
        <w:ind w:left="0"/>
        <w:jc w:val="both"/>
        <w:rPr>
          <w:sz w:val="22"/>
          <w:szCs w:val="22"/>
        </w:rPr>
      </w:pPr>
      <w:r w:rsidRPr="004E6D84">
        <w:rPr>
          <w:sz w:val="22"/>
          <w:szCs w:val="22"/>
        </w:rPr>
        <w:t>U Pekáren 4/1309, 102 00 Praha 10 – Hostivař</w:t>
      </w:r>
    </w:p>
    <w:p w14:paraId="60424F46" w14:textId="4601B107" w:rsidR="004E6D84" w:rsidRPr="004E6D84" w:rsidRDefault="004E6D84" w:rsidP="004E6D84">
      <w:pPr>
        <w:pStyle w:val="Pokraovnseznamu"/>
        <w:spacing w:after="0"/>
        <w:ind w:left="0"/>
        <w:jc w:val="both"/>
        <w:rPr>
          <w:sz w:val="22"/>
          <w:szCs w:val="22"/>
        </w:rPr>
      </w:pPr>
      <w:r w:rsidRPr="004E6D84">
        <w:rPr>
          <w:sz w:val="22"/>
          <w:szCs w:val="22"/>
        </w:rPr>
        <w:t xml:space="preserve">zastoupená předsedou </w:t>
      </w:r>
      <w:r w:rsidR="0043584F">
        <w:rPr>
          <w:sz w:val="22"/>
          <w:szCs w:val="22"/>
        </w:rPr>
        <w:t>správní rady</w:t>
      </w:r>
    </w:p>
    <w:p w14:paraId="1AC819AA" w14:textId="72569CB3" w:rsidR="004E6D84" w:rsidRPr="004E6D84" w:rsidRDefault="004E6D84" w:rsidP="004E6D84">
      <w:pPr>
        <w:pStyle w:val="Pokraovnseznamu"/>
        <w:spacing w:after="0"/>
        <w:ind w:left="0"/>
        <w:jc w:val="both"/>
        <w:rPr>
          <w:sz w:val="22"/>
          <w:szCs w:val="22"/>
        </w:rPr>
      </w:pPr>
      <w:r w:rsidRPr="004E6D84">
        <w:rPr>
          <w:sz w:val="22"/>
          <w:szCs w:val="22"/>
        </w:rPr>
        <w:t xml:space="preserve">Ing. Pavlem </w:t>
      </w:r>
      <w:proofErr w:type="spellStart"/>
      <w:r w:rsidRPr="004E6D84">
        <w:rPr>
          <w:sz w:val="22"/>
          <w:szCs w:val="22"/>
        </w:rPr>
        <w:t>Miloschewsk</w:t>
      </w:r>
      <w:r w:rsidR="00B70A52">
        <w:rPr>
          <w:sz w:val="22"/>
          <w:szCs w:val="22"/>
        </w:rPr>
        <w:t>y</w:t>
      </w:r>
      <w:r w:rsidRPr="004E6D84">
        <w:rPr>
          <w:sz w:val="22"/>
          <w:szCs w:val="22"/>
        </w:rPr>
        <w:t>m</w:t>
      </w:r>
      <w:proofErr w:type="spellEnd"/>
    </w:p>
    <w:p w14:paraId="3C1B4CA4" w14:textId="60F941CA" w:rsidR="00F76C24" w:rsidRPr="004E6D84" w:rsidRDefault="00E771A3" w:rsidP="004E6D84">
      <w:pPr>
        <w:pStyle w:val="Pokraovnseznamu"/>
        <w:spacing w:after="0"/>
        <w:ind w:left="0"/>
        <w:jc w:val="both"/>
        <w:rPr>
          <w:sz w:val="22"/>
          <w:szCs w:val="22"/>
        </w:rPr>
      </w:pPr>
      <w:r w:rsidRPr="004E6D84">
        <w:rPr>
          <w:sz w:val="22"/>
          <w:szCs w:val="22"/>
        </w:rPr>
        <w:t xml:space="preserve">IČO: </w:t>
      </w:r>
      <w:r w:rsidR="004E6D84" w:rsidRPr="004E6D84">
        <w:rPr>
          <w:sz w:val="22"/>
          <w:szCs w:val="22"/>
        </w:rPr>
        <w:t>00539422</w:t>
      </w:r>
    </w:p>
    <w:p w14:paraId="7E580571" w14:textId="3C436052" w:rsidR="00F76C24" w:rsidRDefault="00E771A3" w:rsidP="004E6D84">
      <w:pPr>
        <w:pStyle w:val="Pokraovnseznamu"/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4E6D84" w:rsidRPr="004E6D84">
        <w:rPr>
          <w:sz w:val="22"/>
          <w:szCs w:val="22"/>
        </w:rPr>
        <w:t>CZ00539422 (plátce DPH)</w:t>
      </w:r>
    </w:p>
    <w:p w14:paraId="2A9DAC2B" w14:textId="3DB9BFD8" w:rsidR="00AA57EC" w:rsidRDefault="00AA57EC">
      <w:pPr>
        <w:pStyle w:val="Pokraovnseznamu"/>
        <w:pBdr>
          <w:bottom w:val="single" w:sz="12" w:space="1" w:color="auto"/>
        </w:pBdr>
        <w:spacing w:after="0" w:line="276" w:lineRule="auto"/>
        <w:ind w:left="0"/>
        <w:jc w:val="both"/>
        <w:rPr>
          <w:sz w:val="22"/>
          <w:szCs w:val="22"/>
        </w:rPr>
      </w:pPr>
    </w:p>
    <w:p w14:paraId="2B2ECEA1" w14:textId="67E67AA1" w:rsidR="00C11D8C" w:rsidRDefault="00C11D8C">
      <w:pPr>
        <w:pStyle w:val="Pokraovnseznamu"/>
        <w:pBdr>
          <w:top w:val="none" w:sz="0" w:space="0" w:color="auto"/>
        </w:pBdr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jen </w:t>
      </w:r>
      <w:r w:rsidRPr="00C11D8C">
        <w:rPr>
          <w:b/>
          <w:bCs/>
          <w:sz w:val="22"/>
          <w:szCs w:val="22"/>
        </w:rPr>
        <w:t>prodávající</w:t>
      </w:r>
    </w:p>
    <w:p w14:paraId="2DA847D1" w14:textId="3DE7F0A6" w:rsidR="00F76C24" w:rsidRDefault="00F76C24">
      <w:pPr>
        <w:pStyle w:val="Pokraovnseznamu"/>
        <w:spacing w:after="0" w:line="276" w:lineRule="auto"/>
        <w:ind w:left="0"/>
        <w:jc w:val="both"/>
        <w:rPr>
          <w:sz w:val="22"/>
          <w:szCs w:val="22"/>
        </w:rPr>
      </w:pPr>
    </w:p>
    <w:p w14:paraId="0607E92C" w14:textId="77777777" w:rsidR="00290D41" w:rsidRDefault="00290D41">
      <w:pPr>
        <w:pStyle w:val="Pokraovnseznamu"/>
        <w:spacing w:after="0" w:line="276" w:lineRule="auto"/>
        <w:ind w:left="0"/>
        <w:jc w:val="both"/>
        <w:rPr>
          <w:sz w:val="22"/>
          <w:szCs w:val="22"/>
        </w:rPr>
      </w:pPr>
    </w:p>
    <w:p w14:paraId="2BD7DF64" w14:textId="77777777" w:rsidR="00F76C24" w:rsidRDefault="00E771A3" w:rsidP="00290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I.</w:t>
      </w:r>
    </w:p>
    <w:p w14:paraId="13A1B73A" w14:textId="77777777" w:rsidR="00F76C24" w:rsidRDefault="00E771A3">
      <w:pPr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Popis </w:t>
      </w:r>
      <w:proofErr w:type="spellStart"/>
      <w:r>
        <w:rPr>
          <w:rFonts w:ascii="Times New Roman" w:hAnsi="Times New Roman"/>
          <w:b/>
          <w:bCs/>
        </w:rPr>
        <w:t>skutkov</w:t>
      </w:r>
      <w:proofErr w:type="spellEnd"/>
      <w:r>
        <w:rPr>
          <w:rFonts w:ascii="Times New Roman" w:hAnsi="Times New Roman"/>
          <w:b/>
          <w:bCs/>
          <w:lang w:val="fr-FR"/>
        </w:rPr>
        <w:t>é</w:t>
      </w:r>
      <w:r>
        <w:rPr>
          <w:rFonts w:ascii="Times New Roman" w:hAnsi="Times New Roman"/>
          <w:b/>
          <w:bCs/>
        </w:rPr>
        <w:t>ho stavu</w:t>
      </w:r>
    </w:p>
    <w:p w14:paraId="0410B42D" w14:textId="77777777" w:rsidR="00F142FE" w:rsidRDefault="00F142FE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</w:p>
    <w:p w14:paraId="31C1A23F" w14:textId="4192DD16" w:rsidR="00400200" w:rsidRPr="0080169D" w:rsidRDefault="00E771A3" w:rsidP="00400200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80169D">
        <w:rPr>
          <w:rFonts w:ascii="Times New Roman" w:hAnsi="Times New Roman"/>
        </w:rPr>
        <w:t xml:space="preserve">Smluvní strany uzavřely dne </w:t>
      </w:r>
      <w:r w:rsidR="004E6D84" w:rsidRPr="0080169D">
        <w:rPr>
          <w:rFonts w:ascii="Times New Roman" w:hAnsi="Times New Roman"/>
        </w:rPr>
        <w:t>11</w:t>
      </w:r>
      <w:r w:rsidR="007A7271" w:rsidRPr="0080169D">
        <w:rPr>
          <w:rFonts w:ascii="Times New Roman" w:hAnsi="Times New Roman"/>
        </w:rPr>
        <w:t>.</w:t>
      </w:r>
      <w:r w:rsidR="004E6D84" w:rsidRPr="0080169D">
        <w:rPr>
          <w:rFonts w:ascii="Times New Roman" w:hAnsi="Times New Roman"/>
        </w:rPr>
        <w:t>03.</w:t>
      </w:r>
      <w:r w:rsidRPr="0080169D">
        <w:rPr>
          <w:rFonts w:ascii="Times New Roman" w:hAnsi="Times New Roman"/>
        </w:rPr>
        <w:t>20</w:t>
      </w:r>
      <w:r w:rsidR="007A7271" w:rsidRPr="0080169D">
        <w:rPr>
          <w:rFonts w:ascii="Times New Roman" w:hAnsi="Times New Roman"/>
        </w:rPr>
        <w:t>2</w:t>
      </w:r>
      <w:r w:rsidR="004E6D84" w:rsidRPr="0080169D">
        <w:rPr>
          <w:rFonts w:ascii="Times New Roman" w:hAnsi="Times New Roman"/>
        </w:rPr>
        <w:t>5</w:t>
      </w:r>
      <w:r w:rsidRPr="0080169D">
        <w:rPr>
          <w:rFonts w:ascii="Times New Roman" w:hAnsi="Times New Roman"/>
        </w:rPr>
        <w:t xml:space="preserve"> </w:t>
      </w:r>
      <w:r w:rsidR="004E6D84" w:rsidRPr="0080169D">
        <w:rPr>
          <w:rFonts w:ascii="Times New Roman" w:hAnsi="Times New Roman"/>
        </w:rPr>
        <w:t>Kupní smlouvu</w:t>
      </w:r>
      <w:r w:rsidRPr="0080169D">
        <w:rPr>
          <w:rFonts w:ascii="Times New Roman" w:hAnsi="Times New Roman"/>
        </w:rPr>
        <w:t xml:space="preserve"> č. </w:t>
      </w:r>
      <w:r w:rsidR="004E6D84" w:rsidRPr="0080169D">
        <w:rPr>
          <w:rFonts w:ascii="Times New Roman" w:hAnsi="Times New Roman"/>
        </w:rPr>
        <w:t>1108/2025/IT</w:t>
      </w:r>
      <w:r w:rsidR="0080169D">
        <w:rPr>
          <w:rFonts w:ascii="Times New Roman" w:hAnsi="Times New Roman"/>
        </w:rPr>
        <w:t xml:space="preserve"> (dále jen „</w:t>
      </w:r>
      <w:r w:rsidR="00B148BB">
        <w:rPr>
          <w:rFonts w:ascii="Times New Roman" w:hAnsi="Times New Roman"/>
        </w:rPr>
        <w:t>Kupní s</w:t>
      </w:r>
      <w:r w:rsidR="0080169D">
        <w:rPr>
          <w:rFonts w:ascii="Times New Roman" w:hAnsi="Times New Roman"/>
        </w:rPr>
        <w:t>mlouva“)</w:t>
      </w:r>
      <w:r w:rsidRPr="0080169D">
        <w:rPr>
          <w:rFonts w:ascii="Times New Roman" w:hAnsi="Times New Roman"/>
        </w:rPr>
        <w:t>, jejímž předmětem byl</w:t>
      </w:r>
      <w:r w:rsidR="0080169D" w:rsidRPr="0080169D">
        <w:rPr>
          <w:rFonts w:ascii="Times New Roman" w:hAnsi="Times New Roman"/>
        </w:rPr>
        <w:t xml:space="preserve"> závazek prodávajícího k dodávce</w:t>
      </w:r>
      <w:r w:rsidR="004E6D84" w:rsidRPr="0080169D">
        <w:rPr>
          <w:rFonts w:ascii="Times New Roman" w:hAnsi="Times New Roman"/>
        </w:rPr>
        <w:t xml:space="preserve"> 4 ks serverů HPE </w:t>
      </w:r>
      <w:proofErr w:type="spellStart"/>
      <w:r w:rsidR="004E6D84" w:rsidRPr="0080169D">
        <w:rPr>
          <w:rFonts w:ascii="Times New Roman" w:hAnsi="Times New Roman"/>
        </w:rPr>
        <w:t>Synergy</w:t>
      </w:r>
      <w:proofErr w:type="spellEnd"/>
      <w:r w:rsidR="004E6D84" w:rsidRPr="0080169D">
        <w:rPr>
          <w:rFonts w:ascii="Times New Roman" w:hAnsi="Times New Roman"/>
        </w:rPr>
        <w:t xml:space="preserve"> 480 Gen11</w:t>
      </w:r>
      <w:r w:rsidR="00400200" w:rsidRPr="0080169D">
        <w:rPr>
          <w:rFonts w:ascii="Times New Roman" w:hAnsi="Times New Roman"/>
        </w:rPr>
        <w:t xml:space="preserve"> a souvisejících služeb dopravy na místo p</w:t>
      </w:r>
      <w:r w:rsidR="0080169D" w:rsidRPr="0080169D">
        <w:rPr>
          <w:rFonts w:ascii="Times New Roman" w:hAnsi="Times New Roman"/>
        </w:rPr>
        <w:t>l</w:t>
      </w:r>
      <w:r w:rsidR="00400200" w:rsidRPr="0080169D">
        <w:rPr>
          <w:rFonts w:ascii="Times New Roman" w:hAnsi="Times New Roman"/>
        </w:rPr>
        <w:t>nění, montá</w:t>
      </w:r>
      <w:r w:rsidR="0080169D">
        <w:rPr>
          <w:rFonts w:ascii="Times New Roman" w:hAnsi="Times New Roman"/>
        </w:rPr>
        <w:t>ž</w:t>
      </w:r>
      <w:r w:rsidR="00400200" w:rsidRPr="0080169D">
        <w:rPr>
          <w:rFonts w:ascii="Times New Roman" w:hAnsi="Times New Roman"/>
        </w:rPr>
        <w:t>e, konfigurace a integrace dodaného zboží do infrastruktury kupujícího</w:t>
      </w:r>
      <w:r w:rsidR="0080169D">
        <w:rPr>
          <w:rFonts w:ascii="Times New Roman" w:hAnsi="Times New Roman"/>
        </w:rPr>
        <w:t xml:space="preserve">, kdy na </w:t>
      </w:r>
      <w:r w:rsidR="0080169D" w:rsidRPr="0080169D">
        <w:rPr>
          <w:rFonts w:ascii="Times New Roman" w:hAnsi="Times New Roman"/>
        </w:rPr>
        <w:t>dodané zboží se vztahuje záruční doba 36 měsíců a záruční podmínky smlouvou sjednané.</w:t>
      </w:r>
      <w:r w:rsidRPr="0080169D">
        <w:rPr>
          <w:rFonts w:ascii="Times New Roman" w:hAnsi="Times New Roman"/>
        </w:rPr>
        <w:t xml:space="preserve"> </w:t>
      </w:r>
      <w:r w:rsidR="0080169D" w:rsidRPr="0080169D">
        <w:rPr>
          <w:rFonts w:ascii="Times New Roman" w:hAnsi="Times New Roman"/>
        </w:rPr>
        <w:t xml:space="preserve">Předmětem </w:t>
      </w:r>
      <w:r w:rsidR="00B148BB">
        <w:rPr>
          <w:rFonts w:ascii="Times New Roman" w:hAnsi="Times New Roman"/>
        </w:rPr>
        <w:t>Kupní s</w:t>
      </w:r>
      <w:r w:rsidR="0080169D" w:rsidRPr="0080169D">
        <w:rPr>
          <w:rFonts w:ascii="Times New Roman" w:hAnsi="Times New Roman"/>
        </w:rPr>
        <w:t xml:space="preserve">mlouvy byl dále závazek kupujícího zaplatit za výše uvedené zboží kupní cenu dle čl. III. odst. 1 </w:t>
      </w:r>
      <w:r w:rsidR="00B148BB">
        <w:rPr>
          <w:rFonts w:ascii="Times New Roman" w:hAnsi="Times New Roman"/>
        </w:rPr>
        <w:t>Kupní s</w:t>
      </w:r>
      <w:r w:rsidR="0080169D" w:rsidRPr="0080169D">
        <w:rPr>
          <w:rFonts w:ascii="Times New Roman" w:hAnsi="Times New Roman"/>
        </w:rPr>
        <w:t xml:space="preserve">mlouvy. </w:t>
      </w:r>
      <w:r w:rsidR="00B148BB">
        <w:rPr>
          <w:rFonts w:ascii="Times New Roman" w:hAnsi="Times New Roman"/>
        </w:rPr>
        <w:t>Kupní s</w:t>
      </w:r>
      <w:r w:rsidR="00E61078" w:rsidRPr="0080169D">
        <w:rPr>
          <w:rFonts w:ascii="Times New Roman" w:hAnsi="Times New Roman"/>
        </w:rPr>
        <w:t>mlouva</w:t>
      </w:r>
      <w:r w:rsidRPr="0080169D">
        <w:rPr>
          <w:rFonts w:ascii="Times New Roman" w:hAnsi="Times New Roman"/>
        </w:rPr>
        <w:t xml:space="preserve"> byla uzavřena v souladu se Zásadami a postupy pro zadávání veřejných zakázek </w:t>
      </w:r>
      <w:proofErr w:type="spellStart"/>
      <w:r w:rsidRPr="0080169D">
        <w:rPr>
          <w:rFonts w:ascii="Times New Roman" w:hAnsi="Times New Roman"/>
        </w:rPr>
        <w:t>mal</w:t>
      </w:r>
      <w:proofErr w:type="spellEnd"/>
      <w:r w:rsidRPr="0080169D">
        <w:rPr>
          <w:rFonts w:ascii="Times New Roman" w:hAnsi="Times New Roman"/>
          <w:lang w:val="fr-FR"/>
        </w:rPr>
        <w:t>é</w:t>
      </w:r>
      <w:r w:rsidRPr="0080169D">
        <w:rPr>
          <w:rFonts w:ascii="Times New Roman" w:hAnsi="Times New Roman"/>
        </w:rPr>
        <w:t xml:space="preserve">ho rozsahu </w:t>
      </w:r>
      <w:r w:rsidR="00C11D8C" w:rsidRPr="0080169D">
        <w:rPr>
          <w:rFonts w:ascii="Times New Roman" w:hAnsi="Times New Roman"/>
        </w:rPr>
        <w:t>kupujícího</w:t>
      </w:r>
      <w:r w:rsidR="00AF25DE" w:rsidRPr="0080169D">
        <w:rPr>
          <w:rFonts w:ascii="Times New Roman" w:hAnsi="Times New Roman"/>
        </w:rPr>
        <w:t>.</w:t>
      </w:r>
    </w:p>
    <w:p w14:paraId="6C7A1C68" w14:textId="07E02FF7" w:rsidR="00400200" w:rsidRDefault="0080169D" w:rsidP="0080169D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</w:t>
      </w:r>
      <w:r w:rsidR="00400200">
        <w:rPr>
          <w:rFonts w:ascii="Times New Roman" w:hAnsi="Times New Roman"/>
        </w:rPr>
        <w:t>je povinným subjektem ve smyslu § 2 odst. 1 zákona č. 340/2015 Sb., o</w:t>
      </w:r>
      <w:r>
        <w:rPr>
          <w:rFonts w:ascii="Times New Roman" w:hAnsi="Times New Roman"/>
        </w:rPr>
        <w:t xml:space="preserve"> </w:t>
      </w:r>
      <w:r w:rsidR="00400200">
        <w:rPr>
          <w:rFonts w:ascii="Times New Roman" w:hAnsi="Times New Roman"/>
        </w:rPr>
        <w:t xml:space="preserve">zvláštních </w:t>
      </w:r>
      <w:proofErr w:type="spellStart"/>
      <w:r w:rsidR="00400200">
        <w:rPr>
          <w:rFonts w:ascii="Times New Roman" w:hAnsi="Times New Roman"/>
        </w:rPr>
        <w:t>podmínká</w:t>
      </w:r>
      <w:r w:rsidR="00400200">
        <w:rPr>
          <w:rFonts w:ascii="Times New Roman" w:hAnsi="Times New Roman"/>
          <w:lang w:val="de-DE"/>
        </w:rPr>
        <w:t>ch</w:t>
      </w:r>
      <w:proofErr w:type="spellEnd"/>
      <w:r w:rsidR="00400200">
        <w:rPr>
          <w:rFonts w:ascii="Times New Roman" w:hAnsi="Times New Roman"/>
          <w:lang w:val="de-DE"/>
        </w:rPr>
        <w:t xml:space="preserve"> </w:t>
      </w:r>
      <w:r w:rsidR="00400200">
        <w:rPr>
          <w:rFonts w:ascii="Times New Roman" w:hAnsi="Times New Roman"/>
        </w:rPr>
        <w:t xml:space="preserve">účinnosti některých smluv, uveřejňování těchto smluv a o registru smluv (zákon </w:t>
      </w:r>
      <w:r w:rsidR="00400200">
        <w:rPr>
          <w:rFonts w:ascii="Times New Roman" w:hAnsi="Times New Roman"/>
        </w:rPr>
        <w:lastRenderedPageBreak/>
        <w:t>o registru smluv), ve znění pozdějších předpisů (dále jen „zákon o registru smluv</w:t>
      </w:r>
      <w:r w:rsidR="00400200">
        <w:rPr>
          <w:rFonts w:ascii="Times New Roman" w:hAnsi="Times New Roman"/>
          <w:rtl/>
        </w:rPr>
        <w:t>‘‘</w:t>
      </w:r>
      <w:r w:rsidR="00400200">
        <w:rPr>
          <w:rFonts w:ascii="Times New Roman" w:hAnsi="Times New Roman"/>
        </w:rPr>
        <w:t xml:space="preserve">). Je-li smluvní stranou soukromoprávní smlouvy </w:t>
      </w:r>
      <w:proofErr w:type="spellStart"/>
      <w:r w:rsidR="00400200">
        <w:rPr>
          <w:rFonts w:ascii="Times New Roman" w:hAnsi="Times New Roman"/>
        </w:rPr>
        <w:t>podl</w:t>
      </w:r>
      <w:proofErr w:type="spellEnd"/>
      <w:r w:rsidR="00400200">
        <w:rPr>
          <w:rFonts w:ascii="Times New Roman" w:hAnsi="Times New Roman"/>
          <w:lang w:val="fr-FR"/>
        </w:rPr>
        <w:t>é</w:t>
      </w:r>
      <w:proofErr w:type="spellStart"/>
      <w:r w:rsidR="00400200">
        <w:rPr>
          <w:rFonts w:ascii="Times New Roman" w:hAnsi="Times New Roman"/>
        </w:rPr>
        <w:t>hající</w:t>
      </w:r>
      <w:proofErr w:type="spellEnd"/>
      <w:r w:rsidR="00400200">
        <w:rPr>
          <w:rFonts w:ascii="Times New Roman" w:hAnsi="Times New Roman"/>
        </w:rPr>
        <w:t xml:space="preserve"> zveřejnění povinný subjekt, je </w:t>
      </w:r>
      <w:proofErr w:type="spellStart"/>
      <w:r w:rsidR="00400200">
        <w:rPr>
          <w:rFonts w:ascii="Times New Roman" w:hAnsi="Times New Roman"/>
        </w:rPr>
        <w:t>nezbytn</w:t>
      </w:r>
      <w:proofErr w:type="spellEnd"/>
      <w:r w:rsidR="00400200">
        <w:rPr>
          <w:rFonts w:ascii="Times New Roman" w:hAnsi="Times New Roman"/>
          <w:lang w:val="fr-FR"/>
        </w:rPr>
        <w:t xml:space="preserve">é </w:t>
      </w:r>
      <w:r w:rsidR="00400200">
        <w:rPr>
          <w:rFonts w:ascii="Times New Roman" w:hAnsi="Times New Roman"/>
        </w:rPr>
        <w:t xml:space="preserve">k nabytí účinnosti </w:t>
      </w:r>
      <w:proofErr w:type="spellStart"/>
      <w:r w:rsidR="00400200">
        <w:rPr>
          <w:rFonts w:ascii="Times New Roman" w:hAnsi="Times New Roman"/>
        </w:rPr>
        <w:t>takov</w:t>
      </w:r>
      <w:proofErr w:type="spellEnd"/>
      <w:r w:rsidR="00400200">
        <w:rPr>
          <w:rFonts w:ascii="Times New Roman" w:hAnsi="Times New Roman"/>
          <w:lang w:val="fr-FR"/>
        </w:rPr>
        <w:t xml:space="preserve">é </w:t>
      </w:r>
      <w:r w:rsidR="00400200">
        <w:rPr>
          <w:rFonts w:ascii="Times New Roman" w:hAnsi="Times New Roman"/>
        </w:rPr>
        <w:t>smlouvy ji, za podmínek stanovený</w:t>
      </w:r>
      <w:proofErr w:type="spellStart"/>
      <w:r w:rsidR="00400200">
        <w:rPr>
          <w:rFonts w:ascii="Times New Roman" w:hAnsi="Times New Roman"/>
          <w:lang w:val="de-DE"/>
        </w:rPr>
        <w:t>ch</w:t>
      </w:r>
      <w:proofErr w:type="spellEnd"/>
      <w:r w:rsidR="00400200">
        <w:rPr>
          <w:rFonts w:ascii="Times New Roman" w:hAnsi="Times New Roman"/>
          <w:lang w:val="de-DE"/>
        </w:rPr>
        <w:t xml:space="preserve"> v</w:t>
      </w:r>
      <w:r w:rsidR="00400200">
        <w:rPr>
          <w:rFonts w:ascii="Times New Roman" w:hAnsi="Times New Roman"/>
        </w:rPr>
        <w:t xml:space="preserve"> zákoně o registru smluv, uveřejnit prostřednictvím Registru smluv. </w:t>
      </w:r>
    </w:p>
    <w:p w14:paraId="56672596" w14:textId="36C04769" w:rsidR="00F76C24" w:rsidRPr="00AE003B" w:rsidRDefault="00E771A3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 w:rsidRPr="00AE003B">
        <w:rPr>
          <w:rFonts w:ascii="Times New Roman" w:hAnsi="Times New Roman"/>
        </w:rPr>
        <w:t xml:space="preserve">Smluvní strany konstatují, že jim při uzavírání </w:t>
      </w:r>
      <w:r w:rsidR="00B148BB" w:rsidRPr="00AE003B">
        <w:rPr>
          <w:rFonts w:ascii="Times New Roman" w:hAnsi="Times New Roman"/>
        </w:rPr>
        <w:t xml:space="preserve">Kupní </w:t>
      </w:r>
      <w:r w:rsidR="00B552D5" w:rsidRPr="00AE003B">
        <w:rPr>
          <w:rFonts w:ascii="Times New Roman" w:hAnsi="Times New Roman"/>
        </w:rPr>
        <w:t>smlouvy</w:t>
      </w:r>
      <w:r w:rsidR="000A25DD">
        <w:rPr>
          <w:rFonts w:ascii="Times New Roman" w:hAnsi="Times New Roman"/>
        </w:rPr>
        <w:t xml:space="preserve"> bylo</w:t>
      </w:r>
      <w:r w:rsidR="00B552D5" w:rsidRPr="00AE003B">
        <w:rPr>
          <w:rFonts w:ascii="Times New Roman" w:hAnsi="Times New Roman"/>
        </w:rPr>
        <w:t xml:space="preserve"> známo</w:t>
      </w:r>
      <w:r w:rsidRPr="00AE003B">
        <w:rPr>
          <w:rFonts w:ascii="Times New Roman" w:hAnsi="Times New Roman"/>
          <w:lang w:val="it-IT"/>
        </w:rPr>
        <w:t xml:space="preserve">, </w:t>
      </w:r>
      <w:r w:rsidRPr="00AE003B">
        <w:rPr>
          <w:rFonts w:ascii="Times New Roman" w:hAnsi="Times New Roman"/>
        </w:rPr>
        <w:t xml:space="preserve">že k nabytí její účinnosti je </w:t>
      </w:r>
      <w:proofErr w:type="spellStart"/>
      <w:r w:rsidRPr="00AE003B">
        <w:rPr>
          <w:rFonts w:ascii="Times New Roman" w:hAnsi="Times New Roman"/>
        </w:rPr>
        <w:t>nezbytn</w:t>
      </w:r>
      <w:proofErr w:type="spellEnd"/>
      <w:r w:rsidRPr="00AE003B">
        <w:rPr>
          <w:rFonts w:ascii="Times New Roman" w:hAnsi="Times New Roman"/>
          <w:lang w:val="fr-FR"/>
        </w:rPr>
        <w:t xml:space="preserve">é </w:t>
      </w:r>
      <w:r w:rsidRPr="00AE003B">
        <w:rPr>
          <w:rFonts w:ascii="Times New Roman" w:hAnsi="Times New Roman"/>
        </w:rPr>
        <w:t>ji řádně zveřejnit v Registru smluv</w:t>
      </w:r>
      <w:r w:rsidR="00682CC3" w:rsidRPr="00AE003B">
        <w:rPr>
          <w:rFonts w:ascii="Times New Roman" w:hAnsi="Times New Roman"/>
        </w:rPr>
        <w:t xml:space="preserve">, kdy zaslání </w:t>
      </w:r>
      <w:r w:rsidR="00B148BB" w:rsidRPr="00AE003B">
        <w:rPr>
          <w:rFonts w:ascii="Times New Roman" w:hAnsi="Times New Roman"/>
        </w:rPr>
        <w:t>s</w:t>
      </w:r>
      <w:r w:rsidR="00682CC3" w:rsidRPr="00AE003B">
        <w:rPr>
          <w:rFonts w:ascii="Times New Roman" w:hAnsi="Times New Roman"/>
        </w:rPr>
        <w:t xml:space="preserve">mlouvy do registru smluv zajišťuje dle čl. X. odst. 5. </w:t>
      </w:r>
      <w:r w:rsidR="003D7767" w:rsidRPr="00AE003B">
        <w:rPr>
          <w:rFonts w:ascii="Times New Roman" w:hAnsi="Times New Roman"/>
        </w:rPr>
        <w:t xml:space="preserve">smlouvy </w:t>
      </w:r>
      <w:r w:rsidR="00682CC3" w:rsidRPr="00AE003B">
        <w:rPr>
          <w:rFonts w:ascii="Times New Roman" w:hAnsi="Times New Roman"/>
        </w:rPr>
        <w:t>kupující. Vlastní činností kupujícího bylo zjištěno, že při zveřejnění dne</w:t>
      </w:r>
      <w:r w:rsidR="00682CC3" w:rsidRPr="00AE003B">
        <w:rPr>
          <w:rFonts w:ascii="Times New Roman" w:hAnsi="Times New Roman"/>
          <w:color w:val="FF0000"/>
        </w:rPr>
        <w:t xml:space="preserve"> </w:t>
      </w:r>
      <w:r w:rsidR="00C911A8" w:rsidRPr="00AE003B">
        <w:rPr>
          <w:rFonts w:ascii="Times New Roman" w:hAnsi="Times New Roman"/>
          <w:color w:val="auto"/>
        </w:rPr>
        <w:t>12. 3. 2025</w:t>
      </w:r>
      <w:r w:rsidR="00682CC3" w:rsidRPr="00AE003B">
        <w:rPr>
          <w:rFonts w:ascii="Times New Roman" w:hAnsi="Times New Roman"/>
          <w:color w:val="auto"/>
        </w:rPr>
        <w:t xml:space="preserve"> </w:t>
      </w:r>
      <w:r w:rsidR="00682CC3" w:rsidRPr="00AE003B">
        <w:rPr>
          <w:rFonts w:ascii="Times New Roman" w:hAnsi="Times New Roman"/>
        </w:rPr>
        <w:t>došlo ke zveřejnění chybného obrazu smlouvy</w:t>
      </w:r>
      <w:r w:rsidR="00C911A8" w:rsidRPr="00AE003B">
        <w:rPr>
          <w:rFonts w:ascii="Times New Roman" w:hAnsi="Times New Roman"/>
        </w:rPr>
        <w:t xml:space="preserve"> (Přílohy smlouvy)</w:t>
      </w:r>
      <w:r w:rsidR="00682CC3" w:rsidRPr="00AE003B">
        <w:rPr>
          <w:rFonts w:ascii="Times New Roman" w:hAnsi="Times New Roman"/>
        </w:rPr>
        <w:t xml:space="preserve">, na </w:t>
      </w:r>
      <w:r w:rsidR="00B148BB" w:rsidRPr="00AE003B">
        <w:rPr>
          <w:rFonts w:ascii="Times New Roman" w:hAnsi="Times New Roman"/>
        </w:rPr>
        <w:t xml:space="preserve">Kupní </w:t>
      </w:r>
      <w:r w:rsidR="00682CC3" w:rsidRPr="00AE003B">
        <w:rPr>
          <w:rFonts w:ascii="Times New Roman" w:hAnsi="Times New Roman"/>
        </w:rPr>
        <w:t>smlouv</w:t>
      </w:r>
      <w:r w:rsidR="00C911A8" w:rsidRPr="00AE003B">
        <w:rPr>
          <w:rFonts w:ascii="Times New Roman" w:hAnsi="Times New Roman"/>
        </w:rPr>
        <w:t>u</w:t>
      </w:r>
      <w:r w:rsidR="00682CC3" w:rsidRPr="00AE003B">
        <w:rPr>
          <w:rFonts w:ascii="Times New Roman" w:hAnsi="Times New Roman"/>
        </w:rPr>
        <w:t xml:space="preserve"> tedy nelze nahlížet jako na smlouvu zveřejněnou. </w:t>
      </w:r>
    </w:p>
    <w:p w14:paraId="4E19CDB9" w14:textId="218197BA" w:rsidR="00F76C24" w:rsidRDefault="00E771A3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konstatují, že </w:t>
      </w:r>
      <w:r w:rsidR="00B148BB">
        <w:rPr>
          <w:rFonts w:ascii="Times New Roman" w:hAnsi="Times New Roman"/>
        </w:rPr>
        <w:t>Kupní s</w:t>
      </w:r>
      <w:r>
        <w:rPr>
          <w:rFonts w:ascii="Times New Roman" w:hAnsi="Times New Roman"/>
        </w:rPr>
        <w:t xml:space="preserve">mlouva nebyla v Registru smluv zveřejněna. Je-li smlouva </w:t>
      </w:r>
      <w:proofErr w:type="spellStart"/>
      <w:r>
        <w:rPr>
          <w:rFonts w:ascii="Times New Roman" w:hAnsi="Times New Roman"/>
        </w:rPr>
        <w:t>podl</w:t>
      </w:r>
      <w:proofErr w:type="spellEnd"/>
      <w:r>
        <w:rPr>
          <w:rFonts w:ascii="Times New Roman" w:hAnsi="Times New Roman"/>
          <w:lang w:val="fr-FR"/>
        </w:rPr>
        <w:t>é</w:t>
      </w:r>
      <w:proofErr w:type="spellStart"/>
      <w:r>
        <w:rPr>
          <w:rFonts w:ascii="Times New Roman" w:hAnsi="Times New Roman"/>
        </w:rPr>
        <w:t>hající</w:t>
      </w:r>
      <w:proofErr w:type="spellEnd"/>
      <w:r>
        <w:rPr>
          <w:rFonts w:ascii="Times New Roman" w:hAnsi="Times New Roman"/>
        </w:rPr>
        <w:t xml:space="preserve"> povinnosti zveřejnění v Registru smluv zveřejněna po více než třech měsících od jejího uzavření, považuje se v souladu s § 7 odst. 1 zákona o registru smluv za zrušenou od počátku.</w:t>
      </w:r>
    </w:p>
    <w:p w14:paraId="4EF61111" w14:textId="27061515" w:rsidR="00F76C24" w:rsidRDefault="00E771A3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zájmu úpravy vzájemných práv a povinností vyplývajících z</w:t>
      </w:r>
      <w:r w:rsidR="00B148BB">
        <w:rPr>
          <w:rFonts w:ascii="Times New Roman" w:hAnsi="Times New Roman"/>
        </w:rPr>
        <w:t> Kupní s</w:t>
      </w:r>
      <w:r>
        <w:rPr>
          <w:rFonts w:ascii="Times New Roman" w:hAnsi="Times New Roman"/>
        </w:rPr>
        <w:t>mlouvy s ohledem na</w:t>
      </w:r>
      <w:r w:rsidR="00B148BB">
        <w:rPr>
          <w:rFonts w:ascii="Times New Roman" w:hAnsi="Times New Roman"/>
        </w:rPr>
        <w:t> </w:t>
      </w:r>
      <w:r>
        <w:rPr>
          <w:rFonts w:ascii="Times New Roman" w:hAnsi="Times New Roman"/>
        </w:rPr>
        <w:t>skutečnost, že obě strany jednaly s vědomím závaznosti uzavřen</w:t>
      </w:r>
      <w:r>
        <w:rPr>
          <w:rFonts w:ascii="Times New Roman" w:hAnsi="Times New Roman"/>
          <w:lang w:val="fr-FR"/>
        </w:rPr>
        <w:t xml:space="preserve">é </w:t>
      </w:r>
      <w:r w:rsidR="00B148BB">
        <w:rPr>
          <w:rFonts w:ascii="Times New Roman" w:hAnsi="Times New Roman"/>
          <w:lang w:val="fr-FR"/>
        </w:rPr>
        <w:t>Kupní s</w:t>
      </w:r>
      <w:proofErr w:type="spellStart"/>
      <w:r>
        <w:rPr>
          <w:rFonts w:ascii="Times New Roman" w:hAnsi="Times New Roman"/>
        </w:rPr>
        <w:t>mlouvy</w:t>
      </w:r>
      <w:proofErr w:type="spellEnd"/>
      <w:r>
        <w:rPr>
          <w:rFonts w:ascii="Times New Roman" w:hAnsi="Times New Roman"/>
        </w:rPr>
        <w:t xml:space="preserve"> a v souladu s jejím obsahem již plnily, co si vzájemně ujednaly, a ve snaze napravit stav vzniklý v důsledku neuveřejnění </w:t>
      </w:r>
      <w:r w:rsidR="00B148BB">
        <w:rPr>
          <w:rFonts w:ascii="Times New Roman" w:hAnsi="Times New Roman"/>
        </w:rPr>
        <w:t>Kupní s</w:t>
      </w:r>
      <w:r>
        <w:rPr>
          <w:rFonts w:ascii="Times New Roman" w:hAnsi="Times New Roman"/>
        </w:rPr>
        <w:t xml:space="preserve">mlouvy v registru smluv, uzavírají smluvní strany tuto </w:t>
      </w:r>
      <w:r w:rsidR="00F142F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mlouvu </w:t>
      </w:r>
      <w:r w:rsidR="00450D9B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o</w:t>
      </w:r>
      <w:r w:rsidR="00CF627B">
        <w:rPr>
          <w:rFonts w:ascii="Times New Roman" w:hAnsi="Times New Roman"/>
        </w:rPr>
        <w:t> </w:t>
      </w:r>
      <w:r>
        <w:rPr>
          <w:rFonts w:ascii="Times New Roman" w:hAnsi="Times New Roman"/>
        </w:rPr>
        <w:t>vypořádání závazků.</w:t>
      </w:r>
    </w:p>
    <w:p w14:paraId="50F9915E" w14:textId="5741516F" w:rsidR="00F76C24" w:rsidRPr="00365C19" w:rsidRDefault="00E771A3" w:rsidP="00365C19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konstatují, že v </w:t>
      </w:r>
      <w:r>
        <w:rPr>
          <w:rFonts w:ascii="Times New Roman" w:hAnsi="Times New Roman"/>
          <w:lang w:val="es-ES_tradnl"/>
        </w:rPr>
        <w:t>intenc</w:t>
      </w:r>
      <w:proofErr w:type="spellStart"/>
      <w:r>
        <w:rPr>
          <w:rFonts w:ascii="Times New Roman" w:hAnsi="Times New Roman"/>
        </w:rPr>
        <w:t>ích</w:t>
      </w:r>
      <w:proofErr w:type="spellEnd"/>
      <w:r>
        <w:rPr>
          <w:rFonts w:ascii="Times New Roman" w:hAnsi="Times New Roman"/>
        </w:rPr>
        <w:t> ujednání obsažen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</w:t>
      </w:r>
      <w:r w:rsidR="00CF627B">
        <w:rPr>
          <w:rFonts w:ascii="Times New Roman" w:hAnsi="Times New Roman"/>
        </w:rPr>
        <w:t xml:space="preserve"> Kupní </w:t>
      </w:r>
      <w:r>
        <w:rPr>
          <w:rFonts w:ascii="Times New Roman" w:hAnsi="Times New Roman"/>
        </w:rPr>
        <w:t xml:space="preserve">smlouvě poskytl </w:t>
      </w:r>
      <w:r w:rsidR="008073EE">
        <w:rPr>
          <w:rFonts w:ascii="Times New Roman" w:hAnsi="Times New Roman"/>
        </w:rPr>
        <w:t>prodávající</w:t>
      </w:r>
      <w:r w:rsidRPr="007E09A2">
        <w:rPr>
          <w:rFonts w:ascii="Times New Roman" w:hAnsi="Times New Roman"/>
        </w:rPr>
        <w:t xml:space="preserve"> </w:t>
      </w:r>
      <w:r w:rsidR="008073EE">
        <w:rPr>
          <w:rFonts w:ascii="Times New Roman" w:hAnsi="Times New Roman"/>
        </w:rPr>
        <w:t>kupujícímu</w:t>
      </w:r>
      <w:r>
        <w:rPr>
          <w:rFonts w:ascii="Times New Roman" w:hAnsi="Times New Roman"/>
        </w:rPr>
        <w:t xml:space="preserve"> plnění v rozsahu odpovídajícím předmětu plnění dle </w:t>
      </w:r>
      <w:proofErr w:type="spellStart"/>
      <w:r>
        <w:rPr>
          <w:rFonts w:ascii="Times New Roman" w:hAnsi="Times New Roman"/>
        </w:rPr>
        <w:t>sjednan</w:t>
      </w:r>
      <w:proofErr w:type="spellEnd"/>
      <w:r>
        <w:rPr>
          <w:rFonts w:ascii="Times New Roman" w:hAnsi="Times New Roman"/>
          <w:lang w:val="fr-FR"/>
        </w:rPr>
        <w:t xml:space="preserve">é </w:t>
      </w:r>
      <w:r w:rsidR="00CF627B">
        <w:rPr>
          <w:rFonts w:ascii="Times New Roman" w:hAnsi="Times New Roman"/>
          <w:lang w:val="fr-FR"/>
        </w:rPr>
        <w:t>Kupní s</w:t>
      </w:r>
      <w:proofErr w:type="spellStart"/>
      <w:r w:rsidR="00E61078">
        <w:rPr>
          <w:rFonts w:ascii="Times New Roman" w:hAnsi="Times New Roman"/>
        </w:rPr>
        <w:t>mlouvy</w:t>
      </w:r>
      <w:proofErr w:type="spellEnd"/>
      <w:r>
        <w:rPr>
          <w:rFonts w:ascii="Times New Roman" w:hAnsi="Times New Roman"/>
        </w:rPr>
        <w:t>. Smluvní strany rovněž konstatují, že</w:t>
      </w:r>
      <w:r w:rsidR="007E09A2">
        <w:rPr>
          <w:rFonts w:ascii="Times New Roman" w:hAnsi="Times New Roman"/>
        </w:rPr>
        <w:t xml:space="preserve"> </w:t>
      </w:r>
      <w:r w:rsidR="008073EE">
        <w:rPr>
          <w:rFonts w:ascii="Times New Roman" w:hAnsi="Times New Roman"/>
        </w:rPr>
        <w:t>kupující</w:t>
      </w:r>
      <w:r>
        <w:rPr>
          <w:rFonts w:ascii="Times New Roman" w:hAnsi="Times New Roman"/>
        </w:rPr>
        <w:t xml:space="preserve"> do okamžiku nabytí účinnosti </w:t>
      </w:r>
      <w:r w:rsidR="00F142FE">
        <w:rPr>
          <w:rFonts w:ascii="Times New Roman" w:hAnsi="Times New Roman"/>
        </w:rPr>
        <w:t>S</w:t>
      </w:r>
      <w:r>
        <w:rPr>
          <w:rFonts w:ascii="Times New Roman" w:hAnsi="Times New Roman"/>
        </w:rPr>
        <w:t>mlouvy o</w:t>
      </w:r>
      <w:r w:rsidR="00F142FE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vypořádání závazků uhradil </w:t>
      </w:r>
      <w:r w:rsidR="008073EE">
        <w:rPr>
          <w:rFonts w:ascii="Times New Roman" w:hAnsi="Times New Roman"/>
        </w:rPr>
        <w:t>prodávajícímu</w:t>
      </w:r>
      <w:r>
        <w:rPr>
          <w:rFonts w:ascii="Times New Roman" w:hAnsi="Times New Roman"/>
        </w:rPr>
        <w:t xml:space="preserve"> a </w:t>
      </w:r>
      <w:r w:rsidR="008073EE">
        <w:rPr>
          <w:rFonts w:ascii="Times New Roman" w:hAnsi="Times New Roman"/>
        </w:rPr>
        <w:t>prodávající</w:t>
      </w:r>
      <w:r>
        <w:rPr>
          <w:rFonts w:ascii="Times New Roman" w:hAnsi="Times New Roman"/>
        </w:rPr>
        <w:t xml:space="preserve"> přijal částku </w:t>
      </w:r>
      <w:r w:rsidRPr="00E22C3F">
        <w:rPr>
          <w:rFonts w:ascii="Times New Roman" w:hAnsi="Times New Roman"/>
        </w:rPr>
        <w:t>ve výši</w:t>
      </w:r>
      <w:r w:rsidR="007E09A2">
        <w:rPr>
          <w:rFonts w:ascii="Times New Roman" w:hAnsi="Times New Roman"/>
        </w:rPr>
        <w:t xml:space="preserve"> </w:t>
      </w:r>
      <w:r w:rsidR="008073EE">
        <w:rPr>
          <w:rFonts w:ascii="Times New Roman" w:hAnsi="Times New Roman"/>
          <w:b/>
          <w:bCs/>
          <w:lang w:val="en-US"/>
        </w:rPr>
        <w:t xml:space="preserve">2 256 408 </w:t>
      </w:r>
      <w:proofErr w:type="spellStart"/>
      <w:r w:rsidR="008073EE">
        <w:rPr>
          <w:rFonts w:ascii="Times New Roman" w:hAnsi="Times New Roman"/>
          <w:b/>
          <w:bCs/>
          <w:lang w:val="en-US"/>
        </w:rPr>
        <w:t>Kč</w:t>
      </w:r>
      <w:proofErr w:type="spellEnd"/>
      <w:r w:rsidRPr="00E22C3F">
        <w:rPr>
          <w:rFonts w:ascii="Times New Roman" w:hAnsi="Times New Roman"/>
          <w:b/>
          <w:bCs/>
        </w:rPr>
        <w:t xml:space="preserve"> vč. DPH</w:t>
      </w:r>
      <w:r w:rsidR="00BA3043" w:rsidRPr="00365C19">
        <w:rPr>
          <w:rFonts w:ascii="Times New Roman" w:hAnsi="Times New Roman"/>
        </w:rPr>
        <w:t xml:space="preserve"> </w:t>
      </w:r>
      <w:r w:rsidRPr="00365C19">
        <w:rPr>
          <w:rFonts w:ascii="Times New Roman" w:hAnsi="Times New Roman"/>
        </w:rPr>
        <w:t>dle platných právních předpisů</w:t>
      </w:r>
      <w:r w:rsidRPr="00365C19">
        <w:rPr>
          <w:rFonts w:ascii="Times New Roman" w:hAnsi="Times New Roman"/>
          <w:lang w:val="it-IT"/>
        </w:rPr>
        <w:t>, co</w:t>
      </w:r>
      <w:r w:rsidRPr="00365C19">
        <w:rPr>
          <w:rFonts w:ascii="Times New Roman" w:hAnsi="Times New Roman"/>
        </w:rPr>
        <w:t xml:space="preserve">ž je částka odpovídající úhradě za plnění </w:t>
      </w:r>
      <w:r w:rsidRPr="00365C19">
        <w:rPr>
          <w:rFonts w:ascii="Times New Roman" w:hAnsi="Times New Roman"/>
          <w:lang w:val="da-DK"/>
        </w:rPr>
        <w:t>dle</w:t>
      </w:r>
      <w:r w:rsidRPr="00365C19">
        <w:rPr>
          <w:rFonts w:ascii="Times New Roman" w:hAnsi="Times New Roman"/>
        </w:rPr>
        <w:t xml:space="preserve"> </w:t>
      </w:r>
      <w:r w:rsidR="00CF627B">
        <w:rPr>
          <w:rFonts w:ascii="Times New Roman" w:hAnsi="Times New Roman"/>
        </w:rPr>
        <w:t>Kupní s</w:t>
      </w:r>
      <w:r w:rsidRPr="00365C19">
        <w:rPr>
          <w:rFonts w:ascii="Times New Roman" w:hAnsi="Times New Roman"/>
        </w:rPr>
        <w:t>mlouvy</w:t>
      </w:r>
      <w:r w:rsidR="00B148BB">
        <w:rPr>
          <w:rFonts w:ascii="Times New Roman" w:hAnsi="Times New Roman"/>
        </w:rPr>
        <w:t xml:space="preserve">. </w:t>
      </w:r>
    </w:p>
    <w:p w14:paraId="114A94F9" w14:textId="312867B9" w:rsidR="00F76C24" w:rsidRDefault="00E771A3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veškerá plnění poskytnutá na základě </w:t>
      </w:r>
      <w:r w:rsidR="00CF627B">
        <w:rPr>
          <w:rFonts w:ascii="Times New Roman" w:hAnsi="Times New Roman"/>
        </w:rPr>
        <w:t xml:space="preserve">Kupní </w:t>
      </w:r>
      <w:r>
        <w:rPr>
          <w:rFonts w:ascii="Times New Roman" w:hAnsi="Times New Roman"/>
        </w:rPr>
        <w:t>smlouvy považují za</w:t>
      </w:r>
      <w:r w:rsidR="00CF627B">
        <w:rPr>
          <w:rFonts w:ascii="Times New Roman" w:hAnsi="Times New Roman"/>
        </w:rPr>
        <w:t> </w:t>
      </w:r>
      <w:r>
        <w:rPr>
          <w:rFonts w:ascii="Times New Roman" w:hAnsi="Times New Roman"/>
        </w:rPr>
        <w:t>plnění poskytnutá v souladu s jejím obsahem</w:t>
      </w:r>
      <w:r w:rsidR="00645462">
        <w:rPr>
          <w:rFonts w:ascii="Times New Roman" w:hAnsi="Times New Roman"/>
        </w:rPr>
        <w:t xml:space="preserve"> a že v souvislosti se vzájemně poskytnutým plněním nebudou vzájemně vznášet vůči druhé smluvní straně nároky z titulu bezdůvodného obohacení</w:t>
      </w:r>
      <w:r>
        <w:rPr>
          <w:rFonts w:ascii="Times New Roman" w:hAnsi="Times New Roman"/>
        </w:rPr>
        <w:t xml:space="preserve">. Pro tyto účely je </w:t>
      </w:r>
      <w:r w:rsidR="00CF627B">
        <w:rPr>
          <w:rFonts w:ascii="Times New Roman" w:hAnsi="Times New Roman"/>
        </w:rPr>
        <w:t xml:space="preserve">Kupní </w:t>
      </w:r>
      <w:r w:rsidR="00E61078">
        <w:rPr>
          <w:rFonts w:ascii="Times New Roman" w:hAnsi="Times New Roman"/>
        </w:rPr>
        <w:t>smlouva</w:t>
      </w:r>
      <w:r>
        <w:rPr>
          <w:rFonts w:ascii="Times New Roman" w:hAnsi="Times New Roman"/>
        </w:rPr>
        <w:t xml:space="preserve"> Přílohou č. 1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</w:t>
      </w:r>
      <w:r w:rsidR="00F142FE">
        <w:rPr>
          <w:rFonts w:ascii="Times New Roman" w:hAnsi="Times New Roman"/>
        </w:rPr>
        <w:t>S</w:t>
      </w:r>
      <w:r>
        <w:rPr>
          <w:rFonts w:ascii="Times New Roman" w:hAnsi="Times New Roman"/>
        </w:rPr>
        <w:t>mlouvy o vypořádání závazků.</w:t>
      </w:r>
    </w:p>
    <w:p w14:paraId="7541D56B" w14:textId="5851C39C" w:rsidR="00F76C24" w:rsidRDefault="00E771A3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se</w:t>
      </w:r>
      <w:r w:rsidR="00645462">
        <w:rPr>
          <w:rFonts w:ascii="Times New Roman" w:hAnsi="Times New Roman"/>
        </w:rPr>
        <w:t xml:space="preserve"> dohodly, že ujednání uv</w:t>
      </w:r>
      <w:r w:rsidR="00CF627B">
        <w:rPr>
          <w:rFonts w:ascii="Times New Roman" w:hAnsi="Times New Roman"/>
        </w:rPr>
        <w:t>e</w:t>
      </w:r>
      <w:r w:rsidR="00645462">
        <w:rPr>
          <w:rFonts w:ascii="Times New Roman" w:hAnsi="Times New Roman"/>
        </w:rPr>
        <w:t>dená v</w:t>
      </w:r>
      <w:r w:rsidR="00CF627B">
        <w:rPr>
          <w:rFonts w:ascii="Times New Roman" w:hAnsi="Times New Roman"/>
        </w:rPr>
        <w:t xml:space="preserve"> Kupní</w:t>
      </w:r>
      <w:r w:rsidR="00645462">
        <w:rPr>
          <w:rFonts w:ascii="Times New Roman" w:hAnsi="Times New Roman"/>
        </w:rPr>
        <w:t xml:space="preserve"> smlouvě, včetně ujednání o převodu vlastnického práva, ujednání o odpovědnosti za vady, záruce za jakost, záručním servisu, ujednání o smluvních pokutách a náhradě újmy, ujednání o ochraně informací a veškerá další ujednání uvedená v</w:t>
      </w:r>
      <w:r w:rsidR="00CF627B">
        <w:rPr>
          <w:rFonts w:ascii="Times New Roman" w:hAnsi="Times New Roman"/>
        </w:rPr>
        <w:t xml:space="preserve"> Kupní </w:t>
      </w:r>
      <w:r w:rsidR="00645462">
        <w:rPr>
          <w:rFonts w:ascii="Times New Roman" w:hAnsi="Times New Roman"/>
        </w:rPr>
        <w:t xml:space="preserve">smlouvě, která mají podle </w:t>
      </w:r>
      <w:r w:rsidR="00CF627B">
        <w:rPr>
          <w:rFonts w:ascii="Times New Roman" w:hAnsi="Times New Roman"/>
        </w:rPr>
        <w:t>Kupní smlouvy</w:t>
      </w:r>
      <w:r w:rsidR="00645462">
        <w:rPr>
          <w:rFonts w:ascii="Times New Roman" w:hAnsi="Times New Roman"/>
        </w:rPr>
        <w:t xml:space="preserve"> trvat i po předání předmětu koupě kupujícímu a zaplacení kupní ceny prodávajícímu, se v plné míře uplatní na vztah mezi prodávajícím a kupujícím. </w:t>
      </w:r>
      <w:r w:rsidR="00CF627B">
        <w:rPr>
          <w:rFonts w:ascii="Times New Roman" w:hAnsi="Times New Roman"/>
        </w:rPr>
        <w:t xml:space="preserve">Veškerá budoucí plnění z Kupní smlouvy, která mají být od okamžiku jejího uveřejnění v registru smluv plněna v souladu s obsahem vzájemných závazků vyjádřených v příloze této </w:t>
      </w:r>
      <w:r w:rsidR="00F142FE">
        <w:rPr>
          <w:rFonts w:ascii="Times New Roman" w:hAnsi="Times New Roman"/>
        </w:rPr>
        <w:t>S</w:t>
      </w:r>
      <w:r w:rsidR="00CF627B">
        <w:rPr>
          <w:rFonts w:ascii="Times New Roman" w:hAnsi="Times New Roman"/>
        </w:rPr>
        <w:t xml:space="preserve">mlouvy o </w:t>
      </w:r>
      <w:r w:rsidR="00F142FE">
        <w:rPr>
          <w:rFonts w:ascii="Times New Roman" w:hAnsi="Times New Roman"/>
        </w:rPr>
        <w:t>vypořádáni</w:t>
      </w:r>
      <w:r w:rsidR="00CF627B">
        <w:rPr>
          <w:rFonts w:ascii="Times New Roman" w:hAnsi="Times New Roman"/>
        </w:rPr>
        <w:t xml:space="preserve"> </w:t>
      </w:r>
      <w:r w:rsidR="00F142FE">
        <w:rPr>
          <w:rFonts w:ascii="Times New Roman" w:hAnsi="Times New Roman"/>
        </w:rPr>
        <w:t xml:space="preserve">závazků, budou splněna podle sjednaných podmínek. </w:t>
      </w:r>
      <w:r>
        <w:rPr>
          <w:rFonts w:ascii="Times New Roman" w:hAnsi="Times New Roman"/>
        </w:rPr>
        <w:t xml:space="preserve"> </w:t>
      </w:r>
    </w:p>
    <w:p w14:paraId="79A55637" w14:textId="508A62A3" w:rsidR="00F76C24" w:rsidRDefault="00C11D8C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Kupující</w:t>
      </w:r>
      <w:r w:rsidR="00E771A3">
        <w:rPr>
          <w:rFonts w:ascii="Times New Roman" w:hAnsi="Times New Roman"/>
        </w:rPr>
        <w:t xml:space="preserve"> se tímto zavazuje </w:t>
      </w:r>
      <w:r w:rsidR="008073EE">
        <w:rPr>
          <w:rFonts w:ascii="Times New Roman" w:hAnsi="Times New Roman"/>
        </w:rPr>
        <w:t xml:space="preserve">prodávajícímu </w:t>
      </w:r>
      <w:r w:rsidR="00E771A3">
        <w:rPr>
          <w:rFonts w:ascii="Times New Roman" w:hAnsi="Times New Roman"/>
        </w:rPr>
        <w:t>k neprodlen</w:t>
      </w:r>
      <w:r w:rsidR="00E771A3">
        <w:rPr>
          <w:rFonts w:ascii="Times New Roman" w:hAnsi="Times New Roman"/>
          <w:lang w:val="fr-FR"/>
        </w:rPr>
        <w:t>é</w:t>
      </w:r>
      <w:r w:rsidR="00E771A3">
        <w:rPr>
          <w:rFonts w:ascii="Times New Roman" w:hAnsi="Times New Roman"/>
        </w:rPr>
        <w:t xml:space="preserve">mu </w:t>
      </w:r>
      <w:proofErr w:type="spellStart"/>
      <w:r w:rsidR="00E771A3">
        <w:rPr>
          <w:rFonts w:ascii="Times New Roman" w:hAnsi="Times New Roman"/>
        </w:rPr>
        <w:t>řádn</w:t>
      </w:r>
      <w:proofErr w:type="spellEnd"/>
      <w:r w:rsidR="00E771A3">
        <w:rPr>
          <w:rFonts w:ascii="Times New Roman" w:hAnsi="Times New Roman"/>
          <w:lang w:val="fr-FR"/>
        </w:rPr>
        <w:t>é</w:t>
      </w:r>
      <w:r w:rsidR="00E771A3">
        <w:rPr>
          <w:rFonts w:ascii="Times New Roman" w:hAnsi="Times New Roman"/>
        </w:rPr>
        <w:t>mu uveřejnění t</w:t>
      </w:r>
      <w:r w:rsidR="00E771A3">
        <w:rPr>
          <w:rFonts w:ascii="Times New Roman" w:hAnsi="Times New Roman"/>
          <w:lang w:val="fr-FR"/>
        </w:rPr>
        <w:t>é</w:t>
      </w:r>
      <w:r w:rsidR="00E771A3">
        <w:rPr>
          <w:rFonts w:ascii="Times New Roman" w:hAnsi="Times New Roman"/>
        </w:rPr>
        <w:t xml:space="preserve">to </w:t>
      </w:r>
      <w:r w:rsidR="00F142FE">
        <w:rPr>
          <w:rFonts w:ascii="Times New Roman" w:hAnsi="Times New Roman"/>
        </w:rPr>
        <w:t>S</w:t>
      </w:r>
      <w:r w:rsidR="00E771A3">
        <w:rPr>
          <w:rFonts w:ascii="Times New Roman" w:hAnsi="Times New Roman"/>
        </w:rPr>
        <w:t>mlouvy o</w:t>
      </w:r>
      <w:r w:rsidR="00F142FE">
        <w:rPr>
          <w:rFonts w:ascii="Times New Roman" w:hAnsi="Times New Roman"/>
        </w:rPr>
        <w:t> </w:t>
      </w:r>
      <w:r w:rsidR="00E771A3">
        <w:rPr>
          <w:rFonts w:ascii="Times New Roman" w:hAnsi="Times New Roman"/>
        </w:rPr>
        <w:t>vypořádání závazk</w:t>
      </w:r>
      <w:r w:rsidR="00F87BE9">
        <w:rPr>
          <w:rFonts w:ascii="Times New Roman" w:hAnsi="Times New Roman"/>
        </w:rPr>
        <w:t>ů</w:t>
      </w:r>
      <w:r w:rsidR="00E771A3">
        <w:rPr>
          <w:rFonts w:ascii="Times New Roman" w:hAnsi="Times New Roman"/>
        </w:rPr>
        <w:t>, a to včetně její kompletní přílohy</w:t>
      </w:r>
      <w:r w:rsidR="00357AA3">
        <w:rPr>
          <w:rFonts w:ascii="Times New Roman" w:hAnsi="Times New Roman"/>
        </w:rPr>
        <w:t>,</w:t>
      </w:r>
      <w:r w:rsidR="00E771A3">
        <w:rPr>
          <w:rFonts w:ascii="Times New Roman" w:hAnsi="Times New Roman"/>
        </w:rPr>
        <w:t xml:space="preserve"> v Registru smluv. </w:t>
      </w:r>
    </w:p>
    <w:p w14:paraId="5453FF95" w14:textId="77777777" w:rsidR="00F76C24" w:rsidRDefault="00F76C24">
      <w:pPr>
        <w:spacing w:after="120"/>
        <w:rPr>
          <w:rFonts w:ascii="Times New Roman" w:eastAsia="Times New Roman" w:hAnsi="Times New Roman" w:cs="Times New Roman"/>
        </w:rPr>
      </w:pPr>
    </w:p>
    <w:p w14:paraId="3580D3E4" w14:textId="77777777" w:rsidR="00F76C24" w:rsidRDefault="00E771A3" w:rsidP="00731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14:paraId="2A4DA6B9" w14:textId="77777777" w:rsidR="00F76C24" w:rsidRDefault="00E771A3">
      <w:pPr>
        <w:spacing w:after="1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Závěrečná ustanovení</w:t>
      </w:r>
    </w:p>
    <w:p w14:paraId="0001D955" w14:textId="4D2821CF" w:rsidR="00F76C24" w:rsidRDefault="00E771A3">
      <w:pPr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Tato </w:t>
      </w:r>
      <w:r w:rsidR="00F142FE">
        <w:rPr>
          <w:rFonts w:ascii="Times New Roman" w:hAnsi="Times New Roman"/>
        </w:rPr>
        <w:t>S</w:t>
      </w:r>
      <w:r>
        <w:rPr>
          <w:rFonts w:ascii="Times New Roman" w:hAnsi="Times New Roman"/>
        </w:rPr>
        <w:t>mlouva o vypořádání závazků nabývá účinnosti dnem uveřejnění v </w:t>
      </w:r>
      <w:r w:rsidR="0073128C">
        <w:rPr>
          <w:rFonts w:ascii="Times New Roman" w:hAnsi="Times New Roman"/>
        </w:rPr>
        <w:t>R</w:t>
      </w:r>
      <w:r>
        <w:rPr>
          <w:rFonts w:ascii="Times New Roman" w:hAnsi="Times New Roman"/>
        </w:rPr>
        <w:t>egistru smluv. Uveřejnění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 zajistí dle dohody smluvních stran </w:t>
      </w:r>
      <w:r w:rsidR="00C11D8C">
        <w:rPr>
          <w:rFonts w:ascii="Times New Roman" w:hAnsi="Times New Roman"/>
        </w:rPr>
        <w:t>kupující</w:t>
      </w:r>
      <w:r>
        <w:rPr>
          <w:rFonts w:ascii="Times New Roman" w:hAnsi="Times New Roman"/>
        </w:rPr>
        <w:t>.</w:t>
      </w:r>
    </w:p>
    <w:p w14:paraId="61FB485A" w14:textId="7DBFF8EA" w:rsidR="00F76C24" w:rsidRDefault="00E771A3">
      <w:pPr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Smluvní strany prohlašují, že touto Smlouvou o vypořádání závazků jsou práva a povinnosti stran související s</w:t>
      </w:r>
      <w:r w:rsidR="00F142FE">
        <w:rPr>
          <w:rFonts w:ascii="Times New Roman" w:hAnsi="Times New Roman"/>
        </w:rPr>
        <w:t xml:space="preserve"> Kupní </w:t>
      </w:r>
      <w:r>
        <w:rPr>
          <w:rFonts w:ascii="Times New Roman" w:hAnsi="Times New Roman"/>
        </w:rPr>
        <w:t>smlouvou jednou pro vždy vypořádány.</w:t>
      </w:r>
    </w:p>
    <w:p w14:paraId="00138090" w14:textId="18AE54B5" w:rsidR="00F76C24" w:rsidRDefault="00E771A3">
      <w:pPr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prohlašují, že tuto Smlouvu o vypořádání závazků pročetly, jejímu obsahu porozuměly, a na důkaz toho připojují sv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podpisy. </w:t>
      </w:r>
    </w:p>
    <w:p w14:paraId="4B5F9D80" w14:textId="0E25DCD1" w:rsidR="00B36168" w:rsidRPr="002D3A01" w:rsidRDefault="00E771A3" w:rsidP="00B36168">
      <w:pPr>
        <w:numPr>
          <w:ilvl w:val="0"/>
          <w:numId w:val="5"/>
        </w:numPr>
        <w:spacing w:after="120"/>
        <w:jc w:val="both"/>
        <w:rPr>
          <w:rFonts w:ascii="Times New Roman" w:hAnsi="Times New Roman"/>
        </w:rPr>
      </w:pPr>
      <w:r w:rsidRPr="002D3A01">
        <w:rPr>
          <w:rFonts w:ascii="Times New Roman" w:hAnsi="Times New Roman"/>
        </w:rPr>
        <w:t>Tato Smlouva o vypořádání závazků je vyhotovena v </w:t>
      </w:r>
      <w:proofErr w:type="spellStart"/>
      <w:r w:rsidRPr="002D3A01">
        <w:rPr>
          <w:rFonts w:ascii="Times New Roman" w:hAnsi="Times New Roman"/>
        </w:rPr>
        <w:t>elektronick</w:t>
      </w:r>
      <w:proofErr w:type="spellEnd"/>
      <w:r w:rsidRPr="002D3A01">
        <w:rPr>
          <w:rFonts w:ascii="Times New Roman" w:hAnsi="Times New Roman"/>
          <w:lang w:val="fr-FR"/>
        </w:rPr>
        <w:t xml:space="preserve">é </w:t>
      </w:r>
      <w:r w:rsidRPr="002D3A01">
        <w:rPr>
          <w:rFonts w:ascii="Times New Roman" w:hAnsi="Times New Roman"/>
        </w:rPr>
        <w:t>podobě.</w:t>
      </w:r>
    </w:p>
    <w:p w14:paraId="0CF04875" w14:textId="23A6F654" w:rsidR="00F76C24" w:rsidRPr="002837BE" w:rsidRDefault="00E771A3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lang w:val="de-DE"/>
        </w:rPr>
      </w:pPr>
      <w:r w:rsidRPr="002837BE">
        <w:rPr>
          <w:rFonts w:ascii="Times New Roman" w:hAnsi="Times New Roman"/>
          <w:lang w:val="de-DE"/>
        </w:rPr>
        <w:t>Dolo</w:t>
      </w:r>
      <w:proofErr w:type="spellStart"/>
      <w:r w:rsidRPr="002837BE">
        <w:rPr>
          <w:rFonts w:ascii="Times New Roman" w:hAnsi="Times New Roman"/>
        </w:rPr>
        <w:t>žka</w:t>
      </w:r>
      <w:proofErr w:type="spellEnd"/>
      <w:r w:rsidRPr="002837BE">
        <w:rPr>
          <w:rFonts w:ascii="Times New Roman" w:hAnsi="Times New Roman"/>
        </w:rPr>
        <w:t xml:space="preserve"> platnosti právního jednání dle § </w:t>
      </w:r>
      <w:r w:rsidRPr="002837BE">
        <w:rPr>
          <w:rFonts w:ascii="Times New Roman" w:hAnsi="Times New Roman"/>
          <w:lang w:val="de-DE"/>
        </w:rPr>
        <w:t>41 z</w:t>
      </w:r>
      <w:proofErr w:type="spellStart"/>
      <w:r w:rsidRPr="002837BE">
        <w:rPr>
          <w:rFonts w:ascii="Times New Roman" w:hAnsi="Times New Roman"/>
        </w:rPr>
        <w:t>ákona</w:t>
      </w:r>
      <w:proofErr w:type="spellEnd"/>
      <w:r w:rsidRPr="002837BE">
        <w:rPr>
          <w:rFonts w:ascii="Times New Roman" w:hAnsi="Times New Roman"/>
        </w:rPr>
        <w:t xml:space="preserve"> č. 128/2000 Sb., o obcích (obecní zřízení</w:t>
      </w:r>
      <w:proofErr w:type="gramStart"/>
      <w:r w:rsidRPr="002837BE">
        <w:rPr>
          <w:rFonts w:ascii="Times New Roman" w:hAnsi="Times New Roman"/>
        </w:rPr>
        <w:t>),</w:t>
      </w:r>
      <w:r w:rsidR="00D15B9A" w:rsidRPr="002837BE">
        <w:rPr>
          <w:rFonts w:ascii="Times New Roman" w:hAnsi="Times New Roman"/>
        </w:rPr>
        <w:t xml:space="preserve">   </w:t>
      </w:r>
      <w:proofErr w:type="gramEnd"/>
      <w:r w:rsidR="00D15B9A" w:rsidRPr="002837BE">
        <w:rPr>
          <w:rFonts w:ascii="Times New Roman" w:hAnsi="Times New Roman"/>
        </w:rPr>
        <w:t xml:space="preserve">               </w:t>
      </w:r>
      <w:r w:rsidRPr="002837BE">
        <w:rPr>
          <w:rFonts w:ascii="Times New Roman" w:hAnsi="Times New Roman"/>
        </w:rPr>
        <w:t xml:space="preserve"> ve znění pozdějších předpisů:</w:t>
      </w:r>
      <w:r w:rsidR="008D4B34" w:rsidRPr="002837BE">
        <w:rPr>
          <w:rFonts w:ascii="Times New Roman" w:hAnsi="Times New Roman"/>
          <w:lang w:val="de-DE"/>
        </w:rPr>
        <w:t xml:space="preserve"> </w:t>
      </w:r>
      <w:r w:rsidR="00D41E7B" w:rsidRPr="002837BE">
        <w:rPr>
          <w:rFonts w:ascii="Times New Roman" w:hAnsi="Times New Roman"/>
          <w:lang w:val="de-DE"/>
        </w:rPr>
        <w:t xml:space="preserve">O </w:t>
      </w:r>
      <w:proofErr w:type="spellStart"/>
      <w:r w:rsidR="00D41E7B" w:rsidRPr="002837BE">
        <w:rPr>
          <w:rFonts w:ascii="Times New Roman" w:hAnsi="Times New Roman"/>
          <w:lang w:val="de-DE"/>
        </w:rPr>
        <w:t>uzavření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této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Smlouvy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o </w:t>
      </w:r>
      <w:proofErr w:type="spellStart"/>
      <w:r w:rsidR="00D41E7B" w:rsidRPr="002837BE">
        <w:rPr>
          <w:rFonts w:ascii="Times New Roman" w:hAnsi="Times New Roman"/>
          <w:lang w:val="de-DE"/>
        </w:rPr>
        <w:t>vypořádání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závazků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rozhodla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Rada </w:t>
      </w:r>
      <w:proofErr w:type="spellStart"/>
      <w:r w:rsidR="00D41E7B" w:rsidRPr="002837BE">
        <w:rPr>
          <w:rFonts w:ascii="Times New Roman" w:hAnsi="Times New Roman"/>
          <w:lang w:val="de-DE"/>
        </w:rPr>
        <w:t>města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Ostravy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svým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usnesením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č. </w:t>
      </w:r>
      <w:r w:rsidR="00B362C0" w:rsidRPr="00B362C0">
        <w:rPr>
          <w:rFonts w:ascii="Times New Roman" w:hAnsi="Times New Roman"/>
          <w:lang w:val="de-DE"/>
        </w:rPr>
        <w:t>09184/RM2226/127</w:t>
      </w:r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ze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41E7B" w:rsidRPr="002837BE">
        <w:rPr>
          <w:rFonts w:ascii="Times New Roman" w:hAnsi="Times New Roman"/>
          <w:lang w:val="de-DE"/>
        </w:rPr>
        <w:t>dne</w:t>
      </w:r>
      <w:proofErr w:type="spellEnd"/>
      <w:r w:rsidR="00D41E7B" w:rsidRPr="002837BE">
        <w:rPr>
          <w:rFonts w:ascii="Times New Roman" w:hAnsi="Times New Roman"/>
          <w:lang w:val="de-DE"/>
        </w:rPr>
        <w:t xml:space="preserve"> </w:t>
      </w:r>
      <w:r w:rsidR="00B362C0">
        <w:rPr>
          <w:rFonts w:ascii="Times New Roman" w:hAnsi="Times New Roman"/>
          <w:lang w:val="de-DE"/>
        </w:rPr>
        <w:t>17.02.2026</w:t>
      </w:r>
      <w:r w:rsidR="00D15B9A" w:rsidRPr="002837BE">
        <w:rPr>
          <w:rFonts w:ascii="Times New Roman" w:hAnsi="Times New Roman"/>
          <w:lang w:val="de-DE"/>
        </w:rPr>
        <w:t xml:space="preserve"> (</w:t>
      </w:r>
      <w:proofErr w:type="spellStart"/>
      <w:r w:rsidR="00D15B9A" w:rsidRPr="002837BE">
        <w:rPr>
          <w:rFonts w:ascii="Times New Roman" w:hAnsi="Times New Roman"/>
          <w:lang w:val="de-DE"/>
        </w:rPr>
        <w:t>bude</w:t>
      </w:r>
      <w:proofErr w:type="spellEnd"/>
      <w:r w:rsidR="00D15B9A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15B9A" w:rsidRPr="002837BE">
        <w:rPr>
          <w:rFonts w:ascii="Times New Roman" w:hAnsi="Times New Roman"/>
          <w:lang w:val="de-DE"/>
        </w:rPr>
        <w:t>doplněno</w:t>
      </w:r>
      <w:proofErr w:type="spellEnd"/>
      <w:r w:rsidR="00D15B9A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C11D8C">
        <w:rPr>
          <w:rFonts w:ascii="Times New Roman" w:hAnsi="Times New Roman"/>
          <w:lang w:val="de-DE"/>
        </w:rPr>
        <w:t>kupujícím</w:t>
      </w:r>
      <w:proofErr w:type="spellEnd"/>
      <w:r w:rsidR="00D15B9A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15B9A" w:rsidRPr="002837BE">
        <w:rPr>
          <w:rFonts w:ascii="Times New Roman" w:hAnsi="Times New Roman"/>
          <w:lang w:val="de-DE"/>
        </w:rPr>
        <w:t>před</w:t>
      </w:r>
      <w:proofErr w:type="spellEnd"/>
      <w:r w:rsidR="00D15B9A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15B9A" w:rsidRPr="002837BE">
        <w:rPr>
          <w:rFonts w:ascii="Times New Roman" w:hAnsi="Times New Roman"/>
          <w:lang w:val="de-DE"/>
        </w:rPr>
        <w:t>uzavřením</w:t>
      </w:r>
      <w:proofErr w:type="spellEnd"/>
      <w:r w:rsidR="00D15B9A" w:rsidRPr="002837BE">
        <w:rPr>
          <w:rFonts w:ascii="Times New Roman" w:hAnsi="Times New Roman"/>
          <w:lang w:val="de-DE"/>
        </w:rPr>
        <w:t xml:space="preserve"> </w:t>
      </w:r>
      <w:proofErr w:type="spellStart"/>
      <w:r w:rsidR="00D15B9A" w:rsidRPr="002837BE">
        <w:rPr>
          <w:rFonts w:ascii="Times New Roman" w:hAnsi="Times New Roman"/>
          <w:lang w:val="de-DE"/>
        </w:rPr>
        <w:t>smlouvy</w:t>
      </w:r>
      <w:proofErr w:type="spellEnd"/>
      <w:r w:rsidR="00D15B9A" w:rsidRPr="002837BE">
        <w:rPr>
          <w:rFonts w:ascii="Times New Roman" w:hAnsi="Times New Roman"/>
          <w:lang w:val="de-DE"/>
        </w:rPr>
        <w:t>)</w:t>
      </w:r>
    </w:p>
    <w:p w14:paraId="2D532063" w14:textId="77777777" w:rsidR="00D254BA" w:rsidRDefault="00D254BA">
      <w:pPr>
        <w:rPr>
          <w:rFonts w:ascii="Times New Roman" w:hAnsi="Times New Roman"/>
          <w:i/>
          <w:iCs/>
        </w:rPr>
      </w:pPr>
    </w:p>
    <w:p w14:paraId="2F4BC0A5" w14:textId="223D3809" w:rsidR="00C11D8C" w:rsidRPr="00C11D8C" w:rsidRDefault="00E771A3" w:rsidP="00C11D8C">
      <w:r>
        <w:rPr>
          <w:rFonts w:ascii="Times New Roman" w:hAnsi="Times New Roman"/>
          <w:i/>
          <w:iCs/>
        </w:rPr>
        <w:t>Příloha č</w:t>
      </w:r>
      <w:r>
        <w:rPr>
          <w:rFonts w:ascii="Times New Roman" w:hAnsi="Times New Roman"/>
          <w:i/>
          <w:iCs/>
          <w:lang w:val="ru-RU"/>
        </w:rPr>
        <w:t xml:space="preserve">. 1 </w:t>
      </w:r>
      <w:r>
        <w:rPr>
          <w:rFonts w:ascii="Times New Roman" w:hAnsi="Times New Roman"/>
          <w:i/>
          <w:iCs/>
        </w:rPr>
        <w:t xml:space="preserve">– </w:t>
      </w:r>
      <w:r w:rsidR="00C11D8C">
        <w:rPr>
          <w:rFonts w:ascii="Times New Roman" w:hAnsi="Times New Roman"/>
          <w:i/>
          <w:iCs/>
        </w:rPr>
        <w:t>Kupní smlouva</w:t>
      </w:r>
      <w:r>
        <w:rPr>
          <w:rFonts w:ascii="Times New Roman" w:hAnsi="Times New Roman"/>
          <w:i/>
          <w:iCs/>
        </w:rPr>
        <w:t xml:space="preserve"> č.</w:t>
      </w:r>
      <w:r w:rsidR="00C11D8C">
        <w:rPr>
          <w:rFonts w:ascii="Times New Roman" w:hAnsi="Times New Roman"/>
          <w:i/>
          <w:iCs/>
        </w:rPr>
        <w:t xml:space="preserve"> 1108/2025/IT </w:t>
      </w:r>
      <w:r>
        <w:rPr>
          <w:rFonts w:ascii="Times New Roman" w:hAnsi="Times New Roman"/>
          <w:i/>
          <w:iCs/>
        </w:rPr>
        <w:t xml:space="preserve">ze dne </w:t>
      </w:r>
      <w:r w:rsidR="00C11D8C">
        <w:rPr>
          <w:rFonts w:ascii="Times New Roman" w:hAnsi="Times New Roman"/>
          <w:i/>
          <w:iCs/>
        </w:rPr>
        <w:t>11.03.2025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2"/>
        <w:gridCol w:w="276"/>
        <w:gridCol w:w="4398"/>
      </w:tblGrid>
      <w:tr w:rsidR="00C11D8C" w14:paraId="56EF801C" w14:textId="77777777" w:rsidTr="00B100F7">
        <w:trPr>
          <w:trHeight w:val="273"/>
        </w:trPr>
        <w:tc>
          <w:tcPr>
            <w:tcW w:w="4626" w:type="dxa"/>
            <w:tcBorders>
              <w:bottom w:val="single" w:sz="4" w:space="0" w:color="auto"/>
            </w:tcBorders>
          </w:tcPr>
          <w:p w14:paraId="0B0C9C62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Za kupujícího</w:t>
            </w:r>
          </w:p>
        </w:tc>
        <w:tc>
          <w:tcPr>
            <w:tcW w:w="280" w:type="dxa"/>
          </w:tcPr>
          <w:p w14:paraId="7DD81F42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67342800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Za prodávajícího</w:t>
            </w:r>
          </w:p>
        </w:tc>
      </w:tr>
      <w:tr w:rsidR="00C11D8C" w14:paraId="2E54914D" w14:textId="77777777" w:rsidTr="00B100F7">
        <w:trPr>
          <w:cantSplit/>
          <w:trHeight w:val="1134"/>
        </w:trPr>
        <w:tc>
          <w:tcPr>
            <w:tcW w:w="4626" w:type="dxa"/>
            <w:tcBorders>
              <w:bottom w:val="single" w:sz="4" w:space="0" w:color="auto"/>
            </w:tcBorders>
          </w:tcPr>
          <w:p w14:paraId="3D129288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280" w:type="dxa"/>
          </w:tcPr>
          <w:p w14:paraId="0C8C3584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9EDAEB7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eastAsia="Calibri" w:hAnsi="Times New Roman"/>
                <w:b/>
              </w:rPr>
            </w:pPr>
          </w:p>
        </w:tc>
      </w:tr>
      <w:tr w:rsidR="00C11D8C" w14:paraId="25B73F7F" w14:textId="77777777" w:rsidTr="00B100F7">
        <w:tc>
          <w:tcPr>
            <w:tcW w:w="4626" w:type="dxa"/>
            <w:tcBorders>
              <w:top w:val="single" w:sz="4" w:space="0" w:color="auto"/>
            </w:tcBorders>
          </w:tcPr>
          <w:p w14:paraId="7D570352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contextualSpacing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Mgr. Andrea Hoffmannová, Ph.D.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</w:p>
          <w:p w14:paraId="0E276484" w14:textId="4C6EC079" w:rsidR="00C11D8C" w:rsidRDefault="00AE003B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contextualSpacing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členka rady města</w:t>
            </w:r>
          </w:p>
          <w:p w14:paraId="1847DC05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contextualSpacing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na základě plné moci</w:t>
            </w:r>
          </w:p>
        </w:tc>
        <w:tc>
          <w:tcPr>
            <w:tcW w:w="280" w:type="dxa"/>
          </w:tcPr>
          <w:p w14:paraId="17D06AE9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</w:tcPr>
          <w:p w14:paraId="31A21DE0" w14:textId="77777777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hAnsi="Times New Roman"/>
              </w:rPr>
            </w:pPr>
            <w:r w:rsidRPr="00C4481D">
              <w:rPr>
                <w:rFonts w:ascii="Times New Roman" w:hAnsi="Times New Roman"/>
                <w:b/>
              </w:rPr>
              <w:t xml:space="preserve">Ing. Pavel </w:t>
            </w:r>
            <w:proofErr w:type="spellStart"/>
            <w:r w:rsidRPr="00C4481D">
              <w:rPr>
                <w:rFonts w:ascii="Times New Roman" w:hAnsi="Times New Roman"/>
                <w:b/>
              </w:rPr>
              <w:t>Miloschewsky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360DAD0" w14:textId="456FCA69" w:rsidR="00C11D8C" w:rsidRDefault="00C11D8C" w:rsidP="00B100F7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eastAsia="Calibri" w:hAnsi="Times New Roman"/>
                <w:b/>
              </w:rPr>
            </w:pPr>
            <w:r w:rsidRPr="00C4481D">
              <w:rPr>
                <w:rFonts w:ascii="Times New Roman" w:hAnsi="Times New Roman"/>
              </w:rPr>
              <w:t xml:space="preserve">předseda </w:t>
            </w:r>
            <w:r w:rsidR="0007017F">
              <w:rPr>
                <w:rFonts w:ascii="Times New Roman" w:hAnsi="Times New Roman"/>
              </w:rPr>
              <w:t>správní rady</w:t>
            </w:r>
          </w:p>
        </w:tc>
      </w:tr>
      <w:tr w:rsidR="00C11D8C" w14:paraId="366DEDA5" w14:textId="77777777" w:rsidTr="00B100F7">
        <w:tc>
          <w:tcPr>
            <w:tcW w:w="4626" w:type="dxa"/>
          </w:tcPr>
          <w:p w14:paraId="020BAE20" w14:textId="77777777" w:rsidR="00C11D8C" w:rsidRDefault="00C11D8C" w:rsidP="00B100F7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„podepsáno elektronicky“</w:t>
            </w:r>
          </w:p>
        </w:tc>
        <w:tc>
          <w:tcPr>
            <w:tcW w:w="280" w:type="dxa"/>
          </w:tcPr>
          <w:p w14:paraId="1523C3F1" w14:textId="77777777" w:rsidR="00C11D8C" w:rsidRDefault="00C11D8C" w:rsidP="00B100F7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634" w:type="dxa"/>
          </w:tcPr>
          <w:p w14:paraId="18209E84" w14:textId="77777777" w:rsidR="00C11D8C" w:rsidRDefault="00C11D8C" w:rsidP="00B100F7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„podepsáno elektronicky“</w:t>
            </w:r>
          </w:p>
        </w:tc>
      </w:tr>
    </w:tbl>
    <w:p w14:paraId="583F2F76" w14:textId="77777777" w:rsidR="00C11D8C" w:rsidRPr="00C11D8C" w:rsidRDefault="00C11D8C" w:rsidP="00C11D8C"/>
    <w:sectPr w:rsidR="00C11D8C" w:rsidRPr="00C11D8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5218" w14:textId="77777777" w:rsidR="00EC3B06" w:rsidRDefault="00EC3B06">
      <w:pPr>
        <w:spacing w:after="0" w:line="240" w:lineRule="auto"/>
      </w:pPr>
      <w:r>
        <w:separator/>
      </w:r>
    </w:p>
  </w:endnote>
  <w:endnote w:type="continuationSeparator" w:id="0">
    <w:p w14:paraId="51EB12DD" w14:textId="77777777" w:rsidR="00EC3B06" w:rsidRDefault="00EC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9E7F" w14:textId="77777777" w:rsidR="00F76C24" w:rsidRDefault="00E771A3">
    <w:pPr>
      <w:pStyle w:val="Zpat"/>
      <w:tabs>
        <w:tab w:val="clear" w:pos="9072"/>
        <w:tab w:val="right" w:pos="9046"/>
      </w:tabs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D9136E">
      <w:rPr>
        <w:rFonts w:ascii="Times New Roman" w:hAnsi="Times New Roman"/>
        <w:noProof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F14A" w14:textId="77777777" w:rsidR="00EC3B06" w:rsidRDefault="00EC3B06">
      <w:pPr>
        <w:spacing w:after="0" w:line="240" w:lineRule="auto"/>
      </w:pPr>
      <w:r>
        <w:separator/>
      </w:r>
    </w:p>
  </w:footnote>
  <w:footnote w:type="continuationSeparator" w:id="0">
    <w:p w14:paraId="6A498C31" w14:textId="77777777" w:rsidR="00EC3B06" w:rsidRDefault="00EC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9847" w14:textId="77777777" w:rsidR="00F76C24" w:rsidRDefault="00F76C24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02045"/>
    <w:multiLevelType w:val="hybridMultilevel"/>
    <w:tmpl w:val="3C3C5DAE"/>
    <w:styleLink w:val="Importovanstyl2"/>
    <w:lvl w:ilvl="0" w:tplc="5EB0DC6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C81FEA">
      <w:start w:val="1"/>
      <w:numFmt w:val="lowerLetter"/>
      <w:lvlText w:val="%2."/>
      <w:lvlJc w:val="left"/>
      <w:pPr>
        <w:tabs>
          <w:tab w:val="left" w:pos="426"/>
        </w:tabs>
        <w:ind w:left="114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F20916">
      <w:start w:val="1"/>
      <w:numFmt w:val="lowerRoman"/>
      <w:lvlText w:val="%3."/>
      <w:lvlJc w:val="left"/>
      <w:pPr>
        <w:tabs>
          <w:tab w:val="left" w:pos="426"/>
        </w:tabs>
        <w:ind w:left="1865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4CAAB8">
      <w:start w:val="1"/>
      <w:numFmt w:val="decimal"/>
      <w:lvlText w:val="%4."/>
      <w:lvlJc w:val="left"/>
      <w:pPr>
        <w:tabs>
          <w:tab w:val="left" w:pos="426"/>
        </w:tabs>
        <w:ind w:left="258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2CC91E">
      <w:start w:val="1"/>
      <w:numFmt w:val="lowerLetter"/>
      <w:lvlText w:val="%5."/>
      <w:lvlJc w:val="left"/>
      <w:pPr>
        <w:tabs>
          <w:tab w:val="left" w:pos="426"/>
        </w:tabs>
        <w:ind w:left="330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428C50">
      <w:start w:val="1"/>
      <w:numFmt w:val="lowerRoman"/>
      <w:lvlText w:val="%6."/>
      <w:lvlJc w:val="left"/>
      <w:pPr>
        <w:tabs>
          <w:tab w:val="left" w:pos="426"/>
        </w:tabs>
        <w:ind w:left="4025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D0A1EE">
      <w:start w:val="1"/>
      <w:numFmt w:val="decimal"/>
      <w:lvlText w:val="%7."/>
      <w:lvlJc w:val="left"/>
      <w:pPr>
        <w:tabs>
          <w:tab w:val="left" w:pos="426"/>
        </w:tabs>
        <w:ind w:left="474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BC5D42">
      <w:start w:val="1"/>
      <w:numFmt w:val="lowerLetter"/>
      <w:lvlText w:val="%8."/>
      <w:lvlJc w:val="left"/>
      <w:pPr>
        <w:tabs>
          <w:tab w:val="left" w:pos="426"/>
        </w:tabs>
        <w:ind w:left="5465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5ADBEA">
      <w:start w:val="1"/>
      <w:numFmt w:val="lowerRoman"/>
      <w:lvlText w:val="%9."/>
      <w:lvlJc w:val="left"/>
      <w:pPr>
        <w:tabs>
          <w:tab w:val="left" w:pos="426"/>
        </w:tabs>
        <w:ind w:left="6185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9157FC"/>
    <w:multiLevelType w:val="hybridMultilevel"/>
    <w:tmpl w:val="1E60C7B8"/>
    <w:numStyleLink w:val="Importovanstyl1"/>
  </w:abstractNum>
  <w:abstractNum w:abstractNumId="3" w15:restartNumberingAfterBreak="0">
    <w:nsid w:val="40F113CF"/>
    <w:multiLevelType w:val="hybridMultilevel"/>
    <w:tmpl w:val="1E60C7B8"/>
    <w:styleLink w:val="Importovanstyl1"/>
    <w:lvl w:ilvl="0" w:tplc="90E89BA6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809E6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8479F8">
      <w:start w:val="1"/>
      <w:numFmt w:val="lowerRoman"/>
      <w:lvlText w:val="%3."/>
      <w:lvlJc w:val="left"/>
      <w:pPr>
        <w:ind w:left="1865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58F056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20AAE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52DDA0">
      <w:start w:val="1"/>
      <w:numFmt w:val="lowerRoman"/>
      <w:lvlText w:val="%6."/>
      <w:lvlJc w:val="left"/>
      <w:pPr>
        <w:ind w:left="4025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5A30A8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980F54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EE63A0">
      <w:start w:val="1"/>
      <w:numFmt w:val="lowerRoman"/>
      <w:lvlText w:val="%9."/>
      <w:lvlJc w:val="left"/>
      <w:pPr>
        <w:ind w:left="6185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43B4217"/>
    <w:multiLevelType w:val="hybridMultilevel"/>
    <w:tmpl w:val="3C3C5DAE"/>
    <w:numStyleLink w:val="Importovanstyl2"/>
  </w:abstractNum>
  <w:num w:numId="1" w16cid:durableId="1097364010">
    <w:abstractNumId w:val="3"/>
  </w:num>
  <w:num w:numId="2" w16cid:durableId="967197268">
    <w:abstractNumId w:val="2"/>
  </w:num>
  <w:num w:numId="3" w16cid:durableId="1225335690">
    <w:abstractNumId w:val="2"/>
    <w:lvlOverride w:ilvl="0">
      <w:lvl w:ilvl="0" w:tplc="E98EB54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8A40C4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28D574">
        <w:start w:val="1"/>
        <w:numFmt w:val="lowerRoman"/>
        <w:lvlText w:val="%3."/>
        <w:lvlJc w:val="left"/>
        <w:pPr>
          <w:ind w:left="186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F6241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1688D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788AD96">
        <w:start w:val="1"/>
        <w:numFmt w:val="lowerRoman"/>
        <w:lvlText w:val="%6."/>
        <w:lvlJc w:val="left"/>
        <w:pPr>
          <w:ind w:left="402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0C3E06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52538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628F08">
        <w:start w:val="1"/>
        <w:numFmt w:val="lowerRoman"/>
        <w:lvlText w:val="%9."/>
        <w:lvlJc w:val="left"/>
        <w:pPr>
          <w:ind w:left="618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07319420">
    <w:abstractNumId w:val="1"/>
  </w:num>
  <w:num w:numId="5" w16cid:durableId="1303578327">
    <w:abstractNumId w:val="4"/>
  </w:num>
  <w:num w:numId="6" w16cid:durableId="171974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24"/>
    <w:rsid w:val="00012351"/>
    <w:rsid w:val="0006044F"/>
    <w:rsid w:val="0006764B"/>
    <w:rsid w:val="0007017F"/>
    <w:rsid w:val="000A25DD"/>
    <w:rsid w:val="000D0109"/>
    <w:rsid w:val="00142690"/>
    <w:rsid w:val="00154BA8"/>
    <w:rsid w:val="00184224"/>
    <w:rsid w:val="001A0A08"/>
    <w:rsid w:val="001D50C8"/>
    <w:rsid w:val="001D5101"/>
    <w:rsid w:val="001F16AB"/>
    <w:rsid w:val="002244D6"/>
    <w:rsid w:val="00224509"/>
    <w:rsid w:val="002837BE"/>
    <w:rsid w:val="00290D41"/>
    <w:rsid w:val="002D3A01"/>
    <w:rsid w:val="00357AA3"/>
    <w:rsid w:val="00365C19"/>
    <w:rsid w:val="003D7767"/>
    <w:rsid w:val="00400200"/>
    <w:rsid w:val="0043584F"/>
    <w:rsid w:val="00450D9B"/>
    <w:rsid w:val="0048510A"/>
    <w:rsid w:val="004B03A3"/>
    <w:rsid w:val="004E6D84"/>
    <w:rsid w:val="00503578"/>
    <w:rsid w:val="00530903"/>
    <w:rsid w:val="00622BDF"/>
    <w:rsid w:val="00645462"/>
    <w:rsid w:val="00670AA0"/>
    <w:rsid w:val="00682CC3"/>
    <w:rsid w:val="006E48CD"/>
    <w:rsid w:val="00700F31"/>
    <w:rsid w:val="0073128C"/>
    <w:rsid w:val="00754505"/>
    <w:rsid w:val="00756CE7"/>
    <w:rsid w:val="007A7271"/>
    <w:rsid w:val="007C190E"/>
    <w:rsid w:val="007E09A2"/>
    <w:rsid w:val="0080169D"/>
    <w:rsid w:val="008073EE"/>
    <w:rsid w:val="0085541F"/>
    <w:rsid w:val="008B4BD5"/>
    <w:rsid w:val="008C2F2D"/>
    <w:rsid w:val="008D4B34"/>
    <w:rsid w:val="008F08D8"/>
    <w:rsid w:val="008F29C0"/>
    <w:rsid w:val="009032CA"/>
    <w:rsid w:val="00923B7B"/>
    <w:rsid w:val="00943A04"/>
    <w:rsid w:val="00945123"/>
    <w:rsid w:val="00950B54"/>
    <w:rsid w:val="00967EB5"/>
    <w:rsid w:val="009754CF"/>
    <w:rsid w:val="00A263BB"/>
    <w:rsid w:val="00A74B39"/>
    <w:rsid w:val="00AA57EC"/>
    <w:rsid w:val="00AE003B"/>
    <w:rsid w:val="00AF25DE"/>
    <w:rsid w:val="00B148BB"/>
    <w:rsid w:val="00B36168"/>
    <w:rsid w:val="00B362C0"/>
    <w:rsid w:val="00B552D5"/>
    <w:rsid w:val="00B70A52"/>
    <w:rsid w:val="00BA3043"/>
    <w:rsid w:val="00BD3ECB"/>
    <w:rsid w:val="00C05553"/>
    <w:rsid w:val="00C11D8C"/>
    <w:rsid w:val="00C911A8"/>
    <w:rsid w:val="00CA6A47"/>
    <w:rsid w:val="00CB085A"/>
    <w:rsid w:val="00CF627B"/>
    <w:rsid w:val="00CF6FDB"/>
    <w:rsid w:val="00CF7FDA"/>
    <w:rsid w:val="00D15B9A"/>
    <w:rsid w:val="00D254BA"/>
    <w:rsid w:val="00D41E7B"/>
    <w:rsid w:val="00D85D7C"/>
    <w:rsid w:val="00D9136E"/>
    <w:rsid w:val="00DA71EC"/>
    <w:rsid w:val="00DB4116"/>
    <w:rsid w:val="00E00CC3"/>
    <w:rsid w:val="00E034F4"/>
    <w:rsid w:val="00E07C05"/>
    <w:rsid w:val="00E22C3F"/>
    <w:rsid w:val="00E27397"/>
    <w:rsid w:val="00E362D3"/>
    <w:rsid w:val="00E5367B"/>
    <w:rsid w:val="00E5798D"/>
    <w:rsid w:val="00E61078"/>
    <w:rsid w:val="00E771A3"/>
    <w:rsid w:val="00E8419D"/>
    <w:rsid w:val="00EC3B06"/>
    <w:rsid w:val="00EE1E5B"/>
    <w:rsid w:val="00F142FE"/>
    <w:rsid w:val="00F70F8E"/>
    <w:rsid w:val="00F76C24"/>
    <w:rsid w:val="00F87BE9"/>
    <w:rsid w:val="00F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B36E"/>
  <w15:docId w15:val="{45A1DB5D-3D2A-4BD5-82C2-9FE2B2ED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zev">
    <w:name w:val="Title"/>
    <w:pPr>
      <w:jc w:val="center"/>
    </w:pPr>
    <w:rPr>
      <w:rFonts w:eastAsia="Times New Roman"/>
      <w:b/>
      <w:bCs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cs="Arial Unicode MS"/>
      <w:color w:val="000000"/>
      <w:u w:color="000000"/>
    </w:rPr>
  </w:style>
  <w:style w:type="paragraph" w:styleId="Pokraovnseznamu">
    <w:name w:val="List Continue"/>
    <w:pPr>
      <w:spacing w:after="120"/>
      <w:ind w:left="283"/>
    </w:pPr>
    <w:rPr>
      <w:rFonts w:eastAsia="Times New Roman"/>
      <w:color w:val="000000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paragraph" w:styleId="Revize">
    <w:name w:val="Revision"/>
    <w:hidden/>
    <w:uiPriority w:val="99"/>
    <w:semiHidden/>
    <w:rsid w:val="00154B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E61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0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078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1078"/>
    <w:rPr>
      <w:rFonts w:ascii="Calibri" w:hAnsi="Calibri" w:cs="Arial Unicode MS"/>
      <w:b/>
      <w:bCs/>
      <w:color w:val="000000"/>
      <w:u w:color="000000"/>
    </w:rPr>
  </w:style>
  <w:style w:type="table" w:styleId="Mkatabulky">
    <w:name w:val="Table Grid"/>
    <w:basedOn w:val="Normlntabulka"/>
    <w:uiPriority w:val="39"/>
    <w:rsid w:val="004E6D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-slo">
    <w:name w:val="Základní text odsazený - číslo"/>
    <w:basedOn w:val="Normln"/>
    <w:link w:val="Zkladntextodsazen-sloChar"/>
    <w:rsid w:val="00AF25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84"/>
      </w:tabs>
      <w:spacing w:before="60" w:after="0" w:line="240" w:lineRule="auto"/>
      <w:ind w:left="284" w:hanging="284"/>
      <w:jc w:val="both"/>
      <w:outlineLvl w:val="2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Zkladntextodsazen-sloChar">
    <w:name w:val="Základní text odsazený - číslo Char"/>
    <w:link w:val="Zkladntextodsazen-slo"/>
    <w:locked/>
    <w:rsid w:val="00AF25DE"/>
    <w:rPr>
      <w:rFonts w:eastAsia="Times New Roman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Bojdová Lenka</dc:creator>
  <cp:lastModifiedBy>Girmanová Lucie</cp:lastModifiedBy>
  <cp:revision>2</cp:revision>
  <dcterms:created xsi:type="dcterms:W3CDTF">2026-02-25T06:28:00Z</dcterms:created>
  <dcterms:modified xsi:type="dcterms:W3CDTF">2026-02-25T06:28:00Z</dcterms:modified>
</cp:coreProperties>
</file>