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A07FEE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36"/>
          <w:szCs w:val="36"/>
          <w:lang w:eastAsia="cs-CZ"/>
        </w:rPr>
      </w:pPr>
      <w:r w:rsidRPr="00A07FEE">
        <w:rPr>
          <w:rFonts w:ascii="Book Antiqua" w:hAnsi="Book Antiqua" w:cs="Tahoma"/>
          <w:b/>
          <w:sz w:val="36"/>
          <w:szCs w:val="36"/>
          <w:lang w:eastAsia="cs-CZ"/>
        </w:rPr>
        <w:t>Prováděcí smlouva</w:t>
      </w:r>
    </w:p>
    <w:p w14:paraId="132F53FB" w14:textId="484F10AE" w:rsidR="00737DEC" w:rsidRPr="00DA172E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8"/>
          <w:szCs w:val="28"/>
          <w:lang w:eastAsia="cs-CZ"/>
        </w:rPr>
      </w:pPr>
      <w:r w:rsidRPr="00A07FEE">
        <w:rPr>
          <w:rFonts w:ascii="Book Antiqua" w:hAnsi="Book Antiqua" w:cs="Tahoma"/>
          <w:b/>
          <w:sz w:val="28"/>
          <w:szCs w:val="28"/>
          <w:lang w:eastAsia="cs-CZ"/>
        </w:rPr>
        <w:t xml:space="preserve"> </w:t>
      </w:r>
      <w:r w:rsidR="005A31BB" w:rsidRPr="00A07FEE">
        <w:rPr>
          <w:rFonts w:ascii="Book Antiqua" w:hAnsi="Book Antiqua" w:cs="Tahoma"/>
          <w:b/>
          <w:sz w:val="28"/>
          <w:szCs w:val="28"/>
          <w:lang w:eastAsia="cs-CZ"/>
        </w:rPr>
        <w:t>P</w:t>
      </w:r>
      <w:r w:rsidR="008E5B83" w:rsidRPr="00A07FEE">
        <w:rPr>
          <w:rFonts w:ascii="Book Antiqua" w:hAnsi="Book Antiqua" w:cs="Tahoma"/>
          <w:b/>
          <w:sz w:val="28"/>
          <w:szCs w:val="28"/>
          <w:lang w:eastAsia="cs-CZ"/>
        </w:rPr>
        <w:t>SR</w:t>
      </w:r>
      <w:r w:rsidR="00713763" w:rsidRPr="00A07FEE">
        <w:rPr>
          <w:rFonts w:ascii="Book Antiqua" w:hAnsi="Book Antiqua" w:cs="Tahoma"/>
          <w:b/>
          <w:sz w:val="28"/>
          <w:szCs w:val="28"/>
          <w:lang w:eastAsia="cs-CZ"/>
        </w:rPr>
        <w:t xml:space="preserve"> 2016</w:t>
      </w:r>
      <w:r w:rsidR="008E5B83" w:rsidRPr="00A07FEE">
        <w:rPr>
          <w:rFonts w:ascii="Book Antiqua" w:hAnsi="Book Antiqua" w:cs="Tahoma"/>
          <w:b/>
          <w:sz w:val="28"/>
          <w:szCs w:val="28"/>
          <w:lang w:eastAsia="cs-CZ"/>
        </w:rPr>
        <w:t>-0</w:t>
      </w:r>
      <w:r w:rsidR="00DD21D9" w:rsidRPr="00A07FEE">
        <w:rPr>
          <w:rFonts w:ascii="Book Antiqua" w:hAnsi="Book Antiqua" w:cs="Tahoma"/>
          <w:b/>
          <w:sz w:val="28"/>
          <w:szCs w:val="28"/>
          <w:lang w:eastAsia="cs-CZ"/>
        </w:rPr>
        <w:t>3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10D20822" w14:textId="023690B0" w:rsidR="00611918" w:rsidRPr="008775EB" w:rsidRDefault="00737DEC" w:rsidP="00737DEC">
      <w:pPr>
        <w:jc w:val="center"/>
        <w:rPr>
          <w:rFonts w:ascii="Palatino Linotype" w:hAnsi="Palatino Linotype" w:cs="Arial"/>
          <w:szCs w:val="24"/>
        </w:rPr>
      </w:pPr>
      <w:r w:rsidRPr="00737DEC">
        <w:rPr>
          <w:rFonts w:ascii="Palatino Linotype" w:hAnsi="Palatino Linotype" w:cs="Arial"/>
          <w:szCs w:val="24"/>
        </w:rPr>
        <w:t>uzavíraná v souladu s § 92 odst. 1 písm. b) zákona č. 137/2006 Sb., o veřejných zakázkách, ve znění pozdějších předpisů 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="00611918"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</w:t>
      </w:r>
      <w:r w:rsidR="00DA172E" w:rsidRPr="008775EB">
        <w:rPr>
          <w:rFonts w:ascii="Palatino Linotype" w:hAnsi="Palatino Linotype" w:cs="Arial"/>
          <w:szCs w:val="24"/>
        </w:rPr>
        <w:t>MPSV ze dne 4. 7. 2016</w:t>
      </w:r>
    </w:p>
    <w:p w14:paraId="648EBE2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60D3B8D0" w14:textId="48B1A0A5" w:rsidR="00611918" w:rsidRPr="00A07FEE" w:rsidRDefault="00611918" w:rsidP="00DA172E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8"/>
          <w:szCs w:val="28"/>
          <w:lang w:eastAsia="cs-CZ"/>
        </w:rPr>
      </w:pPr>
      <w:r w:rsidRPr="00A07FEE">
        <w:rPr>
          <w:rFonts w:ascii="Book Antiqua" w:hAnsi="Book Antiqua" w:cs="Tahoma"/>
          <w:b/>
          <w:sz w:val="28"/>
          <w:szCs w:val="28"/>
          <w:lang w:eastAsia="cs-CZ"/>
        </w:rPr>
        <w:t xml:space="preserve">Služby </w:t>
      </w:r>
      <w:r w:rsidR="008E5B83" w:rsidRPr="00A07FEE">
        <w:rPr>
          <w:rFonts w:ascii="Book Antiqua" w:hAnsi="Book Antiqua" w:cs="Tahoma"/>
          <w:b/>
          <w:sz w:val="28"/>
          <w:szCs w:val="28"/>
          <w:lang w:eastAsia="cs-CZ"/>
        </w:rPr>
        <w:t>v oblasti poskytování specialistů odborných profesí, Služby aktualizace ePD a dohledových systémů MPSV</w:t>
      </w:r>
    </w:p>
    <w:p w14:paraId="4213C6DF" w14:textId="0D599FEC" w:rsidR="00ED795E" w:rsidRPr="00A07FEE" w:rsidRDefault="008A55CF" w:rsidP="00ED795E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lang w:eastAsia="cs-CZ"/>
        </w:rPr>
      </w:pPr>
      <w:r w:rsidRPr="00A07FEE">
        <w:rPr>
          <w:rFonts w:ascii="Book Antiqua" w:hAnsi="Book Antiqua" w:cs="Tahoma"/>
          <w:b/>
          <w:sz w:val="22"/>
          <w:szCs w:val="28"/>
          <w:lang w:eastAsia="cs-CZ"/>
        </w:rPr>
        <w:t>Migrace reverzních DNS záznamů</w:t>
      </w:r>
      <w:r w:rsidR="007A710A" w:rsidRPr="00A07FEE">
        <w:rPr>
          <w:rFonts w:ascii="Book Antiqua" w:hAnsi="Book Antiqua" w:cs="Tahoma"/>
          <w:b/>
          <w:sz w:val="22"/>
          <w:szCs w:val="28"/>
          <w:lang w:eastAsia="cs-CZ"/>
        </w:rPr>
        <w:t xml:space="preserve"> (ZLR 2016 – 0</w:t>
      </w:r>
      <w:r w:rsidRPr="00A07FEE">
        <w:rPr>
          <w:rFonts w:ascii="Book Antiqua" w:hAnsi="Book Antiqua" w:cs="Tahoma"/>
          <w:b/>
          <w:sz w:val="22"/>
          <w:szCs w:val="28"/>
          <w:lang w:eastAsia="cs-CZ"/>
        </w:rPr>
        <w:t>3</w:t>
      </w:r>
      <w:r w:rsidR="007A710A" w:rsidRPr="00A07FEE">
        <w:rPr>
          <w:rFonts w:ascii="Book Antiqua" w:hAnsi="Book Antiqua" w:cs="Tahoma"/>
          <w:b/>
          <w:sz w:val="22"/>
          <w:szCs w:val="28"/>
          <w:lang w:eastAsia="cs-CZ"/>
        </w:rPr>
        <w:t>)</w:t>
      </w:r>
    </w:p>
    <w:p w14:paraId="4258E704" w14:textId="5F9173A5" w:rsidR="004C6BD5" w:rsidRPr="00A07FEE" w:rsidRDefault="004C6BD5" w:rsidP="00ED795E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lang w:eastAsia="cs-CZ"/>
        </w:rPr>
      </w:pPr>
      <w:r w:rsidRPr="00A07FEE">
        <w:rPr>
          <w:rFonts w:ascii="Book Antiqua" w:hAnsi="Book Antiqua" w:cs="Tahoma"/>
          <w:b/>
          <w:sz w:val="22"/>
          <w:szCs w:val="28"/>
          <w:lang w:eastAsia="cs-CZ"/>
        </w:rPr>
        <w:t>Zajištění součinnosti pro testovací prostředí AD, Exchange a CA (PIP) (ZLR 2016 – 04)</w:t>
      </w:r>
    </w:p>
    <w:p w14:paraId="2544277D" w14:textId="78EC46A9" w:rsidR="00C969F0" w:rsidRPr="00A07FEE" w:rsidRDefault="004C6BD5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lang w:eastAsia="cs-CZ"/>
        </w:rPr>
      </w:pPr>
      <w:r w:rsidRPr="00A07FEE">
        <w:rPr>
          <w:rFonts w:ascii="Book Antiqua" w:hAnsi="Book Antiqua" w:cs="Tahoma"/>
          <w:b/>
          <w:sz w:val="22"/>
          <w:szCs w:val="28"/>
          <w:lang w:eastAsia="cs-CZ"/>
        </w:rPr>
        <w:t xml:space="preserve">Změna autentizace uživatelského rozhraní centrálního dohledového systému KSI MPSV (ZLR 2016 – 19) </w:t>
      </w:r>
      <w:r w:rsidR="00C969F0" w:rsidRPr="00A07FEE">
        <w:rPr>
          <w:rFonts w:ascii="Book Antiqua" w:hAnsi="Book Antiqua" w:cs="Tahoma"/>
          <w:b/>
          <w:sz w:val="22"/>
          <w:szCs w:val="28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1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1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517063BE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157554">
        <w:rPr>
          <w:rFonts w:ascii="Palatino Linotype" w:hAnsi="Palatino Linotype"/>
          <w:sz w:val="22"/>
          <w:szCs w:val="22"/>
          <w:lang w:eastAsia="cs-CZ"/>
        </w:rPr>
        <w:t>Bc. Karlem Svítilem, ředitelem odboru provozu ICT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13337013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A5768">
        <w:rPr>
          <w:rFonts w:ascii="Palatino Linotype" w:hAnsi="Palatino Linotype" w:cs="Tahoma"/>
          <w:sz w:val="22"/>
          <w:szCs w:val="22"/>
          <w:lang w:eastAsia="cs-CZ"/>
        </w:rPr>
        <w:t>19-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2229001/0710</w:t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6F451BFA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27-6667590237/0100</w:t>
      </w:r>
    </w:p>
    <w:p w14:paraId="494F32F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7E6406C6" w14:textId="5F88CCCE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157554">
        <w:rPr>
          <w:rFonts w:ascii="Palatino Linotype" w:hAnsi="Palatino Linotype"/>
          <w:sz w:val="22"/>
          <w:szCs w:val="22"/>
          <w:lang w:eastAsia="cs-CZ"/>
        </w:rPr>
        <w:t>Ladislavem Herynkem</w:t>
      </w:r>
      <w:r w:rsidR="00157554" w:rsidRPr="00DA172E">
        <w:rPr>
          <w:rFonts w:ascii="Palatino Linotype" w:hAnsi="Palatino Linotype"/>
          <w:sz w:val="22"/>
          <w:szCs w:val="22"/>
          <w:lang w:eastAsia="cs-CZ"/>
        </w:rPr>
        <w:t xml:space="preserve"> a Pavlem Srnkou, členy představenstva</w:t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0280F0C1" w:rsidR="00611918" w:rsidRPr="00C969F0" w:rsidRDefault="00611918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3BA0D83E" w14:textId="2E1D2E59" w:rsidR="00611918" w:rsidRPr="00DA172E" w:rsidRDefault="00611918" w:rsidP="00DA172E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</w:t>
      </w:r>
      <w:r w:rsidRPr="00A07FE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A07FEE">
        <w:rPr>
          <w:rFonts w:ascii="Palatino Linotype" w:hAnsi="Palatino Linotype" w:cs="Arial"/>
          <w:sz w:val="22"/>
          <w:szCs w:val="22"/>
        </w:rPr>
        <w:t>Prováděcí</w:t>
      </w:r>
      <w:r w:rsidRPr="00A07FEE">
        <w:rPr>
          <w:rFonts w:ascii="Palatino Linotype" w:hAnsi="Palatino Linotype" w:cs="Arial"/>
          <w:sz w:val="22"/>
          <w:szCs w:val="22"/>
        </w:rPr>
        <w:t xml:space="preserve"> smlouva</w:t>
      </w:r>
      <w:r w:rsidR="00157554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A07FE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A07FEE">
        <w:rPr>
          <w:rFonts w:ascii="Palatino Linotype" w:hAnsi="Palatino Linotype" w:cs="Arial"/>
          <w:sz w:val="22"/>
          <w:szCs w:val="22"/>
        </w:rPr>
        <w:t>P</w:t>
      </w:r>
      <w:r w:rsidR="008E5B83" w:rsidRPr="00A07FEE">
        <w:rPr>
          <w:rFonts w:ascii="Palatino Linotype" w:hAnsi="Palatino Linotype" w:cs="Arial"/>
          <w:sz w:val="22"/>
          <w:szCs w:val="22"/>
        </w:rPr>
        <w:t>SR</w:t>
      </w:r>
      <w:r w:rsidR="00713763" w:rsidRPr="00A07FEE">
        <w:rPr>
          <w:rFonts w:ascii="Palatino Linotype" w:hAnsi="Palatino Linotype" w:cs="Arial"/>
          <w:sz w:val="22"/>
          <w:szCs w:val="22"/>
        </w:rPr>
        <w:t xml:space="preserve"> 2016</w:t>
      </w:r>
      <w:r w:rsidR="008E5B83" w:rsidRPr="00A07FEE">
        <w:rPr>
          <w:rFonts w:ascii="Palatino Linotype" w:hAnsi="Palatino Linotype" w:cs="Arial"/>
          <w:sz w:val="22"/>
          <w:szCs w:val="22"/>
        </w:rPr>
        <w:t>-0</w:t>
      </w:r>
      <w:r w:rsidR="004C6BD5" w:rsidRPr="00A07FEE">
        <w:rPr>
          <w:rFonts w:ascii="Palatino Linotype" w:hAnsi="Palatino Linotype" w:cs="Arial"/>
          <w:sz w:val="22"/>
          <w:szCs w:val="22"/>
        </w:rPr>
        <w:t>3</w:t>
      </w:r>
      <w:r w:rsidRPr="00A07FEE">
        <w:rPr>
          <w:rFonts w:ascii="Palatino Linotype" w:hAnsi="Palatino Linotype" w:cs="Arial"/>
          <w:sz w:val="22"/>
          <w:szCs w:val="22"/>
        </w:rPr>
        <w:t xml:space="preserve"> (dále</w:t>
      </w:r>
      <w:r w:rsidRPr="00DA172E">
        <w:rPr>
          <w:rFonts w:ascii="Palatino Linotype" w:hAnsi="Palatino Linotype" w:cs="Arial"/>
          <w:sz w:val="22"/>
          <w:szCs w:val="22"/>
        </w:rPr>
        <w:t xml:space="preserve">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DA172E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00A8E265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7D814127" w14:textId="0CFB379F" w:rsidR="00836417" w:rsidRDefault="00486269" w:rsidP="00DA172E">
      <w:pPr>
        <w:pStyle w:val="Nadpis2"/>
        <w:numPr>
          <w:ilvl w:val="1"/>
          <w:numId w:val="13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DB0A83">
      <w:pPr>
        <w:pStyle w:val="Nadpis2"/>
        <w:numPr>
          <w:ilvl w:val="1"/>
          <w:numId w:val="13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DB0A83">
      <w:pPr>
        <w:pStyle w:val="Nadpis2"/>
        <w:numPr>
          <w:ilvl w:val="1"/>
          <w:numId w:val="13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6553AB38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B60046A" w14:textId="789B2B40" w:rsidR="00FB5656" w:rsidRDefault="00FB5656" w:rsidP="00737DEC">
      <w:pPr>
        <w:pStyle w:val="Nadpis2"/>
        <w:numPr>
          <w:ilvl w:val="1"/>
          <w:numId w:val="14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737DEC">
      <w:pPr>
        <w:pStyle w:val="Nadpis2"/>
        <w:numPr>
          <w:ilvl w:val="1"/>
          <w:numId w:val="14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DA172E">
      <w:pPr>
        <w:pStyle w:val="Nadpis2"/>
        <w:numPr>
          <w:ilvl w:val="1"/>
          <w:numId w:val="14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</w:t>
      </w:r>
      <w:r w:rsidR="00611918" w:rsidRPr="00DA172E">
        <w:rPr>
          <w:rFonts w:ascii="Palatino Linotype" w:hAnsi="Palatino Linotype" w:cs="Arial"/>
          <w:sz w:val="22"/>
          <w:szCs w:val="22"/>
        </w:rPr>
        <w:lastRenderedPageBreak/>
        <w:t>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2DD0A053" w14:textId="681B2780" w:rsidR="00611918" w:rsidRDefault="00611918" w:rsidP="00DA172E">
      <w:pPr>
        <w:pStyle w:val="Nadpis2"/>
        <w:numPr>
          <w:ilvl w:val="1"/>
          <w:numId w:val="14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77777777" w:rsidR="008775EB" w:rsidRPr="00DA172E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02DB5B25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MÍSTO PLNĚNÍ</w:t>
      </w:r>
    </w:p>
    <w:p w14:paraId="2B8EF4FA" w14:textId="79A163D2" w:rsidR="008A4DB3" w:rsidRPr="00A07FEE" w:rsidRDefault="008A4DB3" w:rsidP="008A4DB3">
      <w:pPr>
        <w:pStyle w:val="Nadpis2"/>
        <w:numPr>
          <w:ilvl w:val="1"/>
          <w:numId w:val="15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Plnění dle </w:t>
      </w:r>
      <w:r>
        <w:rPr>
          <w:rFonts w:ascii="Palatino Linotype" w:hAnsi="Palatino Linotype" w:cs="Arial"/>
          <w:sz w:val="22"/>
          <w:szCs w:val="22"/>
        </w:rPr>
        <w:t>této Prováděcí s</w:t>
      </w:r>
      <w:r w:rsidRPr="008A4DB3">
        <w:rPr>
          <w:rFonts w:ascii="Palatino Linotype" w:hAnsi="Palatino Linotype" w:cs="Arial"/>
          <w:sz w:val="22"/>
          <w:szCs w:val="22"/>
        </w:rPr>
        <w:t>mlouvy bud</w:t>
      </w:r>
      <w:r>
        <w:rPr>
          <w:rFonts w:ascii="Palatino Linotype" w:hAnsi="Palatino Linotype" w:cs="Arial"/>
          <w:sz w:val="22"/>
          <w:szCs w:val="22"/>
        </w:rPr>
        <w:t>e poskytováno</w:t>
      </w:r>
      <w:r w:rsidRPr="008A4DB3">
        <w:rPr>
          <w:rFonts w:ascii="Palatino Linotype" w:hAnsi="Palatino Linotype" w:cs="Arial"/>
          <w:sz w:val="22"/>
          <w:szCs w:val="22"/>
        </w:rPr>
        <w:t xml:space="preserve"> v sídle MPSV a v dalších lokalitách a pracovištích v rámci České republiky (zejména těch vymezených v příloze č. 5 Rámcové smlouvy), </w:t>
      </w:r>
      <w:r w:rsidRPr="00A07FEE">
        <w:rPr>
          <w:rFonts w:ascii="Palatino Linotype" w:hAnsi="Palatino Linotype" w:cs="Arial"/>
          <w:sz w:val="22"/>
          <w:szCs w:val="22"/>
        </w:rPr>
        <w:t xml:space="preserve">přičemž konkrétním místem plnění </w:t>
      </w:r>
      <w:r w:rsidR="008E5B83" w:rsidRPr="00A07FEE">
        <w:rPr>
          <w:rFonts w:ascii="Palatino Linotype" w:hAnsi="Palatino Linotype" w:cs="Arial"/>
          <w:sz w:val="22"/>
          <w:szCs w:val="22"/>
        </w:rPr>
        <w:t>jsou lokality Na Poříčním právu 376/1 a Sokolovská 855/225.</w:t>
      </w:r>
    </w:p>
    <w:p w14:paraId="1EE7C50D" w14:textId="5D6C574F" w:rsidR="008A4DB3" w:rsidRPr="00A07FEE" w:rsidRDefault="008A4DB3" w:rsidP="008A4DB3">
      <w:pPr>
        <w:pStyle w:val="Nadpis2"/>
        <w:numPr>
          <w:ilvl w:val="1"/>
          <w:numId w:val="15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07FEE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 Prováděcí smlouvy také vzdáleným přístupem, není-li nezbytné nebo vhodné výkon takového plnění zajistit on-site.</w:t>
      </w:r>
    </w:p>
    <w:p w14:paraId="5530B930" w14:textId="77777777" w:rsidR="00A809DB" w:rsidRPr="00A07FEE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B9D9938" w:rsidR="00611918" w:rsidRPr="00A07FEE" w:rsidRDefault="00C056E8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A07FEE">
        <w:rPr>
          <w:rFonts w:ascii="Palatino Linotype" w:hAnsi="Palatino Linotype"/>
          <w:b/>
          <w:sz w:val="22"/>
          <w:szCs w:val="22"/>
        </w:rPr>
        <w:t xml:space="preserve">DOBA </w:t>
      </w:r>
      <w:r w:rsidR="00DA172E" w:rsidRPr="00A07FEE">
        <w:rPr>
          <w:rFonts w:ascii="Palatino Linotype" w:hAnsi="Palatino Linotype"/>
          <w:b/>
          <w:sz w:val="22"/>
          <w:szCs w:val="22"/>
        </w:rPr>
        <w:t>PLNĚNÍ</w:t>
      </w:r>
    </w:p>
    <w:p w14:paraId="4DDC7002" w14:textId="38890DD3" w:rsidR="00C056E8" w:rsidRPr="00A07FEE" w:rsidRDefault="00C056E8" w:rsidP="00C056E8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A07FEE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A07FEE">
        <w:rPr>
          <w:rFonts w:ascii="Palatino Linotype" w:hAnsi="Palatino Linotype" w:cs="Arial"/>
          <w:sz w:val="22"/>
          <w:szCs w:val="22"/>
        </w:rPr>
        <w:t>č. 1 této P</w:t>
      </w:r>
      <w:r w:rsidRPr="00A07FEE">
        <w:rPr>
          <w:rFonts w:ascii="Palatino Linotype" w:hAnsi="Palatino Linotype" w:cs="Arial"/>
          <w:sz w:val="22"/>
          <w:szCs w:val="22"/>
        </w:rPr>
        <w:t xml:space="preserve">rováděcí smlouvy nejpozději do </w:t>
      </w:r>
      <w:r w:rsidR="00A07FEE">
        <w:rPr>
          <w:rFonts w:ascii="Palatino Linotype" w:hAnsi="Palatino Linotype" w:cs="Arial"/>
          <w:sz w:val="22"/>
          <w:szCs w:val="22"/>
        </w:rPr>
        <w:t>15</w:t>
      </w:r>
      <w:r w:rsidR="008E5B83" w:rsidRPr="00A07FEE">
        <w:rPr>
          <w:rFonts w:ascii="Palatino Linotype" w:hAnsi="Palatino Linotype" w:cs="Arial"/>
          <w:sz w:val="22"/>
          <w:szCs w:val="22"/>
        </w:rPr>
        <w:t>.</w:t>
      </w:r>
      <w:r w:rsidR="00A07FEE">
        <w:rPr>
          <w:rFonts w:ascii="Palatino Linotype" w:hAnsi="Palatino Linotype" w:cs="Arial"/>
          <w:sz w:val="22"/>
          <w:szCs w:val="22"/>
        </w:rPr>
        <w:t xml:space="preserve"> prosince </w:t>
      </w:r>
      <w:r w:rsidR="008E5B83" w:rsidRPr="00A07FEE">
        <w:rPr>
          <w:rFonts w:ascii="Palatino Linotype" w:hAnsi="Palatino Linotype" w:cs="Arial"/>
          <w:sz w:val="22"/>
          <w:szCs w:val="22"/>
        </w:rPr>
        <w:t>2016.</w:t>
      </w:r>
      <w:r w:rsidRPr="00A07FEE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p w14:paraId="7D3F081D" w14:textId="69253D20" w:rsidR="00C056E8" w:rsidRPr="00C056E8" w:rsidRDefault="00C056E8" w:rsidP="00C056E8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056E8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056E8">
        <w:rPr>
          <w:rFonts w:ascii="Palatino Linotype" w:hAnsi="Palatino Linotype" w:cs="Arial"/>
          <w:sz w:val="22"/>
          <w:szCs w:val="22"/>
        </w:rPr>
        <w:t> případě prokazatelného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prodlení </w:t>
      </w:r>
      <w:r w:rsidRPr="00C056E8">
        <w:rPr>
          <w:rFonts w:ascii="Palatino Linotype" w:hAnsi="Palatino Linotype" w:cs="Arial"/>
          <w:sz w:val="22"/>
          <w:szCs w:val="22"/>
        </w:rPr>
        <w:t xml:space="preserve">na straně Objednatele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54A6F101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2"/>
    <w:p w14:paraId="2501A078" w14:textId="333BE8B0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296088AC" w14:textId="30737D56" w:rsidR="00943336" w:rsidRPr="00C969F0" w:rsidRDefault="00C056E8" w:rsidP="00943336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Prováděcí smlouvy tak, jak je vymezen v příloze </w:t>
      </w:r>
      <w:r w:rsidR="00C969F0">
        <w:rPr>
          <w:rFonts w:ascii="Palatino Linotype" w:hAnsi="Palatino Linotype" w:cs="Arial"/>
          <w:sz w:val="22"/>
          <w:szCs w:val="22"/>
        </w:rPr>
        <w:t xml:space="preserve">č. </w:t>
      </w:r>
      <w:r w:rsidR="00513D9F">
        <w:rPr>
          <w:rFonts w:ascii="Palatino Linotype" w:hAnsi="Palatino Linotype" w:cs="Arial"/>
          <w:sz w:val="22"/>
          <w:szCs w:val="22"/>
        </w:rPr>
        <w:t>1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F497652" w14:textId="4CDF0D06" w:rsidR="00943336" w:rsidRDefault="00611918" w:rsidP="008775EB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943336">
        <w:rPr>
          <w:rFonts w:ascii="Palatino Linotype" w:hAnsi="Palatino Linotype" w:cs="Arial"/>
          <w:sz w:val="22"/>
          <w:szCs w:val="22"/>
        </w:rPr>
        <w:t>Prováděcí smlouvy</w:t>
      </w:r>
      <w:r w:rsidRPr="00943336">
        <w:rPr>
          <w:rFonts w:ascii="Palatino Linotype" w:hAnsi="Palatino Linotype" w:cs="Arial"/>
          <w:sz w:val="22"/>
          <w:szCs w:val="22"/>
        </w:rPr>
        <w:t xml:space="preserve"> ve výši </w:t>
      </w:r>
      <w:r w:rsidR="004C6BD5">
        <w:rPr>
          <w:rFonts w:ascii="Palatino Linotype" w:hAnsi="Palatino Linotype" w:cs="Arial"/>
          <w:sz w:val="22"/>
          <w:szCs w:val="22"/>
        </w:rPr>
        <w:t>1.</w:t>
      </w:r>
      <w:r w:rsidR="004C6BD5" w:rsidRPr="00157554">
        <w:rPr>
          <w:rFonts w:ascii="Palatino Linotype" w:hAnsi="Palatino Linotype" w:cs="Arial"/>
          <w:sz w:val="22"/>
          <w:szCs w:val="22"/>
        </w:rPr>
        <w:t>105</w:t>
      </w:r>
      <w:r w:rsidR="00597DE9" w:rsidRPr="00157554">
        <w:rPr>
          <w:rFonts w:ascii="Palatino Linotype" w:hAnsi="Palatino Linotype" w:cs="Arial"/>
          <w:sz w:val="22"/>
          <w:szCs w:val="22"/>
        </w:rPr>
        <w:t>.</w:t>
      </w:r>
      <w:r w:rsidR="004C6BD5" w:rsidRPr="00157554">
        <w:rPr>
          <w:rFonts w:ascii="Palatino Linotype" w:hAnsi="Palatino Linotype" w:cs="Arial"/>
          <w:sz w:val="22"/>
          <w:szCs w:val="22"/>
        </w:rPr>
        <w:t>2</w:t>
      </w:r>
      <w:r w:rsidR="00597DE9" w:rsidRPr="00157554">
        <w:rPr>
          <w:rFonts w:ascii="Palatino Linotype" w:hAnsi="Palatino Linotype" w:cs="Arial"/>
          <w:sz w:val="22"/>
          <w:szCs w:val="22"/>
        </w:rPr>
        <w:t>00</w:t>
      </w:r>
      <w:r w:rsidRPr="00157554">
        <w:rPr>
          <w:rFonts w:ascii="Palatino Linotype" w:hAnsi="Palatino Linotype" w:cs="Arial"/>
          <w:sz w:val="22"/>
          <w:szCs w:val="22"/>
        </w:rPr>
        <w:t>,-</w:t>
      </w:r>
      <w:r w:rsidR="00C056E8" w:rsidRPr="00157554">
        <w:rPr>
          <w:rFonts w:ascii="Palatino Linotype" w:hAnsi="Palatino Linotype" w:cs="Arial"/>
          <w:sz w:val="22"/>
          <w:szCs w:val="22"/>
        </w:rPr>
        <w:t xml:space="preserve"> </w:t>
      </w:r>
      <w:r w:rsidRPr="00157554">
        <w:rPr>
          <w:rFonts w:ascii="Palatino Linotype" w:hAnsi="Palatino Linotype" w:cs="Arial"/>
          <w:sz w:val="22"/>
          <w:szCs w:val="22"/>
        </w:rPr>
        <w:t xml:space="preserve">Kč (slovy: </w:t>
      </w:r>
      <w:r w:rsidR="004C6BD5" w:rsidRPr="00157554">
        <w:rPr>
          <w:rFonts w:ascii="Palatino Linotype" w:hAnsi="Palatino Linotype" w:cs="Arial"/>
          <w:sz w:val="22"/>
          <w:szCs w:val="22"/>
        </w:rPr>
        <w:t xml:space="preserve">jedenmilionjednostopěttisícdvěstě </w:t>
      </w:r>
      <w:r w:rsidR="00597DE9" w:rsidRPr="00157554">
        <w:rPr>
          <w:rFonts w:ascii="Palatino Linotype" w:hAnsi="Palatino Linotype" w:cs="Arial"/>
          <w:sz w:val="22"/>
          <w:szCs w:val="22"/>
        </w:rPr>
        <w:t>korun českých</w:t>
      </w:r>
      <w:r w:rsidRPr="00157554">
        <w:rPr>
          <w:rFonts w:ascii="Palatino Linotype" w:hAnsi="Palatino Linotype" w:cs="Arial"/>
          <w:sz w:val="22"/>
          <w:szCs w:val="22"/>
        </w:rPr>
        <w:t xml:space="preserve">) bez DPH, což činí </w:t>
      </w:r>
      <w:r w:rsidR="00597DE9" w:rsidRPr="00157554">
        <w:rPr>
          <w:rFonts w:ascii="Palatino Linotype" w:hAnsi="Palatino Linotype" w:cs="Arial"/>
          <w:sz w:val="22"/>
          <w:szCs w:val="22"/>
        </w:rPr>
        <w:t>1.</w:t>
      </w:r>
      <w:r w:rsidR="00D72094" w:rsidRPr="00157554">
        <w:rPr>
          <w:rFonts w:ascii="Palatino Linotype" w:hAnsi="Palatino Linotype" w:cs="Arial"/>
          <w:sz w:val="22"/>
          <w:szCs w:val="22"/>
        </w:rPr>
        <w:t>337</w:t>
      </w:r>
      <w:r w:rsidR="00597DE9" w:rsidRPr="00157554">
        <w:rPr>
          <w:rFonts w:ascii="Palatino Linotype" w:hAnsi="Palatino Linotype" w:cs="Arial"/>
          <w:sz w:val="22"/>
          <w:szCs w:val="22"/>
        </w:rPr>
        <w:t>.</w:t>
      </w:r>
      <w:r w:rsidR="00D72094" w:rsidRPr="00157554">
        <w:rPr>
          <w:rFonts w:ascii="Palatino Linotype" w:hAnsi="Palatino Linotype" w:cs="Arial"/>
          <w:sz w:val="22"/>
          <w:szCs w:val="22"/>
        </w:rPr>
        <w:t>292</w:t>
      </w:r>
      <w:r w:rsidR="009E7028" w:rsidRPr="00157554">
        <w:rPr>
          <w:rFonts w:ascii="Palatino Linotype" w:hAnsi="Palatino Linotype" w:cs="Arial"/>
          <w:sz w:val="22"/>
          <w:szCs w:val="22"/>
        </w:rPr>
        <w:t>,-</w:t>
      </w:r>
      <w:r w:rsidRPr="00157554">
        <w:rPr>
          <w:rFonts w:ascii="Palatino Linotype" w:hAnsi="Palatino Linotype" w:cs="Arial"/>
          <w:sz w:val="22"/>
          <w:szCs w:val="22"/>
        </w:rPr>
        <w:t xml:space="preserve"> Kč (slovy: </w:t>
      </w:r>
      <w:r w:rsidR="00597DE9" w:rsidRPr="00157554">
        <w:rPr>
          <w:rFonts w:ascii="Palatino Linotype" w:hAnsi="Palatino Linotype" w:cs="Arial"/>
          <w:sz w:val="22"/>
          <w:szCs w:val="22"/>
        </w:rPr>
        <w:t>jedenmilion</w:t>
      </w:r>
      <w:r w:rsidR="00D72094" w:rsidRPr="00157554">
        <w:rPr>
          <w:rFonts w:ascii="Palatino Linotype" w:hAnsi="Palatino Linotype" w:cs="Arial"/>
          <w:sz w:val="22"/>
          <w:szCs w:val="22"/>
        </w:rPr>
        <w:t xml:space="preserve">třistatřicetsedmtisícdvěstědevadesátdvě </w:t>
      </w:r>
      <w:r w:rsidR="00597DE9" w:rsidRPr="00157554">
        <w:rPr>
          <w:rFonts w:ascii="Palatino Linotype" w:hAnsi="Palatino Linotype" w:cs="Arial"/>
          <w:sz w:val="22"/>
          <w:szCs w:val="22"/>
        </w:rPr>
        <w:t>korun</w:t>
      </w:r>
      <w:r w:rsidR="00D72094" w:rsidRPr="00157554">
        <w:rPr>
          <w:rFonts w:ascii="Palatino Linotype" w:hAnsi="Palatino Linotype" w:cs="Arial"/>
          <w:sz w:val="22"/>
          <w:szCs w:val="22"/>
        </w:rPr>
        <w:t>y</w:t>
      </w:r>
      <w:r w:rsidR="00597DE9" w:rsidRPr="00157554">
        <w:rPr>
          <w:rFonts w:ascii="Palatino Linotype" w:hAnsi="Palatino Linotype" w:cs="Arial"/>
          <w:sz w:val="22"/>
          <w:szCs w:val="22"/>
        </w:rPr>
        <w:t xml:space="preserve"> česk</w:t>
      </w:r>
      <w:r w:rsidR="00D72094" w:rsidRPr="00157554">
        <w:rPr>
          <w:rFonts w:ascii="Palatino Linotype" w:hAnsi="Palatino Linotype" w:cs="Arial"/>
          <w:sz w:val="22"/>
          <w:szCs w:val="22"/>
        </w:rPr>
        <w:t>é</w:t>
      </w:r>
      <w:r w:rsidRPr="00157554">
        <w:rPr>
          <w:rFonts w:ascii="Palatino Linotype" w:hAnsi="Palatino Linotype" w:cs="Arial"/>
          <w:sz w:val="22"/>
          <w:szCs w:val="22"/>
        </w:rPr>
        <w:t>) včetně</w:t>
      </w:r>
      <w:r w:rsidRPr="00943336">
        <w:rPr>
          <w:rFonts w:ascii="Palatino Linotype" w:hAnsi="Palatino Linotype" w:cs="Arial"/>
          <w:sz w:val="22"/>
          <w:szCs w:val="22"/>
        </w:rPr>
        <w:t xml:space="preserve"> DPH. </w:t>
      </w:r>
      <w:r w:rsidR="008775EB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3452190E" w:rsidR="00943336" w:rsidRDefault="00943336" w:rsidP="00943336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943336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lastRenderedPageBreak/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77777777" w:rsidR="00116327" w:rsidRPr="00116327" w:rsidRDefault="00A809DB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21789D69" w14:textId="3C58A5DA" w:rsidR="00943336" w:rsidRPr="00116327" w:rsidRDefault="00943336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77777777" w:rsidR="00E862B2" w:rsidRPr="00943336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7BFBBE95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108ED2F5" w14:textId="7FE575FC" w:rsidR="00611918" w:rsidRPr="00DA172E" w:rsidRDefault="00116327" w:rsidP="00611918">
      <w:pPr>
        <w:pStyle w:val="Nadpis2"/>
        <w:numPr>
          <w:ilvl w:val="1"/>
          <w:numId w:val="6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523FA9FD" w14:textId="77777777" w:rsidR="00611918" w:rsidRPr="00DA172E" w:rsidRDefault="00611918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1B182483" w:rsidR="00611918" w:rsidRPr="00A809DB" w:rsidRDefault="00881871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325B27C2" w14:textId="02D7C28A" w:rsidR="00611918" w:rsidRPr="00DA172E" w:rsidRDefault="00447DC1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683B4A76" w:rsidR="00611918" w:rsidRDefault="00611918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</w:t>
      </w:r>
      <w:r w:rsidR="00842842" w:rsidRPr="00A07FEE">
        <w:rPr>
          <w:rFonts w:ascii="Palatino Linotype" w:hAnsi="Palatino Linotype" w:cs="Arial"/>
          <w:sz w:val="22"/>
          <w:szCs w:val="22"/>
        </w:rPr>
        <w:t xml:space="preserve">plnění této </w:t>
      </w:r>
      <w:r w:rsidR="009E7028" w:rsidRPr="00A07FEE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A07FEE">
        <w:rPr>
          <w:rFonts w:ascii="Palatino Linotype" w:hAnsi="Palatino Linotype" w:cs="Arial"/>
          <w:sz w:val="22"/>
          <w:szCs w:val="22"/>
        </w:rPr>
        <w:t>y</w:t>
      </w:r>
      <w:r w:rsidRPr="00A07FEE">
        <w:rPr>
          <w:rFonts w:ascii="Palatino Linotype" w:hAnsi="Palatino Linotype" w:cs="Arial"/>
          <w:sz w:val="22"/>
          <w:szCs w:val="22"/>
        </w:rPr>
        <w:t xml:space="preserve"> je </w:t>
      </w:r>
      <w:r w:rsidR="008E5B83" w:rsidRPr="00A07FEE">
        <w:rPr>
          <w:rFonts w:ascii="Palatino Linotype" w:hAnsi="Palatino Linotype" w:cs="Arial"/>
          <w:sz w:val="22"/>
          <w:szCs w:val="22"/>
        </w:rPr>
        <w:t>Karel Svítil</w:t>
      </w:r>
      <w:r w:rsidR="00222D10" w:rsidRPr="00A07FEE">
        <w:rPr>
          <w:rFonts w:ascii="Palatino Linotype" w:hAnsi="Palatino Linotype" w:cs="Arial"/>
          <w:sz w:val="22"/>
          <w:szCs w:val="22"/>
        </w:rPr>
        <w:t xml:space="preserve"> (e-mail: </w:t>
      </w:r>
      <w:r w:rsidR="008E5B83" w:rsidRPr="00A07FEE">
        <w:rPr>
          <w:rFonts w:ascii="Palatino Linotype" w:hAnsi="Palatino Linotype" w:cs="Arial"/>
          <w:sz w:val="22"/>
          <w:szCs w:val="22"/>
        </w:rPr>
        <w:t>karel.svitil</w:t>
      </w:r>
      <w:r w:rsidR="008E5B83" w:rsidRPr="00A07FEE">
        <w:rPr>
          <w:rFonts w:ascii="Palatino Linotype" w:hAnsi="Palatino Linotype" w:cs="Arial"/>
          <w:sz w:val="22"/>
          <w:szCs w:val="22"/>
          <w:lang w:val="en-US"/>
        </w:rPr>
        <w:t>@mpsv.cz</w:t>
      </w:r>
      <w:r w:rsidR="00222D10" w:rsidRPr="00A07FEE">
        <w:rPr>
          <w:rFonts w:ascii="Palatino Linotype" w:hAnsi="Palatino Linotype" w:cs="Arial"/>
          <w:sz w:val="22"/>
          <w:szCs w:val="22"/>
        </w:rPr>
        <w:t>)</w:t>
      </w:r>
      <w:r w:rsidRPr="00A07FEE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A07FEE">
        <w:rPr>
          <w:rFonts w:ascii="Palatino Linotype" w:hAnsi="Palatino Linotype" w:cs="Arial"/>
          <w:sz w:val="22"/>
          <w:szCs w:val="22"/>
        </w:rPr>
        <w:t xml:space="preserve"> Dodavatele</w:t>
      </w:r>
      <w:r w:rsidRPr="00A07FEE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A07FEE">
        <w:rPr>
          <w:rFonts w:ascii="Palatino Linotype" w:hAnsi="Palatino Linotype" w:cs="Arial"/>
          <w:sz w:val="22"/>
          <w:szCs w:val="22"/>
        </w:rPr>
        <w:t xml:space="preserve"> účely této</w:t>
      </w:r>
      <w:r w:rsidRPr="00A07FEE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A07FEE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A07FEE">
        <w:rPr>
          <w:rFonts w:ascii="Palatino Linotype" w:hAnsi="Palatino Linotype" w:cs="Arial"/>
          <w:sz w:val="22"/>
          <w:szCs w:val="22"/>
        </w:rPr>
        <w:t>y</w:t>
      </w:r>
      <w:r w:rsidR="009E7028" w:rsidRPr="00A07FEE">
        <w:rPr>
          <w:rFonts w:ascii="Palatino Linotype" w:hAnsi="Palatino Linotype" w:cs="Arial"/>
          <w:sz w:val="22"/>
          <w:szCs w:val="22"/>
        </w:rPr>
        <w:t xml:space="preserve"> </w:t>
      </w:r>
      <w:r w:rsidRPr="00A07FEE">
        <w:rPr>
          <w:rFonts w:ascii="Palatino Linotype" w:hAnsi="Palatino Linotype" w:cs="Arial"/>
          <w:sz w:val="22"/>
          <w:szCs w:val="22"/>
        </w:rPr>
        <w:t>je Jolana Skořepová</w:t>
      </w:r>
      <w:r w:rsidR="00222D10" w:rsidRPr="00A07FEE">
        <w:rPr>
          <w:rFonts w:ascii="Palatino Linotype" w:hAnsi="Palatino Linotype" w:cs="Arial"/>
          <w:sz w:val="22"/>
          <w:szCs w:val="22"/>
        </w:rPr>
        <w:t xml:space="preserve"> (e-mail: </w:t>
      </w:r>
      <w:r w:rsidR="00504169" w:rsidRPr="00A07FEE">
        <w:rPr>
          <w:rFonts w:ascii="Palatino Linotype" w:hAnsi="Palatino Linotype" w:cs="Arial"/>
          <w:sz w:val="22"/>
          <w:szCs w:val="22"/>
        </w:rPr>
        <w:t>jolana</w:t>
      </w:r>
      <w:r w:rsidR="00504169">
        <w:rPr>
          <w:rFonts w:ascii="Palatino Linotype" w:hAnsi="Palatino Linotype" w:cs="Arial"/>
          <w:sz w:val="22"/>
          <w:szCs w:val="22"/>
        </w:rPr>
        <w:t>.skorepova@anect.com</w:t>
      </w:r>
      <w:r w:rsidR="00222D10">
        <w:rPr>
          <w:rFonts w:ascii="Palatino Linotype" w:hAnsi="Palatino Linotype" w:cs="Arial"/>
          <w:sz w:val="22"/>
          <w:szCs w:val="22"/>
        </w:rPr>
        <w:t>)</w:t>
      </w:r>
      <w:r w:rsidRPr="00DA172E">
        <w:rPr>
          <w:rFonts w:ascii="Palatino Linotype" w:hAnsi="Palatino Linotype" w:cs="Arial"/>
          <w:sz w:val="22"/>
          <w:szCs w:val="22"/>
        </w:rPr>
        <w:t>. Každá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77777777" w:rsidR="005F74D4" w:rsidRPr="00DA172E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78FBBDD" w:rsidR="00611918" w:rsidRPr="00A809DB" w:rsidRDefault="00881871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5" w:name="annex1"/>
      <w:bookmarkStart w:id="6" w:name="_Ref78709036"/>
      <w:bookmarkEnd w:id="5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01BEA512" w14:textId="6E58AE0A" w:rsidR="00611918" w:rsidRPr="00DA172E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6"/>
    <w:p w14:paraId="07C4A766" w14:textId="317068A1" w:rsidR="005F74D4" w:rsidRPr="005F74D4" w:rsidRDefault="005F74D4" w:rsidP="00737DE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737DE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5861B49A" w14:textId="7D3CA9EE" w:rsidR="00611918" w:rsidRPr="00775471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775471">
      <w:pPr>
        <w:pStyle w:val="Odstavecseseznamem"/>
        <w:numPr>
          <w:ilvl w:val="0"/>
          <w:numId w:val="19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202745B8" w:rsidR="00611918" w:rsidRDefault="00611918" w:rsidP="00775471">
      <w:pPr>
        <w:pStyle w:val="Odstavecseseznamem"/>
        <w:numPr>
          <w:ilvl w:val="0"/>
          <w:numId w:val="19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0F573FF4" w14:textId="77777777" w:rsidR="006424E1" w:rsidRPr="006424E1" w:rsidRDefault="006424E1" w:rsidP="006424E1">
      <w:pPr>
        <w:overflowPunct/>
        <w:autoSpaceDE/>
        <w:autoSpaceDN/>
        <w:adjustRightInd/>
        <w:spacing w:line="312" w:lineRule="auto"/>
        <w:ind w:left="142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4F8611EA" w14:textId="77777777" w:rsidR="00157554" w:rsidRPr="00881871" w:rsidRDefault="00157554" w:rsidP="00157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Bc. Karel Svítil</w:t>
            </w:r>
          </w:p>
          <w:p w14:paraId="656A22EF" w14:textId="77777777" w:rsidR="00157554" w:rsidRPr="00881871" w:rsidRDefault="00157554" w:rsidP="00157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ředitel odboru provozu ICT</w:t>
            </w:r>
          </w:p>
          <w:p w14:paraId="33CB1E5D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258B313" w14:textId="77777777" w:rsidR="00157554" w:rsidRDefault="00157554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  <w:p w14:paraId="3E91E5A8" w14:textId="77777777" w:rsidR="00157554" w:rsidRPr="00881871" w:rsidRDefault="00157554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3E4EA32B" w:rsidR="00881871" w:rsidRPr="00881871" w:rsidRDefault="00157554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Ladislav Herynek 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a Pavel Srnka</w:t>
            </w:r>
          </w:p>
          <w:p w14:paraId="2F3C24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členové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2316D2EF" w14:textId="77777777" w:rsidR="00A07FEE" w:rsidRDefault="00A07FEE" w:rsidP="004E1914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b/>
          <w:sz w:val="28"/>
          <w:szCs w:val="28"/>
        </w:rPr>
      </w:pPr>
    </w:p>
    <w:sectPr w:rsidR="00A07FEE" w:rsidSect="004E1914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1418" w:right="1418" w:bottom="1418" w:left="1418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AE684" w14:textId="77777777" w:rsidR="00A07FEE" w:rsidRDefault="00A07FEE" w:rsidP="00312D44">
      <w:pPr>
        <w:spacing w:line="240" w:lineRule="auto"/>
      </w:pPr>
      <w:r>
        <w:separator/>
      </w:r>
    </w:p>
  </w:endnote>
  <w:endnote w:type="continuationSeparator" w:id="0">
    <w:p w14:paraId="155FB0CF" w14:textId="77777777" w:rsidR="00A07FEE" w:rsidRDefault="00A07FEE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1361F" w14:textId="1021585C" w:rsidR="00A07FEE" w:rsidRPr="00107053" w:rsidRDefault="00A07FEE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376EFB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376EFB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A07FEE" w:rsidRDefault="00A07F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A5301" w14:textId="30B30E22" w:rsidR="00A07FEE" w:rsidRPr="00107053" w:rsidRDefault="00A07FEE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376EFB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376EFB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9AF85" w14:textId="77777777" w:rsidR="00A07FEE" w:rsidRDefault="00A07FEE" w:rsidP="00312D44">
      <w:pPr>
        <w:spacing w:line="240" w:lineRule="auto"/>
      </w:pPr>
      <w:r>
        <w:separator/>
      </w:r>
    </w:p>
  </w:footnote>
  <w:footnote w:type="continuationSeparator" w:id="0">
    <w:p w14:paraId="6C0D9BC8" w14:textId="77777777" w:rsidR="00A07FEE" w:rsidRDefault="00A07FEE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13A65" w14:textId="44C3A3CD" w:rsidR="00A07FEE" w:rsidRPr="00611E2F" w:rsidRDefault="00A07FEE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ANECT/MPSV/1603</w:t>
    </w:r>
    <w:r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interní ID: 2355</w:t>
    </w:r>
    <w:r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MPSV1.16.0355</w:t>
    </w:r>
  </w:p>
  <w:p w14:paraId="652A05FD" w14:textId="77777777" w:rsidR="00A07FEE" w:rsidRDefault="00A07FE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D7D94" w14:textId="77777777" w:rsidR="00A07FEE" w:rsidRDefault="00A07FEE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A07FEE" w:rsidRDefault="00A07FE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5E5"/>
    <w:multiLevelType w:val="hybridMultilevel"/>
    <w:tmpl w:val="60503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>
    <w:nsid w:val="0F7E16E9"/>
    <w:multiLevelType w:val="hybridMultilevel"/>
    <w:tmpl w:val="5BD0B60E"/>
    <w:lvl w:ilvl="0" w:tplc="76C846A2">
      <w:start w:val="1"/>
      <w:numFmt w:val="decimal"/>
      <w:lvlText w:val="Článek 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331BAA"/>
    <w:multiLevelType w:val="hybridMultilevel"/>
    <w:tmpl w:val="9168C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225E2A9F"/>
    <w:multiLevelType w:val="multilevel"/>
    <w:tmpl w:val="93824B8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>
    <w:nsid w:val="243E22D0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4657B73"/>
    <w:multiLevelType w:val="hybridMultilevel"/>
    <w:tmpl w:val="725CC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5A3419"/>
    <w:multiLevelType w:val="multilevel"/>
    <w:tmpl w:val="88C6B07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>
    <w:nsid w:val="2FF923CE"/>
    <w:multiLevelType w:val="multilevel"/>
    <w:tmpl w:val="59488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upp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33AC14F6"/>
    <w:multiLevelType w:val="hybridMultilevel"/>
    <w:tmpl w:val="827C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B42D8A"/>
    <w:multiLevelType w:val="multilevel"/>
    <w:tmpl w:val="9768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C280D66"/>
    <w:multiLevelType w:val="hybridMultilevel"/>
    <w:tmpl w:val="67AA5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A59A2"/>
    <w:multiLevelType w:val="hybridMultilevel"/>
    <w:tmpl w:val="E9EA49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BD6590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2">
    <w:nsid w:val="4B5245B7"/>
    <w:multiLevelType w:val="multilevel"/>
    <w:tmpl w:val="490235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3">
    <w:nsid w:val="4D8A76C2"/>
    <w:multiLevelType w:val="hybridMultilevel"/>
    <w:tmpl w:val="407E6E54"/>
    <w:lvl w:ilvl="0" w:tplc="0DCA4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A0CD4"/>
    <w:multiLevelType w:val="hybridMultilevel"/>
    <w:tmpl w:val="84589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6">
    <w:nsid w:val="63882C95"/>
    <w:multiLevelType w:val="hybridMultilevel"/>
    <w:tmpl w:val="2B42F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9C1C52">
      <w:numFmt w:val="bullet"/>
      <w:lvlText w:val="-"/>
      <w:lvlJc w:val="left"/>
      <w:pPr>
        <w:ind w:left="1440" w:hanging="360"/>
      </w:pPr>
      <w:rPr>
        <w:rFonts w:ascii="Arial" w:eastAsia="Courier New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8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0697E"/>
    <w:multiLevelType w:val="hybridMultilevel"/>
    <w:tmpl w:val="AB8000C6"/>
    <w:lvl w:ilvl="0" w:tplc="001EDE5A">
      <w:start w:val="1"/>
      <w:numFmt w:val="upperRoman"/>
      <w:lvlText w:val="%1."/>
      <w:lvlJc w:val="left"/>
      <w:pPr>
        <w:ind w:left="1287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6544700"/>
    <w:multiLevelType w:val="hybridMultilevel"/>
    <w:tmpl w:val="FFA86460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2">
    <w:nsid w:val="7E5B2B8D"/>
    <w:multiLevelType w:val="hybridMultilevel"/>
    <w:tmpl w:val="1806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12"/>
  </w:num>
  <w:num w:numId="6">
    <w:abstractNumId w:val="7"/>
  </w:num>
  <w:num w:numId="7">
    <w:abstractNumId w:val="31"/>
  </w:num>
  <w:num w:numId="8">
    <w:abstractNumId w:val="6"/>
  </w:num>
  <w:num w:numId="9">
    <w:abstractNumId w:val="32"/>
  </w:num>
  <w:num w:numId="10">
    <w:abstractNumId w:val="18"/>
  </w:num>
  <w:num w:numId="11">
    <w:abstractNumId w:val="29"/>
  </w:num>
  <w:num w:numId="12">
    <w:abstractNumId w:val="28"/>
  </w:num>
  <w:num w:numId="13">
    <w:abstractNumId w:val="13"/>
  </w:num>
  <w:num w:numId="14">
    <w:abstractNumId w:val="2"/>
  </w:num>
  <w:num w:numId="15">
    <w:abstractNumId w:val="21"/>
  </w:num>
  <w:num w:numId="16">
    <w:abstractNumId w:val="27"/>
  </w:num>
  <w:num w:numId="17">
    <w:abstractNumId w:val="22"/>
  </w:num>
  <w:num w:numId="18">
    <w:abstractNumId w:val="25"/>
  </w:num>
  <w:num w:numId="19">
    <w:abstractNumId w:val="1"/>
  </w:num>
  <w:num w:numId="20">
    <w:abstractNumId w:val="20"/>
  </w:num>
  <w:num w:numId="21">
    <w:abstractNumId w:val="14"/>
  </w:num>
  <w:num w:numId="22">
    <w:abstractNumId w:val="17"/>
  </w:num>
  <w:num w:numId="23">
    <w:abstractNumId w:val="23"/>
  </w:num>
  <w:num w:numId="24">
    <w:abstractNumId w:val="30"/>
  </w:num>
  <w:num w:numId="25">
    <w:abstractNumId w:val="15"/>
  </w:num>
  <w:num w:numId="26">
    <w:abstractNumId w:val="4"/>
  </w:num>
  <w:num w:numId="27">
    <w:abstractNumId w:val="0"/>
  </w:num>
  <w:num w:numId="28">
    <w:abstractNumId w:val="24"/>
  </w:num>
  <w:num w:numId="29">
    <w:abstractNumId w:val="10"/>
  </w:num>
  <w:num w:numId="30">
    <w:abstractNumId w:val="19"/>
  </w:num>
  <w:num w:numId="31">
    <w:abstractNumId w:val="16"/>
  </w:num>
  <w:num w:numId="32">
    <w:abstractNumId w:val="20"/>
  </w:num>
  <w:num w:numId="33">
    <w:abstractNumId w:val="26"/>
  </w:num>
  <w:num w:numId="34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18"/>
    <w:rsid w:val="000726A0"/>
    <w:rsid w:val="00092C2A"/>
    <w:rsid w:val="00094AD9"/>
    <w:rsid w:val="000D492C"/>
    <w:rsid w:val="00107C8B"/>
    <w:rsid w:val="00116327"/>
    <w:rsid w:val="00157554"/>
    <w:rsid w:val="001C3B5C"/>
    <w:rsid w:val="002021D7"/>
    <w:rsid w:val="00222D10"/>
    <w:rsid w:val="00283567"/>
    <w:rsid w:val="00312D44"/>
    <w:rsid w:val="003323A8"/>
    <w:rsid w:val="003438D3"/>
    <w:rsid w:val="00347813"/>
    <w:rsid w:val="0035581B"/>
    <w:rsid w:val="003723DD"/>
    <w:rsid w:val="00376EFB"/>
    <w:rsid w:val="003867D3"/>
    <w:rsid w:val="00447DC1"/>
    <w:rsid w:val="0045568E"/>
    <w:rsid w:val="0047414B"/>
    <w:rsid w:val="00486269"/>
    <w:rsid w:val="004C6BD5"/>
    <w:rsid w:val="004E1914"/>
    <w:rsid w:val="00504169"/>
    <w:rsid w:val="005121F9"/>
    <w:rsid w:val="00513D9F"/>
    <w:rsid w:val="00597DE9"/>
    <w:rsid w:val="005A31BB"/>
    <w:rsid w:val="005E6816"/>
    <w:rsid w:val="005F74D4"/>
    <w:rsid w:val="00611918"/>
    <w:rsid w:val="006424E1"/>
    <w:rsid w:val="00654E16"/>
    <w:rsid w:val="00660B8E"/>
    <w:rsid w:val="00671C04"/>
    <w:rsid w:val="00694143"/>
    <w:rsid w:val="00713763"/>
    <w:rsid w:val="00737DEC"/>
    <w:rsid w:val="007620A5"/>
    <w:rsid w:val="00775471"/>
    <w:rsid w:val="007A710A"/>
    <w:rsid w:val="007C137D"/>
    <w:rsid w:val="007E4EE5"/>
    <w:rsid w:val="0083224B"/>
    <w:rsid w:val="00836417"/>
    <w:rsid w:val="00842842"/>
    <w:rsid w:val="008525B8"/>
    <w:rsid w:val="008775EB"/>
    <w:rsid w:val="00881871"/>
    <w:rsid w:val="00882E2E"/>
    <w:rsid w:val="008854DB"/>
    <w:rsid w:val="00893D69"/>
    <w:rsid w:val="008A4DB3"/>
    <w:rsid w:val="008A55CF"/>
    <w:rsid w:val="008D4C66"/>
    <w:rsid w:val="008E328E"/>
    <w:rsid w:val="008E5B83"/>
    <w:rsid w:val="00943336"/>
    <w:rsid w:val="009E7028"/>
    <w:rsid w:val="00A06E5D"/>
    <w:rsid w:val="00A07FEE"/>
    <w:rsid w:val="00A167FC"/>
    <w:rsid w:val="00A529FE"/>
    <w:rsid w:val="00A809DB"/>
    <w:rsid w:val="00A90607"/>
    <w:rsid w:val="00AA5447"/>
    <w:rsid w:val="00AD75E2"/>
    <w:rsid w:val="00AF215E"/>
    <w:rsid w:val="00AF3434"/>
    <w:rsid w:val="00B17ABB"/>
    <w:rsid w:val="00B36D9F"/>
    <w:rsid w:val="00B523FD"/>
    <w:rsid w:val="00B61215"/>
    <w:rsid w:val="00C056E8"/>
    <w:rsid w:val="00C10D2C"/>
    <w:rsid w:val="00C90020"/>
    <w:rsid w:val="00C969F0"/>
    <w:rsid w:val="00D16E17"/>
    <w:rsid w:val="00D72094"/>
    <w:rsid w:val="00DA172E"/>
    <w:rsid w:val="00DB0A83"/>
    <w:rsid w:val="00DD21D9"/>
    <w:rsid w:val="00DD737B"/>
    <w:rsid w:val="00E535BC"/>
    <w:rsid w:val="00E862B2"/>
    <w:rsid w:val="00E90515"/>
    <w:rsid w:val="00EA08C4"/>
    <w:rsid w:val="00EA5768"/>
    <w:rsid w:val="00EC7F2F"/>
    <w:rsid w:val="00ED41B4"/>
    <w:rsid w:val="00ED795E"/>
    <w:rsid w:val="00FB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B76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qFormat/>
    <w:rsid w:val="006424E1"/>
    <w:pPr>
      <w:keepLines/>
      <w:numPr>
        <w:numId w:val="20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paragraph" w:customStyle="1" w:styleId="Default">
    <w:name w:val="Default"/>
    <w:rsid w:val="008A55CF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0B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qFormat/>
    <w:rsid w:val="006424E1"/>
    <w:pPr>
      <w:keepLines/>
      <w:numPr>
        <w:numId w:val="20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paragraph" w:customStyle="1" w:styleId="Default">
    <w:name w:val="Default"/>
    <w:rsid w:val="008A55CF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0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22C97-ADBC-458B-A9F1-2543AA10127E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68ACE36-DED5-4F94-8FAB-B6B60FC49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F89436-E179-4757-B29B-6EB0EF2D1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8858C9-8B89-486A-9762-E47047EF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1637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Kalášková Hana (MPSV)</cp:lastModifiedBy>
  <cp:revision>2</cp:revision>
  <cp:lastPrinted>2016-07-15T10:59:00Z</cp:lastPrinted>
  <dcterms:created xsi:type="dcterms:W3CDTF">2016-10-03T09:51:00Z</dcterms:created>
  <dcterms:modified xsi:type="dcterms:W3CDTF">2016-10-03T09:51:00Z</dcterms:modified>
</cp:coreProperties>
</file>