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3924A" w14:textId="4296DFC3" w:rsidR="000D1EB0" w:rsidRPr="00FD1347" w:rsidRDefault="00D95B00" w:rsidP="007E5491">
      <w:pPr>
        <w:pStyle w:val="Nadpis2"/>
        <w:spacing w:before="0" w:after="0" w:line="240" w:lineRule="auto"/>
        <w:ind w:right="-1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Dodatek č. 1 ke </w:t>
      </w:r>
      <w:r w:rsidR="007E5491" w:rsidRPr="00FD1347">
        <w:rPr>
          <w:rFonts w:ascii="Times New Roman" w:hAnsi="Times New Roman" w:cs="Times New Roman"/>
          <w:b/>
          <w:sz w:val="32"/>
        </w:rPr>
        <w:t>SMLOUV</w:t>
      </w:r>
      <w:r>
        <w:rPr>
          <w:rFonts w:ascii="Times New Roman" w:hAnsi="Times New Roman" w:cs="Times New Roman"/>
          <w:b/>
          <w:sz w:val="32"/>
        </w:rPr>
        <w:t>Ě</w:t>
      </w:r>
      <w:r w:rsidR="007E5491" w:rsidRPr="00FD1347">
        <w:rPr>
          <w:rFonts w:ascii="Times New Roman" w:hAnsi="Times New Roman" w:cs="Times New Roman"/>
          <w:b/>
          <w:sz w:val="32"/>
        </w:rPr>
        <w:t xml:space="preserve"> </w:t>
      </w:r>
      <w:r w:rsidR="000D1EB0" w:rsidRPr="00FD1347">
        <w:rPr>
          <w:rFonts w:ascii="Times New Roman" w:hAnsi="Times New Roman" w:cs="Times New Roman"/>
          <w:b/>
          <w:sz w:val="32"/>
        </w:rPr>
        <w:t xml:space="preserve">o </w:t>
      </w:r>
      <w:r w:rsidR="00F67F04">
        <w:rPr>
          <w:rFonts w:ascii="Times New Roman" w:hAnsi="Times New Roman" w:cs="Times New Roman"/>
          <w:b/>
          <w:sz w:val="32"/>
        </w:rPr>
        <w:t>poskytování</w:t>
      </w:r>
      <w:r w:rsidR="001D7831">
        <w:rPr>
          <w:rFonts w:ascii="Times New Roman" w:hAnsi="Times New Roman" w:cs="Times New Roman"/>
          <w:b/>
          <w:sz w:val="32"/>
        </w:rPr>
        <w:t xml:space="preserve"> </w:t>
      </w:r>
      <w:r w:rsidR="000D1EB0" w:rsidRPr="00FD1347">
        <w:rPr>
          <w:rFonts w:ascii="Times New Roman" w:hAnsi="Times New Roman" w:cs="Times New Roman"/>
          <w:b/>
          <w:sz w:val="32"/>
        </w:rPr>
        <w:t>služeb</w:t>
      </w:r>
      <w:r w:rsidR="007C7627">
        <w:rPr>
          <w:rFonts w:ascii="Times New Roman" w:hAnsi="Times New Roman" w:cs="Times New Roman"/>
          <w:b/>
          <w:sz w:val="32"/>
        </w:rPr>
        <w:t xml:space="preserve"> EDIHu</w:t>
      </w:r>
    </w:p>
    <w:p w14:paraId="2DACF32D" w14:textId="41C5FA23" w:rsidR="00A33371" w:rsidRDefault="005F27CD" w:rsidP="007E5491">
      <w:pPr>
        <w:spacing w:after="0" w:line="240" w:lineRule="auto"/>
        <w:jc w:val="center"/>
        <w:outlineLvl w:val="0"/>
      </w:pPr>
      <w:r w:rsidRPr="005F27CD">
        <w:t>uz</w:t>
      </w:r>
      <w:r>
        <w:t>avřená níže uvedeného dne, měsíce a roku podle právního řádu České republiky v souladu s</w:t>
      </w:r>
      <w:r w:rsidR="00B4622C">
        <w:t> </w:t>
      </w:r>
      <w:r>
        <w:t xml:space="preserve">ustanovením </w:t>
      </w:r>
    </w:p>
    <w:p w14:paraId="2076208B" w14:textId="4BE1BA17" w:rsidR="007E5491" w:rsidRPr="003B712D" w:rsidRDefault="005F27CD" w:rsidP="007E5491">
      <w:pPr>
        <w:spacing w:after="0" w:line="240" w:lineRule="auto"/>
        <w:jc w:val="center"/>
        <w:outlineLvl w:val="0"/>
        <w:rPr>
          <w:rFonts w:asciiTheme="minorHAnsi" w:hAnsiTheme="minorHAnsi"/>
          <w:b/>
          <w:i/>
        </w:rPr>
      </w:pPr>
      <w:r>
        <w:t>§ 1746 odst. 2 zákona č. 89/2012 Sb., občanského zákoníku, mezi těmito účastníky:</w:t>
      </w:r>
    </w:p>
    <w:p w14:paraId="6ECB39A7" w14:textId="1F7EEEF2" w:rsidR="00D12670" w:rsidRPr="0075048F" w:rsidRDefault="00D12670" w:rsidP="00D0793C">
      <w:pPr>
        <w:spacing w:before="360" w:after="0" w:line="240" w:lineRule="auto"/>
        <w:ind w:left="360"/>
        <w:jc w:val="center"/>
        <w:rPr>
          <w:rFonts w:cs="Times New Roman"/>
          <w:b/>
          <w:i/>
          <w:sz w:val="24"/>
          <w:szCs w:val="24"/>
        </w:rPr>
      </w:pPr>
      <w:r w:rsidRPr="0075048F">
        <w:rPr>
          <w:rFonts w:cs="Times New Roman"/>
          <w:b/>
          <w:i/>
          <w:sz w:val="24"/>
          <w:szCs w:val="24"/>
        </w:rPr>
        <w:t>Smluvní strany</w:t>
      </w:r>
    </w:p>
    <w:p w14:paraId="056FAE9D" w14:textId="77777777" w:rsidR="00D12670" w:rsidRPr="003B712D" w:rsidRDefault="00D12670" w:rsidP="00D12670">
      <w:pPr>
        <w:spacing w:after="0" w:line="240" w:lineRule="auto"/>
        <w:rPr>
          <w:rFonts w:asciiTheme="minorHAnsi" w:hAnsiTheme="minorHAnsi"/>
          <w:b/>
          <w:iCs/>
        </w:rPr>
      </w:pPr>
    </w:p>
    <w:p w14:paraId="288A62BA" w14:textId="7DF1DD70" w:rsidR="00D12670" w:rsidRPr="00F31AF8" w:rsidRDefault="00D12670" w:rsidP="00D12670">
      <w:pPr>
        <w:spacing w:after="120" w:line="240" w:lineRule="auto"/>
        <w:rPr>
          <w:rFonts w:cs="Times New Roman"/>
          <w:b/>
          <w:i/>
        </w:rPr>
      </w:pPr>
      <w:r w:rsidRPr="00F31AF8">
        <w:rPr>
          <w:rFonts w:cs="Times New Roman"/>
          <w:b/>
          <w:iCs/>
        </w:rPr>
        <w:t xml:space="preserve">Objednatel </w:t>
      </w:r>
    </w:p>
    <w:p w14:paraId="434031CD" w14:textId="548AF5B6" w:rsidR="00D934A2" w:rsidRPr="00D934A2" w:rsidRDefault="008E4A4F" w:rsidP="00D934A2">
      <w:pPr>
        <w:spacing w:after="0" w:line="240" w:lineRule="auto"/>
        <w:ind w:left="567" w:firstLine="1"/>
        <w:rPr>
          <w:rFonts w:cs="Times New Roman"/>
          <w:b/>
          <w:bCs/>
        </w:rPr>
      </w:pPr>
      <w:r>
        <w:rPr>
          <w:rFonts w:cs="Times New Roman"/>
          <w:b/>
          <w:bCs/>
        </w:rPr>
        <w:t>Fakultní nemocnice Brno, příspěvková organizace</w:t>
      </w:r>
    </w:p>
    <w:p w14:paraId="30C378BB" w14:textId="19A03A87" w:rsidR="00CF374C" w:rsidRPr="004014FB" w:rsidRDefault="00B51CCF" w:rsidP="00CF374C">
      <w:pPr>
        <w:spacing w:after="0" w:line="240" w:lineRule="auto"/>
        <w:ind w:left="567" w:firstLine="1"/>
        <w:rPr>
          <w:rFonts w:cs="Times New Roman"/>
        </w:rPr>
      </w:pPr>
      <w:r w:rsidRPr="00F31AF8">
        <w:rPr>
          <w:rFonts w:cs="Times New Roman"/>
        </w:rPr>
        <w:t>se sídlem:</w:t>
      </w:r>
      <w:r w:rsidR="000855C4" w:rsidRPr="00F31AF8">
        <w:rPr>
          <w:rFonts w:cs="Times New Roman"/>
        </w:rPr>
        <w:tab/>
      </w:r>
      <w:r w:rsidR="008E4A4F">
        <w:rPr>
          <w:rFonts w:cs="Times New Roman"/>
        </w:rPr>
        <w:t xml:space="preserve">Jihlavská 340/20, 625 00 </w:t>
      </w:r>
      <w:proofErr w:type="gramStart"/>
      <w:r w:rsidR="008E4A4F">
        <w:rPr>
          <w:rFonts w:cs="Times New Roman"/>
        </w:rPr>
        <w:t>Brno - Bohunice</w:t>
      </w:r>
      <w:proofErr w:type="gramEnd"/>
    </w:p>
    <w:p w14:paraId="6FF8F109" w14:textId="05B17F3C" w:rsidR="00B51CCF" w:rsidRPr="004014FB" w:rsidRDefault="00B51CCF" w:rsidP="00B51CCF">
      <w:pPr>
        <w:spacing w:after="0" w:line="240" w:lineRule="auto"/>
        <w:ind w:left="567" w:firstLine="1"/>
        <w:rPr>
          <w:rFonts w:cs="Times New Roman"/>
        </w:rPr>
      </w:pPr>
      <w:r w:rsidRPr="004014FB">
        <w:rPr>
          <w:rFonts w:cs="Times New Roman"/>
        </w:rPr>
        <w:t xml:space="preserve">IČ: </w:t>
      </w:r>
      <w:r w:rsidRPr="004014FB">
        <w:rPr>
          <w:rFonts w:cs="Times New Roman"/>
        </w:rPr>
        <w:tab/>
      </w:r>
      <w:r w:rsidRPr="004014FB">
        <w:rPr>
          <w:rFonts w:cs="Times New Roman"/>
        </w:rPr>
        <w:tab/>
      </w:r>
      <w:r w:rsidR="008E4A4F">
        <w:rPr>
          <w:rFonts w:cs="Times New Roman"/>
        </w:rPr>
        <w:t>65269705</w:t>
      </w:r>
    </w:p>
    <w:p w14:paraId="3C43E0C7" w14:textId="59A6BCAA" w:rsidR="00B51CCF" w:rsidRPr="00F31AF8" w:rsidRDefault="00B51CCF" w:rsidP="00B51CCF">
      <w:pPr>
        <w:spacing w:after="0" w:line="240" w:lineRule="auto"/>
        <w:ind w:left="567" w:firstLine="1"/>
        <w:rPr>
          <w:rFonts w:cs="Times New Roman"/>
        </w:rPr>
      </w:pPr>
      <w:r w:rsidRPr="004014FB">
        <w:rPr>
          <w:rFonts w:cs="Times New Roman"/>
        </w:rPr>
        <w:t>DIČ:</w:t>
      </w:r>
      <w:r w:rsidRPr="004014FB">
        <w:rPr>
          <w:rFonts w:cs="Times New Roman"/>
        </w:rPr>
        <w:tab/>
      </w:r>
      <w:r w:rsidRPr="004014FB">
        <w:rPr>
          <w:rFonts w:cs="Times New Roman"/>
        </w:rPr>
        <w:tab/>
      </w:r>
      <w:r w:rsidR="008E4A4F">
        <w:rPr>
          <w:rFonts w:cs="Times New Roman"/>
        </w:rPr>
        <w:t>CZ65269705</w:t>
      </w:r>
    </w:p>
    <w:p w14:paraId="1EE63CE4" w14:textId="14BE2A14" w:rsidR="000405D7" w:rsidRPr="004014FB" w:rsidRDefault="008E4A4F" w:rsidP="00B51CCF">
      <w:pPr>
        <w:spacing w:after="0" w:line="240" w:lineRule="auto"/>
        <w:ind w:left="567" w:firstLine="1"/>
        <w:rPr>
          <w:rFonts w:cs="Times New Roman"/>
        </w:rPr>
      </w:pPr>
      <w:r>
        <w:rPr>
          <w:rFonts w:cs="Times New Roman"/>
        </w:rPr>
        <w:t>Fakultní nemocnice Brno je státní příspěvková organizace zřízená rozhodnutím Ministerstva zdravotnictví. Nemá zákonnou povinnost zápisu do obchodního rejstříku, je zapsaná do živnostenského rejstříku vedeného Živnostenským úřadem města Brna</w:t>
      </w:r>
    </w:p>
    <w:p w14:paraId="39DA7614" w14:textId="01D1B6D0" w:rsidR="00FD1347" w:rsidRDefault="00FD1347" w:rsidP="00B51CCF">
      <w:pPr>
        <w:spacing w:after="0" w:line="240" w:lineRule="auto"/>
        <w:ind w:left="567" w:firstLine="1"/>
        <w:rPr>
          <w:rFonts w:cs="Times New Roman"/>
        </w:rPr>
      </w:pPr>
      <w:r w:rsidRPr="389BCB80">
        <w:rPr>
          <w:rFonts w:cs="Times New Roman"/>
        </w:rPr>
        <w:t xml:space="preserve">zastoupený: </w:t>
      </w:r>
      <w:r>
        <w:tab/>
      </w:r>
      <w:r w:rsidR="009011B0">
        <w:rPr>
          <w:rFonts w:cs="Times New Roman"/>
        </w:rPr>
        <w:t>XXX</w:t>
      </w:r>
    </w:p>
    <w:p w14:paraId="18384573" w14:textId="74A2B18F" w:rsidR="007F15CE" w:rsidRPr="004014FB" w:rsidRDefault="007F15CE" w:rsidP="007F15CE">
      <w:pPr>
        <w:spacing w:after="0" w:line="240" w:lineRule="auto"/>
        <w:ind w:left="567"/>
        <w:rPr>
          <w:rFonts w:cs="Times New Roman"/>
        </w:rPr>
      </w:pPr>
      <w:r w:rsidRPr="004014FB">
        <w:rPr>
          <w:rFonts w:cs="Times New Roman"/>
        </w:rPr>
        <w:t>(dále jen “</w:t>
      </w:r>
      <w:r w:rsidR="00A33371" w:rsidRPr="00BE7746">
        <w:rPr>
          <w:rFonts w:cs="Times New Roman"/>
          <w:b/>
          <w:bCs/>
        </w:rPr>
        <w:t>objednatel</w:t>
      </w:r>
      <w:r w:rsidRPr="004014FB">
        <w:rPr>
          <w:rFonts w:cs="Times New Roman"/>
        </w:rPr>
        <w:t xml:space="preserve">”) </w:t>
      </w:r>
    </w:p>
    <w:p w14:paraId="28A42CE9" w14:textId="77777777" w:rsidR="00D12670" w:rsidRPr="004014FB" w:rsidRDefault="00D12670" w:rsidP="00D12670">
      <w:pPr>
        <w:pStyle w:val="Nadpis1"/>
        <w:spacing w:before="0" w:after="0" w:line="240" w:lineRule="auto"/>
        <w:ind w:firstLine="360"/>
        <w:rPr>
          <w:rFonts w:ascii="Times New Roman" w:hAnsi="Times New Roman" w:cs="Times New Roman"/>
          <w:iCs/>
          <w:sz w:val="22"/>
          <w:szCs w:val="22"/>
        </w:rPr>
      </w:pPr>
    </w:p>
    <w:p w14:paraId="3D5BA06A" w14:textId="7A3AAC87" w:rsidR="00D12670" w:rsidRPr="004014FB" w:rsidRDefault="005E574A" w:rsidP="00BA2A61">
      <w:pPr>
        <w:pStyle w:val="Nadpis1"/>
        <w:spacing w:before="0" w:line="240" w:lineRule="auto"/>
        <w:rPr>
          <w:rFonts w:ascii="Times New Roman" w:hAnsi="Times New Roman" w:cs="Times New Roman"/>
          <w:b/>
          <w:iCs/>
          <w:sz w:val="22"/>
          <w:szCs w:val="22"/>
        </w:rPr>
      </w:pPr>
      <w:r>
        <w:rPr>
          <w:rFonts w:ascii="Times New Roman" w:hAnsi="Times New Roman" w:cs="Times New Roman"/>
          <w:b/>
          <w:iCs/>
          <w:sz w:val="22"/>
          <w:szCs w:val="22"/>
        </w:rPr>
        <w:t>Koordinátor</w:t>
      </w:r>
    </w:p>
    <w:p w14:paraId="38C7B02F" w14:textId="3D06B344" w:rsidR="005F27CD" w:rsidRPr="004014FB" w:rsidRDefault="008E4A4F" w:rsidP="005F27CD">
      <w:pPr>
        <w:spacing w:after="0" w:line="240" w:lineRule="auto"/>
        <w:ind w:left="567" w:firstLine="1"/>
        <w:rPr>
          <w:rFonts w:cs="Times New Roman"/>
          <w:b/>
          <w:bCs/>
        </w:rPr>
      </w:pPr>
      <w:r>
        <w:rPr>
          <w:rFonts w:cs="Times New Roman"/>
          <w:b/>
          <w:bCs/>
        </w:rPr>
        <w:t>CyberSecurity Hub, z. ú.</w:t>
      </w:r>
    </w:p>
    <w:p w14:paraId="5FBEBB83" w14:textId="3785C6AB" w:rsidR="005F27CD" w:rsidRPr="004014FB" w:rsidRDefault="005F27CD" w:rsidP="005F27CD">
      <w:pPr>
        <w:spacing w:after="0" w:line="240" w:lineRule="auto"/>
        <w:ind w:left="567" w:firstLine="1"/>
        <w:rPr>
          <w:rFonts w:cs="Times New Roman"/>
        </w:rPr>
      </w:pPr>
      <w:r w:rsidRPr="004014FB">
        <w:rPr>
          <w:rFonts w:cs="Times New Roman"/>
        </w:rPr>
        <w:t>se sídlem</w:t>
      </w:r>
      <w:r w:rsidR="00DC4225" w:rsidRPr="004014FB">
        <w:rPr>
          <w:rFonts w:cs="Times New Roman"/>
        </w:rPr>
        <w:t>:</w:t>
      </w:r>
      <w:r w:rsidRPr="004014FB">
        <w:rPr>
          <w:rFonts w:cs="Times New Roman"/>
        </w:rPr>
        <w:t xml:space="preserve"> </w:t>
      </w:r>
      <w:r w:rsidR="00DC4225" w:rsidRPr="004014FB">
        <w:rPr>
          <w:rFonts w:cs="Times New Roman"/>
        </w:rPr>
        <w:tab/>
      </w:r>
      <w:r w:rsidR="008E4A4F">
        <w:rPr>
          <w:rFonts w:cs="Times New Roman"/>
        </w:rPr>
        <w:t xml:space="preserve">Šumavská 416/15, 602 00 </w:t>
      </w:r>
      <w:proofErr w:type="gramStart"/>
      <w:r w:rsidR="008E4A4F">
        <w:rPr>
          <w:rFonts w:cs="Times New Roman"/>
        </w:rPr>
        <w:t>Brno - Ponava</w:t>
      </w:r>
      <w:proofErr w:type="gramEnd"/>
    </w:p>
    <w:p w14:paraId="28A07843" w14:textId="6F06CC80" w:rsidR="00B51CCF" w:rsidRDefault="005F27CD" w:rsidP="005F27CD">
      <w:pPr>
        <w:spacing w:after="0" w:line="240" w:lineRule="auto"/>
        <w:ind w:left="567" w:firstLine="1"/>
        <w:rPr>
          <w:rFonts w:cs="Times New Roman"/>
        </w:rPr>
      </w:pPr>
      <w:r w:rsidRPr="004014FB">
        <w:rPr>
          <w:rFonts w:cs="Times New Roman"/>
        </w:rPr>
        <w:t>IČ</w:t>
      </w:r>
      <w:r w:rsidR="00DC4225" w:rsidRPr="004014FB">
        <w:rPr>
          <w:rFonts w:cs="Times New Roman"/>
        </w:rPr>
        <w:t>:</w:t>
      </w:r>
      <w:r w:rsidRPr="004014FB">
        <w:rPr>
          <w:rFonts w:cs="Times New Roman"/>
        </w:rPr>
        <w:t xml:space="preserve"> </w:t>
      </w:r>
      <w:r w:rsidR="00DC4225" w:rsidRPr="004014FB">
        <w:rPr>
          <w:rFonts w:cs="Times New Roman"/>
        </w:rPr>
        <w:tab/>
      </w:r>
      <w:r w:rsidR="00DC4225" w:rsidRPr="004014FB">
        <w:rPr>
          <w:rFonts w:cs="Times New Roman"/>
        </w:rPr>
        <w:tab/>
      </w:r>
      <w:r w:rsidR="008E4A4F">
        <w:rPr>
          <w:rFonts w:cs="Times New Roman"/>
        </w:rPr>
        <w:t>09705163</w:t>
      </w:r>
    </w:p>
    <w:p w14:paraId="41E4004F" w14:textId="6121E293" w:rsidR="005E574A" w:rsidRPr="004014FB" w:rsidRDefault="005E574A" w:rsidP="005F27CD">
      <w:pPr>
        <w:spacing w:after="0" w:line="240" w:lineRule="auto"/>
        <w:ind w:left="567" w:firstLine="1"/>
        <w:rPr>
          <w:rFonts w:cs="Times New Roman"/>
        </w:rPr>
      </w:pPr>
      <w:r>
        <w:rPr>
          <w:rFonts w:cs="Times New Roman"/>
        </w:rPr>
        <w:t>DIČ:</w:t>
      </w:r>
      <w:r>
        <w:rPr>
          <w:rFonts w:cs="Times New Roman"/>
        </w:rPr>
        <w:tab/>
      </w:r>
      <w:r>
        <w:rPr>
          <w:rFonts w:cs="Times New Roman"/>
        </w:rPr>
        <w:tab/>
      </w:r>
      <w:r w:rsidR="008E4A4F">
        <w:rPr>
          <w:rFonts w:cs="Times New Roman"/>
        </w:rPr>
        <w:t>CZ09705163</w:t>
      </w:r>
    </w:p>
    <w:p w14:paraId="6389145A" w14:textId="0261684D" w:rsidR="00D906C2" w:rsidRPr="004014FB" w:rsidRDefault="00D906C2" w:rsidP="00D906C2">
      <w:pPr>
        <w:spacing w:after="0" w:line="240" w:lineRule="auto"/>
        <w:ind w:left="567" w:firstLine="1"/>
        <w:rPr>
          <w:rFonts w:cs="Times New Roman"/>
        </w:rPr>
      </w:pPr>
      <w:r w:rsidRPr="004014FB">
        <w:rPr>
          <w:rFonts w:cs="Times New Roman"/>
        </w:rPr>
        <w:t>zapsaný v</w:t>
      </w:r>
      <w:r w:rsidR="008E4A4F">
        <w:rPr>
          <w:rFonts w:cs="Times New Roman"/>
        </w:rPr>
        <w:t> rejstříku ústavů vedeném u Krajského soudu v Brně, sp. zn. U 301</w:t>
      </w:r>
    </w:p>
    <w:p w14:paraId="2990C480" w14:textId="14DFFDF6" w:rsidR="00B51CCF" w:rsidRDefault="008E4A4F" w:rsidP="005F27CD">
      <w:pPr>
        <w:spacing w:after="0" w:line="240" w:lineRule="auto"/>
        <w:ind w:left="567" w:firstLine="1"/>
        <w:jc w:val="both"/>
        <w:rPr>
          <w:rFonts w:cs="Times New Roman"/>
        </w:rPr>
      </w:pPr>
      <w:r>
        <w:rPr>
          <w:rFonts w:cs="Times New Roman"/>
        </w:rPr>
        <w:t>z</w:t>
      </w:r>
      <w:r w:rsidR="005F27CD" w:rsidRPr="004014FB">
        <w:rPr>
          <w:rFonts w:cs="Times New Roman"/>
        </w:rPr>
        <w:t>astoupen</w:t>
      </w:r>
      <w:r>
        <w:rPr>
          <w:rFonts w:cs="Times New Roman"/>
        </w:rPr>
        <w:t>ý</w:t>
      </w:r>
      <w:r w:rsidR="005F27CD" w:rsidRPr="004014FB">
        <w:rPr>
          <w:rFonts w:cs="Times New Roman"/>
        </w:rPr>
        <w:t>:</w:t>
      </w:r>
      <w:r w:rsidR="00B51CCF" w:rsidRPr="004014FB">
        <w:rPr>
          <w:rFonts w:cs="Times New Roman"/>
        </w:rPr>
        <w:tab/>
      </w:r>
      <w:r w:rsidR="009011B0">
        <w:rPr>
          <w:rFonts w:cs="Times New Roman"/>
        </w:rPr>
        <w:t>XXX</w:t>
      </w:r>
    </w:p>
    <w:p w14:paraId="4109CE20" w14:textId="614497BD" w:rsidR="005F27CD" w:rsidRDefault="005F27CD" w:rsidP="005F27CD">
      <w:pPr>
        <w:spacing w:after="0" w:line="240" w:lineRule="auto"/>
        <w:ind w:left="567"/>
        <w:rPr>
          <w:rFonts w:cs="Times New Roman"/>
        </w:rPr>
      </w:pPr>
      <w:r w:rsidRPr="004014FB">
        <w:rPr>
          <w:rFonts w:cs="Times New Roman"/>
        </w:rPr>
        <w:t>(dále jen “</w:t>
      </w:r>
      <w:r w:rsidR="005E574A">
        <w:rPr>
          <w:rFonts w:cs="Times New Roman"/>
          <w:b/>
          <w:bCs/>
        </w:rPr>
        <w:t>koordinátor</w:t>
      </w:r>
      <w:r w:rsidR="0015097E" w:rsidRPr="004014FB">
        <w:rPr>
          <w:rFonts w:cs="Times New Roman"/>
        </w:rPr>
        <w:t>“</w:t>
      </w:r>
      <w:r w:rsidRPr="004014FB">
        <w:rPr>
          <w:rFonts w:cs="Times New Roman"/>
        </w:rPr>
        <w:t>)</w:t>
      </w:r>
    </w:p>
    <w:p w14:paraId="4372AC8D" w14:textId="21528779" w:rsidR="00D0793C" w:rsidRDefault="00D0793C" w:rsidP="001511EB">
      <w:pPr>
        <w:spacing w:after="0" w:line="240" w:lineRule="auto"/>
        <w:rPr>
          <w:rFonts w:cs="Times New Roman"/>
        </w:rPr>
      </w:pPr>
    </w:p>
    <w:p w14:paraId="0BD304F5" w14:textId="40860B39" w:rsidR="00D0793C" w:rsidRPr="0075048F" w:rsidRDefault="00D95B00" w:rsidP="00D0793C">
      <w:pPr>
        <w:spacing w:before="360" w:after="0" w:line="240" w:lineRule="auto"/>
        <w:ind w:left="360"/>
        <w:jc w:val="center"/>
        <w:rPr>
          <w:rFonts w:cs="Times New Roman"/>
          <w:b/>
          <w:i/>
          <w:sz w:val="24"/>
          <w:szCs w:val="24"/>
        </w:rPr>
      </w:pPr>
      <w:r>
        <w:rPr>
          <w:rFonts w:cs="Times New Roman"/>
          <w:b/>
          <w:i/>
          <w:sz w:val="24"/>
          <w:szCs w:val="24"/>
        </w:rPr>
        <w:t>Preambule</w:t>
      </w:r>
    </w:p>
    <w:p w14:paraId="7623F629" w14:textId="5CA76E7D" w:rsidR="00D0793C" w:rsidRDefault="00D0793C" w:rsidP="005F27CD">
      <w:pPr>
        <w:spacing w:after="0" w:line="240" w:lineRule="auto"/>
        <w:ind w:left="567"/>
        <w:rPr>
          <w:rFonts w:cs="Times New Roman"/>
        </w:rPr>
      </w:pPr>
    </w:p>
    <w:p w14:paraId="7028DC8B" w14:textId="77777777" w:rsidR="00D95B00" w:rsidRDefault="00D95B00" w:rsidP="009A15D1">
      <w:pPr>
        <w:spacing w:after="0" w:line="240" w:lineRule="auto"/>
      </w:pPr>
    </w:p>
    <w:p w14:paraId="6310D620" w14:textId="5108183C" w:rsidR="00110DFE" w:rsidRPr="00FE15F6" w:rsidRDefault="00632CFE" w:rsidP="00FE15F6">
      <w:pPr>
        <w:pStyle w:val="paragraph"/>
        <w:numPr>
          <w:ilvl w:val="0"/>
          <w:numId w:val="19"/>
        </w:numPr>
        <w:spacing w:before="0" w:beforeAutospacing="0" w:after="0" w:afterAutospacing="0" w:line="300" w:lineRule="auto"/>
        <w:jc w:val="both"/>
        <w:textAlignment w:val="baseline"/>
        <w:rPr>
          <w:rStyle w:val="normaltextrun"/>
          <w:color w:val="000000"/>
        </w:rPr>
      </w:pPr>
      <w:r w:rsidRPr="00FE15F6">
        <w:rPr>
          <w:rStyle w:val="normaltextrun"/>
          <w:color w:val="000000"/>
        </w:rPr>
        <w:t>Dne</w:t>
      </w:r>
      <w:r w:rsidR="008950F4" w:rsidRPr="00FE15F6">
        <w:rPr>
          <w:rStyle w:val="normaltextrun"/>
          <w:color w:val="000000"/>
        </w:rPr>
        <w:t xml:space="preserve"> 25.11.2025</w:t>
      </w:r>
      <w:r w:rsidRPr="00FE15F6">
        <w:rPr>
          <w:rStyle w:val="normaltextrun"/>
          <w:color w:val="000000"/>
        </w:rPr>
        <w:t xml:space="preserve"> uzavřely </w:t>
      </w:r>
      <w:r w:rsidR="0029639E" w:rsidRPr="00FE15F6">
        <w:rPr>
          <w:rStyle w:val="normaltextrun"/>
          <w:color w:val="000000"/>
        </w:rPr>
        <w:t>S</w:t>
      </w:r>
      <w:r w:rsidRPr="00FE15F6">
        <w:rPr>
          <w:rStyle w:val="normaltextrun"/>
          <w:color w:val="000000"/>
        </w:rPr>
        <w:t xml:space="preserve">mluvní strany smlouvu o </w:t>
      </w:r>
      <w:r w:rsidRPr="00FE15F6">
        <w:rPr>
          <w:rStyle w:val="normaltextrun"/>
          <w:color w:val="000000"/>
          <w:shd w:val="clear" w:color="auto" w:fill="FFFFFF"/>
        </w:rPr>
        <w:t xml:space="preserve">poskytování služeb </w:t>
      </w:r>
      <w:r w:rsidR="001511EB" w:rsidRPr="00FE15F6">
        <w:rPr>
          <w:rStyle w:val="normaltextrun"/>
          <w:color w:val="000000"/>
          <w:shd w:val="clear" w:color="auto" w:fill="FFFFFF"/>
        </w:rPr>
        <w:t>E</w:t>
      </w:r>
      <w:r w:rsidRPr="00FE15F6">
        <w:rPr>
          <w:rStyle w:val="normaltextrun"/>
          <w:color w:val="000000"/>
          <w:shd w:val="clear" w:color="auto" w:fill="FFFFFF"/>
        </w:rPr>
        <w:t>DIHu</w:t>
      </w:r>
      <w:r w:rsidRPr="00FE15F6">
        <w:rPr>
          <w:rStyle w:val="normaltextrun"/>
          <w:rFonts w:ascii="Roboto" w:hAnsi="Roboto"/>
          <w:color w:val="000000"/>
        </w:rPr>
        <w:t xml:space="preserve"> </w:t>
      </w:r>
      <w:r w:rsidRPr="00FE15F6">
        <w:rPr>
          <w:rStyle w:val="normaltextrun"/>
          <w:color w:val="000000"/>
        </w:rPr>
        <w:t>(dále jen „</w:t>
      </w:r>
      <w:r w:rsidRPr="00FE15F6">
        <w:rPr>
          <w:rStyle w:val="normaltextrun"/>
          <w:b/>
          <w:bCs/>
          <w:i/>
          <w:iCs/>
          <w:color w:val="000000"/>
        </w:rPr>
        <w:t>Smlouva</w:t>
      </w:r>
      <w:r w:rsidRPr="00FE15F6">
        <w:rPr>
          <w:rStyle w:val="normaltextrun"/>
          <w:color w:val="000000"/>
        </w:rPr>
        <w:t xml:space="preserve">“). </w:t>
      </w:r>
    </w:p>
    <w:p w14:paraId="4B6F9F41" w14:textId="77269B80" w:rsidR="00632CFE" w:rsidRPr="00FE15F6" w:rsidRDefault="00632CFE" w:rsidP="00FE15F6">
      <w:pPr>
        <w:pStyle w:val="paragraph"/>
        <w:numPr>
          <w:ilvl w:val="0"/>
          <w:numId w:val="19"/>
        </w:numPr>
        <w:spacing w:before="0" w:beforeAutospacing="0" w:after="0" w:afterAutospacing="0" w:line="300" w:lineRule="auto"/>
        <w:jc w:val="both"/>
        <w:textAlignment w:val="baseline"/>
        <w:rPr>
          <w:color w:val="000000"/>
        </w:rPr>
      </w:pPr>
      <w:r w:rsidRPr="00FE15F6">
        <w:rPr>
          <w:rStyle w:val="normaltextrun"/>
          <w:color w:val="000000"/>
        </w:rPr>
        <w:t>Smluvní strany se rozhodly tento Dodatek uzavřít z důvodu</w:t>
      </w:r>
      <w:r w:rsidR="008950F4" w:rsidRPr="00FE15F6">
        <w:rPr>
          <w:rStyle w:val="normaltextrun"/>
          <w:color w:val="000000"/>
        </w:rPr>
        <w:t xml:space="preserve"> změny parametrů poskytovaných služeb</w:t>
      </w:r>
      <w:r w:rsidRPr="00FE15F6">
        <w:rPr>
          <w:rStyle w:val="normaltextrun"/>
          <w:color w:val="000000"/>
        </w:rPr>
        <w:t>.</w:t>
      </w:r>
      <w:r w:rsidRPr="00FE15F6">
        <w:rPr>
          <w:rStyle w:val="eop"/>
          <w:color w:val="000000"/>
        </w:rPr>
        <w:t> </w:t>
      </w:r>
    </w:p>
    <w:p w14:paraId="3EE242FD" w14:textId="77777777" w:rsidR="001D6B8F" w:rsidRPr="00FE15F6" w:rsidRDefault="001D6B8F" w:rsidP="00FE15F6">
      <w:pPr>
        <w:spacing w:after="0" w:line="300" w:lineRule="auto"/>
        <w:jc w:val="both"/>
        <w:rPr>
          <w:sz w:val="24"/>
          <w:szCs w:val="24"/>
        </w:rPr>
      </w:pPr>
    </w:p>
    <w:p w14:paraId="71FA5B36" w14:textId="2CA29EEA" w:rsidR="00D12670" w:rsidRPr="00FE15F6" w:rsidRDefault="00F028B7" w:rsidP="00FE15F6">
      <w:pPr>
        <w:numPr>
          <w:ilvl w:val="0"/>
          <w:numId w:val="12"/>
        </w:numPr>
        <w:spacing w:before="360" w:after="0" w:line="300" w:lineRule="auto"/>
        <w:jc w:val="center"/>
        <w:rPr>
          <w:rFonts w:cs="Times New Roman"/>
          <w:b/>
          <w:i/>
          <w:sz w:val="24"/>
          <w:szCs w:val="24"/>
        </w:rPr>
      </w:pPr>
      <w:r w:rsidRPr="00FE15F6">
        <w:rPr>
          <w:rFonts w:cs="Times New Roman"/>
          <w:b/>
          <w:i/>
          <w:sz w:val="24"/>
          <w:szCs w:val="24"/>
        </w:rPr>
        <w:t>Dodatek ke Smlouvě</w:t>
      </w:r>
    </w:p>
    <w:p w14:paraId="2C8A18CF" w14:textId="77777777" w:rsidR="00D12670" w:rsidRPr="00FE15F6" w:rsidRDefault="00D12670" w:rsidP="00FE15F6">
      <w:pPr>
        <w:spacing w:after="0" w:line="300" w:lineRule="auto"/>
        <w:jc w:val="both"/>
        <w:rPr>
          <w:rFonts w:asciiTheme="minorHAnsi" w:hAnsiTheme="minorHAnsi"/>
          <w:sz w:val="24"/>
          <w:szCs w:val="24"/>
        </w:rPr>
      </w:pPr>
    </w:p>
    <w:p w14:paraId="5AD26E45" w14:textId="1E3A1D14" w:rsidR="005E1C1E" w:rsidRPr="00FE15F6" w:rsidRDefault="005E1C1E" w:rsidP="00FE15F6">
      <w:pPr>
        <w:pStyle w:val="paragraph"/>
        <w:numPr>
          <w:ilvl w:val="0"/>
          <w:numId w:val="27"/>
        </w:numPr>
        <w:spacing w:before="0" w:beforeAutospacing="0" w:after="120" w:afterAutospacing="0" w:line="300" w:lineRule="auto"/>
        <w:jc w:val="both"/>
        <w:textAlignment w:val="baseline"/>
        <w:rPr>
          <w:rStyle w:val="normaltextrun"/>
        </w:rPr>
      </w:pPr>
      <w:r w:rsidRPr="00FE15F6">
        <w:rPr>
          <w:rStyle w:val="normaltextrun"/>
          <w:color w:val="000000"/>
        </w:rPr>
        <w:t xml:space="preserve">Čl. </w:t>
      </w:r>
      <w:r w:rsidR="002E53D1" w:rsidRPr="00FE15F6">
        <w:rPr>
          <w:rStyle w:val="normaltextrun"/>
          <w:color w:val="000000"/>
        </w:rPr>
        <w:t>I</w:t>
      </w:r>
      <w:r w:rsidRPr="00FE15F6">
        <w:rPr>
          <w:rStyle w:val="normaltextrun"/>
          <w:color w:val="000000"/>
        </w:rPr>
        <w:t xml:space="preserve"> odst. 2</w:t>
      </w:r>
      <w:r w:rsidR="008950F4" w:rsidRPr="00FE15F6">
        <w:rPr>
          <w:rStyle w:val="normaltextrun"/>
          <w:color w:val="000000"/>
        </w:rPr>
        <w:t xml:space="preserve"> písm. b. bod v.</w:t>
      </w:r>
      <w:r w:rsidRPr="00FE15F6">
        <w:rPr>
          <w:rStyle w:val="normaltextrun"/>
          <w:color w:val="000000"/>
        </w:rPr>
        <w:t xml:space="preserve"> Smlouvy se nahrazuje a nově zní takto:</w:t>
      </w:r>
      <w:r w:rsidRPr="00FE15F6">
        <w:rPr>
          <w:rStyle w:val="normaltextrun"/>
        </w:rPr>
        <w:t> </w:t>
      </w:r>
    </w:p>
    <w:p w14:paraId="15C4B779" w14:textId="36CF08FB" w:rsidR="002E53D1" w:rsidRPr="00FE15F6" w:rsidRDefault="00F60408" w:rsidP="00FE15F6">
      <w:pPr>
        <w:pStyle w:val="Odstavecseseznamem"/>
        <w:numPr>
          <w:ilvl w:val="0"/>
          <w:numId w:val="28"/>
        </w:numPr>
        <w:autoSpaceDE w:val="0"/>
        <w:autoSpaceDN w:val="0"/>
        <w:adjustRightInd w:val="0"/>
        <w:spacing w:after="120" w:line="300" w:lineRule="auto"/>
        <w:contextualSpacing w:val="0"/>
        <w:rPr>
          <w:rFonts w:cs="Times New Roman"/>
          <w:color w:val="000000"/>
          <w:sz w:val="24"/>
          <w:szCs w:val="24"/>
        </w:rPr>
      </w:pPr>
      <w:r w:rsidRPr="00FE15F6">
        <w:rPr>
          <w:rFonts w:cs="Times New Roman"/>
          <w:color w:val="000000"/>
          <w:sz w:val="24"/>
          <w:szCs w:val="24"/>
        </w:rPr>
        <w:t>„</w:t>
      </w:r>
      <w:r w:rsidRPr="00FE15F6">
        <w:rPr>
          <w:rFonts w:cs="Times New Roman"/>
          <w:i/>
          <w:iCs/>
          <w:color w:val="000000"/>
          <w:sz w:val="24"/>
          <w:szCs w:val="24"/>
        </w:rPr>
        <w:t xml:space="preserve">Penetrační testování </w:t>
      </w:r>
    </w:p>
    <w:p w14:paraId="47774258" w14:textId="218A600A" w:rsidR="00F60408" w:rsidRPr="00FE15F6" w:rsidRDefault="00F60408" w:rsidP="00FE15F6">
      <w:pPr>
        <w:pStyle w:val="Odstavecseseznamem"/>
        <w:numPr>
          <w:ilvl w:val="2"/>
          <w:numId w:val="28"/>
        </w:numPr>
        <w:autoSpaceDE w:val="0"/>
        <w:autoSpaceDN w:val="0"/>
        <w:adjustRightInd w:val="0"/>
        <w:spacing w:after="120" w:line="300" w:lineRule="auto"/>
        <w:ind w:left="1560" w:hanging="142"/>
        <w:contextualSpacing w:val="0"/>
        <w:rPr>
          <w:rFonts w:cs="Times New Roman"/>
          <w:color w:val="000000"/>
          <w:sz w:val="24"/>
          <w:szCs w:val="24"/>
        </w:rPr>
      </w:pPr>
      <w:r w:rsidRPr="389BCB80">
        <w:rPr>
          <w:rFonts w:cs="Times New Roman"/>
          <w:i/>
          <w:iCs/>
          <w:color w:val="000000" w:themeColor="text1"/>
          <w:sz w:val="24"/>
          <w:szCs w:val="24"/>
        </w:rPr>
        <w:t>Lhůta pro poskytnutí služby: do 15.</w:t>
      </w:r>
      <w:r w:rsidR="482E600E" w:rsidRPr="389BCB80">
        <w:rPr>
          <w:rFonts w:cs="Times New Roman"/>
          <w:i/>
          <w:iCs/>
          <w:color w:val="000000" w:themeColor="text1"/>
          <w:sz w:val="24"/>
          <w:szCs w:val="24"/>
        </w:rPr>
        <w:t xml:space="preserve"> </w:t>
      </w:r>
      <w:r w:rsidRPr="389BCB80">
        <w:rPr>
          <w:rFonts w:cs="Times New Roman"/>
          <w:i/>
          <w:iCs/>
          <w:color w:val="000000" w:themeColor="text1"/>
          <w:sz w:val="24"/>
          <w:szCs w:val="24"/>
        </w:rPr>
        <w:t>4.</w:t>
      </w:r>
      <w:r w:rsidR="44F39810" w:rsidRPr="389BCB80">
        <w:rPr>
          <w:rFonts w:cs="Times New Roman"/>
          <w:i/>
          <w:iCs/>
          <w:color w:val="000000" w:themeColor="text1"/>
          <w:sz w:val="24"/>
          <w:szCs w:val="24"/>
        </w:rPr>
        <w:t xml:space="preserve"> </w:t>
      </w:r>
      <w:r w:rsidRPr="389BCB80">
        <w:rPr>
          <w:rFonts w:cs="Times New Roman"/>
          <w:i/>
          <w:iCs/>
          <w:color w:val="000000" w:themeColor="text1"/>
          <w:sz w:val="24"/>
          <w:szCs w:val="24"/>
        </w:rPr>
        <w:t>2026“</w:t>
      </w:r>
    </w:p>
    <w:p w14:paraId="6B956A5D" w14:textId="70530D8C" w:rsidR="00F60408" w:rsidRPr="00FE15F6" w:rsidRDefault="00F60408" w:rsidP="00FE15F6">
      <w:pPr>
        <w:pStyle w:val="Odstavecseseznamem"/>
        <w:numPr>
          <w:ilvl w:val="0"/>
          <w:numId w:val="30"/>
        </w:numPr>
        <w:autoSpaceDE w:val="0"/>
        <w:autoSpaceDN w:val="0"/>
        <w:adjustRightInd w:val="0"/>
        <w:spacing w:after="120" w:line="300" w:lineRule="auto"/>
        <w:contextualSpacing w:val="0"/>
        <w:rPr>
          <w:rFonts w:cs="Times New Roman"/>
          <w:color w:val="000000"/>
          <w:sz w:val="24"/>
          <w:szCs w:val="24"/>
        </w:rPr>
      </w:pPr>
      <w:r w:rsidRPr="00FE15F6">
        <w:rPr>
          <w:rFonts w:cs="Times New Roman"/>
          <w:color w:val="000000"/>
          <w:sz w:val="24"/>
          <w:szCs w:val="24"/>
        </w:rPr>
        <w:t>Čl. V. Smlouvy se doplňuje o bod 8., který zní takto:</w:t>
      </w:r>
    </w:p>
    <w:p w14:paraId="5F73BBBB" w14:textId="5A0DAD63" w:rsidR="002E53D1" w:rsidRPr="00FE15F6" w:rsidRDefault="00F60408" w:rsidP="37CE3FB3">
      <w:pPr>
        <w:pStyle w:val="Odstavecseseznamem"/>
        <w:numPr>
          <w:ilvl w:val="0"/>
          <w:numId w:val="32"/>
        </w:numPr>
        <w:autoSpaceDE w:val="0"/>
        <w:autoSpaceDN w:val="0"/>
        <w:adjustRightInd w:val="0"/>
        <w:spacing w:after="120" w:line="300" w:lineRule="auto"/>
        <w:ind w:left="1134" w:hanging="425"/>
        <w:contextualSpacing w:val="0"/>
        <w:jc w:val="both"/>
        <w:rPr>
          <w:rFonts w:cs="Times New Roman"/>
          <w:color w:val="000000"/>
          <w:sz w:val="24"/>
          <w:szCs w:val="24"/>
        </w:rPr>
      </w:pPr>
      <w:r w:rsidRPr="37CE3FB3">
        <w:rPr>
          <w:rFonts w:cs="Times New Roman"/>
          <w:color w:val="000000" w:themeColor="text1"/>
          <w:sz w:val="24"/>
          <w:szCs w:val="24"/>
        </w:rPr>
        <w:t>„</w:t>
      </w:r>
      <w:r w:rsidRPr="37CE3FB3">
        <w:rPr>
          <w:rFonts w:cs="Times New Roman"/>
          <w:i/>
          <w:iCs/>
          <w:color w:val="000000" w:themeColor="text1"/>
          <w:sz w:val="24"/>
          <w:szCs w:val="24"/>
        </w:rPr>
        <w:t>Souhlasí se změnou rozsahu poskytování služby</w:t>
      </w:r>
      <w:r w:rsidR="00FE15F6" w:rsidRPr="37CE3FB3">
        <w:rPr>
          <w:rFonts w:cs="Times New Roman"/>
          <w:i/>
          <w:iCs/>
          <w:color w:val="000000" w:themeColor="text1"/>
          <w:sz w:val="24"/>
          <w:szCs w:val="24"/>
        </w:rPr>
        <w:t xml:space="preserve"> Kyberbezpečnostní cvičení v prostředí CyberRangeCZ</w:t>
      </w:r>
      <w:r w:rsidRPr="37CE3FB3">
        <w:rPr>
          <w:rFonts w:cs="Times New Roman"/>
          <w:i/>
          <w:iCs/>
          <w:color w:val="000000" w:themeColor="text1"/>
          <w:sz w:val="24"/>
          <w:szCs w:val="24"/>
        </w:rPr>
        <w:t xml:space="preserve"> spočívající v navýšení původního rozsahu </w:t>
      </w:r>
      <w:r w:rsidR="768E29E3" w:rsidRPr="37CE3FB3">
        <w:rPr>
          <w:rFonts w:cs="Times New Roman"/>
          <w:i/>
          <w:iCs/>
          <w:color w:val="000000" w:themeColor="text1"/>
          <w:sz w:val="24"/>
          <w:szCs w:val="24"/>
        </w:rPr>
        <w:t>cviče</w:t>
      </w:r>
      <w:r w:rsidRPr="37CE3FB3">
        <w:rPr>
          <w:rFonts w:cs="Times New Roman"/>
          <w:i/>
          <w:iCs/>
          <w:color w:val="000000" w:themeColor="text1"/>
          <w:sz w:val="24"/>
          <w:szCs w:val="24"/>
        </w:rPr>
        <w:t xml:space="preserve">ní z </w:t>
      </w:r>
      <w:r w:rsidRPr="37CE3FB3">
        <w:rPr>
          <w:rFonts w:cs="Times New Roman"/>
          <w:i/>
          <w:iCs/>
          <w:color w:val="000000" w:themeColor="text1"/>
          <w:sz w:val="24"/>
          <w:szCs w:val="24"/>
        </w:rPr>
        <w:lastRenderedPageBreak/>
        <w:t xml:space="preserve">1,25 týmu na nový rozsah </w:t>
      </w:r>
      <w:r w:rsidR="3AB3A277" w:rsidRPr="37CE3FB3">
        <w:rPr>
          <w:rFonts w:cs="Times New Roman"/>
          <w:i/>
          <w:iCs/>
          <w:color w:val="000000" w:themeColor="text1"/>
          <w:sz w:val="24"/>
          <w:szCs w:val="24"/>
        </w:rPr>
        <w:t>cvičení</w:t>
      </w:r>
      <w:r w:rsidRPr="37CE3FB3">
        <w:rPr>
          <w:rFonts w:cs="Times New Roman"/>
          <w:i/>
          <w:iCs/>
          <w:color w:val="000000" w:themeColor="text1"/>
          <w:sz w:val="24"/>
          <w:szCs w:val="24"/>
        </w:rPr>
        <w:t xml:space="preserve"> pro 1,50 týmu při zachování původní jednotkové hodnoty služby.</w:t>
      </w:r>
      <w:r w:rsidR="112A16C9" w:rsidRPr="37CE3FB3">
        <w:rPr>
          <w:rFonts w:cs="Times New Roman"/>
          <w:i/>
          <w:iCs/>
          <w:color w:val="000000" w:themeColor="text1"/>
          <w:sz w:val="24"/>
          <w:szCs w:val="24"/>
        </w:rPr>
        <w:t xml:space="preserve"> </w:t>
      </w:r>
      <w:r w:rsidRPr="37CE3FB3">
        <w:rPr>
          <w:rFonts w:cs="Times New Roman"/>
          <w:i/>
          <w:iCs/>
          <w:color w:val="000000" w:themeColor="text1"/>
          <w:sz w:val="24"/>
          <w:szCs w:val="24"/>
        </w:rPr>
        <w:t>Celková hodnota služby po zohlednění této změny je vyjádřena v tabulce č. 2 níže.</w:t>
      </w:r>
      <w:r w:rsidR="00FE15F6" w:rsidRPr="37CE3FB3">
        <w:rPr>
          <w:rFonts w:cs="Times New Roman"/>
          <w:i/>
          <w:iCs/>
          <w:color w:val="000000" w:themeColor="text1"/>
          <w:sz w:val="24"/>
          <w:szCs w:val="24"/>
        </w:rPr>
        <w:t>“</w:t>
      </w:r>
    </w:p>
    <w:p w14:paraId="4B92373F" w14:textId="6B0616CD" w:rsidR="00F60408" w:rsidRPr="00FE15F6" w:rsidRDefault="00F60408" w:rsidP="00FE15F6">
      <w:pPr>
        <w:pStyle w:val="Odstavecseseznamem"/>
        <w:autoSpaceDE w:val="0"/>
        <w:autoSpaceDN w:val="0"/>
        <w:adjustRightInd w:val="0"/>
        <w:spacing w:after="0" w:line="300" w:lineRule="auto"/>
        <w:ind w:left="1134"/>
        <w:contextualSpacing w:val="0"/>
        <w:rPr>
          <w:rFonts w:cs="Times New Roman"/>
          <w:i/>
          <w:iCs/>
          <w:color w:val="000000"/>
          <w:sz w:val="24"/>
          <w:szCs w:val="24"/>
        </w:rPr>
      </w:pPr>
      <w:r w:rsidRPr="00FE15F6">
        <w:rPr>
          <w:rFonts w:cs="Times New Roman"/>
          <w:i/>
          <w:iCs/>
          <w:color w:val="000000"/>
          <w:sz w:val="24"/>
          <w:szCs w:val="24"/>
        </w:rPr>
        <w:t>Tabulka č.2</w:t>
      </w:r>
    </w:p>
    <w:tbl>
      <w:tblPr>
        <w:tblStyle w:val="Mkatabulky"/>
        <w:tblW w:w="0" w:type="auto"/>
        <w:tblInd w:w="1134" w:type="dxa"/>
        <w:tblLook w:val="04A0" w:firstRow="1" w:lastRow="0" w:firstColumn="1" w:lastColumn="0" w:noHBand="0" w:noVBand="1"/>
      </w:tblPr>
      <w:tblGrid>
        <w:gridCol w:w="1516"/>
        <w:gridCol w:w="1575"/>
        <w:gridCol w:w="1630"/>
        <w:gridCol w:w="1630"/>
        <w:gridCol w:w="1531"/>
      </w:tblGrid>
      <w:tr w:rsidR="00F60408" w:rsidRPr="00FE15F6" w14:paraId="61326FDC" w14:textId="77777777" w:rsidTr="00FE15F6">
        <w:tc>
          <w:tcPr>
            <w:tcW w:w="1803" w:type="dxa"/>
            <w:shd w:val="clear" w:color="auto" w:fill="D9D9D9" w:themeFill="background1" w:themeFillShade="D9"/>
            <w:vAlign w:val="center"/>
          </w:tcPr>
          <w:p w14:paraId="4B92704B" w14:textId="56BA62BA" w:rsidR="00F60408" w:rsidRPr="00FE15F6" w:rsidRDefault="00F60408" w:rsidP="00FE15F6">
            <w:pPr>
              <w:pStyle w:val="Odstavecseseznamem"/>
              <w:autoSpaceDE w:val="0"/>
              <w:autoSpaceDN w:val="0"/>
              <w:adjustRightInd w:val="0"/>
              <w:spacing w:after="0" w:line="300" w:lineRule="auto"/>
              <w:ind w:left="0"/>
              <w:contextualSpacing w:val="0"/>
              <w:jc w:val="center"/>
              <w:rPr>
                <w:rFonts w:cs="Times New Roman"/>
                <w:i/>
                <w:iCs/>
                <w:color w:val="000000"/>
                <w:sz w:val="24"/>
                <w:szCs w:val="24"/>
              </w:rPr>
            </w:pPr>
            <w:r w:rsidRPr="00FE15F6">
              <w:rPr>
                <w:rFonts w:cs="Times New Roman"/>
                <w:i/>
                <w:iCs/>
                <w:color w:val="000000"/>
                <w:sz w:val="24"/>
                <w:szCs w:val="24"/>
              </w:rPr>
              <w:t>Řádek</w:t>
            </w:r>
          </w:p>
        </w:tc>
        <w:tc>
          <w:tcPr>
            <w:tcW w:w="1803" w:type="dxa"/>
            <w:shd w:val="clear" w:color="auto" w:fill="D9D9D9" w:themeFill="background1" w:themeFillShade="D9"/>
            <w:vAlign w:val="center"/>
          </w:tcPr>
          <w:p w14:paraId="4BEAB819" w14:textId="7BC8C9CD" w:rsidR="00F60408" w:rsidRPr="00FE15F6" w:rsidRDefault="00F60408" w:rsidP="00FE15F6">
            <w:pPr>
              <w:pStyle w:val="Odstavecseseznamem"/>
              <w:autoSpaceDE w:val="0"/>
              <w:autoSpaceDN w:val="0"/>
              <w:adjustRightInd w:val="0"/>
              <w:spacing w:after="0" w:line="300" w:lineRule="auto"/>
              <w:ind w:left="0"/>
              <w:contextualSpacing w:val="0"/>
              <w:jc w:val="center"/>
              <w:rPr>
                <w:rFonts w:cs="Times New Roman"/>
                <w:i/>
                <w:iCs/>
                <w:color w:val="000000"/>
                <w:sz w:val="24"/>
                <w:szCs w:val="24"/>
              </w:rPr>
            </w:pPr>
            <w:r w:rsidRPr="00FE15F6">
              <w:rPr>
                <w:rFonts w:cs="Times New Roman"/>
                <w:i/>
                <w:iCs/>
                <w:color w:val="000000"/>
                <w:sz w:val="24"/>
                <w:szCs w:val="24"/>
              </w:rPr>
              <w:t>Cena služby dle ceníku EDIH</w:t>
            </w:r>
          </w:p>
        </w:tc>
        <w:tc>
          <w:tcPr>
            <w:tcW w:w="1803" w:type="dxa"/>
            <w:shd w:val="clear" w:color="auto" w:fill="D9D9D9" w:themeFill="background1" w:themeFillShade="D9"/>
            <w:vAlign w:val="center"/>
          </w:tcPr>
          <w:p w14:paraId="06A58288" w14:textId="4CADF47B" w:rsidR="00F60408" w:rsidRPr="00FE15F6" w:rsidRDefault="00F60408" w:rsidP="00FE15F6">
            <w:pPr>
              <w:pStyle w:val="Odstavecseseznamem"/>
              <w:autoSpaceDE w:val="0"/>
              <w:autoSpaceDN w:val="0"/>
              <w:adjustRightInd w:val="0"/>
              <w:spacing w:after="0" w:line="300" w:lineRule="auto"/>
              <w:ind w:left="0"/>
              <w:contextualSpacing w:val="0"/>
              <w:jc w:val="center"/>
              <w:rPr>
                <w:rFonts w:cs="Times New Roman"/>
                <w:i/>
                <w:iCs/>
                <w:color w:val="000000"/>
                <w:sz w:val="24"/>
                <w:szCs w:val="24"/>
              </w:rPr>
            </w:pPr>
            <w:r w:rsidRPr="00FE15F6">
              <w:rPr>
                <w:rFonts w:cs="Times New Roman"/>
                <w:i/>
                <w:iCs/>
                <w:color w:val="000000"/>
                <w:sz w:val="24"/>
                <w:szCs w:val="24"/>
              </w:rPr>
              <w:t>Cenové zvýhodnění od EDIHu (DEP + NPO)</w:t>
            </w:r>
          </w:p>
        </w:tc>
        <w:tc>
          <w:tcPr>
            <w:tcW w:w="1803" w:type="dxa"/>
            <w:shd w:val="clear" w:color="auto" w:fill="D9D9D9" w:themeFill="background1" w:themeFillShade="D9"/>
            <w:vAlign w:val="center"/>
          </w:tcPr>
          <w:p w14:paraId="168D6104" w14:textId="600D0342" w:rsidR="00F60408" w:rsidRPr="00FE15F6" w:rsidRDefault="00F60408" w:rsidP="00FE15F6">
            <w:pPr>
              <w:pStyle w:val="Odstavecseseznamem"/>
              <w:autoSpaceDE w:val="0"/>
              <w:autoSpaceDN w:val="0"/>
              <w:adjustRightInd w:val="0"/>
              <w:spacing w:after="0" w:line="300" w:lineRule="auto"/>
              <w:ind w:left="0"/>
              <w:contextualSpacing w:val="0"/>
              <w:jc w:val="center"/>
              <w:rPr>
                <w:rFonts w:cs="Times New Roman"/>
                <w:i/>
                <w:iCs/>
                <w:color w:val="000000"/>
                <w:sz w:val="24"/>
                <w:szCs w:val="24"/>
              </w:rPr>
            </w:pPr>
            <w:r w:rsidRPr="00FE15F6">
              <w:rPr>
                <w:rFonts w:cs="Times New Roman"/>
                <w:i/>
                <w:iCs/>
                <w:color w:val="000000"/>
                <w:sz w:val="24"/>
                <w:szCs w:val="24"/>
              </w:rPr>
              <w:t>Cenové zvýhodnění (NPO)</w:t>
            </w:r>
          </w:p>
        </w:tc>
        <w:tc>
          <w:tcPr>
            <w:tcW w:w="1804" w:type="dxa"/>
            <w:shd w:val="clear" w:color="auto" w:fill="D9D9D9" w:themeFill="background1" w:themeFillShade="D9"/>
            <w:vAlign w:val="center"/>
          </w:tcPr>
          <w:p w14:paraId="48CFA67A" w14:textId="2EACAA33" w:rsidR="00F60408" w:rsidRPr="00FE15F6" w:rsidRDefault="00F60408" w:rsidP="00FE15F6">
            <w:pPr>
              <w:pStyle w:val="Odstavecseseznamem"/>
              <w:autoSpaceDE w:val="0"/>
              <w:autoSpaceDN w:val="0"/>
              <w:adjustRightInd w:val="0"/>
              <w:spacing w:after="0" w:line="300" w:lineRule="auto"/>
              <w:ind w:left="0"/>
              <w:contextualSpacing w:val="0"/>
              <w:jc w:val="center"/>
              <w:rPr>
                <w:rFonts w:cs="Times New Roman"/>
                <w:i/>
                <w:iCs/>
                <w:color w:val="000000"/>
                <w:sz w:val="24"/>
                <w:szCs w:val="24"/>
              </w:rPr>
            </w:pPr>
            <w:r w:rsidRPr="00FE15F6">
              <w:rPr>
                <w:rFonts w:cs="Times New Roman"/>
                <w:i/>
                <w:iCs/>
                <w:color w:val="000000"/>
                <w:sz w:val="24"/>
                <w:szCs w:val="24"/>
              </w:rPr>
              <w:t>Celková částka v Kč</w:t>
            </w:r>
          </w:p>
        </w:tc>
      </w:tr>
      <w:tr w:rsidR="00F60408" w:rsidRPr="00FE15F6" w14:paraId="29DE2B81" w14:textId="77777777" w:rsidTr="00FE15F6">
        <w:tc>
          <w:tcPr>
            <w:tcW w:w="1803" w:type="dxa"/>
          </w:tcPr>
          <w:p w14:paraId="66FA2715" w14:textId="102FE806" w:rsidR="00F60408" w:rsidRPr="00FE15F6" w:rsidRDefault="00F60408" w:rsidP="00FE15F6">
            <w:pPr>
              <w:pStyle w:val="Odstavecseseznamem"/>
              <w:autoSpaceDE w:val="0"/>
              <w:autoSpaceDN w:val="0"/>
              <w:adjustRightInd w:val="0"/>
              <w:spacing w:after="120" w:line="300" w:lineRule="auto"/>
              <w:ind w:left="0"/>
              <w:contextualSpacing w:val="0"/>
              <w:rPr>
                <w:rFonts w:cs="Times New Roman"/>
                <w:i/>
                <w:iCs/>
                <w:color w:val="000000"/>
                <w:sz w:val="24"/>
                <w:szCs w:val="24"/>
              </w:rPr>
            </w:pPr>
            <w:r w:rsidRPr="00FE15F6">
              <w:rPr>
                <w:rFonts w:cs="Times New Roman"/>
                <w:i/>
                <w:iCs/>
                <w:color w:val="000000"/>
                <w:sz w:val="24"/>
                <w:szCs w:val="24"/>
              </w:rPr>
              <w:t>Služby a.</w:t>
            </w:r>
          </w:p>
        </w:tc>
        <w:tc>
          <w:tcPr>
            <w:tcW w:w="1803" w:type="dxa"/>
            <w:vAlign w:val="center"/>
          </w:tcPr>
          <w:p w14:paraId="25BA3A81" w14:textId="0852AECB" w:rsidR="00F60408" w:rsidRPr="00FE15F6" w:rsidRDefault="00FE15F6" w:rsidP="00FE15F6">
            <w:pPr>
              <w:pStyle w:val="Odstavecseseznamem"/>
              <w:autoSpaceDE w:val="0"/>
              <w:autoSpaceDN w:val="0"/>
              <w:adjustRightInd w:val="0"/>
              <w:spacing w:after="120" w:line="300" w:lineRule="auto"/>
              <w:ind w:left="0"/>
              <w:contextualSpacing w:val="0"/>
              <w:jc w:val="right"/>
              <w:rPr>
                <w:rFonts w:cs="Times New Roman"/>
                <w:i/>
                <w:iCs/>
                <w:color w:val="000000"/>
                <w:sz w:val="24"/>
                <w:szCs w:val="24"/>
              </w:rPr>
            </w:pPr>
            <w:r w:rsidRPr="00FE15F6">
              <w:rPr>
                <w:rFonts w:cs="Times New Roman"/>
                <w:i/>
                <w:iCs/>
                <w:color w:val="000000"/>
                <w:sz w:val="24"/>
                <w:szCs w:val="24"/>
              </w:rPr>
              <w:t>364 725,- Kč</w:t>
            </w:r>
          </w:p>
        </w:tc>
        <w:tc>
          <w:tcPr>
            <w:tcW w:w="1803" w:type="dxa"/>
            <w:vAlign w:val="center"/>
          </w:tcPr>
          <w:p w14:paraId="74633396" w14:textId="1FAEB0D6" w:rsidR="00F60408" w:rsidRPr="00FE15F6" w:rsidRDefault="00FE15F6" w:rsidP="00FE15F6">
            <w:pPr>
              <w:pStyle w:val="Odstavecseseznamem"/>
              <w:autoSpaceDE w:val="0"/>
              <w:autoSpaceDN w:val="0"/>
              <w:adjustRightInd w:val="0"/>
              <w:spacing w:after="120" w:line="300" w:lineRule="auto"/>
              <w:ind w:left="0"/>
              <w:contextualSpacing w:val="0"/>
              <w:jc w:val="right"/>
              <w:rPr>
                <w:rFonts w:cs="Times New Roman"/>
                <w:i/>
                <w:iCs/>
                <w:color w:val="000000"/>
                <w:sz w:val="24"/>
                <w:szCs w:val="24"/>
              </w:rPr>
            </w:pPr>
            <w:r w:rsidRPr="00FE15F6">
              <w:rPr>
                <w:rFonts w:cs="Times New Roman"/>
                <w:i/>
                <w:iCs/>
                <w:color w:val="000000"/>
                <w:sz w:val="24"/>
                <w:szCs w:val="24"/>
              </w:rPr>
              <w:t>364 725,- Kč</w:t>
            </w:r>
          </w:p>
        </w:tc>
        <w:tc>
          <w:tcPr>
            <w:tcW w:w="1803" w:type="dxa"/>
            <w:vAlign w:val="center"/>
          </w:tcPr>
          <w:p w14:paraId="1CBF01B2" w14:textId="6DFDC8A3" w:rsidR="00F60408" w:rsidRPr="00FE15F6" w:rsidRDefault="00FE15F6" w:rsidP="00FE15F6">
            <w:pPr>
              <w:pStyle w:val="Odstavecseseznamem"/>
              <w:autoSpaceDE w:val="0"/>
              <w:autoSpaceDN w:val="0"/>
              <w:adjustRightInd w:val="0"/>
              <w:spacing w:after="120" w:line="300" w:lineRule="auto"/>
              <w:ind w:left="0"/>
              <w:contextualSpacing w:val="0"/>
              <w:jc w:val="right"/>
              <w:rPr>
                <w:rFonts w:cs="Times New Roman"/>
                <w:i/>
                <w:iCs/>
                <w:color w:val="000000"/>
                <w:sz w:val="24"/>
                <w:szCs w:val="24"/>
              </w:rPr>
            </w:pPr>
            <w:r w:rsidRPr="00FE15F6">
              <w:rPr>
                <w:rFonts w:cs="Times New Roman"/>
                <w:i/>
                <w:iCs/>
                <w:color w:val="000000"/>
                <w:sz w:val="24"/>
                <w:szCs w:val="24"/>
              </w:rPr>
              <w:t>182 362,50 Kč</w:t>
            </w:r>
          </w:p>
        </w:tc>
        <w:tc>
          <w:tcPr>
            <w:tcW w:w="1804" w:type="dxa"/>
            <w:vAlign w:val="center"/>
          </w:tcPr>
          <w:p w14:paraId="66B0DB69" w14:textId="1A54F165" w:rsidR="00F60408" w:rsidRPr="00FE15F6" w:rsidRDefault="00FE15F6" w:rsidP="00FE15F6">
            <w:pPr>
              <w:pStyle w:val="Odstavecseseznamem"/>
              <w:autoSpaceDE w:val="0"/>
              <w:autoSpaceDN w:val="0"/>
              <w:adjustRightInd w:val="0"/>
              <w:spacing w:after="120" w:line="300" w:lineRule="auto"/>
              <w:ind w:left="0"/>
              <w:contextualSpacing w:val="0"/>
              <w:jc w:val="right"/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FE15F6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0,- </w:t>
            </w:r>
          </w:p>
        </w:tc>
      </w:tr>
      <w:tr w:rsidR="00F60408" w:rsidRPr="00FE15F6" w14:paraId="1B8AB24C" w14:textId="77777777" w:rsidTr="00FE15F6">
        <w:tc>
          <w:tcPr>
            <w:tcW w:w="1803" w:type="dxa"/>
          </w:tcPr>
          <w:p w14:paraId="4B37BDF8" w14:textId="5E4FC34B" w:rsidR="00F60408" w:rsidRPr="00FE15F6" w:rsidRDefault="00FE15F6" w:rsidP="00FE15F6">
            <w:pPr>
              <w:pStyle w:val="Odstavecseseznamem"/>
              <w:autoSpaceDE w:val="0"/>
              <w:autoSpaceDN w:val="0"/>
              <w:adjustRightInd w:val="0"/>
              <w:spacing w:after="120" w:line="300" w:lineRule="auto"/>
              <w:ind w:left="0"/>
              <w:contextualSpacing w:val="0"/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FE15F6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>Celkem</w:t>
            </w:r>
          </w:p>
        </w:tc>
        <w:tc>
          <w:tcPr>
            <w:tcW w:w="1803" w:type="dxa"/>
            <w:vAlign w:val="center"/>
          </w:tcPr>
          <w:p w14:paraId="347F9F39" w14:textId="32547819" w:rsidR="00F60408" w:rsidRPr="00FE15F6" w:rsidRDefault="00FE15F6" w:rsidP="00FE15F6">
            <w:pPr>
              <w:pStyle w:val="Odstavecseseznamem"/>
              <w:autoSpaceDE w:val="0"/>
              <w:autoSpaceDN w:val="0"/>
              <w:adjustRightInd w:val="0"/>
              <w:spacing w:after="120" w:line="300" w:lineRule="auto"/>
              <w:ind w:left="0"/>
              <w:contextualSpacing w:val="0"/>
              <w:jc w:val="right"/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>364 725,- Kč</w:t>
            </w:r>
          </w:p>
        </w:tc>
        <w:tc>
          <w:tcPr>
            <w:tcW w:w="1803" w:type="dxa"/>
            <w:vAlign w:val="center"/>
          </w:tcPr>
          <w:p w14:paraId="1F0C162A" w14:textId="1321DBCE" w:rsidR="00F60408" w:rsidRPr="00FE15F6" w:rsidRDefault="00FE15F6" w:rsidP="00FE15F6">
            <w:pPr>
              <w:pStyle w:val="Odstavecseseznamem"/>
              <w:autoSpaceDE w:val="0"/>
              <w:autoSpaceDN w:val="0"/>
              <w:adjustRightInd w:val="0"/>
              <w:spacing w:after="120" w:line="300" w:lineRule="auto"/>
              <w:ind w:left="0"/>
              <w:contextualSpacing w:val="0"/>
              <w:jc w:val="right"/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>364 725,- Kč</w:t>
            </w:r>
          </w:p>
        </w:tc>
        <w:tc>
          <w:tcPr>
            <w:tcW w:w="1803" w:type="dxa"/>
            <w:vAlign w:val="center"/>
          </w:tcPr>
          <w:p w14:paraId="2DBB1589" w14:textId="3872621E" w:rsidR="00F60408" w:rsidRPr="00FE15F6" w:rsidRDefault="00FE15F6" w:rsidP="00FE15F6">
            <w:pPr>
              <w:pStyle w:val="Odstavecseseznamem"/>
              <w:autoSpaceDE w:val="0"/>
              <w:autoSpaceDN w:val="0"/>
              <w:adjustRightInd w:val="0"/>
              <w:spacing w:after="120" w:line="300" w:lineRule="auto"/>
              <w:ind w:left="0"/>
              <w:contextualSpacing w:val="0"/>
              <w:jc w:val="right"/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>182 362,50 Kč</w:t>
            </w:r>
          </w:p>
        </w:tc>
        <w:tc>
          <w:tcPr>
            <w:tcW w:w="1804" w:type="dxa"/>
            <w:vAlign w:val="center"/>
          </w:tcPr>
          <w:p w14:paraId="7D35FF29" w14:textId="450A7348" w:rsidR="00F60408" w:rsidRPr="00FE15F6" w:rsidRDefault="00FE15F6" w:rsidP="00FE15F6">
            <w:pPr>
              <w:pStyle w:val="Odstavecseseznamem"/>
              <w:autoSpaceDE w:val="0"/>
              <w:autoSpaceDN w:val="0"/>
              <w:adjustRightInd w:val="0"/>
              <w:spacing w:after="120" w:line="300" w:lineRule="auto"/>
              <w:ind w:left="0"/>
              <w:contextualSpacing w:val="0"/>
              <w:jc w:val="right"/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>0,-</w:t>
            </w:r>
          </w:p>
        </w:tc>
      </w:tr>
    </w:tbl>
    <w:p w14:paraId="6715FFE7" w14:textId="77777777" w:rsidR="00F60408" w:rsidRPr="00FE15F6" w:rsidRDefault="00F60408" w:rsidP="00FE15F6">
      <w:pPr>
        <w:pStyle w:val="Odstavecseseznamem"/>
        <w:autoSpaceDE w:val="0"/>
        <w:autoSpaceDN w:val="0"/>
        <w:adjustRightInd w:val="0"/>
        <w:spacing w:after="120" w:line="300" w:lineRule="auto"/>
        <w:ind w:left="1134"/>
        <w:contextualSpacing w:val="0"/>
        <w:rPr>
          <w:rFonts w:cs="Times New Roman"/>
          <w:color w:val="000000"/>
          <w:sz w:val="24"/>
          <w:szCs w:val="24"/>
        </w:rPr>
      </w:pPr>
    </w:p>
    <w:p w14:paraId="3A5F4C3B" w14:textId="5AB24DA2" w:rsidR="0029639E" w:rsidRPr="00FE15F6" w:rsidRDefault="003A757A" w:rsidP="389BCB80">
      <w:pPr>
        <w:numPr>
          <w:ilvl w:val="0"/>
          <w:numId w:val="12"/>
        </w:numPr>
        <w:spacing w:before="360" w:after="120" w:line="300" w:lineRule="auto"/>
        <w:jc w:val="center"/>
        <w:textAlignment w:val="baseline"/>
        <w:rPr>
          <w:rFonts w:cs="Times New Roman"/>
          <w:b/>
          <w:bCs/>
          <w:i/>
          <w:iCs/>
          <w:sz w:val="24"/>
          <w:szCs w:val="24"/>
        </w:rPr>
      </w:pPr>
      <w:r w:rsidRPr="389BCB80">
        <w:rPr>
          <w:rFonts w:cs="Times New Roman"/>
          <w:b/>
          <w:bCs/>
          <w:i/>
          <w:iCs/>
          <w:sz w:val="24"/>
          <w:szCs w:val="24"/>
        </w:rPr>
        <w:t>Závěrečná ustanovení</w:t>
      </w:r>
    </w:p>
    <w:p w14:paraId="29CDD6F7" w14:textId="658B0F3A" w:rsidR="00FE15F6" w:rsidRDefault="005E1C1E" w:rsidP="00FE15F6">
      <w:pPr>
        <w:pStyle w:val="paragraph"/>
        <w:numPr>
          <w:ilvl w:val="0"/>
          <w:numId w:val="25"/>
        </w:numPr>
        <w:spacing w:before="0" w:beforeAutospacing="0" w:after="120" w:afterAutospacing="0" w:line="300" w:lineRule="auto"/>
        <w:jc w:val="both"/>
        <w:textAlignment w:val="baseline"/>
        <w:rPr>
          <w:rStyle w:val="normaltextrun"/>
        </w:rPr>
      </w:pPr>
      <w:r w:rsidRPr="00FE15F6">
        <w:rPr>
          <w:rStyle w:val="normaltextrun"/>
          <w:color w:val="000000"/>
        </w:rPr>
        <w:t>Tento</w:t>
      </w:r>
      <w:r w:rsidR="00FE15F6">
        <w:rPr>
          <w:rStyle w:val="normaltextrun"/>
          <w:color w:val="000000"/>
        </w:rPr>
        <w:t xml:space="preserve"> Dodatek je uzavřen okamžikem jeho podpisu smluvními stranami a nabývá účinnosti dnem publikace v registru smluv v souladu se zákonem č. 340/2015 Sb., Zákon o zvláštních podmínkách účinnosti některých smluv, uveřejňování těchto smluv a o registru smluv (zákon o registru smluv) ve znění pozdějších předpisů</w:t>
      </w:r>
      <w:r w:rsidRPr="00FE15F6">
        <w:rPr>
          <w:rStyle w:val="normaltextrun"/>
          <w:color w:val="000000"/>
        </w:rPr>
        <w:t>.</w:t>
      </w:r>
      <w:r w:rsidRPr="00FE15F6">
        <w:rPr>
          <w:rStyle w:val="normaltextrun"/>
        </w:rPr>
        <w:t> </w:t>
      </w:r>
    </w:p>
    <w:p w14:paraId="3B0B3672" w14:textId="7E4B4574" w:rsidR="00FE15F6" w:rsidRPr="00FE15F6" w:rsidRDefault="00FE15F6" w:rsidP="00FE15F6">
      <w:pPr>
        <w:pStyle w:val="paragraph"/>
        <w:numPr>
          <w:ilvl w:val="0"/>
          <w:numId w:val="25"/>
        </w:numPr>
        <w:spacing w:before="0" w:beforeAutospacing="0" w:after="120" w:afterAutospacing="0" w:line="300" w:lineRule="auto"/>
        <w:jc w:val="both"/>
        <w:textAlignment w:val="baseline"/>
        <w:rPr>
          <w:rStyle w:val="normaltextrun"/>
        </w:rPr>
      </w:pPr>
      <w:r>
        <w:rPr>
          <w:rStyle w:val="normaltextrun"/>
        </w:rPr>
        <w:t>Zveřejnění dodatku v registru smluv zajistní objednatel, za řádné zveřejnění však odpovídají obě smluvní strany. Koordinátor zveřejnění zkontroluje a upozorní objednatele na případné nedostatky.</w:t>
      </w:r>
    </w:p>
    <w:p w14:paraId="4EF368B9" w14:textId="77777777" w:rsidR="005E1C1E" w:rsidRPr="00FE15F6" w:rsidRDefault="005E1C1E" w:rsidP="00FE15F6">
      <w:pPr>
        <w:pStyle w:val="paragraph"/>
        <w:numPr>
          <w:ilvl w:val="0"/>
          <w:numId w:val="25"/>
        </w:numPr>
        <w:spacing w:before="0" w:beforeAutospacing="0" w:after="120" w:afterAutospacing="0" w:line="300" w:lineRule="auto"/>
        <w:jc w:val="both"/>
        <w:textAlignment w:val="baseline"/>
        <w:rPr>
          <w:rStyle w:val="normaltextrun"/>
        </w:rPr>
      </w:pPr>
      <w:r w:rsidRPr="00FE15F6">
        <w:rPr>
          <w:rStyle w:val="normaltextrun"/>
          <w:color w:val="000000"/>
        </w:rPr>
        <w:t>Smluvní strany prohlašují, že si tento Dodatek řádně přečetly, že je projevem jejich svobodné a skutečné vůle a že nebyl uzavřen v tísni ani za nápadně nevýhodných podmínek.</w:t>
      </w:r>
      <w:r w:rsidRPr="00FE15F6">
        <w:rPr>
          <w:rStyle w:val="normaltextrun"/>
        </w:rPr>
        <w:t> </w:t>
      </w:r>
    </w:p>
    <w:p w14:paraId="6B056D2D" w14:textId="76C187A4" w:rsidR="005E1C1E" w:rsidRPr="00FE15F6" w:rsidRDefault="005E1C1E" w:rsidP="00FE15F6">
      <w:pPr>
        <w:pStyle w:val="paragraph"/>
        <w:numPr>
          <w:ilvl w:val="0"/>
          <w:numId w:val="25"/>
        </w:numPr>
        <w:spacing w:before="0" w:beforeAutospacing="0" w:after="120" w:afterAutospacing="0" w:line="300" w:lineRule="auto"/>
        <w:jc w:val="both"/>
        <w:textAlignment w:val="baseline"/>
        <w:rPr>
          <w:rStyle w:val="normaltextrun"/>
        </w:rPr>
      </w:pPr>
      <w:r w:rsidRPr="00FE15F6">
        <w:rPr>
          <w:rStyle w:val="normaltextrun"/>
          <w:color w:val="000000"/>
        </w:rPr>
        <w:t xml:space="preserve">Ostatní ujednání Smlouvy zůstávají </w:t>
      </w:r>
      <w:r w:rsidR="00CB6A6C" w:rsidRPr="00FE15F6">
        <w:rPr>
          <w:rStyle w:val="normaltextrun"/>
          <w:color w:val="000000"/>
        </w:rPr>
        <w:t>nezměněna</w:t>
      </w:r>
      <w:r w:rsidRPr="00FE15F6">
        <w:rPr>
          <w:rStyle w:val="normaltextrun"/>
          <w:color w:val="000000"/>
        </w:rPr>
        <w:t>. </w:t>
      </w:r>
      <w:r w:rsidRPr="00FE15F6">
        <w:rPr>
          <w:rStyle w:val="normaltextrun"/>
        </w:rPr>
        <w:t> </w:t>
      </w:r>
    </w:p>
    <w:p w14:paraId="4A3A4DBC" w14:textId="66E394E5" w:rsidR="005E1C1E" w:rsidRPr="00FE15F6" w:rsidRDefault="005E1C1E" w:rsidP="00FE15F6">
      <w:pPr>
        <w:pStyle w:val="paragraph"/>
        <w:numPr>
          <w:ilvl w:val="0"/>
          <w:numId w:val="25"/>
        </w:numPr>
        <w:spacing w:before="0" w:beforeAutospacing="0" w:after="120" w:afterAutospacing="0" w:line="300" w:lineRule="auto"/>
        <w:jc w:val="both"/>
        <w:textAlignment w:val="baseline"/>
        <w:rPr>
          <w:rStyle w:val="normaltextrun"/>
        </w:rPr>
      </w:pPr>
      <w:r w:rsidRPr="00FE15F6">
        <w:rPr>
          <w:rStyle w:val="normaltextrun"/>
          <w:color w:val="000000"/>
        </w:rPr>
        <w:t xml:space="preserve">Tento Dodatek se sepisuje ve </w:t>
      </w:r>
      <w:r w:rsidR="001511EB" w:rsidRPr="00FE15F6">
        <w:rPr>
          <w:rStyle w:val="normaltextrun"/>
          <w:color w:val="000000"/>
        </w:rPr>
        <w:t>dvou</w:t>
      </w:r>
      <w:r w:rsidRPr="00FE15F6">
        <w:rPr>
          <w:rStyle w:val="normaltextrun"/>
          <w:color w:val="000000"/>
        </w:rPr>
        <w:t xml:space="preserve"> vyhotoveních, z nichž každá smluvní strana si ponechá jedno vyhotovení.</w:t>
      </w:r>
      <w:r w:rsidRPr="00FE15F6">
        <w:rPr>
          <w:rStyle w:val="normaltextrun"/>
        </w:rPr>
        <w:t> </w:t>
      </w:r>
    </w:p>
    <w:p w14:paraId="0110DE38" w14:textId="77777777" w:rsidR="00050C33" w:rsidRDefault="00050C33" w:rsidP="00FE15F6">
      <w:pPr>
        <w:spacing w:after="120" w:line="300" w:lineRule="auto"/>
        <w:ind w:right="-290"/>
        <w:jc w:val="both"/>
        <w:rPr>
          <w:rFonts w:asciiTheme="minorHAnsi" w:hAnsiTheme="minorHAnsi"/>
          <w:iCs/>
          <w:sz w:val="24"/>
          <w:szCs w:val="24"/>
        </w:rPr>
      </w:pPr>
    </w:p>
    <w:p w14:paraId="71299C21" w14:textId="77777777" w:rsidR="005E574A" w:rsidRPr="00FE15F6" w:rsidRDefault="005E574A" w:rsidP="00FE15F6">
      <w:pPr>
        <w:spacing w:after="0" w:line="300" w:lineRule="auto"/>
        <w:ind w:left="4248" w:hanging="2832"/>
        <w:rPr>
          <w:rFonts w:asciiTheme="minorHAnsi" w:hAnsiTheme="minorHAnsi"/>
          <w:sz w:val="24"/>
          <w:szCs w:val="24"/>
        </w:rPr>
      </w:pPr>
    </w:p>
    <w:sectPr w:rsidR="005E574A" w:rsidRPr="00FE15F6" w:rsidSect="0083315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40" w:right="1440" w:bottom="1440" w:left="1440" w:header="567" w:footer="567" w:gutter="0"/>
      <w:cols w:space="708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1A2B3" w14:textId="77777777" w:rsidR="00973009" w:rsidRDefault="00973009">
      <w:pPr>
        <w:spacing w:after="0" w:line="240" w:lineRule="auto"/>
      </w:pPr>
      <w:r>
        <w:separator/>
      </w:r>
    </w:p>
  </w:endnote>
  <w:endnote w:type="continuationSeparator" w:id="0">
    <w:p w14:paraId="320C2170" w14:textId="77777777" w:rsidR="00973009" w:rsidRDefault="00973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94FF3" w14:textId="77777777" w:rsidR="00180646" w:rsidRDefault="0018064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2764E" w14:textId="77777777" w:rsidR="00180646" w:rsidRDefault="0018064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42DC9" w14:textId="4722F365" w:rsidR="009A15D1" w:rsidRDefault="00180646">
    <w:pPr>
      <w:pStyle w:val="Zpat"/>
    </w:pPr>
    <w:r w:rsidRPr="00180646">
      <w:rPr>
        <w:noProof/>
      </w:rPr>
      <w:drawing>
        <wp:anchor distT="0" distB="0" distL="114300" distR="114300" simplePos="0" relativeHeight="251665408" behindDoc="0" locked="0" layoutInCell="1" allowOverlap="1" wp14:anchorId="68EDA43F" wp14:editId="35962731">
          <wp:simplePos x="0" y="0"/>
          <wp:positionH relativeFrom="column">
            <wp:posOffset>3533140</wp:posOffset>
          </wp:positionH>
          <wp:positionV relativeFrom="paragraph">
            <wp:posOffset>-200660</wp:posOffset>
          </wp:positionV>
          <wp:extent cx="2268220" cy="475615"/>
          <wp:effectExtent l="0" t="0" r="5080" b="0"/>
          <wp:wrapNone/>
          <wp:docPr id="27" name="Picture 27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Obrázek 27" descr="Obsah obrázku text&#10;&#10;Popis byl vytvořen automaticky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8220" cy="475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80646">
      <w:rPr>
        <w:noProof/>
      </w:rPr>
      <w:drawing>
        <wp:anchor distT="0" distB="0" distL="114300" distR="114300" simplePos="0" relativeHeight="251666432" behindDoc="1" locked="0" layoutInCell="1" allowOverlap="1" wp14:anchorId="767382DD" wp14:editId="3EE58AEE">
          <wp:simplePos x="0" y="0"/>
          <wp:positionH relativeFrom="column">
            <wp:posOffset>1925320</wp:posOffset>
          </wp:positionH>
          <wp:positionV relativeFrom="paragraph">
            <wp:posOffset>-403860</wp:posOffset>
          </wp:positionV>
          <wp:extent cx="1487805" cy="820420"/>
          <wp:effectExtent l="0" t="0" r="0" b="0"/>
          <wp:wrapTight wrapText="bothSides">
            <wp:wrapPolygon edited="0">
              <wp:start x="0" y="0"/>
              <wp:lineTo x="0" y="21065"/>
              <wp:lineTo x="21296" y="21065"/>
              <wp:lineTo x="21296" y="0"/>
              <wp:lineTo x="0" y="0"/>
            </wp:wrapPolygon>
          </wp:wrapTight>
          <wp:docPr id="1523624089" name="Picture 1523624089" descr="A logo with a red and blue de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3624089" name="Picture 1" descr="A logo with a red and blue design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7805" cy="820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80646">
      <w:rPr>
        <w:noProof/>
      </w:rPr>
      <w:drawing>
        <wp:anchor distT="0" distB="0" distL="114300" distR="114300" simplePos="0" relativeHeight="251664384" behindDoc="1" locked="0" layoutInCell="1" allowOverlap="1" wp14:anchorId="3AD3128B" wp14:editId="45BF70F0">
          <wp:simplePos x="0" y="0"/>
          <wp:positionH relativeFrom="margin">
            <wp:posOffset>376</wp:posOffset>
          </wp:positionH>
          <wp:positionV relativeFrom="paragraph">
            <wp:posOffset>-249555</wp:posOffset>
          </wp:positionV>
          <wp:extent cx="1925955" cy="575945"/>
          <wp:effectExtent l="0" t="0" r="0" b="0"/>
          <wp:wrapTight wrapText="bothSides">
            <wp:wrapPolygon edited="0">
              <wp:start x="0" y="0"/>
              <wp:lineTo x="0" y="20719"/>
              <wp:lineTo x="21365" y="20719"/>
              <wp:lineTo x="21365" y="0"/>
              <wp:lineTo x="0" y="0"/>
            </wp:wrapPolygon>
          </wp:wrapTight>
          <wp:docPr id="2104402904" name="Picture 2104402904" descr="Obsah obrázku text, Písmo, Elektricky modrá, log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4402904" name="Obrázek 2104402904" descr="Obsah obrázku text, Písmo, Elektricky modrá, logo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5955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F77E0" w14:textId="77777777" w:rsidR="00973009" w:rsidRDefault="00973009">
      <w:pPr>
        <w:spacing w:after="0" w:line="240" w:lineRule="auto"/>
      </w:pPr>
      <w:r>
        <w:separator/>
      </w:r>
    </w:p>
  </w:footnote>
  <w:footnote w:type="continuationSeparator" w:id="0">
    <w:p w14:paraId="38449EC7" w14:textId="77777777" w:rsidR="00973009" w:rsidRDefault="009730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E266D" w14:textId="77777777" w:rsidR="00180646" w:rsidRDefault="0018064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3813D" w14:textId="77777777" w:rsidR="00180646" w:rsidRDefault="0018064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5128A" w14:textId="54B325D8" w:rsidR="009A15D1" w:rsidRDefault="00765F00" w:rsidP="00D049DB">
    <w:pPr>
      <w:pStyle w:val="Zhlav"/>
      <w:tabs>
        <w:tab w:val="clear" w:pos="4536"/>
        <w:tab w:val="clear" w:pos="9072"/>
        <w:tab w:val="left" w:pos="1120"/>
      </w:tabs>
    </w:pPr>
    <w:r>
      <w:rPr>
        <w:noProof/>
      </w:rPr>
      <w:drawing>
        <wp:anchor distT="0" distB="0" distL="114300" distR="114300" simplePos="0" relativeHeight="251662336" behindDoc="0" locked="0" layoutInCell="1" allowOverlap="1" wp14:anchorId="77BFA449" wp14:editId="5EA16093">
          <wp:simplePos x="0" y="0"/>
          <wp:positionH relativeFrom="column">
            <wp:posOffset>60960</wp:posOffset>
          </wp:positionH>
          <wp:positionV relativeFrom="paragraph">
            <wp:posOffset>-160020</wp:posOffset>
          </wp:positionV>
          <wp:extent cx="2148840" cy="539750"/>
          <wp:effectExtent l="0" t="0" r="0" b="0"/>
          <wp:wrapNone/>
          <wp:docPr id="3" name="Obrázek 3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 descr="Obsah obrázku text&#10;&#10;Popis byl vytvořen automaticky"/>
                  <pic:cNvPicPr>
                    <a:picLocks noChangeAspect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334" t="30666" r="13333" b="31467"/>
                  <a:stretch>
                    <a:fillRect/>
                  </a:stretch>
                </pic:blipFill>
                <pic:spPr bwMode="auto">
                  <a:xfrm>
                    <a:off x="0" y="0"/>
                    <a:ext cx="214884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9A15D1">
      <w:tab/>
    </w:r>
  </w:p>
  <w:p w14:paraId="7731CD93" w14:textId="77777777" w:rsidR="009A15D1" w:rsidRDefault="009A15D1" w:rsidP="00B63DFD">
    <w:pPr>
      <w:pStyle w:val="Zhlav"/>
    </w:pPr>
  </w:p>
  <w:p w14:paraId="5F98F9F9" w14:textId="2EA9AE71" w:rsidR="009A15D1" w:rsidRPr="00B63DFD" w:rsidRDefault="009A15D1" w:rsidP="00B63DF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4AD11B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7614B8"/>
    <w:multiLevelType w:val="multilevel"/>
    <w:tmpl w:val="1BE6C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6C35B5"/>
    <w:multiLevelType w:val="hybridMultilevel"/>
    <w:tmpl w:val="5902FAA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4076B5"/>
    <w:multiLevelType w:val="hybridMultilevel"/>
    <w:tmpl w:val="5902FAA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061B25"/>
    <w:multiLevelType w:val="hybridMultilevel"/>
    <w:tmpl w:val="8EC22C0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2F352A"/>
    <w:multiLevelType w:val="hybridMultilevel"/>
    <w:tmpl w:val="5902FAA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B2744E"/>
    <w:multiLevelType w:val="multilevel"/>
    <w:tmpl w:val="3B6E6BA6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8CF4631"/>
    <w:multiLevelType w:val="multilevel"/>
    <w:tmpl w:val="10A86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842F2D"/>
    <w:multiLevelType w:val="hybridMultilevel"/>
    <w:tmpl w:val="3968BC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4E5800"/>
    <w:multiLevelType w:val="hybridMultilevel"/>
    <w:tmpl w:val="6E9E0232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F47773C"/>
    <w:multiLevelType w:val="hybridMultilevel"/>
    <w:tmpl w:val="15CEC36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CC6667"/>
    <w:multiLevelType w:val="hybridMultilevel"/>
    <w:tmpl w:val="B32E7B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DF1A7A"/>
    <w:multiLevelType w:val="hybridMultilevel"/>
    <w:tmpl w:val="F78A0B2A"/>
    <w:lvl w:ilvl="0" w:tplc="BAC21A4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7028B2"/>
    <w:multiLevelType w:val="hybridMultilevel"/>
    <w:tmpl w:val="0194E254"/>
    <w:lvl w:ilvl="0" w:tplc="04050013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b/>
      </w:rPr>
    </w:lvl>
    <w:lvl w:ilvl="1" w:tplc="FFFFFFFF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9413826"/>
    <w:multiLevelType w:val="multilevel"/>
    <w:tmpl w:val="AE404A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7B1BA9"/>
    <w:multiLevelType w:val="multilevel"/>
    <w:tmpl w:val="8F0671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5C4FA6"/>
    <w:multiLevelType w:val="hybridMultilevel"/>
    <w:tmpl w:val="5902FAA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9C25B05"/>
    <w:multiLevelType w:val="hybridMultilevel"/>
    <w:tmpl w:val="30FEE2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F12596"/>
    <w:multiLevelType w:val="multilevel"/>
    <w:tmpl w:val="48C29E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D5482E"/>
    <w:multiLevelType w:val="hybridMultilevel"/>
    <w:tmpl w:val="08B8F9AE"/>
    <w:lvl w:ilvl="0" w:tplc="F2AAEF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50845C0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E7646EC"/>
    <w:multiLevelType w:val="hybridMultilevel"/>
    <w:tmpl w:val="3EC6AB6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E4087F"/>
    <w:multiLevelType w:val="multilevel"/>
    <w:tmpl w:val="44E2E7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AB513CC"/>
    <w:multiLevelType w:val="hybridMultilevel"/>
    <w:tmpl w:val="5902FAA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B0D5096"/>
    <w:multiLevelType w:val="hybridMultilevel"/>
    <w:tmpl w:val="B32E7B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587C26"/>
    <w:multiLevelType w:val="hybridMultilevel"/>
    <w:tmpl w:val="E8E4FEB8"/>
    <w:lvl w:ilvl="0" w:tplc="43EE5C30">
      <w:start w:val="2"/>
      <w:numFmt w:val="lowerLetter"/>
      <w:lvlText w:val="%1."/>
      <w:lvlJc w:val="left"/>
      <w:pPr>
        <w:ind w:left="1068" w:hanging="360"/>
      </w:pPr>
      <w:rPr>
        <w:rFonts w:hint="default"/>
        <w:i/>
        <w:iCs/>
      </w:rPr>
    </w:lvl>
    <w:lvl w:ilvl="1" w:tplc="FFFFFFFF">
      <w:start w:val="1"/>
      <w:numFmt w:val="lowerRoman"/>
      <w:lvlText w:val="%2."/>
      <w:lvlJc w:val="right"/>
      <w:pPr>
        <w:ind w:left="720" w:hanging="360"/>
      </w:pPr>
    </w:lvl>
    <w:lvl w:ilvl="2" w:tplc="689CA8C0">
      <w:start w:val="5"/>
      <w:numFmt w:val="lowerRoman"/>
      <w:lvlText w:val="%3."/>
      <w:lvlJc w:val="right"/>
      <w:pPr>
        <w:ind w:left="2508" w:hanging="180"/>
      </w:pPr>
      <w:rPr>
        <w:rFonts w:hint="default"/>
        <w:i/>
        <w:iCs/>
      </w:r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DAD0A74"/>
    <w:multiLevelType w:val="hybridMultilevel"/>
    <w:tmpl w:val="31BAFD3C"/>
    <w:lvl w:ilvl="0" w:tplc="AF1E9BD8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caps w:val="0"/>
        <w:strike w:val="0"/>
        <w:dstrike w:val="0"/>
        <w:vanish w:val="0"/>
        <w:webHidden w:val="0"/>
        <w:sz w:val="20"/>
        <w:szCs w:val="20"/>
        <w:u w:val="none"/>
        <w:effect w:val="none"/>
        <w:vertAlign w:val="baseline"/>
        <w:specVanish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D2450D"/>
    <w:multiLevelType w:val="hybridMultilevel"/>
    <w:tmpl w:val="844A88DA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6C150C"/>
    <w:multiLevelType w:val="hybridMultilevel"/>
    <w:tmpl w:val="B32E7B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C614A0"/>
    <w:multiLevelType w:val="multilevel"/>
    <w:tmpl w:val="FC143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27422FE"/>
    <w:multiLevelType w:val="hybridMultilevel"/>
    <w:tmpl w:val="BBECBBE2"/>
    <w:lvl w:ilvl="0" w:tplc="62F49000">
      <w:start w:val="8"/>
      <w:numFmt w:val="decimal"/>
      <w:lvlText w:val="%1."/>
      <w:lvlJc w:val="left"/>
      <w:pPr>
        <w:ind w:left="720" w:hanging="360"/>
      </w:pPr>
      <w:rPr>
        <w:rFonts w:hint="default"/>
        <w:i/>
        <w:iCs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D74061"/>
    <w:multiLevelType w:val="hybridMultilevel"/>
    <w:tmpl w:val="035C358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8F0A021E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E5B4675"/>
    <w:multiLevelType w:val="hybridMultilevel"/>
    <w:tmpl w:val="528892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5937530">
    <w:abstractNumId w:val="17"/>
  </w:num>
  <w:num w:numId="2" w16cid:durableId="851915143">
    <w:abstractNumId w:val="8"/>
  </w:num>
  <w:num w:numId="3" w16cid:durableId="1697845376">
    <w:abstractNumId w:val="10"/>
  </w:num>
  <w:num w:numId="4" w16cid:durableId="1030837146">
    <w:abstractNumId w:val="19"/>
  </w:num>
  <w:num w:numId="5" w16cid:durableId="50928960">
    <w:abstractNumId w:val="30"/>
  </w:num>
  <w:num w:numId="6" w16cid:durableId="1586188428">
    <w:abstractNumId w:val="26"/>
  </w:num>
  <w:num w:numId="7" w16cid:durableId="1440106685">
    <w:abstractNumId w:val="6"/>
  </w:num>
  <w:num w:numId="8" w16cid:durableId="1350838217">
    <w:abstractNumId w:val="16"/>
  </w:num>
  <w:num w:numId="9" w16cid:durableId="2115132885">
    <w:abstractNumId w:val="2"/>
  </w:num>
  <w:num w:numId="10" w16cid:durableId="1587878759">
    <w:abstractNumId w:val="3"/>
  </w:num>
  <w:num w:numId="11" w16cid:durableId="1563910908">
    <w:abstractNumId w:val="22"/>
  </w:num>
  <w:num w:numId="12" w16cid:durableId="1296717188">
    <w:abstractNumId w:val="13"/>
  </w:num>
  <w:num w:numId="13" w16cid:durableId="1356153329">
    <w:abstractNumId w:val="4"/>
  </w:num>
  <w:num w:numId="14" w16cid:durableId="1807818932">
    <w:abstractNumId w:val="31"/>
  </w:num>
  <w:num w:numId="15" w16cid:durableId="171346074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90126462">
    <w:abstractNumId w:val="5"/>
  </w:num>
  <w:num w:numId="17" w16cid:durableId="876696345">
    <w:abstractNumId w:val="7"/>
  </w:num>
  <w:num w:numId="18" w16cid:durableId="337851184">
    <w:abstractNumId w:val="21"/>
  </w:num>
  <w:num w:numId="19" w16cid:durableId="1660885201">
    <w:abstractNumId w:val="23"/>
  </w:num>
  <w:num w:numId="20" w16cid:durableId="978341050">
    <w:abstractNumId w:val="1"/>
  </w:num>
  <w:num w:numId="21" w16cid:durableId="1597860111">
    <w:abstractNumId w:val="28"/>
  </w:num>
  <w:num w:numId="22" w16cid:durableId="711225185">
    <w:abstractNumId w:val="15"/>
  </w:num>
  <w:num w:numId="23" w16cid:durableId="727649728">
    <w:abstractNumId w:val="14"/>
  </w:num>
  <w:num w:numId="24" w16cid:durableId="746271601">
    <w:abstractNumId w:val="18"/>
  </w:num>
  <w:num w:numId="25" w16cid:durableId="2120561712">
    <w:abstractNumId w:val="11"/>
  </w:num>
  <w:num w:numId="26" w16cid:durableId="2053531531">
    <w:abstractNumId w:val="0"/>
  </w:num>
  <w:num w:numId="27" w16cid:durableId="103549128">
    <w:abstractNumId w:val="27"/>
  </w:num>
  <w:num w:numId="28" w16cid:durableId="718822885">
    <w:abstractNumId w:val="24"/>
  </w:num>
  <w:num w:numId="29" w16cid:durableId="1268268254">
    <w:abstractNumId w:val="20"/>
  </w:num>
  <w:num w:numId="30" w16cid:durableId="632298288">
    <w:abstractNumId w:val="12"/>
  </w:num>
  <w:num w:numId="31" w16cid:durableId="459998579">
    <w:abstractNumId w:val="9"/>
  </w:num>
  <w:num w:numId="32" w16cid:durableId="94615831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E1C"/>
    <w:rsid w:val="00010A0E"/>
    <w:rsid w:val="0002742F"/>
    <w:rsid w:val="000306AF"/>
    <w:rsid w:val="00035D76"/>
    <w:rsid w:val="000405D7"/>
    <w:rsid w:val="00042835"/>
    <w:rsid w:val="00050C33"/>
    <w:rsid w:val="00052725"/>
    <w:rsid w:val="0006326A"/>
    <w:rsid w:val="000673C0"/>
    <w:rsid w:val="00083943"/>
    <w:rsid w:val="000855C4"/>
    <w:rsid w:val="00086D29"/>
    <w:rsid w:val="0009017D"/>
    <w:rsid w:val="00094E2F"/>
    <w:rsid w:val="000A5AD7"/>
    <w:rsid w:val="000C6547"/>
    <w:rsid w:val="000D1EB0"/>
    <w:rsid w:val="000E3E8C"/>
    <w:rsid w:val="000F3CA8"/>
    <w:rsid w:val="000F464D"/>
    <w:rsid w:val="00103C2E"/>
    <w:rsid w:val="00104868"/>
    <w:rsid w:val="00110DFE"/>
    <w:rsid w:val="00122F39"/>
    <w:rsid w:val="001300AC"/>
    <w:rsid w:val="001364CB"/>
    <w:rsid w:val="00142099"/>
    <w:rsid w:val="0015097E"/>
    <w:rsid w:val="00150B9D"/>
    <w:rsid w:val="001511EB"/>
    <w:rsid w:val="00152F82"/>
    <w:rsid w:val="0015708F"/>
    <w:rsid w:val="00166397"/>
    <w:rsid w:val="0017168C"/>
    <w:rsid w:val="00180646"/>
    <w:rsid w:val="00185349"/>
    <w:rsid w:val="0019036D"/>
    <w:rsid w:val="0019219E"/>
    <w:rsid w:val="001A3A41"/>
    <w:rsid w:val="001A51E3"/>
    <w:rsid w:val="001A7E64"/>
    <w:rsid w:val="001B4534"/>
    <w:rsid w:val="001D6B8F"/>
    <w:rsid w:val="001D7831"/>
    <w:rsid w:val="001E6342"/>
    <w:rsid w:val="001E7A4C"/>
    <w:rsid w:val="001F4555"/>
    <w:rsid w:val="001F4F37"/>
    <w:rsid w:val="00211F80"/>
    <w:rsid w:val="00213269"/>
    <w:rsid w:val="00221B36"/>
    <w:rsid w:val="00227BC5"/>
    <w:rsid w:val="00240A89"/>
    <w:rsid w:val="00246750"/>
    <w:rsid w:val="00247E5F"/>
    <w:rsid w:val="00265847"/>
    <w:rsid w:val="00267BA7"/>
    <w:rsid w:val="0028163C"/>
    <w:rsid w:val="00284CC2"/>
    <w:rsid w:val="00295E7E"/>
    <w:rsid w:val="0029639E"/>
    <w:rsid w:val="002A2641"/>
    <w:rsid w:val="002A469F"/>
    <w:rsid w:val="002B2A75"/>
    <w:rsid w:val="002B6D09"/>
    <w:rsid w:val="002C0A32"/>
    <w:rsid w:val="002C33A9"/>
    <w:rsid w:val="002D17A0"/>
    <w:rsid w:val="002E0379"/>
    <w:rsid w:val="002E53D1"/>
    <w:rsid w:val="002F4F80"/>
    <w:rsid w:val="002F7135"/>
    <w:rsid w:val="00304F72"/>
    <w:rsid w:val="00310D63"/>
    <w:rsid w:val="00314F0E"/>
    <w:rsid w:val="00316B79"/>
    <w:rsid w:val="00323952"/>
    <w:rsid w:val="003301E0"/>
    <w:rsid w:val="00332338"/>
    <w:rsid w:val="003342B7"/>
    <w:rsid w:val="00340258"/>
    <w:rsid w:val="003450F9"/>
    <w:rsid w:val="00353B1E"/>
    <w:rsid w:val="003553AB"/>
    <w:rsid w:val="0036682E"/>
    <w:rsid w:val="003725E6"/>
    <w:rsid w:val="00380A0F"/>
    <w:rsid w:val="00386F6D"/>
    <w:rsid w:val="00387E6B"/>
    <w:rsid w:val="00394B2D"/>
    <w:rsid w:val="00395E5C"/>
    <w:rsid w:val="0039621B"/>
    <w:rsid w:val="003A7521"/>
    <w:rsid w:val="003A757A"/>
    <w:rsid w:val="003B059E"/>
    <w:rsid w:val="003B712D"/>
    <w:rsid w:val="003C2B73"/>
    <w:rsid w:val="003C5A8C"/>
    <w:rsid w:val="003C7BAE"/>
    <w:rsid w:val="003D1233"/>
    <w:rsid w:val="003E31D5"/>
    <w:rsid w:val="003E58EE"/>
    <w:rsid w:val="003E5B23"/>
    <w:rsid w:val="003F2066"/>
    <w:rsid w:val="003F2C42"/>
    <w:rsid w:val="004004CF"/>
    <w:rsid w:val="00400D9A"/>
    <w:rsid w:val="004014FB"/>
    <w:rsid w:val="00401DFD"/>
    <w:rsid w:val="004067DE"/>
    <w:rsid w:val="00407373"/>
    <w:rsid w:val="00410E2D"/>
    <w:rsid w:val="00410E59"/>
    <w:rsid w:val="00423815"/>
    <w:rsid w:val="0042387A"/>
    <w:rsid w:val="00430F44"/>
    <w:rsid w:val="004367DE"/>
    <w:rsid w:val="00436F6C"/>
    <w:rsid w:val="00437BDB"/>
    <w:rsid w:val="00465A54"/>
    <w:rsid w:val="00466430"/>
    <w:rsid w:val="004763C3"/>
    <w:rsid w:val="00480152"/>
    <w:rsid w:val="0048346D"/>
    <w:rsid w:val="004957AA"/>
    <w:rsid w:val="004A63DD"/>
    <w:rsid w:val="004B1035"/>
    <w:rsid w:val="004B2720"/>
    <w:rsid w:val="004B5E58"/>
    <w:rsid w:val="004C01B5"/>
    <w:rsid w:val="004C3BD1"/>
    <w:rsid w:val="004C4B6F"/>
    <w:rsid w:val="004C6F16"/>
    <w:rsid w:val="004E2AB2"/>
    <w:rsid w:val="004F3B9D"/>
    <w:rsid w:val="00511E3C"/>
    <w:rsid w:val="00514F20"/>
    <w:rsid w:val="00517E1A"/>
    <w:rsid w:val="00532849"/>
    <w:rsid w:val="0058183F"/>
    <w:rsid w:val="00582DFC"/>
    <w:rsid w:val="00592FBE"/>
    <w:rsid w:val="00593D7A"/>
    <w:rsid w:val="005B357E"/>
    <w:rsid w:val="005C1BC3"/>
    <w:rsid w:val="005D0A67"/>
    <w:rsid w:val="005D1F84"/>
    <w:rsid w:val="005D3FAD"/>
    <w:rsid w:val="005D44FF"/>
    <w:rsid w:val="005E1450"/>
    <w:rsid w:val="005E1C1E"/>
    <w:rsid w:val="005E574A"/>
    <w:rsid w:val="005F06A4"/>
    <w:rsid w:val="005F27CD"/>
    <w:rsid w:val="005F3082"/>
    <w:rsid w:val="005F4CB2"/>
    <w:rsid w:val="006008D4"/>
    <w:rsid w:val="006035D5"/>
    <w:rsid w:val="00611EAC"/>
    <w:rsid w:val="00615F21"/>
    <w:rsid w:val="00616507"/>
    <w:rsid w:val="006245F2"/>
    <w:rsid w:val="00632CFE"/>
    <w:rsid w:val="00642232"/>
    <w:rsid w:val="00652C1A"/>
    <w:rsid w:val="00673088"/>
    <w:rsid w:val="0067390A"/>
    <w:rsid w:val="0068214E"/>
    <w:rsid w:val="00697D5D"/>
    <w:rsid w:val="006A39DF"/>
    <w:rsid w:val="006B2C6F"/>
    <w:rsid w:val="006C1621"/>
    <w:rsid w:val="006C4BA1"/>
    <w:rsid w:val="006D0914"/>
    <w:rsid w:val="006D0AE9"/>
    <w:rsid w:val="006E0372"/>
    <w:rsid w:val="006E25B4"/>
    <w:rsid w:val="006E7DD3"/>
    <w:rsid w:val="006F0692"/>
    <w:rsid w:val="006F0EF3"/>
    <w:rsid w:val="006F3BC2"/>
    <w:rsid w:val="00700BDD"/>
    <w:rsid w:val="00702AB0"/>
    <w:rsid w:val="00713E05"/>
    <w:rsid w:val="00721AA4"/>
    <w:rsid w:val="00723AF9"/>
    <w:rsid w:val="0073428B"/>
    <w:rsid w:val="00742A86"/>
    <w:rsid w:val="0075048F"/>
    <w:rsid w:val="00756259"/>
    <w:rsid w:val="00765F00"/>
    <w:rsid w:val="00767E6F"/>
    <w:rsid w:val="00774225"/>
    <w:rsid w:val="00780C90"/>
    <w:rsid w:val="007814A2"/>
    <w:rsid w:val="00790002"/>
    <w:rsid w:val="00793822"/>
    <w:rsid w:val="0079758E"/>
    <w:rsid w:val="007A148F"/>
    <w:rsid w:val="007A1960"/>
    <w:rsid w:val="007AA51C"/>
    <w:rsid w:val="007B0ED3"/>
    <w:rsid w:val="007B2BDD"/>
    <w:rsid w:val="007C3A64"/>
    <w:rsid w:val="007C738C"/>
    <w:rsid w:val="007C7627"/>
    <w:rsid w:val="007D77E7"/>
    <w:rsid w:val="007E5491"/>
    <w:rsid w:val="007F15CE"/>
    <w:rsid w:val="00805A7B"/>
    <w:rsid w:val="008115DD"/>
    <w:rsid w:val="0082263F"/>
    <w:rsid w:val="00823D36"/>
    <w:rsid w:val="00824279"/>
    <w:rsid w:val="00826542"/>
    <w:rsid w:val="008300B3"/>
    <w:rsid w:val="0083315E"/>
    <w:rsid w:val="00845EFE"/>
    <w:rsid w:val="008640E6"/>
    <w:rsid w:val="008758CC"/>
    <w:rsid w:val="00892E1C"/>
    <w:rsid w:val="008950F4"/>
    <w:rsid w:val="0089569E"/>
    <w:rsid w:val="008A1753"/>
    <w:rsid w:val="008A420B"/>
    <w:rsid w:val="008B2D71"/>
    <w:rsid w:val="008B5304"/>
    <w:rsid w:val="008D10A3"/>
    <w:rsid w:val="008E3859"/>
    <w:rsid w:val="008E4A4F"/>
    <w:rsid w:val="008F57AE"/>
    <w:rsid w:val="008F6022"/>
    <w:rsid w:val="009011B0"/>
    <w:rsid w:val="00903E39"/>
    <w:rsid w:val="00906B9D"/>
    <w:rsid w:val="00906BC8"/>
    <w:rsid w:val="00913117"/>
    <w:rsid w:val="00920BC9"/>
    <w:rsid w:val="0093108E"/>
    <w:rsid w:val="00935080"/>
    <w:rsid w:val="00947932"/>
    <w:rsid w:val="0095205E"/>
    <w:rsid w:val="00955EC3"/>
    <w:rsid w:val="009631E8"/>
    <w:rsid w:val="00973009"/>
    <w:rsid w:val="009774E4"/>
    <w:rsid w:val="009929DF"/>
    <w:rsid w:val="00993F65"/>
    <w:rsid w:val="009A15D1"/>
    <w:rsid w:val="009B04A8"/>
    <w:rsid w:val="009B4A91"/>
    <w:rsid w:val="009C6623"/>
    <w:rsid w:val="009E16FA"/>
    <w:rsid w:val="009F7B3A"/>
    <w:rsid w:val="00A018A1"/>
    <w:rsid w:val="00A02235"/>
    <w:rsid w:val="00A03499"/>
    <w:rsid w:val="00A05502"/>
    <w:rsid w:val="00A07100"/>
    <w:rsid w:val="00A11A8C"/>
    <w:rsid w:val="00A27490"/>
    <w:rsid w:val="00A307F7"/>
    <w:rsid w:val="00A31FFF"/>
    <w:rsid w:val="00A33371"/>
    <w:rsid w:val="00A35747"/>
    <w:rsid w:val="00A35EAB"/>
    <w:rsid w:val="00A62B25"/>
    <w:rsid w:val="00A63644"/>
    <w:rsid w:val="00A6378D"/>
    <w:rsid w:val="00A64264"/>
    <w:rsid w:val="00A85959"/>
    <w:rsid w:val="00A93690"/>
    <w:rsid w:val="00AB068A"/>
    <w:rsid w:val="00AC0875"/>
    <w:rsid w:val="00AC2D36"/>
    <w:rsid w:val="00AC6B6B"/>
    <w:rsid w:val="00AE1D56"/>
    <w:rsid w:val="00AE3E2A"/>
    <w:rsid w:val="00AE5759"/>
    <w:rsid w:val="00B008F8"/>
    <w:rsid w:val="00B27338"/>
    <w:rsid w:val="00B27C06"/>
    <w:rsid w:val="00B3456B"/>
    <w:rsid w:val="00B41B4F"/>
    <w:rsid w:val="00B43F1E"/>
    <w:rsid w:val="00B4622C"/>
    <w:rsid w:val="00B51CCF"/>
    <w:rsid w:val="00B63DFD"/>
    <w:rsid w:val="00B84622"/>
    <w:rsid w:val="00B93812"/>
    <w:rsid w:val="00B96E28"/>
    <w:rsid w:val="00BA2A61"/>
    <w:rsid w:val="00BA7F45"/>
    <w:rsid w:val="00BC0E06"/>
    <w:rsid w:val="00BC4A08"/>
    <w:rsid w:val="00BE1E6F"/>
    <w:rsid w:val="00BE7746"/>
    <w:rsid w:val="00C0112D"/>
    <w:rsid w:val="00C03524"/>
    <w:rsid w:val="00C06373"/>
    <w:rsid w:val="00C14CD7"/>
    <w:rsid w:val="00C20847"/>
    <w:rsid w:val="00C4121C"/>
    <w:rsid w:val="00C44C72"/>
    <w:rsid w:val="00C51D40"/>
    <w:rsid w:val="00C61D10"/>
    <w:rsid w:val="00C64364"/>
    <w:rsid w:val="00C721B9"/>
    <w:rsid w:val="00CA321A"/>
    <w:rsid w:val="00CB6A6C"/>
    <w:rsid w:val="00CC2597"/>
    <w:rsid w:val="00CC48E7"/>
    <w:rsid w:val="00CC4D6A"/>
    <w:rsid w:val="00CC5F26"/>
    <w:rsid w:val="00CD22ED"/>
    <w:rsid w:val="00CD5CCE"/>
    <w:rsid w:val="00CE5D2D"/>
    <w:rsid w:val="00CE5DDA"/>
    <w:rsid w:val="00CF374C"/>
    <w:rsid w:val="00CF5A4A"/>
    <w:rsid w:val="00CF679D"/>
    <w:rsid w:val="00D049DB"/>
    <w:rsid w:val="00D0793C"/>
    <w:rsid w:val="00D100FD"/>
    <w:rsid w:val="00D10E62"/>
    <w:rsid w:val="00D12670"/>
    <w:rsid w:val="00D140C3"/>
    <w:rsid w:val="00D161BA"/>
    <w:rsid w:val="00D22826"/>
    <w:rsid w:val="00D30254"/>
    <w:rsid w:val="00D351C4"/>
    <w:rsid w:val="00D4417E"/>
    <w:rsid w:val="00D45579"/>
    <w:rsid w:val="00D47639"/>
    <w:rsid w:val="00D512EC"/>
    <w:rsid w:val="00D535CE"/>
    <w:rsid w:val="00D62266"/>
    <w:rsid w:val="00D6374A"/>
    <w:rsid w:val="00D65140"/>
    <w:rsid w:val="00D71185"/>
    <w:rsid w:val="00D731C9"/>
    <w:rsid w:val="00D76E3C"/>
    <w:rsid w:val="00D808AC"/>
    <w:rsid w:val="00D82311"/>
    <w:rsid w:val="00D906C2"/>
    <w:rsid w:val="00D934A2"/>
    <w:rsid w:val="00D9461C"/>
    <w:rsid w:val="00D95B00"/>
    <w:rsid w:val="00DA5653"/>
    <w:rsid w:val="00DA5948"/>
    <w:rsid w:val="00DB0117"/>
    <w:rsid w:val="00DB73E0"/>
    <w:rsid w:val="00DC4225"/>
    <w:rsid w:val="00DD09F9"/>
    <w:rsid w:val="00DD2702"/>
    <w:rsid w:val="00DE2431"/>
    <w:rsid w:val="00DE590E"/>
    <w:rsid w:val="00DE79E8"/>
    <w:rsid w:val="00E02F97"/>
    <w:rsid w:val="00E05F2B"/>
    <w:rsid w:val="00E141A0"/>
    <w:rsid w:val="00E33E1D"/>
    <w:rsid w:val="00E41D1E"/>
    <w:rsid w:val="00E475B8"/>
    <w:rsid w:val="00E478F0"/>
    <w:rsid w:val="00E71270"/>
    <w:rsid w:val="00E74737"/>
    <w:rsid w:val="00E760BF"/>
    <w:rsid w:val="00E77298"/>
    <w:rsid w:val="00E8308A"/>
    <w:rsid w:val="00E924AE"/>
    <w:rsid w:val="00EB0CFF"/>
    <w:rsid w:val="00EB23C8"/>
    <w:rsid w:val="00EC6F09"/>
    <w:rsid w:val="00EC6FCE"/>
    <w:rsid w:val="00EC70A0"/>
    <w:rsid w:val="00EE201F"/>
    <w:rsid w:val="00EF1356"/>
    <w:rsid w:val="00F00181"/>
    <w:rsid w:val="00F028B7"/>
    <w:rsid w:val="00F1232B"/>
    <w:rsid w:val="00F20880"/>
    <w:rsid w:val="00F24AB6"/>
    <w:rsid w:val="00F31AF8"/>
    <w:rsid w:val="00F32999"/>
    <w:rsid w:val="00F50110"/>
    <w:rsid w:val="00F60408"/>
    <w:rsid w:val="00F65574"/>
    <w:rsid w:val="00F67F04"/>
    <w:rsid w:val="00F7204A"/>
    <w:rsid w:val="00F73198"/>
    <w:rsid w:val="00F748D0"/>
    <w:rsid w:val="00F76C87"/>
    <w:rsid w:val="00F870DB"/>
    <w:rsid w:val="00F901A6"/>
    <w:rsid w:val="00FA10BD"/>
    <w:rsid w:val="00FA4D53"/>
    <w:rsid w:val="00FA5795"/>
    <w:rsid w:val="00FC2768"/>
    <w:rsid w:val="00FC4216"/>
    <w:rsid w:val="00FD1347"/>
    <w:rsid w:val="00FD5A3A"/>
    <w:rsid w:val="00FD720A"/>
    <w:rsid w:val="00FE02AC"/>
    <w:rsid w:val="00FE15F6"/>
    <w:rsid w:val="00FE4425"/>
    <w:rsid w:val="00FF34A2"/>
    <w:rsid w:val="00FF355C"/>
    <w:rsid w:val="00FF5FEC"/>
    <w:rsid w:val="0541A557"/>
    <w:rsid w:val="07719E28"/>
    <w:rsid w:val="0D2B6ECB"/>
    <w:rsid w:val="112A16C9"/>
    <w:rsid w:val="161434A9"/>
    <w:rsid w:val="1681440F"/>
    <w:rsid w:val="16B81C2C"/>
    <w:rsid w:val="16EB520D"/>
    <w:rsid w:val="19F97B40"/>
    <w:rsid w:val="1BEF85CC"/>
    <w:rsid w:val="1DF1B95E"/>
    <w:rsid w:val="1FA227F4"/>
    <w:rsid w:val="21FB5F47"/>
    <w:rsid w:val="2231823A"/>
    <w:rsid w:val="23CD529B"/>
    <w:rsid w:val="289F9434"/>
    <w:rsid w:val="2B8B9F6B"/>
    <w:rsid w:val="2CADA241"/>
    <w:rsid w:val="2E402F6B"/>
    <w:rsid w:val="3022E4DF"/>
    <w:rsid w:val="31BEB540"/>
    <w:rsid w:val="351E4CB4"/>
    <w:rsid w:val="362783B6"/>
    <w:rsid w:val="3778BD00"/>
    <w:rsid w:val="37CE3FB3"/>
    <w:rsid w:val="3803D2B2"/>
    <w:rsid w:val="389BCB80"/>
    <w:rsid w:val="3AB3A277"/>
    <w:rsid w:val="44F39810"/>
    <w:rsid w:val="45E71462"/>
    <w:rsid w:val="4782E4C3"/>
    <w:rsid w:val="482E600E"/>
    <w:rsid w:val="49230C8C"/>
    <w:rsid w:val="4B0C96E2"/>
    <w:rsid w:val="4E28C503"/>
    <w:rsid w:val="4F416D20"/>
    <w:rsid w:val="4F93ACE7"/>
    <w:rsid w:val="536FFA46"/>
    <w:rsid w:val="55BD32DF"/>
    <w:rsid w:val="5728A975"/>
    <w:rsid w:val="588BFAE5"/>
    <w:rsid w:val="5B3F659F"/>
    <w:rsid w:val="604BA3D8"/>
    <w:rsid w:val="6128BBAF"/>
    <w:rsid w:val="65BB3C0C"/>
    <w:rsid w:val="66216563"/>
    <w:rsid w:val="690BD41F"/>
    <w:rsid w:val="69E75271"/>
    <w:rsid w:val="6C093B40"/>
    <w:rsid w:val="6D39A4C5"/>
    <w:rsid w:val="6DD2D164"/>
    <w:rsid w:val="7019316E"/>
    <w:rsid w:val="73DCD084"/>
    <w:rsid w:val="740339C3"/>
    <w:rsid w:val="740FB420"/>
    <w:rsid w:val="7558AEB2"/>
    <w:rsid w:val="75DC9E3E"/>
    <w:rsid w:val="768E29E3"/>
    <w:rsid w:val="787192A2"/>
    <w:rsid w:val="793A370C"/>
    <w:rsid w:val="7A11CE68"/>
    <w:rsid w:val="7CB631A1"/>
    <w:rsid w:val="7D442BF6"/>
    <w:rsid w:val="7DC841AC"/>
    <w:rsid w:val="7E34DE91"/>
    <w:rsid w:val="7E40F198"/>
    <w:rsid w:val="7ED2968B"/>
    <w:rsid w:val="7F61E6A5"/>
    <w:rsid w:val="7FC80C3A"/>
    <w:rsid w:val="7FEC2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87E443"/>
  <w15:docId w15:val="{9AE3A4C2-65DA-460E-8B8C-EB77A7FC6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93F65"/>
    <w:pPr>
      <w:spacing w:after="454"/>
    </w:pPr>
    <w:rPr>
      <w:rFonts w:ascii="Times New Roman" w:hAnsi="Times New Roman"/>
    </w:rPr>
  </w:style>
  <w:style w:type="paragraph" w:styleId="Nadpis1">
    <w:name w:val="heading 1"/>
    <w:basedOn w:val="Nadpis"/>
    <w:pPr>
      <w:outlineLvl w:val="0"/>
    </w:pPr>
  </w:style>
  <w:style w:type="paragraph" w:styleId="Nadpis2">
    <w:name w:val="heading 2"/>
    <w:basedOn w:val="Nadpis"/>
    <w:pPr>
      <w:outlineLvl w:val="1"/>
    </w:pPr>
  </w:style>
  <w:style w:type="paragraph" w:styleId="Nadpis3">
    <w:name w:val="heading 3"/>
    <w:basedOn w:val="Nadpis"/>
    <w:pPr>
      <w:outlineLvl w:val="2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E618F6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0F45EA"/>
    <w:rPr>
      <w:rFonts w:ascii="Times New Roman" w:hAnsi="Times New Roman"/>
    </w:rPr>
  </w:style>
  <w:style w:type="character" w:customStyle="1" w:styleId="ZpatChar">
    <w:name w:val="Zápatí Char"/>
    <w:basedOn w:val="Standardnpsmoodstavce"/>
    <w:link w:val="Zpat"/>
    <w:uiPriority w:val="99"/>
    <w:qFormat/>
    <w:rsid w:val="00227BC5"/>
    <w:rPr>
      <w:rFonts w:ascii="Arial" w:hAnsi="Arial"/>
      <w:color w:val="094F8F"/>
      <w:sz w:val="14"/>
    </w:rPr>
  </w:style>
  <w:style w:type="character" w:customStyle="1" w:styleId="Internetovodkaz">
    <w:name w:val="Internetový odkaz"/>
    <w:basedOn w:val="Standardnpsmoodstavce"/>
    <w:uiPriority w:val="99"/>
    <w:unhideWhenUsed/>
    <w:rsid w:val="00F107BA"/>
    <w:rPr>
      <w:color w:val="00000A"/>
      <w:u w:val="none"/>
    </w:rPr>
  </w:style>
  <w:style w:type="paragraph" w:customStyle="1" w:styleId="Nadpis">
    <w:name w:val="Nadpis"/>
    <w:basedOn w:val="Normln"/>
    <w:next w:val="Tlotextu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Mangal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E618F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0F45EA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nhideWhenUsed/>
    <w:rsid w:val="00227BC5"/>
    <w:pPr>
      <w:tabs>
        <w:tab w:val="center" w:pos="4536"/>
        <w:tab w:val="right" w:pos="9072"/>
      </w:tabs>
      <w:spacing w:after="0" w:line="180" w:lineRule="exact"/>
    </w:pPr>
    <w:rPr>
      <w:rFonts w:ascii="Arial" w:hAnsi="Arial"/>
      <w:color w:val="094F8F"/>
      <w:sz w:val="14"/>
    </w:rPr>
  </w:style>
  <w:style w:type="paragraph" w:customStyle="1" w:styleId="Quotations">
    <w:name w:val="Quotations"/>
    <w:basedOn w:val="Normln"/>
  </w:style>
  <w:style w:type="paragraph" w:styleId="Nzev">
    <w:name w:val="Title"/>
    <w:basedOn w:val="Nadpis"/>
  </w:style>
  <w:style w:type="paragraph" w:styleId="Podnadpis">
    <w:name w:val="Subtitle"/>
    <w:basedOn w:val="Nadpis"/>
  </w:style>
  <w:style w:type="paragraph" w:customStyle="1" w:styleId="Adresa">
    <w:name w:val="Adresa"/>
    <w:qFormat/>
    <w:rsid w:val="0079758E"/>
    <w:pPr>
      <w:ind w:left="4706"/>
    </w:pPr>
    <w:rPr>
      <w:rFonts w:ascii="Times New Roman" w:hAnsi="Times New Roman"/>
    </w:rPr>
  </w:style>
  <w:style w:type="paragraph" w:customStyle="1" w:styleId="Vc">
    <w:name w:val="Věc"/>
    <w:qFormat/>
    <w:rsid w:val="0079758E"/>
    <w:pPr>
      <w:tabs>
        <w:tab w:val="left" w:pos="1985"/>
        <w:tab w:val="left" w:pos="4706"/>
        <w:tab w:val="left" w:pos="6804"/>
      </w:tabs>
      <w:spacing w:before="851"/>
    </w:pPr>
    <w:rPr>
      <w:rFonts w:ascii="Arial" w:hAnsi="Arial"/>
      <w:color w:val="094F8F"/>
      <w:sz w:val="14"/>
    </w:rPr>
  </w:style>
  <w:style w:type="character" w:styleId="Hypertextovodkaz">
    <w:name w:val="Hyperlink"/>
    <w:basedOn w:val="Standardnpsmoodstavce"/>
    <w:uiPriority w:val="99"/>
    <w:unhideWhenUsed/>
    <w:rsid w:val="00EF1356"/>
    <w:rPr>
      <w:color w:val="0000FF" w:themeColor="hyperlink"/>
      <w:u w:val="single"/>
    </w:rPr>
  </w:style>
  <w:style w:type="paragraph" w:customStyle="1" w:styleId="Vcdopisu">
    <w:name w:val="Věc dopisu"/>
    <w:qFormat/>
    <w:rsid w:val="0079758E"/>
    <w:pPr>
      <w:spacing w:before="737" w:after="737"/>
    </w:pPr>
    <w:rPr>
      <w:rFonts w:ascii="Times New Roman" w:hAnsi="Times New Roman"/>
      <w:b/>
      <w:sz w:val="24"/>
    </w:rPr>
  </w:style>
  <w:style w:type="paragraph" w:styleId="Normlnweb">
    <w:name w:val="Normal (Web)"/>
    <w:basedOn w:val="Normln"/>
    <w:uiPriority w:val="99"/>
    <w:semiHidden/>
    <w:unhideWhenUsed/>
    <w:rsid w:val="004067D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cs-CZ"/>
    </w:rPr>
  </w:style>
  <w:style w:type="paragraph" w:customStyle="1" w:styleId="JmnoPjmen">
    <w:name w:val="Jméno Příjmení"/>
    <w:qFormat/>
    <w:rsid w:val="00AC2D36"/>
    <w:rPr>
      <w:rFonts w:ascii="Times New Roman" w:hAnsi="Times New Roman"/>
      <w:b/>
    </w:rPr>
  </w:style>
  <w:style w:type="paragraph" w:customStyle="1" w:styleId="Funkce">
    <w:name w:val="Funkce"/>
    <w:basedOn w:val="JmnoPjmen"/>
    <w:qFormat/>
    <w:rsid w:val="00AC2D36"/>
    <w:rPr>
      <w:b w:val="0"/>
    </w:rPr>
  </w:style>
  <w:style w:type="paragraph" w:customStyle="1" w:styleId="Zpat-univerzita">
    <w:name w:val="Zápatí - univerzita"/>
    <w:aliases w:val="fakulta"/>
    <w:basedOn w:val="Zpat"/>
    <w:next w:val="Zpat"/>
    <w:qFormat/>
    <w:rsid w:val="007D77E7"/>
    <w:rPr>
      <w:b/>
      <w:sz w:val="16"/>
    </w:rPr>
  </w:style>
  <w:style w:type="paragraph" w:customStyle="1" w:styleId="Vc-nsledujcdky">
    <w:name w:val="Věc - následující řádky"/>
    <w:basedOn w:val="Vc"/>
    <w:qFormat/>
    <w:rsid w:val="00A27490"/>
    <w:pPr>
      <w:spacing w:before="0"/>
    </w:pPr>
    <w:rPr>
      <w:color w:val="auto"/>
    </w:rPr>
  </w:style>
  <w:style w:type="paragraph" w:customStyle="1" w:styleId="Zpatsslovnmstrnky">
    <w:name w:val="Zápatí s číslováním stránky"/>
    <w:basedOn w:val="Zpat"/>
    <w:qFormat/>
    <w:rsid w:val="008A1753"/>
    <w:pPr>
      <w:tabs>
        <w:tab w:val="clear" w:pos="4536"/>
        <w:tab w:val="clear" w:pos="9072"/>
        <w:tab w:val="left" w:pos="0"/>
      </w:tabs>
      <w:ind w:left="-907"/>
    </w:pPr>
    <w:rPr>
      <w:rFonts w:cs="Arial"/>
      <w:szCs w:val="14"/>
    </w:rPr>
  </w:style>
  <w:style w:type="paragraph" w:customStyle="1" w:styleId="Zpat-univerzita4dkyadresy">
    <w:name w:val="Zápatí - univerzita (4 řádky adresy)"/>
    <w:basedOn w:val="Zpat-univerzita"/>
    <w:next w:val="Zpat"/>
    <w:qFormat/>
    <w:rsid w:val="003F2066"/>
    <w:rPr>
      <w:rFonts w:cs="Arial"/>
      <w:szCs w:val="16"/>
    </w:rPr>
  </w:style>
  <w:style w:type="paragraph" w:customStyle="1" w:styleId="Tlodopisu">
    <w:name w:val="Tělo dopisu"/>
    <w:qFormat/>
    <w:rsid w:val="00935080"/>
    <w:pPr>
      <w:spacing w:after="454"/>
    </w:pPr>
    <w:rPr>
      <w:rFonts w:ascii="Times New Roman" w:hAnsi="Times New Roman"/>
    </w:rPr>
  </w:style>
  <w:style w:type="paragraph" w:styleId="Odstavecseseznamem">
    <w:name w:val="List Paragraph"/>
    <w:basedOn w:val="Normln"/>
    <w:uiPriority w:val="34"/>
    <w:qFormat/>
    <w:rsid w:val="007C3A64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6D091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D091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D0914"/>
    <w:rPr>
      <w:rFonts w:ascii="Times New Roman" w:hAnsi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D091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D0914"/>
    <w:rPr>
      <w:rFonts w:ascii="Times New Roman" w:hAnsi="Times New Roman"/>
      <w:b/>
      <w:bCs/>
      <w:sz w:val="20"/>
      <w:szCs w:val="20"/>
    </w:rPr>
  </w:style>
  <w:style w:type="paragraph" w:styleId="Zkladntextodsazen">
    <w:name w:val="Body Text Indent"/>
    <w:basedOn w:val="Normln"/>
    <w:link w:val="ZkladntextodsazenChar"/>
    <w:rsid w:val="00D12670"/>
    <w:pPr>
      <w:spacing w:after="120" w:line="240" w:lineRule="auto"/>
      <w:ind w:left="283"/>
    </w:pPr>
    <w:rPr>
      <w:rFonts w:eastAsia="Times New Roman" w:cs="Times New Roman"/>
      <w:sz w:val="20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D1267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apple-style-span">
    <w:name w:val="apple-style-span"/>
    <w:basedOn w:val="Standardnpsmoodstavce"/>
    <w:rsid w:val="00D12670"/>
  </w:style>
  <w:style w:type="character" w:customStyle="1" w:styleId="hps">
    <w:name w:val="hps"/>
    <w:rsid w:val="00D12670"/>
  </w:style>
  <w:style w:type="character" w:styleId="Siln">
    <w:name w:val="Strong"/>
    <w:basedOn w:val="Standardnpsmoodstavce"/>
    <w:uiPriority w:val="22"/>
    <w:qFormat/>
    <w:rsid w:val="00D808AC"/>
    <w:rPr>
      <w:b/>
      <w:bCs/>
    </w:rPr>
  </w:style>
  <w:style w:type="character" w:customStyle="1" w:styleId="nowrap">
    <w:name w:val="nowrap"/>
    <w:basedOn w:val="Standardnpsmoodstavce"/>
    <w:rsid w:val="000855C4"/>
  </w:style>
  <w:style w:type="paragraph" w:customStyle="1" w:styleId="Default">
    <w:name w:val="Default"/>
    <w:rsid w:val="00430F44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437BDB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4957AA"/>
    <w:pPr>
      <w:spacing w:line="240" w:lineRule="auto"/>
    </w:pPr>
    <w:rPr>
      <w:rFonts w:ascii="Times New Roman" w:hAnsi="Times New Roman"/>
    </w:rPr>
  </w:style>
  <w:style w:type="paragraph" w:styleId="Titulek">
    <w:name w:val="caption"/>
    <w:basedOn w:val="Normln"/>
    <w:next w:val="Normln"/>
    <w:uiPriority w:val="35"/>
    <w:unhideWhenUsed/>
    <w:qFormat/>
    <w:rsid w:val="00B84622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styleId="Znakapoznpodarou">
    <w:name w:val="footnote reference"/>
    <w:uiPriority w:val="99"/>
    <w:semiHidden/>
    <w:rsid w:val="00A018A1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018A1"/>
    <w:pPr>
      <w:spacing w:after="0" w:line="240" w:lineRule="auto"/>
      <w:jc w:val="both"/>
    </w:pPr>
    <w:rPr>
      <w:rFonts w:eastAsia="Times New Roman" w:cs="Times New Roman"/>
      <w:sz w:val="20"/>
      <w:szCs w:val="20"/>
      <w:lang w:val="x-none"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018A1"/>
    <w:rPr>
      <w:rFonts w:ascii="Times New Roman" w:eastAsia="Times New Roman" w:hAnsi="Times New Roman" w:cs="Times New Roman"/>
      <w:sz w:val="20"/>
      <w:szCs w:val="20"/>
      <w:lang w:val="x-none" w:eastAsia="cs-CZ"/>
    </w:rPr>
  </w:style>
  <w:style w:type="character" w:customStyle="1" w:styleId="screentitle">
    <w:name w:val="screentitle"/>
    <w:basedOn w:val="Standardnpsmoodstavce"/>
    <w:rsid w:val="00B96E28"/>
  </w:style>
  <w:style w:type="character" w:customStyle="1" w:styleId="normaltextrun">
    <w:name w:val="normaltextrun"/>
    <w:basedOn w:val="Standardnpsmoodstavce"/>
    <w:rsid w:val="00903E39"/>
  </w:style>
  <w:style w:type="character" w:customStyle="1" w:styleId="eop">
    <w:name w:val="eop"/>
    <w:basedOn w:val="Standardnpsmoodstavce"/>
    <w:rsid w:val="00903E39"/>
  </w:style>
  <w:style w:type="paragraph" w:customStyle="1" w:styleId="paragraph">
    <w:name w:val="paragraph"/>
    <w:basedOn w:val="Normln"/>
    <w:rsid w:val="00632CF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F6040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5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57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1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2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0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0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9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6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3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8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94DE3.01EA2F6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ka\AppData\Local\Temp\fi_dopis_cz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335aba-732f-481b-a95f-567c40cfb45e">
      <Terms xmlns="http://schemas.microsoft.com/office/infopath/2007/PartnerControls"/>
    </lcf76f155ced4ddcb4097134ff3c332f>
    <TaxCatchAll xmlns="47f5b712-52fb-4805-b1ad-f1bc6aa63f8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ABF949150C4CF439B8C075239521C0E" ma:contentTypeVersion="19" ma:contentTypeDescription="Vytvoří nový dokument" ma:contentTypeScope="" ma:versionID="21ea72ee257dda6e04a05dfb3dbb3bcd">
  <xsd:schema xmlns:xsd="http://www.w3.org/2001/XMLSchema" xmlns:xs="http://www.w3.org/2001/XMLSchema" xmlns:p="http://schemas.microsoft.com/office/2006/metadata/properties" xmlns:ns2="4c335aba-732f-481b-a95f-567c40cfb45e" xmlns:ns3="47f5b712-52fb-4805-b1ad-f1bc6aa63f89" targetNamespace="http://schemas.microsoft.com/office/2006/metadata/properties" ma:root="true" ma:fieldsID="df5e158ad2aefa58df5de97da81100e3" ns2:_="" ns3:_="">
    <xsd:import namespace="4c335aba-732f-481b-a95f-567c40cfb45e"/>
    <xsd:import namespace="47f5b712-52fb-4805-b1ad-f1bc6aa63f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35aba-732f-481b-a95f-567c40cfb4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05144c32-5194-445f-8fa8-b47f4d440b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f5b712-52fb-4805-b1ad-f1bc6aa63f8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b4f8b61-2f25-4236-b90d-0ed67634f0e4}" ma:internalName="TaxCatchAll" ma:showField="CatchAllData" ma:web="47f5b712-52fb-4805-b1ad-f1bc6aa63f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159920-2327-4A99-8DC6-9F62443CFC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29139B-9915-4D27-8BC2-71559F79CC3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0CE6FAF-1A3B-41F5-8E2F-FA37E05BC352}">
  <ds:schemaRefs>
    <ds:schemaRef ds:uri="http://schemas.microsoft.com/office/2006/metadata/properties"/>
    <ds:schemaRef ds:uri="http://schemas.microsoft.com/office/infopath/2007/PartnerControls"/>
    <ds:schemaRef ds:uri="4c335aba-732f-481b-a95f-567c40cfb45e"/>
    <ds:schemaRef ds:uri="47f5b712-52fb-4805-b1ad-f1bc6aa63f89"/>
  </ds:schemaRefs>
</ds:datastoreItem>
</file>

<file path=customXml/itemProps4.xml><?xml version="1.0" encoding="utf-8"?>
<ds:datastoreItem xmlns:ds="http://schemas.openxmlformats.org/officeDocument/2006/customXml" ds:itemID="{B4177625-1795-47EC-852E-19932442B4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335aba-732f-481b-a95f-567c40cfb45e"/>
    <ds:schemaRef ds:uri="47f5b712-52fb-4805-b1ad-f1bc6aa63f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fi_dopis_cz</Template>
  <TotalTime>0</TotalTime>
  <Pages>2</Pages>
  <Words>400</Words>
  <Characters>2365</Characters>
  <Application>Microsoft Office Word</Application>
  <DocSecurity>0</DocSecurity>
  <Lines>19</Lines>
  <Paragraphs>5</Paragraphs>
  <ScaleCrop>false</ScaleCrop>
  <Company>ATC</Company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RNDr Lenka Bartošková</dc:creator>
  <cp:lastModifiedBy>Čelikovská Karolina</cp:lastModifiedBy>
  <cp:revision>100</cp:revision>
  <cp:lastPrinted>2023-04-04T07:52:00Z</cp:lastPrinted>
  <dcterms:created xsi:type="dcterms:W3CDTF">2023-03-24T09:30:00Z</dcterms:created>
  <dcterms:modified xsi:type="dcterms:W3CDTF">2026-02-27T11:04:00Z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GrammarlyDocumentId">
    <vt:lpwstr>43948b4ad3c5c1dbd1556d97d729982a0d9644905533db9b4d76e85c5b3227dc</vt:lpwstr>
  </property>
  <property fmtid="{D5CDD505-2E9C-101B-9397-08002B2CF9AE}" pid="9" name="ContentTypeId">
    <vt:lpwstr>0x010100FABF949150C4CF439B8C075239521C0E</vt:lpwstr>
  </property>
  <property fmtid="{D5CDD505-2E9C-101B-9397-08002B2CF9AE}" pid="10" name="MediaServiceImageTags">
    <vt:lpwstr/>
  </property>
</Properties>
</file>