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F8CA" w14:textId="77777777" w:rsidR="00D90704" w:rsidRDefault="00D90704" w:rsidP="00D90704">
      <w:pPr>
        <w:spacing w:after="0" w:line="240" w:lineRule="auto"/>
        <w:ind w:left="5954"/>
        <w:jc w:val="both"/>
        <w:rPr>
          <w:rFonts w:cs="Calibri"/>
        </w:rPr>
      </w:pPr>
      <w:r>
        <w:rPr>
          <w:rFonts w:cs="Calibri"/>
        </w:rPr>
        <w:t>ENVIROS, s.r.o.</w:t>
      </w:r>
    </w:p>
    <w:p w14:paraId="63AA3010" w14:textId="77777777" w:rsidR="00D90704" w:rsidRPr="00945279" w:rsidRDefault="00D90704" w:rsidP="00D90704">
      <w:pPr>
        <w:spacing w:after="0" w:line="240" w:lineRule="auto"/>
        <w:ind w:left="5954"/>
        <w:jc w:val="both"/>
        <w:rPr>
          <w:rFonts w:cs="Calibri"/>
        </w:rPr>
      </w:pPr>
      <w:r>
        <w:rPr>
          <w:rFonts w:cs="Calibri"/>
        </w:rPr>
        <w:t>Dykova 53/10</w:t>
      </w:r>
    </w:p>
    <w:p w14:paraId="1302BC64" w14:textId="77777777" w:rsidR="00D90704" w:rsidRPr="00945279" w:rsidRDefault="00D90704" w:rsidP="00D90704">
      <w:pPr>
        <w:spacing w:after="0" w:line="240" w:lineRule="auto"/>
        <w:ind w:left="5954"/>
        <w:jc w:val="both"/>
        <w:rPr>
          <w:rFonts w:cs="Calibri"/>
        </w:rPr>
      </w:pPr>
      <w:r>
        <w:rPr>
          <w:rFonts w:cs="Calibri"/>
        </w:rPr>
        <w:t>101 00 Praha 10</w:t>
      </w:r>
    </w:p>
    <w:p w14:paraId="6B02155A" w14:textId="77777777" w:rsidR="00D90704" w:rsidRDefault="00D90704" w:rsidP="00D90704">
      <w:pPr>
        <w:spacing w:after="0" w:line="240" w:lineRule="auto"/>
        <w:ind w:left="5954"/>
        <w:jc w:val="both"/>
        <w:rPr>
          <w:rFonts w:cs="Calibri"/>
        </w:rPr>
      </w:pPr>
      <w:r w:rsidRPr="00945279">
        <w:rPr>
          <w:rFonts w:cs="Calibri"/>
        </w:rPr>
        <w:t xml:space="preserve">IČ: </w:t>
      </w:r>
      <w:r>
        <w:rPr>
          <w:rFonts w:cs="Calibri"/>
        </w:rPr>
        <w:t>615 03 240</w:t>
      </w:r>
    </w:p>
    <w:p w14:paraId="3D83A86C" w14:textId="49FA1368" w:rsidR="005D077C" w:rsidRPr="00945279" w:rsidRDefault="00D90704" w:rsidP="00D90704">
      <w:pPr>
        <w:spacing w:after="0" w:line="240" w:lineRule="auto"/>
        <w:ind w:left="5954"/>
        <w:jc w:val="both"/>
        <w:rPr>
          <w:rFonts w:cs="Calibri"/>
        </w:rPr>
      </w:pPr>
      <w:r>
        <w:rPr>
          <w:rFonts w:cs="Calibri"/>
        </w:rPr>
        <w:t>DIČ: CZ61503240</w:t>
      </w:r>
    </w:p>
    <w:p w14:paraId="4D99F678" w14:textId="77777777" w:rsidR="00C328D7" w:rsidRPr="00945279" w:rsidRDefault="00B91A34" w:rsidP="00C328D7">
      <w:pPr>
        <w:spacing w:after="0" w:line="240" w:lineRule="auto"/>
        <w:ind w:left="5954"/>
        <w:jc w:val="both"/>
        <w:rPr>
          <w:rFonts w:cs="Calibri"/>
        </w:rPr>
      </w:pPr>
      <w:r w:rsidRPr="00945279">
        <w:rPr>
          <w:rFonts w:cs="Calibri"/>
        </w:rPr>
        <w:t xml:space="preserve">                                                                                    </w:t>
      </w:r>
      <w:r w:rsidR="008A6AA2" w:rsidRPr="00945279">
        <w:rPr>
          <w:rFonts w:cs="Calibri"/>
        </w:rPr>
        <w:t xml:space="preserve"> </w:t>
      </w:r>
      <w:r w:rsidRPr="00945279">
        <w:rPr>
          <w:rFonts w:cs="Calibri"/>
        </w:rPr>
        <w:t xml:space="preserve">  </w:t>
      </w:r>
      <w:r w:rsidR="008A6AA2" w:rsidRPr="00945279">
        <w:rPr>
          <w:rFonts w:cs="Calibri"/>
        </w:rPr>
        <w:t xml:space="preserve"> </w:t>
      </w:r>
      <w:r w:rsidRPr="00945279">
        <w:rPr>
          <w:rFonts w:cs="Calibri"/>
        </w:rPr>
        <w:t xml:space="preserve">               </w:t>
      </w:r>
      <w:r w:rsidR="00C328D7" w:rsidRPr="00945279">
        <w:rPr>
          <w:rFonts w:cs="Calibri"/>
        </w:rPr>
        <w:t xml:space="preserve">  </w:t>
      </w:r>
    </w:p>
    <w:p w14:paraId="26914A36" w14:textId="512D0893" w:rsidR="00B91A34" w:rsidRPr="00945279" w:rsidRDefault="00B91A34" w:rsidP="00C328D7">
      <w:pPr>
        <w:spacing w:after="0" w:line="240" w:lineRule="auto"/>
        <w:ind w:left="5954"/>
        <w:jc w:val="both"/>
        <w:rPr>
          <w:rFonts w:cs="Calibri"/>
        </w:rPr>
      </w:pPr>
      <w:r w:rsidRPr="00945279">
        <w:rPr>
          <w:rFonts w:cs="Calibri"/>
        </w:rPr>
        <w:t xml:space="preserve">Pardubice, dne </w:t>
      </w:r>
      <w:r w:rsidR="00945279" w:rsidRPr="00945279">
        <w:rPr>
          <w:rFonts w:cs="Calibri"/>
        </w:rPr>
        <w:t>2</w:t>
      </w:r>
      <w:r w:rsidR="00D90704">
        <w:rPr>
          <w:rFonts w:cs="Calibri"/>
        </w:rPr>
        <w:t>7</w:t>
      </w:r>
      <w:r w:rsidRPr="00945279">
        <w:rPr>
          <w:rFonts w:cs="Calibri"/>
        </w:rPr>
        <w:t xml:space="preserve">. </w:t>
      </w:r>
      <w:r w:rsidR="00BC5CD6">
        <w:rPr>
          <w:rFonts w:cs="Calibri"/>
        </w:rPr>
        <w:t>2</w:t>
      </w:r>
      <w:r w:rsidRPr="00945279">
        <w:rPr>
          <w:rFonts w:cs="Calibri"/>
        </w:rPr>
        <w:t>. 20</w:t>
      </w:r>
      <w:r w:rsidR="00755235" w:rsidRPr="00945279">
        <w:rPr>
          <w:rFonts w:cs="Calibri"/>
        </w:rPr>
        <w:t>2</w:t>
      </w:r>
      <w:r w:rsidR="00D90704">
        <w:rPr>
          <w:rFonts w:cs="Calibri"/>
        </w:rPr>
        <w:t>6</w:t>
      </w:r>
    </w:p>
    <w:p w14:paraId="2ED8D3AF" w14:textId="77777777" w:rsidR="00B91A34" w:rsidRPr="00945279" w:rsidRDefault="00B91A34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4F3DA0CA" w14:textId="77777777" w:rsidR="00B91A34" w:rsidRPr="00945279" w:rsidRDefault="00B91A34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74F0B57E" w14:textId="77777777" w:rsidR="00B91A34" w:rsidRPr="00945279" w:rsidRDefault="00B91A34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7F178156" w14:textId="77777777" w:rsidR="000C45E2" w:rsidRPr="00945279" w:rsidRDefault="000C45E2" w:rsidP="000C45E2">
      <w:pPr>
        <w:spacing w:after="0" w:line="240" w:lineRule="auto"/>
        <w:ind w:left="851" w:hanging="851"/>
        <w:jc w:val="both"/>
        <w:rPr>
          <w:rFonts w:cs="Calibri"/>
        </w:rPr>
      </w:pPr>
      <w:r w:rsidRPr="00945279">
        <w:rPr>
          <w:rFonts w:cs="Calibri"/>
        </w:rPr>
        <w:t>Vážen</w:t>
      </w:r>
      <w:r>
        <w:rPr>
          <w:rFonts w:cs="Calibri"/>
        </w:rPr>
        <w:t>ý pane</w:t>
      </w:r>
      <w:r w:rsidRPr="00945279">
        <w:rPr>
          <w:rFonts w:cs="Calibri"/>
        </w:rPr>
        <w:t>,</w:t>
      </w:r>
    </w:p>
    <w:p w14:paraId="43C9B7C1" w14:textId="77777777" w:rsidR="000C45E2" w:rsidRPr="00945279" w:rsidRDefault="000C45E2" w:rsidP="000C45E2">
      <w:pPr>
        <w:spacing w:after="0" w:line="240" w:lineRule="auto"/>
        <w:ind w:left="851" w:hanging="851"/>
        <w:jc w:val="both"/>
        <w:rPr>
          <w:rFonts w:cs="Calibri"/>
        </w:rPr>
      </w:pPr>
    </w:p>
    <w:p w14:paraId="2C9B362A" w14:textId="3CB4D501" w:rsidR="000C45E2" w:rsidRPr="00945279" w:rsidRDefault="000C45E2" w:rsidP="000C45E2">
      <w:pPr>
        <w:spacing w:after="0" w:line="240" w:lineRule="auto"/>
        <w:jc w:val="both"/>
      </w:pPr>
      <w:r>
        <w:t>na základě Vaší cenové nabídky ze dne 24. 2. 2026 u Vás objednáváme přípravu realizace FVE Arena parking Pardubice (technickou asistenci při vybudování FVE na střeše parkovacího domu Arena parking v Pardubicích).</w:t>
      </w:r>
    </w:p>
    <w:p w14:paraId="5979B4EF" w14:textId="77777777" w:rsidR="000C45E2" w:rsidRDefault="000C45E2" w:rsidP="000C45E2">
      <w:pPr>
        <w:spacing w:after="0" w:line="240" w:lineRule="auto"/>
        <w:jc w:val="both"/>
      </w:pPr>
    </w:p>
    <w:p w14:paraId="2D1F2033" w14:textId="42411A54" w:rsidR="000C45E2" w:rsidRDefault="000C45E2" w:rsidP="000C45E2">
      <w:pPr>
        <w:spacing w:after="0" w:line="240" w:lineRule="auto"/>
        <w:jc w:val="both"/>
      </w:pPr>
      <w:r w:rsidRPr="008F263D">
        <w:rPr>
          <w:b/>
          <w:bCs/>
        </w:rPr>
        <w:t>Cena</w:t>
      </w:r>
      <w:r>
        <w:rPr>
          <w:b/>
          <w:bCs/>
        </w:rPr>
        <w:t>: 95 0</w:t>
      </w:r>
      <w:r w:rsidRPr="008F263D">
        <w:rPr>
          <w:b/>
          <w:bCs/>
        </w:rPr>
        <w:t>00,-</w:t>
      </w:r>
      <w:r>
        <w:rPr>
          <w:b/>
          <w:bCs/>
        </w:rPr>
        <w:t xml:space="preserve"> </w:t>
      </w:r>
      <w:r w:rsidRPr="008F263D">
        <w:rPr>
          <w:b/>
          <w:bCs/>
        </w:rPr>
        <w:t>Kč</w:t>
      </w:r>
      <w:r>
        <w:rPr>
          <w:b/>
          <w:bCs/>
        </w:rPr>
        <w:t xml:space="preserve"> bez DPH</w:t>
      </w:r>
    </w:p>
    <w:p w14:paraId="1E23032B" w14:textId="77777777" w:rsidR="000C45E2" w:rsidRPr="00376E98" w:rsidRDefault="000C45E2" w:rsidP="000C45E2">
      <w:pPr>
        <w:spacing w:after="0" w:line="240" w:lineRule="auto"/>
        <w:jc w:val="both"/>
      </w:pPr>
      <w:r w:rsidRPr="00376E98">
        <w:t> </w:t>
      </w:r>
    </w:p>
    <w:p w14:paraId="403D5CC4" w14:textId="3D5ED7F1" w:rsidR="000C45E2" w:rsidRPr="00945279" w:rsidRDefault="000C45E2" w:rsidP="000C45E2">
      <w:pPr>
        <w:spacing w:after="0" w:line="240" w:lineRule="auto"/>
        <w:jc w:val="both"/>
      </w:pPr>
      <w:r w:rsidRPr="00376E98">
        <w:t xml:space="preserve">Termín </w:t>
      </w:r>
      <w:r>
        <w:t>plnění</w:t>
      </w:r>
      <w:r w:rsidRPr="00376E98">
        <w:t>:</w:t>
      </w:r>
      <w:r w:rsidRPr="00945279">
        <w:t xml:space="preserve"> </w:t>
      </w:r>
      <w:r>
        <w:t>45 dnů od objednání a předání podkladů</w:t>
      </w:r>
    </w:p>
    <w:p w14:paraId="0D1CA45F" w14:textId="77777777" w:rsidR="000C45E2" w:rsidRDefault="000C45E2" w:rsidP="000C45E2">
      <w:pPr>
        <w:spacing w:after="0" w:line="240" w:lineRule="auto"/>
        <w:jc w:val="both"/>
      </w:pPr>
    </w:p>
    <w:p w14:paraId="1EDA89D6" w14:textId="77777777" w:rsidR="000C45E2" w:rsidRPr="00945279" w:rsidRDefault="000C45E2" w:rsidP="000C45E2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Fakturační údaje: Rozvojový fond Pardubice a.s., třída Míru 90, 530 02 Pardubice</w:t>
      </w:r>
    </w:p>
    <w:p w14:paraId="40E6887F" w14:textId="77777777" w:rsidR="000C45E2" w:rsidRPr="00945279" w:rsidRDefault="000C45E2" w:rsidP="000C45E2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ab/>
      </w:r>
      <w:r w:rsidRPr="00945279">
        <w:rPr>
          <w:rFonts w:cs="Calibri"/>
        </w:rPr>
        <w:tab/>
        <w:t xml:space="preserve"> </w:t>
      </w:r>
      <w:r>
        <w:rPr>
          <w:rFonts w:cs="Calibri"/>
        </w:rPr>
        <w:t xml:space="preserve"> </w:t>
      </w:r>
      <w:r w:rsidRPr="00945279">
        <w:rPr>
          <w:rFonts w:cs="Calibri"/>
        </w:rPr>
        <w:t xml:space="preserve">  IČ: 252 91 408, DIČ: CZ25291408</w:t>
      </w:r>
    </w:p>
    <w:p w14:paraId="670F3AFD" w14:textId="5CAD6B28" w:rsidR="000C45E2" w:rsidRPr="00945279" w:rsidRDefault="000C45E2" w:rsidP="000C45E2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ab/>
      </w:r>
      <w:r w:rsidRPr="00945279">
        <w:rPr>
          <w:rFonts w:cs="Calibri"/>
        </w:rPr>
        <w:tab/>
        <w:t xml:space="preserve">    č. ú.: </w:t>
      </w:r>
      <w:r>
        <w:rPr>
          <w:rFonts w:cs="Calibri"/>
        </w:rPr>
        <w:t>107-5678230267/0100</w:t>
      </w:r>
    </w:p>
    <w:p w14:paraId="33D64687" w14:textId="322636F7" w:rsidR="00CC305D" w:rsidRPr="00945279" w:rsidRDefault="00CC305D" w:rsidP="00760EAA">
      <w:pPr>
        <w:spacing w:after="0" w:line="240" w:lineRule="auto"/>
        <w:jc w:val="both"/>
        <w:rPr>
          <w:rFonts w:cs="Calibri"/>
        </w:rPr>
      </w:pPr>
    </w:p>
    <w:p w14:paraId="04B446CE" w14:textId="77777777" w:rsidR="00760EAA" w:rsidRPr="00945279" w:rsidRDefault="00760EAA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130CF141" w14:textId="77777777" w:rsidR="00760EAA" w:rsidRPr="00945279" w:rsidRDefault="00760EAA" w:rsidP="00B37DAB">
      <w:pPr>
        <w:spacing w:after="0" w:line="240" w:lineRule="auto"/>
        <w:ind w:left="851" w:hanging="851"/>
        <w:jc w:val="both"/>
        <w:rPr>
          <w:rFonts w:cs="Calibri"/>
        </w:rPr>
      </w:pPr>
      <w:r w:rsidRPr="00945279">
        <w:rPr>
          <w:rFonts w:cs="Calibri"/>
        </w:rPr>
        <w:t>Děkujeme.</w:t>
      </w:r>
    </w:p>
    <w:p w14:paraId="729008BA" w14:textId="77777777" w:rsidR="00D5629A" w:rsidRPr="00945279" w:rsidRDefault="00D5629A" w:rsidP="00165BC6">
      <w:pPr>
        <w:spacing w:after="0" w:line="240" w:lineRule="auto"/>
        <w:jc w:val="both"/>
        <w:rPr>
          <w:rFonts w:cs="Calibri"/>
        </w:rPr>
      </w:pPr>
    </w:p>
    <w:p w14:paraId="1AABB7AA" w14:textId="77777777" w:rsidR="00E32F7E" w:rsidRPr="00945279" w:rsidRDefault="00165BC6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S pozdravem</w:t>
      </w:r>
    </w:p>
    <w:p w14:paraId="48B1C468" w14:textId="77777777" w:rsidR="00E32F7E" w:rsidRPr="00945279" w:rsidRDefault="00E32F7E" w:rsidP="00B91A34">
      <w:pPr>
        <w:spacing w:after="0" w:line="240" w:lineRule="auto"/>
        <w:jc w:val="both"/>
        <w:rPr>
          <w:rFonts w:cs="Calibri"/>
        </w:rPr>
      </w:pPr>
    </w:p>
    <w:p w14:paraId="5A253534" w14:textId="77777777" w:rsidR="0005292A" w:rsidRPr="00945279" w:rsidRDefault="0005292A" w:rsidP="00B91A34">
      <w:pPr>
        <w:spacing w:after="0" w:line="240" w:lineRule="auto"/>
        <w:jc w:val="both"/>
        <w:rPr>
          <w:rFonts w:cs="Calibri"/>
        </w:rPr>
      </w:pPr>
    </w:p>
    <w:p w14:paraId="5E9E3103" w14:textId="77777777" w:rsidR="00B91A34" w:rsidRPr="00945279" w:rsidRDefault="00B91A34" w:rsidP="00B91A34">
      <w:pPr>
        <w:spacing w:after="0" w:line="240" w:lineRule="auto"/>
        <w:jc w:val="both"/>
        <w:rPr>
          <w:rFonts w:cs="Calibri"/>
        </w:rPr>
      </w:pPr>
    </w:p>
    <w:p w14:paraId="75CB1E6C" w14:textId="77777777" w:rsidR="00B91A34" w:rsidRPr="00945279" w:rsidRDefault="00B91A34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………………………………………………….</w:t>
      </w:r>
    </w:p>
    <w:p w14:paraId="0C5B0960" w14:textId="77777777" w:rsidR="002113A0" w:rsidRPr="00945279" w:rsidRDefault="002113A0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Rozvojový fond Pardubice a.s.</w:t>
      </w:r>
    </w:p>
    <w:p w14:paraId="1B837055" w14:textId="11F20457" w:rsidR="00760EAA" w:rsidRPr="00945279" w:rsidRDefault="00945279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Ing. Jan Kratochvíl</w:t>
      </w:r>
    </w:p>
    <w:p w14:paraId="719289EC" w14:textId="08258523" w:rsidR="00165BC6" w:rsidRPr="00945279" w:rsidRDefault="00945279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m</w:t>
      </w:r>
      <w:r w:rsidR="004C0145" w:rsidRPr="00945279">
        <w:rPr>
          <w:rFonts w:cs="Calibri"/>
        </w:rPr>
        <w:t>ístopředseda představenstva</w:t>
      </w:r>
    </w:p>
    <w:p w14:paraId="375281CD" w14:textId="77777777" w:rsidR="0010236F" w:rsidRPr="00945279" w:rsidRDefault="0010236F" w:rsidP="00B91A34">
      <w:pPr>
        <w:spacing w:after="0" w:line="240" w:lineRule="auto"/>
        <w:jc w:val="both"/>
        <w:rPr>
          <w:rFonts w:cs="Calibri"/>
        </w:rPr>
      </w:pPr>
    </w:p>
    <w:sectPr w:rsidR="0010236F" w:rsidRPr="00945279" w:rsidSect="009A1D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36" w:right="1417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9455" w14:textId="77777777" w:rsidR="00975217" w:rsidRDefault="00975217" w:rsidP="00D93547">
      <w:pPr>
        <w:spacing w:after="0" w:line="240" w:lineRule="auto"/>
      </w:pPr>
      <w:r>
        <w:separator/>
      </w:r>
    </w:p>
  </w:endnote>
  <w:endnote w:type="continuationSeparator" w:id="0">
    <w:p w14:paraId="3C8B6EA1" w14:textId="77777777" w:rsidR="00975217" w:rsidRDefault="00975217" w:rsidP="00D9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02A5" w14:textId="77777777" w:rsidR="007D6401" w:rsidRDefault="007D6401">
    <w:pPr>
      <w:pStyle w:val="Zpat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60EA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B1B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9062DA3" w14:textId="77777777" w:rsidR="007D6401" w:rsidRDefault="007D6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5DAD" w14:textId="77777777" w:rsidR="007D6401" w:rsidRPr="00FC18A3" w:rsidRDefault="00F15B34" w:rsidP="00F228CA">
    <w:pPr>
      <w:pStyle w:val="Zpat"/>
      <w:jc w:val="center"/>
      <w:rPr>
        <w:rStyle w:val="Hypertextovodkaz"/>
        <w:b/>
        <w:color w:val="808080"/>
        <w:sz w:val="16"/>
        <w:szCs w:val="16"/>
        <w:u w:val="none"/>
      </w:rPr>
    </w:pPr>
    <w:r>
      <w:rPr>
        <w:rStyle w:val="Hypertextovodkaz"/>
        <w:b/>
        <w:color w:val="808080"/>
        <w:sz w:val="16"/>
        <w:szCs w:val="16"/>
        <w:u w:val="none"/>
      </w:rPr>
      <w:pict w14:anchorId="02987BD3">
        <v:rect id="_x0000_i1025" style="width:0;height:1.5pt" o:hralign="center" o:hrstd="t" o:hr="t" fillcolor="#a0a0a0" stroked="f"/>
      </w:pict>
    </w:r>
  </w:p>
  <w:p w14:paraId="1BE2B84D" w14:textId="77777777" w:rsidR="007D6401" w:rsidRPr="00FC18A3" w:rsidRDefault="007D6401" w:rsidP="00881009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Rozvojový fond Pardubice a.s., 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třída Míru 90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530 02 Pardubice, Tel.: + 420 466 035 1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10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, </w:t>
    </w:r>
    <w:hyperlink r:id="rId1" w:history="1">
      <w:r w:rsidRPr="00FC18A3">
        <w:rPr>
          <w:rStyle w:val="Hypertextovodkaz"/>
          <w:rFonts w:cs="Calibri"/>
          <w:b/>
          <w:color w:val="000080"/>
          <w:sz w:val="16"/>
          <w:szCs w:val="16"/>
        </w:rPr>
        <w:t>info@rfpardubice.cz</w:t>
      </w:r>
    </w:hyperlink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www.rfpardubice.cz</w:t>
    </w:r>
  </w:p>
  <w:p w14:paraId="63C51E96" w14:textId="77777777" w:rsidR="007D6401" w:rsidRPr="00FC18A3" w:rsidRDefault="007D6401" w:rsidP="00125204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IČ 252 91 408, DIČ CZ25291408, č. ú. 8010-0208211683/0300, zapsáno v OR Krajského soudu v HK oddíl B vl. 1822 </w:t>
    </w:r>
  </w:p>
  <w:p w14:paraId="1C335EAD" w14:textId="77777777" w:rsidR="007D6401" w:rsidRPr="00F228CA" w:rsidRDefault="007D6401" w:rsidP="00F228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0D23" w14:textId="77777777" w:rsidR="00975217" w:rsidRDefault="00975217" w:rsidP="00D93547">
      <w:pPr>
        <w:spacing w:after="0" w:line="240" w:lineRule="auto"/>
      </w:pPr>
      <w:r>
        <w:separator/>
      </w:r>
    </w:p>
  </w:footnote>
  <w:footnote w:type="continuationSeparator" w:id="0">
    <w:p w14:paraId="6E12CD20" w14:textId="77777777" w:rsidR="00975217" w:rsidRDefault="00975217" w:rsidP="00D9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DD8F" w14:textId="77777777" w:rsidR="007D6401" w:rsidRDefault="00682A2D" w:rsidP="00AA52F2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62B9C1" wp14:editId="3E7CE6CC">
          <wp:extent cx="1152525" cy="819150"/>
          <wp:effectExtent l="0" t="0" r="9525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D3CF" w14:textId="77777777" w:rsidR="007D6401" w:rsidRDefault="00682A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8AEF71A" wp14:editId="47632DB2">
          <wp:simplePos x="0" y="0"/>
          <wp:positionH relativeFrom="margin">
            <wp:posOffset>2386330</wp:posOffset>
          </wp:positionH>
          <wp:positionV relativeFrom="margin">
            <wp:align>top</wp:align>
          </wp:positionV>
          <wp:extent cx="1151890" cy="82105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53F538C"/>
    <w:multiLevelType w:val="hybridMultilevel"/>
    <w:tmpl w:val="55CE28B0"/>
    <w:lvl w:ilvl="0" w:tplc="9EFA882A">
      <w:start w:val="1"/>
      <w:numFmt w:val="decimal"/>
      <w:lvlText w:val="%1."/>
      <w:lvlJc w:val="left"/>
      <w:pPr>
        <w:ind w:left="6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94" w:hanging="360"/>
      </w:pPr>
    </w:lvl>
    <w:lvl w:ilvl="2" w:tplc="0405001B" w:tentative="1">
      <w:start w:val="1"/>
      <w:numFmt w:val="lowerRoman"/>
      <w:lvlText w:val="%3."/>
      <w:lvlJc w:val="right"/>
      <w:pPr>
        <w:ind w:left="7814" w:hanging="180"/>
      </w:pPr>
    </w:lvl>
    <w:lvl w:ilvl="3" w:tplc="0405000F" w:tentative="1">
      <w:start w:val="1"/>
      <w:numFmt w:val="decimal"/>
      <w:lvlText w:val="%4."/>
      <w:lvlJc w:val="left"/>
      <w:pPr>
        <w:ind w:left="8534" w:hanging="360"/>
      </w:pPr>
    </w:lvl>
    <w:lvl w:ilvl="4" w:tplc="04050019" w:tentative="1">
      <w:start w:val="1"/>
      <w:numFmt w:val="lowerLetter"/>
      <w:lvlText w:val="%5."/>
      <w:lvlJc w:val="left"/>
      <w:pPr>
        <w:ind w:left="9254" w:hanging="360"/>
      </w:pPr>
    </w:lvl>
    <w:lvl w:ilvl="5" w:tplc="0405001B" w:tentative="1">
      <w:start w:val="1"/>
      <w:numFmt w:val="lowerRoman"/>
      <w:lvlText w:val="%6."/>
      <w:lvlJc w:val="right"/>
      <w:pPr>
        <w:ind w:left="9974" w:hanging="180"/>
      </w:pPr>
    </w:lvl>
    <w:lvl w:ilvl="6" w:tplc="0405000F" w:tentative="1">
      <w:start w:val="1"/>
      <w:numFmt w:val="decimal"/>
      <w:lvlText w:val="%7."/>
      <w:lvlJc w:val="left"/>
      <w:pPr>
        <w:ind w:left="10694" w:hanging="360"/>
      </w:pPr>
    </w:lvl>
    <w:lvl w:ilvl="7" w:tplc="04050019" w:tentative="1">
      <w:start w:val="1"/>
      <w:numFmt w:val="lowerLetter"/>
      <w:lvlText w:val="%8."/>
      <w:lvlJc w:val="left"/>
      <w:pPr>
        <w:ind w:left="11414" w:hanging="360"/>
      </w:pPr>
    </w:lvl>
    <w:lvl w:ilvl="8" w:tplc="0405001B" w:tentative="1">
      <w:start w:val="1"/>
      <w:numFmt w:val="lowerRoman"/>
      <w:lvlText w:val="%9."/>
      <w:lvlJc w:val="right"/>
      <w:pPr>
        <w:ind w:left="12134" w:hanging="180"/>
      </w:pPr>
    </w:lvl>
  </w:abstractNum>
  <w:num w:numId="1" w16cid:durableId="800612477">
    <w:abstractNumId w:val="0"/>
  </w:num>
  <w:num w:numId="2" w16cid:durableId="1103305824">
    <w:abstractNumId w:val="1"/>
  </w:num>
  <w:num w:numId="3" w16cid:durableId="88941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D"/>
    <w:rsid w:val="00036F26"/>
    <w:rsid w:val="0005292A"/>
    <w:rsid w:val="000553C9"/>
    <w:rsid w:val="00064CD9"/>
    <w:rsid w:val="00074683"/>
    <w:rsid w:val="00090103"/>
    <w:rsid w:val="000902CF"/>
    <w:rsid w:val="000A0975"/>
    <w:rsid w:val="000A6C2F"/>
    <w:rsid w:val="000B1B2C"/>
    <w:rsid w:val="000C362E"/>
    <w:rsid w:val="000C45E2"/>
    <w:rsid w:val="0010236F"/>
    <w:rsid w:val="001041E7"/>
    <w:rsid w:val="0011458D"/>
    <w:rsid w:val="00125204"/>
    <w:rsid w:val="00157625"/>
    <w:rsid w:val="00165BC6"/>
    <w:rsid w:val="00174FDF"/>
    <w:rsid w:val="00183223"/>
    <w:rsid w:val="001E484B"/>
    <w:rsid w:val="002044D7"/>
    <w:rsid w:val="002113A0"/>
    <w:rsid w:val="00234233"/>
    <w:rsid w:val="0025725C"/>
    <w:rsid w:val="00267B89"/>
    <w:rsid w:val="00271D31"/>
    <w:rsid w:val="002B427E"/>
    <w:rsid w:val="002B7016"/>
    <w:rsid w:val="002C1EB8"/>
    <w:rsid w:val="00304063"/>
    <w:rsid w:val="00332D6B"/>
    <w:rsid w:val="00342A8B"/>
    <w:rsid w:val="00353B83"/>
    <w:rsid w:val="00366302"/>
    <w:rsid w:val="00376E98"/>
    <w:rsid w:val="003C03A6"/>
    <w:rsid w:val="003C33A0"/>
    <w:rsid w:val="00410E7F"/>
    <w:rsid w:val="004901F5"/>
    <w:rsid w:val="004A5EC6"/>
    <w:rsid w:val="004C0145"/>
    <w:rsid w:val="004D25CF"/>
    <w:rsid w:val="00522B13"/>
    <w:rsid w:val="0054668E"/>
    <w:rsid w:val="00547530"/>
    <w:rsid w:val="00555093"/>
    <w:rsid w:val="00562280"/>
    <w:rsid w:val="0058503C"/>
    <w:rsid w:val="005B4CAB"/>
    <w:rsid w:val="005D077C"/>
    <w:rsid w:val="005D2D40"/>
    <w:rsid w:val="00682A2D"/>
    <w:rsid w:val="00683FA6"/>
    <w:rsid w:val="00694AE5"/>
    <w:rsid w:val="00694DC1"/>
    <w:rsid w:val="00702FCA"/>
    <w:rsid w:val="0071105B"/>
    <w:rsid w:val="00713636"/>
    <w:rsid w:val="007141A9"/>
    <w:rsid w:val="00722D32"/>
    <w:rsid w:val="00752BA8"/>
    <w:rsid w:val="00755235"/>
    <w:rsid w:val="00760EAA"/>
    <w:rsid w:val="00777864"/>
    <w:rsid w:val="00781BB6"/>
    <w:rsid w:val="007949A1"/>
    <w:rsid w:val="007A1640"/>
    <w:rsid w:val="007C1DB8"/>
    <w:rsid w:val="007D0DA5"/>
    <w:rsid w:val="007D45C9"/>
    <w:rsid w:val="007D6401"/>
    <w:rsid w:val="007E73A6"/>
    <w:rsid w:val="00811883"/>
    <w:rsid w:val="008511C3"/>
    <w:rsid w:val="00857A7E"/>
    <w:rsid w:val="00881009"/>
    <w:rsid w:val="008A3FB3"/>
    <w:rsid w:val="008A52CC"/>
    <w:rsid w:val="008A6AA2"/>
    <w:rsid w:val="008B3B8E"/>
    <w:rsid w:val="008E31DD"/>
    <w:rsid w:val="008F263D"/>
    <w:rsid w:val="00903747"/>
    <w:rsid w:val="00936898"/>
    <w:rsid w:val="00944587"/>
    <w:rsid w:val="00945279"/>
    <w:rsid w:val="0096192E"/>
    <w:rsid w:val="00966A71"/>
    <w:rsid w:val="00975217"/>
    <w:rsid w:val="009A1DD6"/>
    <w:rsid w:val="009B7427"/>
    <w:rsid w:val="009F7934"/>
    <w:rsid w:val="00A1222A"/>
    <w:rsid w:val="00A51174"/>
    <w:rsid w:val="00A66DC4"/>
    <w:rsid w:val="00A7532C"/>
    <w:rsid w:val="00A91A11"/>
    <w:rsid w:val="00A94ED4"/>
    <w:rsid w:val="00AA1AF9"/>
    <w:rsid w:val="00AA52F2"/>
    <w:rsid w:val="00AE3E9D"/>
    <w:rsid w:val="00AE5F78"/>
    <w:rsid w:val="00AF1661"/>
    <w:rsid w:val="00B13529"/>
    <w:rsid w:val="00B37DAB"/>
    <w:rsid w:val="00B507D7"/>
    <w:rsid w:val="00B65090"/>
    <w:rsid w:val="00B806FF"/>
    <w:rsid w:val="00B9136F"/>
    <w:rsid w:val="00B91A34"/>
    <w:rsid w:val="00BC5CD6"/>
    <w:rsid w:val="00C137AF"/>
    <w:rsid w:val="00C21447"/>
    <w:rsid w:val="00C328D7"/>
    <w:rsid w:val="00C45C5F"/>
    <w:rsid w:val="00C5183B"/>
    <w:rsid w:val="00C5710C"/>
    <w:rsid w:val="00C82C76"/>
    <w:rsid w:val="00C917BB"/>
    <w:rsid w:val="00CA4123"/>
    <w:rsid w:val="00CB11B5"/>
    <w:rsid w:val="00CC305D"/>
    <w:rsid w:val="00D14D78"/>
    <w:rsid w:val="00D20237"/>
    <w:rsid w:val="00D20CC8"/>
    <w:rsid w:val="00D5629A"/>
    <w:rsid w:val="00D634F5"/>
    <w:rsid w:val="00D74890"/>
    <w:rsid w:val="00D837C3"/>
    <w:rsid w:val="00D90704"/>
    <w:rsid w:val="00D93547"/>
    <w:rsid w:val="00DA390A"/>
    <w:rsid w:val="00DB4340"/>
    <w:rsid w:val="00DD54F9"/>
    <w:rsid w:val="00E14DFE"/>
    <w:rsid w:val="00E155D9"/>
    <w:rsid w:val="00E32F7E"/>
    <w:rsid w:val="00E33DC1"/>
    <w:rsid w:val="00E33F5E"/>
    <w:rsid w:val="00E44B4C"/>
    <w:rsid w:val="00E81930"/>
    <w:rsid w:val="00E92204"/>
    <w:rsid w:val="00EA2F71"/>
    <w:rsid w:val="00EB325D"/>
    <w:rsid w:val="00EE0DEB"/>
    <w:rsid w:val="00F15B34"/>
    <w:rsid w:val="00F169BB"/>
    <w:rsid w:val="00F228CA"/>
    <w:rsid w:val="00F34FB0"/>
    <w:rsid w:val="00F75F89"/>
    <w:rsid w:val="00FC18A3"/>
    <w:rsid w:val="00FD0FF1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71BF2B10"/>
  <w15:docId w15:val="{89A401A9-570B-4EF1-A1D9-20A40C5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unhideWhenUsed/>
    <w:rsid w:val="00DB4340"/>
    <w:rPr>
      <w:color w:val="0000FF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Odstavecseseznamem">
    <w:name w:val="List Paragraph"/>
    <w:basedOn w:val="Normln"/>
    <w:uiPriority w:val="34"/>
    <w:qFormat/>
    <w:rsid w:val="001E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f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</Template>
  <TotalTime>20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Links>
    <vt:vector size="6" baseType="variant">
      <vt:variant>
        <vt:i4>1769505</vt:i4>
      </vt:variant>
      <vt:variant>
        <vt:i4>6</vt:i4>
      </vt:variant>
      <vt:variant>
        <vt:i4>0</vt:i4>
      </vt:variant>
      <vt:variant>
        <vt:i4>5</vt:i4>
      </vt:variant>
      <vt:variant>
        <vt:lpwstr>mailto:info@rfpardubice.cz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Bažantová Monika</cp:lastModifiedBy>
  <cp:revision>6</cp:revision>
  <cp:lastPrinted>2022-11-07T06:42:00Z</cp:lastPrinted>
  <dcterms:created xsi:type="dcterms:W3CDTF">2025-12-02T08:17:00Z</dcterms:created>
  <dcterms:modified xsi:type="dcterms:W3CDTF">2026-02-27T08:13:00Z</dcterms:modified>
</cp:coreProperties>
</file>