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30BEF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30BEF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30BE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30BE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30BE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30BEF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27. 2. 2026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30BEF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UNIELEKTRO Strakonice s.r.o.</w:t>
            </w:r>
          </w:p>
          <w:p w:rsidR="001F0477" w:rsidRPr="006F0BA2" w:rsidRDefault="00F30BE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 149</w:t>
            </w:r>
          </w:p>
          <w:p w:rsidR="001F0477" w:rsidRPr="006F0BA2" w:rsidRDefault="00F30BEF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Radošovice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30BEF">
              <w:rPr>
                <w:rFonts w:ascii="Tahoma" w:hAnsi="Tahoma" w:cs="Tahoma"/>
                <w:bCs/>
                <w:noProof/>
                <w:sz w:val="22"/>
                <w:szCs w:val="22"/>
              </w:rPr>
              <w:t>47239514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30BEF">
              <w:rPr>
                <w:rFonts w:ascii="Tahoma" w:hAnsi="Tahoma" w:cs="Tahoma"/>
                <w:bCs/>
                <w:noProof/>
                <w:sz w:val="22"/>
                <w:szCs w:val="22"/>
              </w:rPr>
              <w:t>CZ47239514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30BEF">
        <w:rPr>
          <w:rFonts w:ascii="Tahoma" w:hAnsi="Tahoma" w:cs="Tahoma"/>
          <w:noProof/>
          <w:sz w:val="28"/>
          <w:szCs w:val="28"/>
        </w:rPr>
        <w:t>48/26/7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413"/>
        <w:gridCol w:w="2230"/>
      </w:tblGrid>
      <w:tr w:rsidR="001F0477" w:rsidRPr="006F0BA2" w:rsidTr="00F30BEF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:rsidR="001F0477" w:rsidRPr="006F0BA2" w:rsidRDefault="00F30BE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Nové veřejné osvětlení ul. Chelčického - výměna V.O. v havarijním stavu</w:t>
            </w:r>
          </w:p>
        </w:tc>
        <w:tc>
          <w:tcPr>
            <w:tcW w:w="1276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413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30BEF" w:rsidP="00F30BEF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288 000,- Kč b</w:t>
            </w:r>
            <w:bookmarkStart w:id="0" w:name="_GoBack"/>
            <w:bookmarkEnd w:id="0"/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ez DPH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  <w:r w:rsidR="00F30BEF">
        <w:rPr>
          <w:rFonts w:ascii="Tahoma" w:hAnsi="Tahoma" w:cs="Tahoma"/>
          <w:sz w:val="20"/>
          <w:szCs w:val="20"/>
        </w:rPr>
        <w:t xml:space="preserve"> 6 ks stožárů se svítidly s LED zdroji</w:t>
      </w:r>
    </w:p>
    <w:p w:rsidR="001F0477" w:rsidRPr="006F0BA2" w:rsidRDefault="00F30BEF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F30BEF">
        <w:rPr>
          <w:rFonts w:ascii="Tahoma" w:hAnsi="Tahoma" w:cs="Tahoma"/>
          <w:noProof/>
          <w:sz w:val="20"/>
          <w:szCs w:val="20"/>
        </w:rPr>
        <w:t>30. 3. 2026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30BEF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30BEF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242" w:rsidRDefault="00673242">
      <w:r>
        <w:separator/>
      </w:r>
    </w:p>
  </w:endnote>
  <w:endnote w:type="continuationSeparator" w:id="0">
    <w:p w:rsidR="00673242" w:rsidRDefault="0067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242" w:rsidRDefault="00673242">
      <w:r>
        <w:separator/>
      </w:r>
    </w:p>
  </w:footnote>
  <w:footnote w:type="continuationSeparator" w:id="0">
    <w:p w:rsidR="00673242" w:rsidRDefault="00673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EF"/>
    <w:rsid w:val="001A6E76"/>
    <w:rsid w:val="001F0477"/>
    <w:rsid w:val="00351E8F"/>
    <w:rsid w:val="003D76AD"/>
    <w:rsid w:val="003E4984"/>
    <w:rsid w:val="00447743"/>
    <w:rsid w:val="004E446F"/>
    <w:rsid w:val="00673242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0BEF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34274"/>
  <w15:chartTrackingRefBased/>
  <w15:docId w15:val="{653EAD53-1033-44E5-98D3-FCF6DAC2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0B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1039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1</cp:revision>
  <cp:lastPrinted>2026-02-27T07:02:00Z</cp:lastPrinted>
  <dcterms:created xsi:type="dcterms:W3CDTF">2026-02-27T07:00:00Z</dcterms:created>
  <dcterms:modified xsi:type="dcterms:W3CDTF">2026-02-27T07:03:00Z</dcterms:modified>
</cp:coreProperties>
</file>