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A6" w:rsidRDefault="00A11BCE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BE9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11BC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595.9pt;height:84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3ligIAABAFAAAOAAAAZHJzL2Uyb0RvYy54bWysVNuO2yAQfa/Uf0C8Z32pc7EVZ7XZJFWl&#10;7UXa9nlFAMeoGFwgsbdV/70DTrLZrSpVVf2AgRkOM3POML/uG4kO3FihVYmTqxgjrqhmQu1K/OXz&#10;ZjTDyDqiGJFa8RI/couvF69fzbu24KmutWTcIABRtujaEtfOtUUUWVrzhtgr3XIFxkqbhjhYml3E&#10;DOkAvZFRGseTqNOGtUZTbi3srgYjXgT8quLUfawqyx2SJYbYXBhNGLd+jBZzUuwMaWtBj2GQf4ii&#10;IULBpWeoFXEE7Y34DaoR1GirK3dFdRPpqhKUhxwgmyR+kc19TVoecoHi2PZcJvv/YOmHwyeDBCtx&#10;ipEiDVD00MfwPdhQnK61Bfjct+Dl+qXugeSQqG3vNP1qkdK3NVE7fmOM7mpOGASX+LJGF0c9Hbaw&#10;HmTbvdcMbiF7pwNQX5nGVw5qgQAdSHo8E8N7hyhsTseTaf4GTBRsSTyN0zQP4UWkOJ1vjXVvuW6Q&#10;n5TYAPUBnxzurPPxkOLk4q+zWgq2EVKGhdltb6VBBwIyWS/X+XoVUnjhJpV3VtofGxCHHQgT7vA2&#10;H3Cg/UeepFm8TPPRZjKbjrJNNh7l03g2ipN8mU/iLM9Wm58+wCQrasEYV3dC8ZMEk+zvKD42wyCe&#10;IELUlTgfp+OBpD8m6SmOTyV8VotGOOhIKZoSz85OpPDUrhUL/eKIkMM8eh5+qDLU4PQPVQlC8NwP&#10;KnD9tgcUL4itZo8gCaOBLyAXnhGY1Np8x6iDliyx/bYnhmMk3ymQVZ5kme/hsMjG0xQW5tKyvbQQ&#10;RQGqxA6jYXrrhr7ft0bsarhpELLSNyDFSgSNPEV1FDC0XUjm+ET4vr5cB6+nh2zxCwAA//8DAFBL&#10;AwQUAAYACAAAACEASnIfM9oAAAAHAQAADwAAAGRycy9kb3ducmV2LnhtbEyPQUvDQBCF74L/YRnB&#10;m92ktKWN2RQRUgTxYOsPmGTHJJidDdltG/+9Ey96GWZ4jzffy/eT69WFxtB5NpAuElDEtbcdNwY+&#10;TuXDFlSIyBZ7z2TgmwLsi9ubHDPrr/xOl2NslIRwyNBAG+OQaR3qlhyGhR+IRfv0o8Mo59hoO+JV&#10;wl2vl0my0Q47lg8tDvTcUv11PDsDZXewry/pKuyq0s3CW7VOojH3d9PTI6hIU/wzw4wv6FAIU+XP&#10;bIPqDUiR+DtnLd2l0qOSbbNdr0AXuf7PX/wAAAD//wMAUEsBAi0AFAAGAAgAAAAhALaDOJL+AAAA&#10;4QEAABMAAAAAAAAAAAAAAAAAAAAAAFtDb250ZW50X1R5cGVzXS54bWxQSwECLQAUAAYACAAAACEA&#10;OP0h/9YAAACUAQAACwAAAAAAAAAAAAAAAAAvAQAAX3JlbHMvLnJlbHNQSwECLQAUAAYACAAAACEA&#10;Lx2d5YoCAAAQBQAADgAAAAAAAAAAAAAAAAAuAgAAZHJzL2Uyb0RvYy54bWxQSwECLQAUAAYACAAA&#10;ACEASnIfM9oAAAAHAQAADwAAAAAAAAAAAAAAAADkBAAAZHJzL2Rvd25yZXYueG1sUEsFBgAAAAAE&#10;AAQA8wAAAOsFAAAAAA==&#10;" fillcolor="#ebe9ed" stroked="f">
                <v:textbox>
                  <w:txbxContent>
                    <w:p w:rsidR="00000000" w:rsidRDefault="00A11BCE"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5076"/>
        <w:gridCol w:w="2629"/>
      </w:tblGrid>
      <w:tr w:rsidR="001336A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336A6" w:rsidRDefault="00A11BCE">
            <w:pPr>
              <w:rPr>
                <w:rFonts w:ascii="Verdana" w:hAnsi="Verdana"/>
                <w:color w:val="000000"/>
                <w:spacing w:val="-11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1"/>
                <w:sz w:val="18"/>
                <w:lang w:val="cs-CZ"/>
              </w:rPr>
              <w:t xml:space="preserve">Sanace </w:t>
            </w:r>
            <w:r w:rsidRPr="00A11BCE">
              <w:rPr>
                <w:rFonts w:ascii="Arial" w:hAnsi="Arial"/>
                <w:color w:val="000000"/>
                <w:spacing w:val="-11"/>
                <w:sz w:val="19"/>
                <w:lang w:val="cs-CZ"/>
              </w:rPr>
              <w:t>a stavby</w:t>
            </w:r>
          </w:p>
        </w:tc>
        <w:tc>
          <w:tcPr>
            <w:tcW w:w="507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6A6" w:rsidRDefault="00A11BCE">
            <w:pPr>
              <w:spacing w:before="144" w:line="268" w:lineRule="auto"/>
              <w:ind w:left="1192"/>
              <w:rPr>
                <w:rFonts w:ascii="Arial" w:hAnsi="Arial"/>
                <w:b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Sanace a stavby APOLLO s.r.o.</w:t>
            </w:r>
          </w:p>
          <w:p w:rsidR="001336A6" w:rsidRDefault="00A11BCE">
            <w:pPr>
              <w:spacing w:line="292" w:lineRule="auto"/>
              <w:ind w:left="1188" w:right="864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 xml:space="preserve">Ostrava — Vítkovice, U Nádraží 1155/25, 70300 </w:t>
            </w:r>
            <w:r>
              <w:rPr>
                <w:rFonts w:ascii="Verdana" w:hAnsi="Verdana"/>
                <w:color w:val="000000"/>
                <w:spacing w:val="-5"/>
                <w:sz w:val="13"/>
                <w:lang w:val="cs-CZ"/>
              </w:rPr>
              <w:t>IČ: 27778428, DIČ: CZ27778428</w:t>
            </w:r>
          </w:p>
          <w:p w:rsidR="001336A6" w:rsidRDefault="00A11BCE">
            <w:pPr>
              <w:ind w:left="1192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zapsaná v OR u KS v Ostravě, oddíl C, vložka 51548</w:t>
            </w:r>
          </w:p>
        </w:tc>
        <w:tc>
          <w:tcPr>
            <w:tcW w:w="262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6A6" w:rsidRDefault="00A11BCE" w:rsidP="00A11BCE">
            <w:pPr>
              <w:spacing w:before="144" w:line="302" w:lineRule="auto"/>
              <w:jc w:val="right"/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 xml:space="preserve">Tel: </w:t>
            </w:r>
            <w:r w:rsidRPr="00A11BCE">
              <w:rPr>
                <w:rFonts w:ascii="Verdana" w:hAnsi="Verdana"/>
                <w:b/>
                <w:color w:val="000000"/>
                <w:spacing w:val="-2"/>
                <w:sz w:val="13"/>
                <w:lang w:val="cs-CZ"/>
              </w:rPr>
              <w:t>XXXXX</w:t>
            </w: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 xml:space="preserve">Fax: </w:t>
            </w:r>
            <w:r w:rsidRPr="00A11BCE">
              <w:rPr>
                <w:rFonts w:ascii="Verdana" w:hAnsi="Verdana"/>
                <w:b/>
                <w:color w:val="000000"/>
                <w:spacing w:val="-4"/>
                <w:sz w:val="13"/>
                <w:lang w:val="cs-CZ"/>
              </w:rPr>
              <w:t>XXXXX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  <w:br/>
            </w:r>
          </w:p>
        </w:tc>
      </w:tr>
      <w:tr w:rsidR="001336A6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6A6" w:rsidRDefault="00A11BCE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669925" cy="3225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6A6" w:rsidRDefault="001336A6"/>
        </w:tc>
        <w:tc>
          <w:tcPr>
            <w:tcW w:w="26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6A6" w:rsidRDefault="001336A6"/>
        </w:tc>
      </w:tr>
      <w:tr w:rsidR="001336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336A6" w:rsidRDefault="00A11BCE">
            <w:pPr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  <w:t>APOLL</w:t>
            </w:r>
            <w:r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  <w:t>O s.r.o.</w:t>
            </w:r>
          </w:p>
        </w:tc>
        <w:tc>
          <w:tcPr>
            <w:tcW w:w="50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6A6" w:rsidRDefault="001336A6"/>
        </w:tc>
        <w:tc>
          <w:tcPr>
            <w:tcW w:w="26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6A6" w:rsidRDefault="001336A6"/>
        </w:tc>
      </w:tr>
    </w:tbl>
    <w:p w:rsidR="001336A6" w:rsidRDefault="001336A6">
      <w:pPr>
        <w:spacing w:after="1024" w:line="20" w:lineRule="exact"/>
      </w:pPr>
    </w:p>
    <w:p w:rsidR="001336A6" w:rsidRDefault="00A11BCE">
      <w:pPr>
        <w:spacing w:line="264" w:lineRule="auto"/>
        <w:ind w:left="3384"/>
        <w:rPr>
          <w:rFonts w:ascii="Arial" w:hAnsi="Arial"/>
          <w:b/>
          <w:color w:val="000000"/>
          <w:spacing w:val="4"/>
          <w:sz w:val="23"/>
          <w:lang w:val="cs-CZ"/>
        </w:rPr>
      </w:pPr>
      <w:r>
        <w:rPr>
          <w:rFonts w:ascii="Arial" w:hAnsi="Arial"/>
          <w:b/>
          <w:color w:val="000000"/>
          <w:spacing w:val="4"/>
          <w:sz w:val="23"/>
          <w:lang w:val="cs-CZ"/>
        </w:rPr>
        <w:t>Akceptace objednávky</w:t>
      </w:r>
    </w:p>
    <w:p w:rsidR="001336A6" w:rsidRDefault="00A11BCE">
      <w:pPr>
        <w:spacing w:before="612"/>
        <w:ind w:left="36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Objednatel:</w:t>
      </w:r>
    </w:p>
    <w:p w:rsidR="001336A6" w:rsidRDefault="00A11BCE">
      <w:pPr>
        <w:spacing w:before="288" w:line="278" w:lineRule="auto"/>
        <w:ind w:left="360" w:right="2880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St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 xml:space="preserve">řední škola elektrostavební a dřevozpracující, Frýdek </w:t>
      </w:r>
      <w:r>
        <w:rPr>
          <w:rFonts w:ascii="Arial" w:hAnsi="Arial"/>
          <w:b/>
          <w:color w:val="000000"/>
          <w:spacing w:val="-2"/>
          <w:sz w:val="6"/>
          <w:lang w:val="cs-CZ"/>
        </w:rPr>
        <w:t xml:space="preserve">— 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 xml:space="preserve">Místek </w:t>
      </w:r>
      <w:r>
        <w:rPr>
          <w:rFonts w:ascii="Verdana" w:hAnsi="Verdana"/>
          <w:color w:val="000000"/>
          <w:spacing w:val="-3"/>
          <w:sz w:val="18"/>
          <w:lang w:val="cs-CZ"/>
        </w:rPr>
        <w:t>Pionýrů 2069, 738 01 Frýdek - Místek</w:t>
      </w:r>
    </w:p>
    <w:p w:rsidR="001336A6" w:rsidRDefault="00A11BCE">
      <w:pPr>
        <w:spacing w:before="648" w:after="5508" w:line="278" w:lineRule="auto"/>
        <w:ind w:left="360" w:right="7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Potvrzujeme přijetí a akceptování objednávky č. 36/SW/2017 ze dne 17. 8. 2017 na likvidaci škod </w:t>
      </w:r>
      <w:r>
        <w:rPr>
          <w:rFonts w:ascii="Verdana" w:hAnsi="Verdana"/>
          <w:color w:val="000000"/>
          <w:spacing w:val="-2"/>
          <w:sz w:val="18"/>
          <w:lang w:val="cs-CZ"/>
        </w:rPr>
        <w:t>po vodovodní havárii v prostorách školy.</w:t>
      </w:r>
    </w:p>
    <w:p w:rsidR="001336A6" w:rsidRDefault="001336A6">
      <w:pPr>
        <w:ind w:left="4968" w:right="2388"/>
      </w:pPr>
    </w:p>
    <w:p w:rsidR="001336A6" w:rsidRDefault="00A11BCE">
      <w:pPr>
        <w:ind w:left="4824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Sanace a stavby </w:t>
      </w:r>
      <w:r>
        <w:rPr>
          <w:rFonts w:ascii="Tahoma" w:hAnsi="Tahoma"/>
          <w:b/>
          <w:color w:val="000000"/>
          <w:sz w:val="19"/>
          <w:lang w:val="cs-CZ"/>
        </w:rPr>
        <w:t xml:space="preserve">APOLLO </w:t>
      </w:r>
      <w:r>
        <w:rPr>
          <w:rFonts w:ascii="Arial" w:hAnsi="Arial"/>
          <w:b/>
          <w:color w:val="000000"/>
          <w:sz w:val="19"/>
          <w:lang w:val="cs-CZ"/>
        </w:rPr>
        <w:t>s.r.o.</w:t>
      </w:r>
    </w:p>
    <w:p w:rsidR="001336A6" w:rsidRDefault="00A11BCE">
      <w:pPr>
        <w:tabs>
          <w:tab w:val="left" w:pos="6228"/>
          <w:tab w:val="right" w:pos="7434"/>
        </w:tabs>
        <w:ind w:left="5328"/>
        <w:rPr>
          <w:rFonts w:ascii="Arial" w:hAnsi="Arial"/>
          <w:b/>
          <w:color w:val="000000"/>
          <w:spacing w:val="-10"/>
          <w:sz w:val="19"/>
          <w:lang w:val="cs-CZ"/>
        </w:rPr>
      </w:pPr>
      <w:r w:rsidRPr="00A11BCE">
        <w:rPr>
          <w:rFonts w:ascii="Arial" w:hAnsi="Arial"/>
          <w:color w:val="000000"/>
          <w:spacing w:val="-10"/>
          <w:sz w:val="19"/>
          <w:lang w:val="cs-CZ"/>
        </w:rPr>
        <w:t>U</w:t>
      </w:r>
      <w:r>
        <w:rPr>
          <w:rFonts w:ascii="Arial" w:hAnsi="Arial"/>
          <w:b/>
          <w:color w:val="000000"/>
          <w:spacing w:val="-10"/>
          <w:sz w:val="19"/>
          <w:lang w:val="cs-CZ"/>
        </w:rPr>
        <w:t xml:space="preserve"> </w:t>
      </w:r>
      <w:r>
        <w:rPr>
          <w:rFonts w:ascii="Verdana" w:hAnsi="Verdana"/>
          <w:color w:val="000000"/>
          <w:spacing w:val="-10"/>
          <w:sz w:val="18"/>
          <w:lang w:val="cs-CZ"/>
        </w:rPr>
        <w:t xml:space="preserve">Nádraží </w:t>
      </w:r>
      <w:r>
        <w:rPr>
          <w:rFonts w:ascii="Verdana" w:hAnsi="Verdana"/>
          <w:color w:val="000000"/>
          <w:spacing w:val="-18"/>
          <w:sz w:val="18"/>
          <w:lang w:val="cs-CZ"/>
        </w:rPr>
        <w:t>1155/25</w:t>
      </w:r>
      <w:r>
        <w:rPr>
          <w:rFonts w:ascii="Verdana" w:hAnsi="Verdana"/>
          <w:color w:val="000000"/>
          <w:spacing w:val="-18"/>
          <w:sz w:val="18"/>
          <w:lang w:val="cs-CZ"/>
        </w:rPr>
        <w:tab/>
      </w:r>
    </w:p>
    <w:p w:rsidR="001336A6" w:rsidRDefault="00A11BCE">
      <w:pPr>
        <w:ind w:left="3168"/>
        <w:jc w:val="center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703 00 </w:t>
      </w:r>
      <w:r>
        <w:rPr>
          <w:rFonts w:ascii="Verdana" w:hAnsi="Verdana"/>
          <w:color w:val="000000"/>
          <w:spacing w:val="-8"/>
          <w:sz w:val="16"/>
          <w:lang w:val="cs-CZ"/>
        </w:rPr>
        <w:t xml:space="preserve">Ostrava-Vítkovice </w:t>
      </w:r>
      <w:r>
        <w:rPr>
          <w:rFonts w:ascii="Verdana" w:hAnsi="Verdana"/>
          <w:color w:val="000000"/>
          <w:spacing w:val="-8"/>
          <w:sz w:val="16"/>
          <w:lang w:val="cs-CZ"/>
        </w:rPr>
        <w:br/>
      </w:r>
      <w:r>
        <w:rPr>
          <w:rFonts w:ascii="Verdana" w:hAnsi="Verdana"/>
          <w:color w:val="000000"/>
          <w:spacing w:val="-2"/>
          <w:sz w:val="16"/>
          <w:lang w:val="cs-CZ"/>
        </w:rPr>
        <w:t>IČ: 27778428, DIČ: CZ27778428</w:t>
      </w:r>
    </w:p>
    <w:p w:rsidR="001336A6" w:rsidRDefault="00A11BCE">
      <w:pPr>
        <w:spacing w:before="576" w:line="211" w:lineRule="auto"/>
        <w:ind w:left="216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V Ostravě dne 17. 8. 2017</w:t>
      </w:r>
    </w:p>
    <w:sectPr w:rsidR="001336A6">
      <w:pgSz w:w="11918" w:h="16854"/>
      <w:pgMar w:top="552" w:right="1361" w:bottom="2452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A6"/>
    <w:rsid w:val="001336A6"/>
    <w:rsid w:val="00A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8958AF-A1E1-4EBE-A48D-B3D8C33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Kadlečková</dc:creator>
  <cp:lastModifiedBy>Markéta Kadlečková</cp:lastModifiedBy>
  <cp:revision>2</cp:revision>
  <dcterms:created xsi:type="dcterms:W3CDTF">2017-09-20T12:19:00Z</dcterms:created>
  <dcterms:modified xsi:type="dcterms:W3CDTF">2017-09-20T12:19:00Z</dcterms:modified>
</cp:coreProperties>
</file>