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D387" w14:textId="0CCD8539" w:rsidR="00D43B2E" w:rsidRDefault="00F220D5" w:rsidP="00C0707F">
      <w:pPr>
        <w:pStyle w:val="Nadpis1"/>
        <w:numPr>
          <w:ilvl w:val="0"/>
          <w:numId w:val="0"/>
        </w:numPr>
        <w:ind w:left="432" w:hanging="432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8E4C1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61589A16" w14:textId="2A7B81E5" w:rsidR="00E139EC" w:rsidRDefault="00FF7532" w:rsidP="00C0707F">
      <w:pPr>
        <w:pStyle w:val="Nadpis1"/>
        <w:numPr>
          <w:ilvl w:val="0"/>
          <w:numId w:val="0"/>
        </w:numPr>
        <w:rPr>
          <w:b w:val="0"/>
          <w:sz w:val="28"/>
          <w:szCs w:val="28"/>
        </w:rPr>
      </w:pPr>
      <w:bookmarkStart w:id="0" w:name="_Hlk143726200"/>
      <w:r>
        <w:rPr>
          <w:sz w:val="28"/>
          <w:szCs w:val="28"/>
        </w:rPr>
        <w:t xml:space="preserve">KE </w:t>
      </w:r>
      <w:r w:rsidR="00E139EC" w:rsidRPr="00D43B2E">
        <w:rPr>
          <w:sz w:val="28"/>
          <w:szCs w:val="28"/>
        </w:rPr>
        <w:t>SMLOUV</w:t>
      </w:r>
      <w:r>
        <w:rPr>
          <w:sz w:val="28"/>
          <w:szCs w:val="28"/>
        </w:rPr>
        <w:t>Ě</w:t>
      </w:r>
      <w:r w:rsidR="0053281F">
        <w:rPr>
          <w:sz w:val="28"/>
          <w:szCs w:val="28"/>
        </w:rPr>
        <w:t xml:space="preserve"> </w:t>
      </w:r>
      <w:r w:rsidR="00B05BE8" w:rsidRPr="00D43B2E">
        <w:rPr>
          <w:sz w:val="28"/>
          <w:szCs w:val="28"/>
        </w:rPr>
        <w:t>O PACHTU A PROVOZOVÁNÍ VODOVODŮ A</w:t>
      </w:r>
      <w:r w:rsidR="00C0707F">
        <w:rPr>
          <w:sz w:val="28"/>
          <w:szCs w:val="28"/>
        </w:rPr>
        <w:t xml:space="preserve"> </w:t>
      </w:r>
      <w:r w:rsidR="00D43B2E">
        <w:rPr>
          <w:sz w:val="28"/>
          <w:szCs w:val="28"/>
        </w:rPr>
        <w:t>K</w:t>
      </w:r>
      <w:r w:rsidR="00B05BE8" w:rsidRPr="00D43B2E">
        <w:rPr>
          <w:sz w:val="28"/>
          <w:szCs w:val="28"/>
        </w:rPr>
        <w:t>ANALIZACÍ</w:t>
      </w:r>
      <w:r w:rsidR="00B05BE8" w:rsidRPr="00D43B2E">
        <w:rPr>
          <w:b w:val="0"/>
          <w:sz w:val="28"/>
          <w:szCs w:val="28"/>
        </w:rPr>
        <w:t xml:space="preserve"> </w:t>
      </w:r>
      <w:bookmarkEnd w:id="0"/>
    </w:p>
    <w:p w14:paraId="498DA34B" w14:textId="77777777" w:rsidR="00C0707F" w:rsidRPr="00C0707F" w:rsidRDefault="00C0707F" w:rsidP="00C0707F"/>
    <w:p w14:paraId="18C75EA2" w14:textId="61568694" w:rsidR="00FA27AC" w:rsidRPr="00C0707F" w:rsidRDefault="00FA27AC" w:rsidP="00C0707F">
      <w:pPr>
        <w:pStyle w:val="Nadpis1"/>
      </w:pPr>
      <w:bookmarkStart w:id="1" w:name="_Ref138366883"/>
      <w:bookmarkStart w:id="2" w:name="_Toc138684189"/>
      <w:bookmarkStart w:id="3" w:name="_Toc139046740"/>
      <w:bookmarkStart w:id="4" w:name="_Hlk143726307"/>
      <w:r w:rsidRPr="00C0707F">
        <w:t>SMLUVNÍ STRANY</w:t>
      </w:r>
      <w:bookmarkEnd w:id="1"/>
      <w:bookmarkEnd w:id="2"/>
      <w:bookmarkEnd w:id="3"/>
    </w:p>
    <w:p w14:paraId="33862B91" w14:textId="4F75BC1F" w:rsidR="00FA27AC" w:rsidRPr="00D43B2E" w:rsidRDefault="00DA245B" w:rsidP="00016CD2">
      <w:pPr>
        <w:widowControl/>
        <w:spacing w:after="12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s</w:t>
      </w:r>
      <w:r w:rsidR="00FA27AC" w:rsidRPr="00D43B2E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tatutární</w:t>
      </w:r>
      <w:r w:rsidR="00FA27AC" w:rsidRPr="00D43B2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město Brno</w:t>
      </w:r>
    </w:p>
    <w:p w14:paraId="3D4234CA" w14:textId="77777777" w:rsidR="00FA27AC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>IČO: 44992785</w:t>
      </w:r>
    </w:p>
    <w:p w14:paraId="2FEFFE6D" w14:textId="77777777" w:rsidR="00DA245B" w:rsidRPr="00D43B2E" w:rsidRDefault="00DA245B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DA245B">
        <w:rPr>
          <w:rFonts w:ascii="Arial" w:hAnsi="Arial" w:cs="Arial"/>
          <w:sz w:val="22"/>
          <w:szCs w:val="22"/>
          <w:shd w:val="clear" w:color="auto" w:fill="FFFFFF"/>
          <w:lang w:eastAsia="cs-CZ"/>
        </w:rPr>
        <w:t>DIČ: CZ44992785</w:t>
      </w:r>
    </w:p>
    <w:p w14:paraId="25007BA8" w14:textId="4C7C43FE" w:rsidR="00FA27AC" w:rsidRPr="00D43B2E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se sídlem </w:t>
      </w:r>
      <w:r w:rsidR="00FF7532" w:rsidRPr="00FF753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Dominikánské náměstí 196/1, Brno – město, 602 00 Brno</w:t>
      </w:r>
      <w:r w:rsidR="00B519DD" w:rsidRPr="00D43B2E" w:rsidDel="00FF7532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</w:t>
      </w:r>
    </w:p>
    <w:p w14:paraId="1E94B0A1" w14:textId="77777777" w:rsidR="00FA27AC" w:rsidRPr="00D43B2E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zastoupená </w:t>
      </w:r>
      <w:r w:rsidR="00FF7532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JUDr. </w:t>
      </w:r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Markétou Vaňkovou, primátorkou </w:t>
      </w:r>
    </w:p>
    <w:p w14:paraId="34C19FF1" w14:textId="6CB2A6C5" w:rsidR="00F53D15" w:rsidRDefault="00F53D15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>
        <w:rPr>
          <w:rFonts w:ascii="Arial" w:hAnsi="Arial" w:cs="Arial"/>
          <w:sz w:val="22"/>
          <w:szCs w:val="22"/>
          <w:shd w:val="clear" w:color="auto" w:fill="FFFFFF"/>
          <w:lang w:eastAsia="cs-CZ"/>
        </w:rPr>
        <w:t>podpisem dodatku pověřen Ing. Tomáš Pivec, MBA, vedoucí Odboru investičního Magistrátu města Brna</w:t>
      </w:r>
    </w:p>
    <w:p w14:paraId="4948C6BC" w14:textId="4935EC93" w:rsidR="00FA27AC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na straně jedné (dále jen „</w:t>
      </w:r>
      <w:r w:rsidRPr="00016CD2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Vlastník</w:t>
      </w: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“)</w:t>
      </w:r>
    </w:p>
    <w:p w14:paraId="15FCD60D" w14:textId="77777777" w:rsidR="00C0707F" w:rsidRPr="00016CD2" w:rsidRDefault="00C0707F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</w:p>
    <w:p w14:paraId="111A12C4" w14:textId="77777777" w:rsidR="00FA27AC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a</w:t>
      </w:r>
    </w:p>
    <w:p w14:paraId="5333CD01" w14:textId="77777777" w:rsidR="00FA27AC" w:rsidRPr="00016CD2" w:rsidRDefault="00FA27AC" w:rsidP="00016CD2">
      <w:pPr>
        <w:widowControl/>
        <w:spacing w:after="120"/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</w:pPr>
      <w:bookmarkStart w:id="5" w:name="_Hlk138682229"/>
      <w:r w:rsidRPr="00016CD2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Brněnské vodárny a kanalizace, a.s.</w:t>
      </w:r>
    </w:p>
    <w:bookmarkEnd w:id="5"/>
    <w:p w14:paraId="054C7037" w14:textId="77777777" w:rsidR="00FA27AC" w:rsidRPr="00016CD2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IČO: </w:t>
      </w:r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>46347275</w:t>
      </w:r>
      <w:r w:rsidRPr="00016CD2" w:rsidDel="006D3395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</w:t>
      </w:r>
    </w:p>
    <w:p w14:paraId="6079A114" w14:textId="77777777" w:rsidR="00DA245B" w:rsidRPr="00016CD2" w:rsidRDefault="00DA245B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DIČ: CZ46347275</w:t>
      </w:r>
    </w:p>
    <w:p w14:paraId="352577D3" w14:textId="77777777" w:rsidR="00FA27AC" w:rsidRPr="00016CD2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se sídlem </w:t>
      </w:r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>Pisárecká 555/</w:t>
      </w:r>
      <w:proofErr w:type="gramStart"/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>1a</w:t>
      </w:r>
      <w:proofErr w:type="gramEnd"/>
      <w:r w:rsidRPr="00D43B2E">
        <w:rPr>
          <w:rFonts w:ascii="Arial" w:hAnsi="Arial" w:cs="Arial"/>
          <w:sz w:val="22"/>
          <w:szCs w:val="22"/>
          <w:shd w:val="clear" w:color="auto" w:fill="FFFFFF"/>
          <w:lang w:eastAsia="cs-CZ"/>
        </w:rPr>
        <w:t>, Pisárky, 603 00 Brno</w:t>
      </w:r>
      <w:r w:rsidRPr="00016CD2" w:rsidDel="006D3395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</w:t>
      </w:r>
    </w:p>
    <w:p w14:paraId="7972A148" w14:textId="564953E8" w:rsidR="00FA27AC" w:rsidRPr="00016CD2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zapsan</w:t>
      </w:r>
      <w:r w:rsidR="002B6D45">
        <w:rPr>
          <w:rFonts w:ascii="Arial" w:hAnsi="Arial" w:cs="Arial"/>
          <w:sz w:val="22"/>
          <w:szCs w:val="22"/>
          <w:shd w:val="clear" w:color="auto" w:fill="FFFFFF"/>
          <w:lang w:eastAsia="cs-CZ"/>
        </w:rPr>
        <w:t>á</w:t>
      </w: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v obchodním rejstříku vedeném Krajským soudem v Brně, oddíl 783, vložka B</w:t>
      </w:r>
    </w:p>
    <w:p w14:paraId="3DA239DF" w14:textId="1BC98F50" w:rsidR="00FA27AC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zastoupená Ing. Danielem </w:t>
      </w:r>
      <w:proofErr w:type="spellStart"/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Stružem</w:t>
      </w:r>
      <w:proofErr w:type="spellEnd"/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, MBA, předsedou představenstva</w:t>
      </w:r>
      <w:r w:rsidRPr="00016CD2" w:rsidDel="00992284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</w:t>
      </w:r>
    </w:p>
    <w:p w14:paraId="1E8BB154" w14:textId="068EBA42" w:rsidR="00335A52" w:rsidRPr="00016CD2" w:rsidRDefault="00335A52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>
        <w:rPr>
          <w:rFonts w:ascii="Arial" w:hAnsi="Arial" w:cs="Arial"/>
          <w:sz w:val="22"/>
          <w:szCs w:val="22"/>
          <w:shd w:val="clear" w:color="auto" w:fill="FFFFFF"/>
          <w:lang w:eastAsia="cs-CZ"/>
        </w:rPr>
        <w:t>k 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  <w:lang w:eastAsia="cs-CZ"/>
        </w:rPr>
        <w:t>podpisu  dodatku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 je  oprávněn  na  základě  zmocnění ze  dne 22.12.2025 </w:t>
      </w:r>
      <w:r w:rsidR="00C2285E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XXXXXX </w:t>
      </w:r>
      <w:proofErr w:type="spellStart"/>
      <w:r w:rsidR="00C2285E">
        <w:rPr>
          <w:rFonts w:ascii="Arial" w:hAnsi="Arial" w:cs="Arial"/>
          <w:sz w:val="22"/>
          <w:szCs w:val="22"/>
          <w:shd w:val="clear" w:color="auto" w:fill="FFFFFF"/>
          <w:lang w:eastAsia="cs-CZ"/>
        </w:rPr>
        <w:t>XXXXXX</w:t>
      </w:r>
      <w:proofErr w:type="spellEnd"/>
    </w:p>
    <w:p w14:paraId="1392FD73" w14:textId="77777777" w:rsidR="00FA27AC" w:rsidRPr="00016CD2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na straně druhé (dále jen „</w:t>
      </w:r>
      <w:r w:rsidRPr="00016CD2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Provozovatel</w:t>
      </w: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“);</w:t>
      </w:r>
    </w:p>
    <w:p w14:paraId="0911EBAA" w14:textId="77777777" w:rsidR="00FA27AC" w:rsidRPr="00016CD2" w:rsidRDefault="00FA27AC" w:rsidP="00016CD2">
      <w:pPr>
        <w:widowControl/>
        <w:spacing w:after="120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(Vlastník a Provozovatel společně dále jako „</w:t>
      </w:r>
      <w:r w:rsidRPr="00016CD2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Smluvní Strany</w:t>
      </w: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“ nebo každý jednotlivě jako „</w:t>
      </w:r>
      <w:r w:rsidRPr="00016CD2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Smluvní Strana</w:t>
      </w:r>
      <w:r w:rsidRPr="00016CD2">
        <w:rPr>
          <w:rFonts w:ascii="Arial" w:hAnsi="Arial" w:cs="Arial"/>
          <w:sz w:val="22"/>
          <w:szCs w:val="22"/>
          <w:shd w:val="clear" w:color="auto" w:fill="FFFFFF"/>
          <w:lang w:eastAsia="cs-CZ"/>
        </w:rPr>
        <w:t>“)</w:t>
      </w:r>
    </w:p>
    <w:bookmarkEnd w:id="4"/>
    <w:p w14:paraId="7FE68F0F" w14:textId="77777777" w:rsidR="00F220D5" w:rsidRDefault="00F220D5" w:rsidP="00E139EC">
      <w:pPr>
        <w:jc w:val="both"/>
        <w:rPr>
          <w:rFonts w:ascii="Arial" w:hAnsi="Arial" w:cs="Arial"/>
          <w:sz w:val="22"/>
          <w:szCs w:val="22"/>
        </w:rPr>
      </w:pPr>
    </w:p>
    <w:p w14:paraId="14668402" w14:textId="350D1B2A" w:rsidR="00F220D5" w:rsidRPr="00C0707F" w:rsidRDefault="00F220D5" w:rsidP="00C0707F">
      <w:pPr>
        <w:pStyle w:val="Nadpis1"/>
        <w:rPr>
          <w:sz w:val="22"/>
          <w:szCs w:val="22"/>
        </w:rPr>
      </w:pPr>
      <w:r w:rsidRPr="00C0707F">
        <w:t>Úvodní ustanovení</w:t>
      </w:r>
    </w:p>
    <w:p w14:paraId="0F34C43E" w14:textId="05234328" w:rsidR="00F220D5" w:rsidRPr="00C0707F" w:rsidRDefault="007B5470" w:rsidP="00C0707F">
      <w:pPr>
        <w:pStyle w:val="Nadpis2"/>
      </w:pPr>
      <w:r w:rsidRPr="00C0707F">
        <w:t>D</w:t>
      </w:r>
      <w:r w:rsidR="006304C8" w:rsidRPr="00C0707F">
        <w:t xml:space="preserve">ne 17. prosince 2024 </w:t>
      </w:r>
      <w:r w:rsidRPr="00C0707F">
        <w:t>uzavře</w:t>
      </w:r>
      <w:r w:rsidR="00853913" w:rsidRPr="00C0707F">
        <w:t xml:space="preserve">l Vlastník a Provozovatel </w:t>
      </w:r>
      <w:r w:rsidR="006304C8" w:rsidRPr="00C0707F">
        <w:t>Smlouv</w:t>
      </w:r>
      <w:r w:rsidR="00853913" w:rsidRPr="00C0707F">
        <w:t>u</w:t>
      </w:r>
      <w:r w:rsidR="006304C8" w:rsidRPr="00C0707F">
        <w:t xml:space="preserve"> o pachtu a provozování vodovodů a kanalizací, č. smlouvy </w:t>
      </w:r>
      <w:r w:rsidRPr="00C0707F">
        <w:t xml:space="preserve">Vlastníka </w:t>
      </w:r>
      <w:r w:rsidR="006304C8" w:rsidRPr="00C0707F">
        <w:t xml:space="preserve">5624175448, č. smlouvy </w:t>
      </w:r>
      <w:r w:rsidRPr="00C0707F">
        <w:t xml:space="preserve">Provozovatele </w:t>
      </w:r>
      <w:r w:rsidR="006304C8" w:rsidRPr="00C0707F">
        <w:t xml:space="preserve">SML/0544/24 (dále jen </w:t>
      </w:r>
      <w:r w:rsidRPr="00C0707F">
        <w:t>„</w:t>
      </w:r>
      <w:r w:rsidR="00C0707F">
        <w:rPr>
          <w:b/>
          <w:bCs/>
        </w:rPr>
        <w:t>Smlouva</w:t>
      </w:r>
      <w:r w:rsidR="006304C8" w:rsidRPr="00C0707F">
        <w:t>“),</w:t>
      </w:r>
      <w:r w:rsidR="00A56F1C">
        <w:t xml:space="preserve"> ve znění dodatku č. 1</w:t>
      </w:r>
      <w:r w:rsidR="00A429F1">
        <w:t xml:space="preserve"> a dodatku č. 2</w:t>
      </w:r>
      <w:r w:rsidR="00A56F1C">
        <w:t>,</w:t>
      </w:r>
      <w:r w:rsidR="006304C8" w:rsidRPr="00C0707F">
        <w:t xml:space="preserve"> účinn</w:t>
      </w:r>
      <w:r w:rsidR="00853913" w:rsidRPr="00C0707F">
        <w:t>ou</w:t>
      </w:r>
      <w:r w:rsidR="006304C8" w:rsidRPr="00C0707F">
        <w:t xml:space="preserve"> od 1. </w:t>
      </w:r>
      <w:r w:rsidR="006304C8" w:rsidRPr="00C0707F">
        <w:lastRenderedPageBreak/>
        <w:t>ledna 2026</w:t>
      </w:r>
      <w:r w:rsidRPr="00C0707F">
        <w:t>.</w:t>
      </w:r>
    </w:p>
    <w:p w14:paraId="18A45587" w14:textId="0B5FEB22" w:rsidR="00F220D5" w:rsidRPr="006304C8" w:rsidRDefault="006304C8" w:rsidP="00C0707F">
      <w:pPr>
        <w:pStyle w:val="Nadpis1"/>
      </w:pPr>
      <w:r w:rsidRPr="006304C8">
        <w:t>Předmět dodatku</w:t>
      </w:r>
    </w:p>
    <w:p w14:paraId="19119E8E" w14:textId="78B9B907" w:rsidR="00A56F1C" w:rsidRDefault="00853913" w:rsidP="00C0707F">
      <w:pPr>
        <w:pStyle w:val="Nadpis2"/>
      </w:pPr>
      <w:r>
        <w:t>Předmětem dodatku je</w:t>
      </w:r>
      <w:r w:rsidR="00A56F1C">
        <w:t>:</w:t>
      </w:r>
    </w:p>
    <w:p w14:paraId="2C95EE37" w14:textId="5515373E" w:rsidR="00086370" w:rsidRPr="001611BE" w:rsidRDefault="008E6770" w:rsidP="00086370">
      <w:pPr>
        <w:pStyle w:val="Nadpis2"/>
        <w:numPr>
          <w:ilvl w:val="0"/>
          <w:numId w:val="14"/>
        </w:numPr>
      </w:pPr>
      <w:r>
        <w:t xml:space="preserve">Aktualizace </w:t>
      </w:r>
      <w:r w:rsidR="003A072E">
        <w:t xml:space="preserve">vymezení předmětu pachtu </w:t>
      </w:r>
      <w:r w:rsidR="00A429F1">
        <w:t xml:space="preserve">dle čl. 6, odst. 6.3 Smlouvy </w:t>
      </w:r>
      <w:r w:rsidR="003A072E">
        <w:t xml:space="preserve">– aktualizace </w:t>
      </w:r>
      <w:r w:rsidR="00574CE4">
        <w:t>Přílohy č. 2 dle stavu k 31.12.2025</w:t>
      </w:r>
      <w:r w:rsidR="000B10ED">
        <w:t xml:space="preserve"> (</w:t>
      </w:r>
      <w:r w:rsidR="000B10ED" w:rsidRPr="001611BE">
        <w:t>specifikace Majetku přenechaného Provozovateli k užívání a požívání Vlastníkem</w:t>
      </w:r>
      <w:r w:rsidR="000B10ED">
        <w:t>)</w:t>
      </w:r>
      <w:r w:rsidR="00086370" w:rsidRPr="001611BE">
        <w:t>;</w:t>
      </w:r>
    </w:p>
    <w:p w14:paraId="3C895A1E" w14:textId="6B3B3F9B" w:rsidR="00C53126" w:rsidRPr="001611BE" w:rsidRDefault="00AC3969" w:rsidP="00F97B51">
      <w:pPr>
        <w:pStyle w:val="Nadpis2"/>
      </w:pPr>
      <w:r w:rsidRPr="001611BE">
        <w:t>Příloha č. 2 Smlouvy se tímto dodatkem nahrazuje aktualizovanou verzí Přílohy č. 2 Smlouvy, která je přílohou tohoto dodatku</w:t>
      </w:r>
      <w:r w:rsidR="00F97B51" w:rsidRPr="001611BE">
        <w:t xml:space="preserve"> a je tvořena následujícími částmi</w:t>
      </w:r>
      <w:r w:rsidR="00853913" w:rsidRPr="001611BE">
        <w:t xml:space="preserve">: </w:t>
      </w:r>
    </w:p>
    <w:p w14:paraId="1B754BBF" w14:textId="35497D5E" w:rsidR="00853913" w:rsidRPr="001611BE" w:rsidRDefault="00C50C0F" w:rsidP="00F97B5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611BE">
        <w:rPr>
          <w:rFonts w:ascii="Arial" w:hAnsi="Arial" w:cs="Arial"/>
          <w:sz w:val="22"/>
          <w:szCs w:val="22"/>
        </w:rPr>
        <w:t>P</w:t>
      </w:r>
      <w:r w:rsidR="007B5470" w:rsidRPr="001611BE">
        <w:rPr>
          <w:rFonts w:ascii="Arial" w:hAnsi="Arial" w:cs="Arial"/>
          <w:sz w:val="22"/>
          <w:szCs w:val="22"/>
        </w:rPr>
        <w:t>řílo</w:t>
      </w:r>
      <w:r w:rsidRPr="001611BE">
        <w:rPr>
          <w:rFonts w:ascii="Arial" w:hAnsi="Arial" w:cs="Arial"/>
          <w:sz w:val="22"/>
          <w:szCs w:val="22"/>
        </w:rPr>
        <w:t>ha</w:t>
      </w:r>
      <w:r w:rsidR="007B5470" w:rsidRPr="001611BE">
        <w:rPr>
          <w:rFonts w:ascii="Arial" w:hAnsi="Arial" w:cs="Arial"/>
          <w:sz w:val="22"/>
          <w:szCs w:val="22"/>
        </w:rPr>
        <w:t xml:space="preserve"> č. 2 </w:t>
      </w:r>
      <w:r w:rsidR="00853913" w:rsidRPr="001611BE">
        <w:rPr>
          <w:rFonts w:ascii="Arial" w:hAnsi="Arial" w:cs="Arial"/>
          <w:sz w:val="22"/>
          <w:szCs w:val="22"/>
        </w:rPr>
        <w:t>– Úvodní list</w:t>
      </w:r>
      <w:r w:rsidR="00F97B51" w:rsidRPr="001611BE">
        <w:rPr>
          <w:rFonts w:ascii="Arial" w:hAnsi="Arial" w:cs="Arial"/>
          <w:sz w:val="22"/>
          <w:szCs w:val="22"/>
        </w:rPr>
        <w:t>;</w:t>
      </w:r>
    </w:p>
    <w:p w14:paraId="39ED7B31" w14:textId="6301B11E" w:rsidR="00C53126" w:rsidRPr="001611BE" w:rsidRDefault="008918D7" w:rsidP="00F97B5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Tělo Přílohy č. 2 – podrobná specifikace Majetku (elektronicky v 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2621E196" w14:textId="2AE1C4F5" w:rsidR="00E139EC" w:rsidRDefault="00C53126" w:rsidP="00C0707F">
      <w:pPr>
        <w:pStyle w:val="Nadpis1"/>
        <w:rPr>
          <w:b w:val="0"/>
          <w:bCs w:val="0"/>
        </w:rPr>
      </w:pPr>
      <w:r w:rsidRPr="00C53126">
        <w:t xml:space="preserve">Ostatní a </w:t>
      </w:r>
      <w:r w:rsidRPr="00C0707F">
        <w:t>závěrečná</w:t>
      </w:r>
      <w:r w:rsidRPr="00C53126">
        <w:t xml:space="preserve"> ustanovení</w:t>
      </w:r>
    </w:p>
    <w:p w14:paraId="0DE11909" w14:textId="643C76A4" w:rsidR="00C53126" w:rsidRDefault="00C53126" w:rsidP="00C0707F">
      <w:pPr>
        <w:pStyle w:val="Nadpis2"/>
      </w:pPr>
      <w:r w:rsidRPr="00C53126">
        <w:t>Dodatek je uzavřen</w:t>
      </w:r>
      <w:r w:rsidR="003737BA">
        <w:t xml:space="preserve"> a</w:t>
      </w:r>
      <w:r w:rsidRPr="00C53126">
        <w:t xml:space="preserve"> nabývá platnosti dnem jeho podpisu poslední </w:t>
      </w:r>
      <w:r w:rsidR="00403455">
        <w:t>S</w:t>
      </w:r>
      <w:r w:rsidRPr="00C53126">
        <w:t xml:space="preserve">mluvní </w:t>
      </w:r>
      <w:r w:rsidR="00403455">
        <w:t>S</w:t>
      </w:r>
      <w:r w:rsidRPr="00C53126">
        <w:t>tranou. Smluvní strany shodně konstatují, že dodatek podléhá uveřejnění dle zákona č. 340/2015 Sb., o zvláštních podmínkách účinnosti některých smluv, uveřejňování těchto smluv a o registru smluv (zákon o registru smluv), ve znění pozdějších předpisů.</w:t>
      </w:r>
    </w:p>
    <w:p w14:paraId="7A50FD54" w14:textId="3DE173F0" w:rsidR="006228D4" w:rsidRPr="001A2FD9" w:rsidRDefault="006228D4" w:rsidP="001611BE">
      <w:pPr>
        <w:pStyle w:val="Nadpis2"/>
      </w:pPr>
      <w:r w:rsidRPr="001611BE">
        <w:t>Smluvní Strany souhlasně prohlašují, že skutečnosti uvedené v tomto dodatku nepovažují za obchodní tajemství ve smyslu § 504 zákona č. 89/2012 Sb., občanský zákoník, ve znění pozdějších předpisů a udělují svolení k jejich užití a zveřejnění bez stanovení jakýchkoli dalších podmínek.</w:t>
      </w:r>
    </w:p>
    <w:p w14:paraId="57091DB2" w14:textId="667CF969" w:rsidR="00002013" w:rsidRDefault="00C53126" w:rsidP="00002013">
      <w:pPr>
        <w:pStyle w:val="Nadpis2"/>
      </w:pPr>
      <w:r w:rsidRPr="00C53126">
        <w:t xml:space="preserve">Smluvní </w:t>
      </w:r>
      <w:r w:rsidR="00403455">
        <w:t>S</w:t>
      </w:r>
      <w:r w:rsidRPr="00C53126">
        <w:t xml:space="preserve">trany se dohodly, že dodatek zašle k uveřejnění v registru smluv </w:t>
      </w:r>
      <w:r>
        <w:t>Vlastník</w:t>
      </w:r>
      <w:r w:rsidRPr="00C53126">
        <w:t>.</w:t>
      </w:r>
    </w:p>
    <w:p w14:paraId="526CDE2B" w14:textId="6C3FCF09" w:rsidR="00290779" w:rsidRPr="00290779" w:rsidRDefault="00002013" w:rsidP="00290779">
      <w:pPr>
        <w:pStyle w:val="Nadpis2"/>
      </w:pPr>
      <w:r w:rsidRPr="00002013">
        <w:t>Dodatek nabývá účinnosti dn</w:t>
      </w:r>
      <w:r w:rsidR="009A42FD">
        <w:t>em</w:t>
      </w:r>
      <w:r w:rsidR="00290779">
        <w:t xml:space="preserve"> </w:t>
      </w:r>
      <w:r w:rsidR="00290779" w:rsidRPr="00290779">
        <w:t>jeho uveřejnění prostřednictvím registru smluv dle zákona č. 340/2015 Sb., o zvláštních podmínkách účinnosti některých smluv, uveřejňování těchto smluv a o registru smluv (zákon o registru smluv), ve znění pozdějších předpisů.</w:t>
      </w:r>
    </w:p>
    <w:p w14:paraId="591EEF10" w14:textId="3AB57176" w:rsidR="003737BA" w:rsidRDefault="003737BA" w:rsidP="00C0707F">
      <w:pPr>
        <w:pStyle w:val="Nadpis2"/>
      </w:pPr>
      <w:r>
        <w:t xml:space="preserve">Smluvní </w:t>
      </w:r>
      <w:r w:rsidR="00403455">
        <w:t>S</w:t>
      </w:r>
      <w:r>
        <w:t xml:space="preserve">trany berou na vědomí, že Vlastník i Provozovatel jsou povinnými subjekty </w:t>
      </w:r>
      <w:r w:rsidRPr="00403455">
        <w:t>dle</w:t>
      </w:r>
      <w:r w:rsidR="00403455">
        <w:t xml:space="preserve"> z</w:t>
      </w:r>
      <w:r w:rsidRPr="00403455">
        <w:t>ákona</w:t>
      </w:r>
      <w:r>
        <w:t xml:space="preserve"> č. 106/1999 Sb., o svobodném přístupu k informacím, ve znění pozdějších předpisů.</w:t>
      </w:r>
    </w:p>
    <w:p w14:paraId="6254E648" w14:textId="56C3F1EE" w:rsidR="00C53126" w:rsidRPr="00C53126" w:rsidRDefault="00002013" w:rsidP="00002013">
      <w:pPr>
        <w:pStyle w:val="Nadpis2"/>
      </w:pPr>
      <w:r>
        <w:t>Dodatek</w:t>
      </w:r>
      <w:r w:rsidRPr="00002013">
        <w:t xml:space="preserve"> je uzavřen v 5 (slovy: pěti) listinných stejnopisech v českém jazyce. Přílohy </w:t>
      </w:r>
      <w:r>
        <w:t>Dodatku</w:t>
      </w:r>
      <w:r w:rsidRPr="00002013">
        <w:t xml:space="preserve"> tvoří je</w:t>
      </w:r>
      <w:r>
        <w:t>ho</w:t>
      </w:r>
      <w:r w:rsidRPr="00002013">
        <w:t xml:space="preserve"> nedílnou součást. Vlastník obdrží 3 (slovy: tři) listinná vyhotovení Smlouvy a Provozovatel obdrží 2 (slovy: dvě) listinná vyhotovení</w:t>
      </w:r>
      <w:r w:rsidR="00403455">
        <w:t xml:space="preserve"> Smlouvy</w:t>
      </w:r>
      <w:r w:rsidRPr="00002013">
        <w:t xml:space="preserve">. Vlastník je oprávněn jedno </w:t>
      </w:r>
      <w:r w:rsidRPr="00105229">
        <w:t xml:space="preserve">vyhotovení Dodatku poskytnout poskytovateli dotace v rámci OPŽP/NPŽP či jiného dotačního programu v okamžiku, kdy tak bude povinen učinit jako žadatel o dotaci. Aktualizovaná verze Přílohy č. 2 </w:t>
      </w:r>
      <w:r w:rsidR="0011037A">
        <w:t>je</w:t>
      </w:r>
      <w:r w:rsidRPr="00105229">
        <w:t xml:space="preserve"> vyhotoven</w:t>
      </w:r>
      <w:r w:rsidR="0011037A">
        <w:t>a</w:t>
      </w:r>
      <w:r w:rsidRPr="00105229">
        <w:t xml:space="preserve"> pouze v elektronické podobě a</w:t>
      </w:r>
      <w:r w:rsidR="009C5976" w:rsidRPr="00105229">
        <w:t> </w:t>
      </w:r>
      <w:r w:rsidRPr="00105229">
        <w:t>podepsán</w:t>
      </w:r>
      <w:r w:rsidR="00403455">
        <w:t>a</w:t>
      </w:r>
      <w:r w:rsidRPr="00105229">
        <w:t xml:space="preserve"> dle pravidel dohodnutých v</w:t>
      </w:r>
      <w:r w:rsidR="00322470">
        <w:t> </w:t>
      </w:r>
      <w:r w:rsidRPr="00105229">
        <w:t>článku 30.1(b) Smlouvy. Aktualizovaná Příloha č. 2 Smlouvy</w:t>
      </w:r>
      <w:r w:rsidR="000E2A67" w:rsidRPr="00105229">
        <w:t xml:space="preserve"> </w:t>
      </w:r>
      <w:r w:rsidRPr="00105229">
        <w:t>j</w:t>
      </w:r>
      <w:r w:rsidR="00716E0F">
        <w:t>e</w:t>
      </w:r>
      <w:r w:rsidRPr="00105229">
        <w:t xml:space="preserve"> vyhotovena a ke každému vyhotovení tohoto Dodatku</w:t>
      </w:r>
      <w:r w:rsidR="00126CD4">
        <w:t xml:space="preserve"> a</w:t>
      </w:r>
      <w:r w:rsidRPr="00105229">
        <w:t xml:space="preserve"> přiložen</w:t>
      </w:r>
      <w:r w:rsidR="00126CD4">
        <w:t>a</w:t>
      </w:r>
      <w:r w:rsidRPr="00105229">
        <w:t xml:space="preserve"> na nepřepisovatelném CD (kompaktním disku) obsahujícím soubory opatřené elektronickými podpisy Smluvních Stran dle článk</w:t>
      </w:r>
      <w:r w:rsidRPr="00002013">
        <w:t xml:space="preserve">u 30.1(b) Smlouvy. </w:t>
      </w:r>
    </w:p>
    <w:p w14:paraId="5F392215" w14:textId="77777777" w:rsidR="00F53D15" w:rsidRDefault="00F53D15" w:rsidP="00F53D15">
      <w:pPr>
        <w:pStyle w:val="Nadpis2"/>
      </w:pPr>
      <w:r w:rsidRPr="00C53126">
        <w:t xml:space="preserve">Smluvní strany prohlašují, že tento dodatek vyjadřuje jejich skutečnou, vážnou a svobodnou vůli, že je jim dostatečně srozumitelný a jeho obsah určitý, že nebyl </w:t>
      </w:r>
      <w:r w:rsidRPr="00C53126">
        <w:lastRenderedPageBreak/>
        <w:t>uzavřen v tísni či pod nátlakem, na důkaz čehož připojují níže své podpisy.</w:t>
      </w:r>
    </w:p>
    <w:p w14:paraId="0EC890EF" w14:textId="77777777" w:rsidR="000E2A67" w:rsidRDefault="000E2A67" w:rsidP="000E2A67"/>
    <w:p w14:paraId="4EF3AA4E" w14:textId="51E30A85" w:rsidR="000E2A67" w:rsidRDefault="000E2A67" w:rsidP="000E2A67">
      <w:pPr>
        <w:pStyle w:val="Nadpis1"/>
      </w:pPr>
      <w:r>
        <w:t>Přílohy dodatku:</w:t>
      </w:r>
    </w:p>
    <w:p w14:paraId="7E1CF2EF" w14:textId="1886CFFD" w:rsidR="000E2A67" w:rsidRPr="000E2A67" w:rsidRDefault="000E2A67" w:rsidP="000E2A67">
      <w:pPr>
        <w:pStyle w:val="Nadpis2"/>
        <w:numPr>
          <w:ilvl w:val="1"/>
          <w:numId w:val="0"/>
        </w:numPr>
        <w:ind w:left="2410" w:hanging="2410"/>
        <w:rPr>
          <w:rStyle w:val="Nadpis3Char"/>
          <w:b/>
          <w:bCs/>
        </w:rPr>
      </w:pPr>
      <w:bookmarkStart w:id="6" w:name="_Ref268766814"/>
      <w:bookmarkStart w:id="7" w:name="_Toc138684318"/>
      <w:bookmarkStart w:id="8" w:name="_Toc139046851"/>
      <w:bookmarkStart w:id="9" w:name="_Toc142056055"/>
      <w:bookmarkStart w:id="10" w:name="_Toc143803868"/>
      <w:bookmarkStart w:id="11" w:name="_Toc179207692"/>
      <w:r w:rsidRPr="000E2A67">
        <w:rPr>
          <w:b/>
          <w:bCs/>
        </w:rPr>
        <w:t xml:space="preserve">Příloha č. </w:t>
      </w:r>
      <w:r w:rsidR="00403455">
        <w:rPr>
          <w:b/>
          <w:bCs/>
        </w:rPr>
        <w:t>1</w:t>
      </w:r>
      <w:r w:rsidRPr="000E2A67">
        <w:rPr>
          <w:b/>
          <w:bCs/>
        </w:rPr>
        <w:t xml:space="preserve"> dodatku: </w:t>
      </w:r>
      <w:r>
        <w:rPr>
          <w:b/>
          <w:bCs/>
        </w:rPr>
        <w:tab/>
      </w:r>
      <w:r w:rsidRPr="000E2A67">
        <w:rPr>
          <w:b/>
          <w:bCs/>
        </w:rPr>
        <w:t>Aktualizovaná Příloha č. 2 Smlouvy-Vymezení předmětu pachtu (Majetku)</w:t>
      </w:r>
      <w:bookmarkEnd w:id="6"/>
      <w:bookmarkEnd w:id="7"/>
      <w:bookmarkEnd w:id="8"/>
      <w:bookmarkEnd w:id="9"/>
      <w:bookmarkEnd w:id="10"/>
      <w:bookmarkEnd w:id="11"/>
    </w:p>
    <w:p w14:paraId="480BED85" w14:textId="484B5AA7" w:rsidR="000E2A67" w:rsidRPr="000E2A67" w:rsidRDefault="000E2A67" w:rsidP="000E2A67">
      <w:pPr>
        <w:pStyle w:val="Nadpis2"/>
        <w:numPr>
          <w:ilvl w:val="1"/>
          <w:numId w:val="0"/>
        </w:numPr>
        <w:ind w:left="2410" w:hanging="2410"/>
        <w:rPr>
          <w:b/>
          <w:bCs/>
        </w:rPr>
      </w:pPr>
    </w:p>
    <w:p w14:paraId="1E51B00B" w14:textId="77777777" w:rsidR="000E2A67" w:rsidRPr="000E2A67" w:rsidRDefault="000E2A67" w:rsidP="000E2A67"/>
    <w:p w14:paraId="6E1333B7" w14:textId="48567D1A" w:rsidR="00C53126" w:rsidRDefault="00C53126" w:rsidP="00C53126">
      <w:pPr>
        <w:pStyle w:val="Odstavecseseznamem"/>
        <w:spacing w:after="120"/>
        <w:ind w:left="403"/>
        <w:contextualSpacing w:val="0"/>
        <w:jc w:val="both"/>
      </w:pPr>
    </w:p>
    <w:p w14:paraId="71B3F255" w14:textId="77777777" w:rsidR="00C53126" w:rsidRPr="00403455" w:rsidRDefault="00C53126" w:rsidP="00C53126">
      <w:pPr>
        <w:spacing w:before="120"/>
        <w:ind w:left="283"/>
        <w:rPr>
          <w:rFonts w:ascii="Arial" w:hAnsi="Arial" w:cs="Arial"/>
          <w:sz w:val="22"/>
          <w:szCs w:val="22"/>
        </w:rPr>
      </w:pPr>
      <w:r w:rsidRPr="00403455">
        <w:rPr>
          <w:rFonts w:ascii="Arial" w:hAnsi="Arial" w:cs="Arial"/>
          <w:b/>
          <w:sz w:val="22"/>
          <w:szCs w:val="22"/>
        </w:rPr>
        <w:t>Doložka</w:t>
      </w:r>
      <w:r w:rsidRPr="00403455">
        <w:rPr>
          <w:rFonts w:ascii="Arial" w:hAnsi="Arial" w:cs="Arial"/>
          <w:sz w:val="22"/>
          <w:szCs w:val="22"/>
        </w:rPr>
        <w:t xml:space="preserve"> dle § 41 zákona č. 128/2000 Sb., o obcích (obecní zřízení), ve znění pozdějších předpisů.</w:t>
      </w:r>
    </w:p>
    <w:p w14:paraId="007E5E82" w14:textId="77777777" w:rsidR="00C53126" w:rsidRPr="00567875" w:rsidRDefault="00C53126" w:rsidP="00C53126">
      <w:pPr>
        <w:spacing w:before="120"/>
        <w:ind w:left="283"/>
        <w:rPr>
          <w:rFonts w:ascii="Arial" w:hAnsi="Arial" w:cs="Arial"/>
          <w:sz w:val="22"/>
          <w:szCs w:val="22"/>
          <w:highlight w:val="yellow"/>
        </w:rPr>
      </w:pPr>
    </w:p>
    <w:p w14:paraId="1F6494A7" w14:textId="3116FAB1" w:rsidR="00C53126" w:rsidRDefault="00403455" w:rsidP="00403455">
      <w:pPr>
        <w:ind w:left="283"/>
        <w:jc w:val="both"/>
      </w:pPr>
      <w:r w:rsidRPr="00577B86">
        <w:rPr>
          <w:rFonts w:ascii="Arial" w:hAnsi="Arial" w:cs="Arial"/>
          <w:sz w:val="22"/>
          <w:szCs w:val="22"/>
        </w:rPr>
        <w:t>Radou města Brna na R9/137. schůzi konané 16.07.2025, bod 109 byla pravomoc uzavírat tento dodatek svěřena Odboru investičnímu MMB, jeho podpisem byl pověřen vedoucí Odboru investičního MMB.</w:t>
      </w:r>
    </w:p>
    <w:p w14:paraId="7DBD8308" w14:textId="2EBCE4EA" w:rsidR="00C53126" w:rsidRPr="00C53126" w:rsidRDefault="00C53126" w:rsidP="00C53126">
      <w:pPr>
        <w:pStyle w:val="Odstavecseseznamem"/>
        <w:ind w:left="643"/>
        <w:jc w:val="both"/>
        <w:rPr>
          <w:rFonts w:ascii="Arial" w:hAnsi="Arial" w:cs="Arial"/>
          <w:b/>
          <w:bCs/>
          <w:szCs w:val="24"/>
        </w:rPr>
      </w:pPr>
    </w:p>
    <w:p w14:paraId="7CD7FE72" w14:textId="77777777" w:rsidR="00E139EC" w:rsidRPr="00D43B2E" w:rsidRDefault="00E139EC" w:rsidP="00E139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550"/>
      </w:tblGrid>
      <w:tr w:rsidR="00B60D76" w14:paraId="19E5C6E8" w14:textId="77777777" w:rsidTr="002A5D25">
        <w:trPr>
          <w:jc w:val="center"/>
        </w:trPr>
        <w:tc>
          <w:tcPr>
            <w:tcW w:w="4606" w:type="dxa"/>
          </w:tcPr>
          <w:p w14:paraId="05495C25" w14:textId="77777777" w:rsidR="00B60D76" w:rsidRPr="00B60D76" w:rsidRDefault="00B60D76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2" w:name="_Hlk143703925"/>
            <w:r w:rsidRPr="00B60D76">
              <w:rPr>
                <w:rFonts w:ascii="Arial" w:hAnsi="Arial" w:cs="Arial"/>
                <w:sz w:val="22"/>
                <w:szCs w:val="22"/>
              </w:rPr>
              <w:t>V Brně dne</w:t>
            </w:r>
          </w:p>
        </w:tc>
        <w:tc>
          <w:tcPr>
            <w:tcW w:w="4606" w:type="dxa"/>
          </w:tcPr>
          <w:p w14:paraId="6A60AD50" w14:textId="77777777" w:rsidR="00B60D76" w:rsidRPr="00B60D76" w:rsidRDefault="00B60D76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D76">
              <w:rPr>
                <w:rFonts w:ascii="Arial" w:hAnsi="Arial" w:cs="Arial"/>
                <w:sz w:val="22"/>
                <w:szCs w:val="22"/>
              </w:rPr>
              <w:t>V Brně dne</w:t>
            </w:r>
          </w:p>
        </w:tc>
      </w:tr>
      <w:tr w:rsidR="00B60D76" w14:paraId="0CFF515D" w14:textId="77777777" w:rsidTr="002A5D25">
        <w:trPr>
          <w:trHeight w:val="1256"/>
          <w:jc w:val="center"/>
        </w:trPr>
        <w:tc>
          <w:tcPr>
            <w:tcW w:w="4606" w:type="dxa"/>
          </w:tcPr>
          <w:p w14:paraId="1F0C7AE4" w14:textId="77777777" w:rsidR="00B60D76" w:rsidRPr="00B60D76" w:rsidRDefault="00B60D76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D76">
              <w:rPr>
                <w:rFonts w:ascii="Arial" w:hAnsi="Arial" w:cs="Arial"/>
                <w:sz w:val="22"/>
                <w:szCs w:val="22"/>
              </w:rPr>
              <w:t>Za Vlastníka:</w:t>
            </w:r>
          </w:p>
        </w:tc>
        <w:tc>
          <w:tcPr>
            <w:tcW w:w="4606" w:type="dxa"/>
          </w:tcPr>
          <w:p w14:paraId="333D130A" w14:textId="77777777" w:rsidR="00B60D76" w:rsidRDefault="00B60D76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D76">
              <w:rPr>
                <w:rFonts w:ascii="Arial" w:hAnsi="Arial" w:cs="Arial"/>
                <w:sz w:val="22"/>
                <w:szCs w:val="22"/>
              </w:rPr>
              <w:t>Za Provozovatele:</w:t>
            </w:r>
          </w:p>
          <w:p w14:paraId="0DF9857B" w14:textId="77777777" w:rsidR="00290779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4C9FA" w14:textId="77777777" w:rsidR="00290779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DE7002" w14:textId="77777777" w:rsidR="00290779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7E00D5" w14:textId="77777777" w:rsidR="00290779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6D45AC" w14:textId="77777777" w:rsidR="00290779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E8CDFF" w14:textId="77777777" w:rsidR="00290779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D330AE" w14:textId="77777777" w:rsidR="00290779" w:rsidRPr="00B60D76" w:rsidRDefault="00290779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D76" w14:paraId="63125538" w14:textId="77777777" w:rsidTr="002A5D25">
        <w:trPr>
          <w:trHeight w:val="70"/>
          <w:jc w:val="center"/>
        </w:trPr>
        <w:tc>
          <w:tcPr>
            <w:tcW w:w="4606" w:type="dxa"/>
          </w:tcPr>
          <w:p w14:paraId="2EFAB6E1" w14:textId="77777777" w:rsidR="00F53D15" w:rsidRDefault="00F53D15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Tomáš Pivec, MBA</w:t>
            </w:r>
          </w:p>
          <w:p w14:paraId="0368247F" w14:textId="77777777" w:rsidR="00002013" w:rsidRDefault="00002013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E12192" w14:textId="598EDBEE" w:rsidR="00F53D15" w:rsidRPr="00B60D76" w:rsidRDefault="00F53D15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CD1AE24" w14:textId="0E672F0B" w:rsidR="00B60D76" w:rsidRPr="00B60D76" w:rsidRDefault="00C2285E" w:rsidP="00335A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XXXXXX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</w:p>
        </w:tc>
      </w:tr>
      <w:tr w:rsidR="00B60D76" w14:paraId="1F79966C" w14:textId="77777777" w:rsidTr="002A5D25">
        <w:trPr>
          <w:jc w:val="center"/>
        </w:trPr>
        <w:tc>
          <w:tcPr>
            <w:tcW w:w="4606" w:type="dxa"/>
          </w:tcPr>
          <w:p w14:paraId="515C43BF" w14:textId="77777777" w:rsidR="00B60D76" w:rsidRPr="00B60D76" w:rsidRDefault="00B60D76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D76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 w:rsidRPr="00B60D76">
              <w:rPr>
                <w:rFonts w:ascii="Arial" w:hAnsi="Arial" w:cs="Arial"/>
                <w:sz w:val="22"/>
                <w:szCs w:val="22"/>
              </w:rPr>
              <w:tab/>
              <w:t>…</w:t>
            </w:r>
          </w:p>
        </w:tc>
        <w:tc>
          <w:tcPr>
            <w:tcW w:w="4606" w:type="dxa"/>
          </w:tcPr>
          <w:p w14:paraId="5B9FE0A2" w14:textId="77777777" w:rsidR="00B60D76" w:rsidRPr="00B60D76" w:rsidRDefault="00B60D76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D76">
              <w:rPr>
                <w:rFonts w:ascii="Arial" w:hAnsi="Arial" w:cs="Arial"/>
                <w:sz w:val="22"/>
                <w:szCs w:val="22"/>
              </w:rPr>
              <w:t>…….………………………………………</w:t>
            </w:r>
          </w:p>
        </w:tc>
      </w:tr>
      <w:tr w:rsidR="00B60D76" w14:paraId="7A6CE1DB" w14:textId="77777777" w:rsidTr="002A5D25">
        <w:trPr>
          <w:jc w:val="center"/>
        </w:trPr>
        <w:tc>
          <w:tcPr>
            <w:tcW w:w="4606" w:type="dxa"/>
          </w:tcPr>
          <w:p w14:paraId="47728EF1" w14:textId="77777777" w:rsidR="00002013" w:rsidRDefault="00002013" w:rsidP="000020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investičního</w:t>
            </w:r>
          </w:p>
          <w:p w14:paraId="168C7279" w14:textId="58982C66" w:rsidR="00B60D76" w:rsidRPr="00B60D76" w:rsidRDefault="00002013" w:rsidP="000020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Magistrátu města Brna</w:t>
            </w:r>
          </w:p>
        </w:tc>
        <w:tc>
          <w:tcPr>
            <w:tcW w:w="4606" w:type="dxa"/>
          </w:tcPr>
          <w:p w14:paraId="25103924" w14:textId="74376C14" w:rsidR="00B60D76" w:rsidRPr="00B60D76" w:rsidRDefault="007230DF" w:rsidP="00016C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  <w:bookmarkEnd w:id="12"/>
    </w:tbl>
    <w:p w14:paraId="648D39C3" w14:textId="31C06F08" w:rsidR="00C11BB0" w:rsidRPr="00D43B2E" w:rsidRDefault="00C11BB0" w:rsidP="00B60D76">
      <w:pPr>
        <w:jc w:val="both"/>
        <w:rPr>
          <w:rFonts w:ascii="Arial" w:hAnsi="Arial" w:cs="Arial"/>
          <w:sz w:val="22"/>
          <w:szCs w:val="22"/>
        </w:rPr>
      </w:pPr>
    </w:p>
    <w:sectPr w:rsidR="00C11BB0" w:rsidRPr="00D43B2E" w:rsidSect="00016C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53BD" w14:textId="77777777" w:rsidR="00F30423" w:rsidRDefault="00F30423" w:rsidP="00D43B2E">
      <w:r>
        <w:separator/>
      </w:r>
    </w:p>
  </w:endnote>
  <w:endnote w:type="continuationSeparator" w:id="0">
    <w:p w14:paraId="798939D9" w14:textId="77777777" w:rsidR="00F30423" w:rsidRDefault="00F30423" w:rsidP="00D43B2E">
      <w:r>
        <w:continuationSeparator/>
      </w:r>
    </w:p>
  </w:endnote>
  <w:endnote w:type="continuationNotice" w:id="1">
    <w:p w14:paraId="7EB821FB" w14:textId="77777777" w:rsidR="00F30423" w:rsidRDefault="00F30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0B98" w14:textId="20CC609C" w:rsidR="00D43B2E" w:rsidRDefault="00D43B2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918D7">
      <w:rPr>
        <w:noProof/>
      </w:rPr>
      <w:t>3</w:t>
    </w:r>
    <w:r>
      <w:fldChar w:fldCharType="end"/>
    </w:r>
  </w:p>
  <w:p w14:paraId="589085E8" w14:textId="77777777" w:rsidR="00D43B2E" w:rsidRDefault="00D43B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4487EF" w14:paraId="72B73CFD" w14:textId="77777777" w:rsidTr="00016CD2">
      <w:trPr>
        <w:trHeight w:val="300"/>
      </w:trPr>
      <w:tc>
        <w:tcPr>
          <w:tcW w:w="3020" w:type="dxa"/>
        </w:tcPr>
        <w:p w14:paraId="425F2F17" w14:textId="630AFFA7" w:rsidR="0C4487EF" w:rsidRDefault="0C4487EF" w:rsidP="00016CD2">
          <w:pPr>
            <w:pStyle w:val="Zhlav"/>
            <w:ind w:left="-115"/>
          </w:pPr>
        </w:p>
      </w:tc>
      <w:tc>
        <w:tcPr>
          <w:tcW w:w="3020" w:type="dxa"/>
        </w:tcPr>
        <w:p w14:paraId="49CD8A25" w14:textId="1642A9D0" w:rsidR="0C4487EF" w:rsidRDefault="0C4487EF" w:rsidP="00016CD2">
          <w:pPr>
            <w:pStyle w:val="Zhlav"/>
            <w:jc w:val="center"/>
          </w:pPr>
        </w:p>
      </w:tc>
      <w:tc>
        <w:tcPr>
          <w:tcW w:w="3020" w:type="dxa"/>
        </w:tcPr>
        <w:p w14:paraId="44A1F33E" w14:textId="2ACFD145" w:rsidR="0C4487EF" w:rsidRDefault="0C4487EF" w:rsidP="00016CD2">
          <w:pPr>
            <w:pStyle w:val="Zhlav"/>
            <w:ind w:right="-115"/>
            <w:jc w:val="right"/>
          </w:pPr>
        </w:p>
      </w:tc>
    </w:tr>
  </w:tbl>
  <w:p w14:paraId="1ADA8C01" w14:textId="6BC3BD82" w:rsidR="0C4487EF" w:rsidRDefault="0C4487EF" w:rsidP="00016C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39E0" w14:textId="77777777" w:rsidR="00F30423" w:rsidRDefault="00F30423" w:rsidP="00D43B2E">
      <w:r>
        <w:separator/>
      </w:r>
    </w:p>
  </w:footnote>
  <w:footnote w:type="continuationSeparator" w:id="0">
    <w:p w14:paraId="38D0FE96" w14:textId="77777777" w:rsidR="00F30423" w:rsidRDefault="00F30423" w:rsidP="00D43B2E">
      <w:r>
        <w:continuationSeparator/>
      </w:r>
    </w:p>
  </w:footnote>
  <w:footnote w:type="continuationNotice" w:id="1">
    <w:p w14:paraId="1B474B9E" w14:textId="77777777" w:rsidR="00F30423" w:rsidRDefault="00F30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A8CD" w14:textId="77777777" w:rsidR="00DA245B" w:rsidRDefault="00DA245B" w:rsidP="00DA245B">
    <w:pPr>
      <w:pStyle w:val="Zhlav"/>
    </w:pPr>
  </w:p>
  <w:p w14:paraId="39028CD3" w14:textId="58C7BB27" w:rsidR="00DA245B" w:rsidRDefault="004333C0" w:rsidP="00DA245B">
    <w:pPr>
      <w:pStyle w:val="Zhlav"/>
      <w:tabs>
        <w:tab w:val="left" w:pos="3030"/>
        <w:tab w:val="right" w:pos="10204"/>
      </w:tabs>
      <w:rPr>
        <w:i/>
        <w:sz w:val="2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D42059C" wp14:editId="610D43DB">
          <wp:simplePos x="0" y="0"/>
          <wp:positionH relativeFrom="column">
            <wp:posOffset>259715</wp:posOffset>
          </wp:positionH>
          <wp:positionV relativeFrom="paragraph">
            <wp:posOffset>-383540</wp:posOffset>
          </wp:positionV>
          <wp:extent cx="1803400" cy="584200"/>
          <wp:effectExtent l="0" t="0" r="0" b="0"/>
          <wp:wrapNone/>
          <wp:docPr id="2" name="Obrázek 2" descr="Obsah obrázku text, exteriér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46513049" descr="Obsah obrázku text, exteriér, podepsa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68DE2CDA" wp14:editId="2966F387">
          <wp:simplePos x="0" y="0"/>
          <wp:positionH relativeFrom="column">
            <wp:posOffset>4041140</wp:posOffset>
          </wp:positionH>
          <wp:positionV relativeFrom="paragraph">
            <wp:posOffset>-640715</wp:posOffset>
          </wp:positionV>
          <wp:extent cx="2345055" cy="1057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20672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45B">
      <w:rPr>
        <w:i/>
        <w:sz w:val="20"/>
      </w:rPr>
      <w:tab/>
    </w:r>
    <w:r w:rsidR="00DA245B">
      <w:rPr>
        <w:i/>
        <w:sz w:val="20"/>
      </w:rPr>
      <w:tab/>
    </w:r>
    <w:r w:rsidR="00DA245B">
      <w:rPr>
        <w:i/>
        <w:sz w:val="20"/>
      </w:rPr>
      <w:tab/>
    </w:r>
  </w:p>
  <w:p w14:paraId="31E15804" w14:textId="77777777" w:rsidR="00DA245B" w:rsidRDefault="00DA245B" w:rsidP="00DA245B">
    <w:pPr>
      <w:pStyle w:val="Zhlav"/>
      <w:tabs>
        <w:tab w:val="clear" w:pos="4536"/>
        <w:tab w:val="clear" w:pos="9072"/>
        <w:tab w:val="left" w:pos="3885"/>
      </w:tabs>
      <w:rPr>
        <w:iCs/>
        <w:sz w:val="20"/>
      </w:rPr>
    </w:pPr>
    <w:r>
      <w:rPr>
        <w:iCs/>
        <w:sz w:val="20"/>
      </w:rPr>
      <w:tab/>
    </w:r>
  </w:p>
  <w:p w14:paraId="2CFA515E" w14:textId="77777777" w:rsidR="00DA245B" w:rsidRDefault="00DA24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FB47" w14:textId="77777777" w:rsidR="00DA245B" w:rsidRDefault="00DA245B" w:rsidP="00DA245B">
    <w:pPr>
      <w:pStyle w:val="Zhlav"/>
    </w:pPr>
    <w:bookmarkStart w:id="13" w:name="_Hlk143726138"/>
    <w:bookmarkStart w:id="14" w:name="_Hlk143726139"/>
    <w:bookmarkStart w:id="15" w:name="_Hlk143726144"/>
    <w:bookmarkStart w:id="16" w:name="_Hlk143726145"/>
  </w:p>
  <w:p w14:paraId="31178958" w14:textId="71F2D03E" w:rsidR="00DA245B" w:rsidRDefault="004333C0" w:rsidP="00DA245B">
    <w:pPr>
      <w:pStyle w:val="Zhlav"/>
      <w:tabs>
        <w:tab w:val="left" w:pos="3030"/>
        <w:tab w:val="right" w:pos="10204"/>
      </w:tabs>
      <w:rPr>
        <w:i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6B98B7" wp14:editId="7F60475E">
          <wp:simplePos x="0" y="0"/>
          <wp:positionH relativeFrom="column">
            <wp:posOffset>259715</wp:posOffset>
          </wp:positionH>
          <wp:positionV relativeFrom="paragraph">
            <wp:posOffset>-383540</wp:posOffset>
          </wp:positionV>
          <wp:extent cx="1803400" cy="584200"/>
          <wp:effectExtent l="0" t="0" r="0" b="0"/>
          <wp:wrapNone/>
          <wp:docPr id="4" name="Obrázek 4" descr="Obsah obrázku text, exteriér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46513049" descr="Obsah obrázku text, exteriér, podepsa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CE5F12" wp14:editId="420E24BB">
          <wp:simplePos x="0" y="0"/>
          <wp:positionH relativeFrom="column">
            <wp:posOffset>4041140</wp:posOffset>
          </wp:positionH>
          <wp:positionV relativeFrom="paragraph">
            <wp:posOffset>-640715</wp:posOffset>
          </wp:positionV>
          <wp:extent cx="2345055" cy="10572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20672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45B">
      <w:rPr>
        <w:i/>
        <w:sz w:val="20"/>
      </w:rPr>
      <w:tab/>
    </w:r>
    <w:r w:rsidR="00DA245B">
      <w:rPr>
        <w:i/>
        <w:sz w:val="20"/>
      </w:rPr>
      <w:tab/>
    </w:r>
    <w:r w:rsidR="00DA245B">
      <w:rPr>
        <w:i/>
        <w:sz w:val="20"/>
      </w:rPr>
      <w:tab/>
    </w:r>
  </w:p>
  <w:p w14:paraId="6EFCB16F" w14:textId="77777777" w:rsidR="00DA245B" w:rsidRDefault="00DA245B" w:rsidP="00DA245B">
    <w:pPr>
      <w:pStyle w:val="Zhlav"/>
      <w:tabs>
        <w:tab w:val="clear" w:pos="4536"/>
        <w:tab w:val="clear" w:pos="9072"/>
        <w:tab w:val="left" w:pos="3885"/>
      </w:tabs>
      <w:rPr>
        <w:iCs/>
        <w:sz w:val="20"/>
      </w:rPr>
    </w:pPr>
    <w:r>
      <w:rPr>
        <w:iCs/>
        <w:sz w:val="20"/>
      </w:rPr>
      <w:tab/>
    </w:r>
  </w:p>
  <w:p w14:paraId="7D14B2AF" w14:textId="77777777" w:rsidR="007335A3" w:rsidRDefault="0C4487EF" w:rsidP="0C4487EF">
    <w:pPr>
      <w:pStyle w:val="Zhlav"/>
      <w:widowControl/>
      <w:tabs>
        <w:tab w:val="clear" w:pos="4536"/>
        <w:tab w:val="clear" w:pos="9072"/>
        <w:tab w:val="left" w:pos="7950"/>
        <w:tab w:val="right" w:pos="10204"/>
      </w:tabs>
      <w:spacing w:after="120"/>
      <w:rPr>
        <w:rFonts w:ascii="Arial" w:hAnsi="Arial"/>
        <w:sz w:val="20"/>
        <w:lang w:eastAsia="cs-CZ"/>
      </w:rPr>
    </w:pPr>
    <w:r w:rsidRPr="0C4487EF">
      <w:rPr>
        <w:rFonts w:ascii="Arial" w:hAnsi="Arial"/>
        <w:sz w:val="20"/>
        <w:lang w:eastAsia="cs-CZ"/>
      </w:rPr>
      <w:t>Číslo smlouvy Provozovatele: SML/0</w:t>
    </w:r>
    <w:r w:rsidR="006304C8">
      <w:rPr>
        <w:rFonts w:ascii="Arial" w:hAnsi="Arial"/>
        <w:sz w:val="20"/>
        <w:lang w:eastAsia="cs-CZ"/>
      </w:rPr>
      <w:t>544</w:t>
    </w:r>
    <w:r w:rsidRPr="0C4487EF">
      <w:rPr>
        <w:rFonts w:ascii="Arial" w:hAnsi="Arial"/>
        <w:sz w:val="20"/>
        <w:lang w:eastAsia="cs-CZ"/>
      </w:rPr>
      <w:t>/2</w:t>
    </w:r>
    <w:r w:rsidR="006304C8">
      <w:rPr>
        <w:rFonts w:ascii="Arial" w:hAnsi="Arial"/>
        <w:sz w:val="20"/>
        <w:lang w:eastAsia="cs-CZ"/>
      </w:rPr>
      <w:t>4</w:t>
    </w:r>
  </w:p>
  <w:p w14:paraId="6F2FDF90" w14:textId="0CE81634" w:rsidR="00DA245B" w:rsidRPr="00C63390" w:rsidRDefault="007335A3" w:rsidP="0C4487EF">
    <w:pPr>
      <w:pStyle w:val="Zhlav"/>
      <w:widowControl/>
      <w:tabs>
        <w:tab w:val="clear" w:pos="4536"/>
        <w:tab w:val="clear" w:pos="9072"/>
        <w:tab w:val="left" w:pos="7950"/>
        <w:tab w:val="right" w:pos="10204"/>
      </w:tabs>
      <w:spacing w:after="120"/>
      <w:rPr>
        <w:rFonts w:ascii="Arial" w:hAnsi="Arial"/>
        <w:sz w:val="20"/>
        <w:lang w:eastAsia="cs-CZ"/>
      </w:rPr>
    </w:pPr>
    <w:r>
      <w:rPr>
        <w:rFonts w:ascii="Arial" w:hAnsi="Arial"/>
        <w:sz w:val="20"/>
        <w:lang w:eastAsia="cs-CZ"/>
      </w:rPr>
      <w:t>Číslo dodatku</w:t>
    </w:r>
    <w:r w:rsidR="0C4487EF" w:rsidRPr="0C4487EF">
      <w:rPr>
        <w:rFonts w:ascii="Arial" w:hAnsi="Arial"/>
        <w:sz w:val="20"/>
        <w:lang w:eastAsia="cs-CZ"/>
      </w:rPr>
      <w:t xml:space="preserve"> </w:t>
    </w:r>
    <w:r>
      <w:rPr>
        <w:rFonts w:ascii="Arial" w:hAnsi="Arial"/>
        <w:sz w:val="20"/>
        <w:lang w:eastAsia="cs-CZ"/>
      </w:rPr>
      <w:t>smlouvy Provozovatele:</w:t>
    </w:r>
    <w:r w:rsidR="00582FE9">
      <w:rPr>
        <w:rFonts w:ascii="Arial" w:hAnsi="Arial"/>
        <w:sz w:val="20"/>
        <w:lang w:eastAsia="cs-CZ"/>
      </w:rPr>
      <w:t xml:space="preserve"> </w:t>
    </w:r>
    <w:r w:rsidR="00582FE9" w:rsidRPr="00335A52">
      <w:rPr>
        <w:rFonts w:ascii="Arial" w:hAnsi="Arial"/>
        <w:sz w:val="20"/>
        <w:lang w:eastAsia="cs-CZ"/>
      </w:rPr>
      <w:t>SML/0544/24-</w:t>
    </w:r>
    <w:r w:rsidR="00335A52">
      <w:rPr>
        <w:rFonts w:ascii="Arial" w:hAnsi="Arial"/>
        <w:sz w:val="20"/>
        <w:lang w:eastAsia="cs-CZ"/>
      </w:rPr>
      <w:t>3</w:t>
    </w:r>
    <w:r w:rsidR="00DA245B" w:rsidRPr="002A5D25">
      <w:tab/>
    </w:r>
  </w:p>
  <w:p w14:paraId="1AA09B6A" w14:textId="1F7841D9" w:rsidR="00DA245B" w:rsidRDefault="0C4487EF" w:rsidP="00016CD2">
    <w:pPr>
      <w:pStyle w:val="Zhlav"/>
      <w:widowControl/>
      <w:tabs>
        <w:tab w:val="clear" w:pos="4536"/>
        <w:tab w:val="clear" w:pos="9072"/>
        <w:tab w:val="left" w:pos="7950"/>
        <w:tab w:val="right" w:pos="10204"/>
      </w:tabs>
      <w:spacing w:after="120"/>
      <w:rPr>
        <w:rFonts w:ascii="Arial" w:hAnsi="Arial"/>
        <w:sz w:val="20"/>
        <w:lang w:eastAsia="cs-CZ"/>
      </w:rPr>
    </w:pPr>
    <w:r w:rsidRPr="002A5D25">
      <w:rPr>
        <w:rFonts w:ascii="Arial" w:hAnsi="Arial"/>
        <w:sz w:val="20"/>
      </w:rPr>
      <w:t>Číslo smlouvy Vlastníka:</w:t>
    </w:r>
    <w:r w:rsidRPr="00016CD2">
      <w:rPr>
        <w:rFonts w:ascii="Arial" w:hAnsi="Arial"/>
        <w:sz w:val="20"/>
        <w:lang w:eastAsia="cs-CZ"/>
      </w:rPr>
      <w:t xml:space="preserve"> </w:t>
    </w:r>
    <w:bookmarkEnd w:id="13"/>
    <w:bookmarkEnd w:id="14"/>
    <w:bookmarkEnd w:id="15"/>
    <w:bookmarkEnd w:id="16"/>
    <w:r w:rsidRPr="00016CD2">
      <w:rPr>
        <w:rFonts w:ascii="Arial" w:hAnsi="Arial"/>
        <w:sz w:val="20"/>
        <w:lang w:eastAsia="cs-CZ"/>
      </w:rPr>
      <w:t>562</w:t>
    </w:r>
    <w:r w:rsidR="006304C8">
      <w:rPr>
        <w:rFonts w:ascii="Arial" w:hAnsi="Arial"/>
        <w:sz w:val="20"/>
        <w:lang w:eastAsia="cs-CZ"/>
      </w:rPr>
      <w:t>4175448</w:t>
    </w:r>
  </w:p>
  <w:p w14:paraId="1B8AE968" w14:textId="3A2E4AC6" w:rsidR="007335A3" w:rsidRPr="00016CD2" w:rsidRDefault="007335A3" w:rsidP="00016CD2">
    <w:pPr>
      <w:pStyle w:val="Zhlav"/>
      <w:widowControl/>
      <w:tabs>
        <w:tab w:val="clear" w:pos="4536"/>
        <w:tab w:val="clear" w:pos="9072"/>
        <w:tab w:val="left" w:pos="7950"/>
        <w:tab w:val="right" w:pos="10204"/>
      </w:tabs>
      <w:spacing w:after="120"/>
      <w:rPr>
        <w:rFonts w:ascii="Arial" w:hAnsi="Arial"/>
        <w:sz w:val="20"/>
        <w:lang w:eastAsia="cs-CZ"/>
      </w:rPr>
    </w:pPr>
    <w:r>
      <w:rPr>
        <w:rFonts w:ascii="Arial" w:hAnsi="Arial"/>
        <w:sz w:val="20"/>
        <w:lang w:eastAsia="cs-CZ"/>
      </w:rPr>
      <w:t>Číslo dodatku smlouvy Vlastníka: 5624175448</w:t>
    </w:r>
    <w:r w:rsidR="00E00D45">
      <w:rPr>
        <w:rFonts w:ascii="Arial" w:hAnsi="Arial"/>
        <w:sz w:val="20"/>
        <w:lang w:eastAsia="cs-CZ"/>
      </w:rPr>
      <w:t>/</w:t>
    </w:r>
    <w:r w:rsidR="00CB3A6C">
      <w:rPr>
        <w:rFonts w:ascii="Arial" w:hAnsi="Arial"/>
        <w:sz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90"/>
    <w:multiLevelType w:val="hybridMultilevel"/>
    <w:tmpl w:val="61986ACA"/>
    <w:lvl w:ilvl="0" w:tplc="D864F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483E30"/>
    <w:multiLevelType w:val="hybridMultilevel"/>
    <w:tmpl w:val="7E529F0E"/>
    <w:lvl w:ilvl="0" w:tplc="F4BC6E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62C0"/>
    <w:multiLevelType w:val="hybridMultilevel"/>
    <w:tmpl w:val="3ADA0C6E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3EBB3DEC"/>
    <w:multiLevelType w:val="hybridMultilevel"/>
    <w:tmpl w:val="013E0118"/>
    <w:lvl w:ilvl="0" w:tplc="6D747C8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3F1077FE"/>
    <w:multiLevelType w:val="hybridMultilevel"/>
    <w:tmpl w:val="3EA82358"/>
    <w:lvl w:ilvl="0" w:tplc="C2C8265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85F39AE"/>
    <w:multiLevelType w:val="multilevel"/>
    <w:tmpl w:val="20C0B2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45869F8"/>
    <w:multiLevelType w:val="multilevel"/>
    <w:tmpl w:val="C42EB9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A61B8A"/>
    <w:multiLevelType w:val="hybridMultilevel"/>
    <w:tmpl w:val="D0D2A818"/>
    <w:lvl w:ilvl="0" w:tplc="625830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485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B14D4D"/>
    <w:multiLevelType w:val="multilevel"/>
    <w:tmpl w:val="BB763F5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432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50279860">
    <w:abstractNumId w:val="0"/>
  </w:num>
  <w:num w:numId="2" w16cid:durableId="2103527372">
    <w:abstractNumId w:val="4"/>
  </w:num>
  <w:num w:numId="3" w16cid:durableId="462429814">
    <w:abstractNumId w:val="1"/>
  </w:num>
  <w:num w:numId="4" w16cid:durableId="2022662984">
    <w:abstractNumId w:val="6"/>
  </w:num>
  <w:num w:numId="5" w16cid:durableId="1871408476">
    <w:abstractNumId w:val="5"/>
  </w:num>
  <w:num w:numId="6" w16cid:durableId="439880551">
    <w:abstractNumId w:val="8"/>
  </w:num>
  <w:num w:numId="7" w16cid:durableId="975724967">
    <w:abstractNumId w:val="9"/>
  </w:num>
  <w:num w:numId="8" w16cid:durableId="135995930">
    <w:abstractNumId w:val="9"/>
  </w:num>
  <w:num w:numId="9" w16cid:durableId="648821971">
    <w:abstractNumId w:val="9"/>
  </w:num>
  <w:num w:numId="10" w16cid:durableId="2026398178">
    <w:abstractNumId w:val="7"/>
  </w:num>
  <w:num w:numId="11" w16cid:durableId="955062325">
    <w:abstractNumId w:val="9"/>
  </w:num>
  <w:num w:numId="12" w16cid:durableId="233011010">
    <w:abstractNumId w:val="9"/>
  </w:num>
  <w:num w:numId="13" w16cid:durableId="850989329">
    <w:abstractNumId w:val="9"/>
  </w:num>
  <w:num w:numId="14" w16cid:durableId="512109702">
    <w:abstractNumId w:val="3"/>
  </w:num>
  <w:num w:numId="15" w16cid:durableId="1581450111">
    <w:abstractNumId w:val="9"/>
  </w:num>
  <w:num w:numId="16" w16cid:durableId="1468741984">
    <w:abstractNumId w:val="9"/>
  </w:num>
  <w:num w:numId="17" w16cid:durableId="1595091283">
    <w:abstractNumId w:val="9"/>
  </w:num>
  <w:num w:numId="18" w16cid:durableId="1154299066">
    <w:abstractNumId w:val="9"/>
  </w:num>
  <w:num w:numId="19" w16cid:durableId="1580410195">
    <w:abstractNumId w:val="9"/>
  </w:num>
  <w:num w:numId="20" w16cid:durableId="1762263268">
    <w:abstractNumId w:val="9"/>
  </w:num>
  <w:num w:numId="21" w16cid:durableId="961304756">
    <w:abstractNumId w:val="9"/>
  </w:num>
  <w:num w:numId="22" w16cid:durableId="14694553">
    <w:abstractNumId w:val="9"/>
  </w:num>
  <w:num w:numId="23" w16cid:durableId="720325234">
    <w:abstractNumId w:val="2"/>
  </w:num>
  <w:num w:numId="24" w16cid:durableId="1482622522">
    <w:abstractNumId w:val="9"/>
  </w:num>
  <w:num w:numId="25" w16cid:durableId="1761875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EC"/>
    <w:rsid w:val="00002013"/>
    <w:rsid w:val="00010CBF"/>
    <w:rsid w:val="00016CD2"/>
    <w:rsid w:val="00023262"/>
    <w:rsid w:val="00040218"/>
    <w:rsid w:val="00041E41"/>
    <w:rsid w:val="00046F3D"/>
    <w:rsid w:val="00055973"/>
    <w:rsid w:val="00066BB7"/>
    <w:rsid w:val="0007159B"/>
    <w:rsid w:val="00086370"/>
    <w:rsid w:val="00097D8A"/>
    <w:rsid w:val="000B10ED"/>
    <w:rsid w:val="000C77CB"/>
    <w:rsid w:val="000E2A67"/>
    <w:rsid w:val="000E5DFA"/>
    <w:rsid w:val="00105229"/>
    <w:rsid w:val="0011037A"/>
    <w:rsid w:val="00120621"/>
    <w:rsid w:val="00126CD4"/>
    <w:rsid w:val="0012705E"/>
    <w:rsid w:val="00132004"/>
    <w:rsid w:val="001611BE"/>
    <w:rsid w:val="0017464E"/>
    <w:rsid w:val="001A2512"/>
    <w:rsid w:val="001A2FD9"/>
    <w:rsid w:val="001A3CA2"/>
    <w:rsid w:val="001A74E6"/>
    <w:rsid w:val="001B198B"/>
    <w:rsid w:val="001D6CC5"/>
    <w:rsid w:val="001E3F9E"/>
    <w:rsid w:val="002060BD"/>
    <w:rsid w:val="0026521E"/>
    <w:rsid w:val="00271EFF"/>
    <w:rsid w:val="00285A11"/>
    <w:rsid w:val="002879E6"/>
    <w:rsid w:val="00290779"/>
    <w:rsid w:val="002A22E1"/>
    <w:rsid w:val="002A5D25"/>
    <w:rsid w:val="002A62AB"/>
    <w:rsid w:val="002B6D45"/>
    <w:rsid w:val="002C258C"/>
    <w:rsid w:val="002C5FDC"/>
    <w:rsid w:val="002C7CC4"/>
    <w:rsid w:val="002D7B9C"/>
    <w:rsid w:val="002E0F5F"/>
    <w:rsid w:val="002E371C"/>
    <w:rsid w:val="002F41BE"/>
    <w:rsid w:val="002F51E3"/>
    <w:rsid w:val="002F534C"/>
    <w:rsid w:val="0030370D"/>
    <w:rsid w:val="00303FAD"/>
    <w:rsid w:val="00313641"/>
    <w:rsid w:val="00322470"/>
    <w:rsid w:val="00335A52"/>
    <w:rsid w:val="00346506"/>
    <w:rsid w:val="0036499D"/>
    <w:rsid w:val="0036567C"/>
    <w:rsid w:val="003737BA"/>
    <w:rsid w:val="00381E35"/>
    <w:rsid w:val="003A072E"/>
    <w:rsid w:val="00403455"/>
    <w:rsid w:val="00412745"/>
    <w:rsid w:val="004142DC"/>
    <w:rsid w:val="004333C0"/>
    <w:rsid w:val="00446457"/>
    <w:rsid w:val="00450E65"/>
    <w:rsid w:val="00453A17"/>
    <w:rsid w:val="00492B50"/>
    <w:rsid w:val="004B02DF"/>
    <w:rsid w:val="004D1F3F"/>
    <w:rsid w:val="004E1D61"/>
    <w:rsid w:val="004F1A6E"/>
    <w:rsid w:val="005034C1"/>
    <w:rsid w:val="00524AF2"/>
    <w:rsid w:val="00531D6B"/>
    <w:rsid w:val="0053281F"/>
    <w:rsid w:val="00534DC9"/>
    <w:rsid w:val="005563FD"/>
    <w:rsid w:val="00567875"/>
    <w:rsid w:val="00570A65"/>
    <w:rsid w:val="00574CE4"/>
    <w:rsid w:val="00577B86"/>
    <w:rsid w:val="00582FE9"/>
    <w:rsid w:val="005C3DFC"/>
    <w:rsid w:val="005C4889"/>
    <w:rsid w:val="005E1787"/>
    <w:rsid w:val="00612250"/>
    <w:rsid w:val="006228D4"/>
    <w:rsid w:val="006304C8"/>
    <w:rsid w:val="00632DF7"/>
    <w:rsid w:val="00635648"/>
    <w:rsid w:val="006556E9"/>
    <w:rsid w:val="006A25F9"/>
    <w:rsid w:val="006A2BB1"/>
    <w:rsid w:val="006A4FFD"/>
    <w:rsid w:val="006A5A76"/>
    <w:rsid w:val="006A7723"/>
    <w:rsid w:val="006C0A89"/>
    <w:rsid w:val="007164EA"/>
    <w:rsid w:val="00716E0F"/>
    <w:rsid w:val="00716FAA"/>
    <w:rsid w:val="00717E43"/>
    <w:rsid w:val="007230DF"/>
    <w:rsid w:val="007245AD"/>
    <w:rsid w:val="00730BC1"/>
    <w:rsid w:val="00731316"/>
    <w:rsid w:val="007335A3"/>
    <w:rsid w:val="00740D25"/>
    <w:rsid w:val="00750E57"/>
    <w:rsid w:val="00764035"/>
    <w:rsid w:val="0078777C"/>
    <w:rsid w:val="007B5470"/>
    <w:rsid w:val="007D3A85"/>
    <w:rsid w:val="007F5397"/>
    <w:rsid w:val="00801E65"/>
    <w:rsid w:val="0080275B"/>
    <w:rsid w:val="0083555F"/>
    <w:rsid w:val="008361F5"/>
    <w:rsid w:val="00853913"/>
    <w:rsid w:val="008621DF"/>
    <w:rsid w:val="00886D71"/>
    <w:rsid w:val="008918D7"/>
    <w:rsid w:val="008B1C6D"/>
    <w:rsid w:val="008E4C1C"/>
    <w:rsid w:val="008E6770"/>
    <w:rsid w:val="008E6783"/>
    <w:rsid w:val="009547A1"/>
    <w:rsid w:val="00955A10"/>
    <w:rsid w:val="00966F97"/>
    <w:rsid w:val="00971F12"/>
    <w:rsid w:val="00971FDD"/>
    <w:rsid w:val="009841C8"/>
    <w:rsid w:val="009A42FD"/>
    <w:rsid w:val="009B34E7"/>
    <w:rsid w:val="009B4824"/>
    <w:rsid w:val="009C282F"/>
    <w:rsid w:val="009C3560"/>
    <w:rsid w:val="009C5976"/>
    <w:rsid w:val="009D7AA1"/>
    <w:rsid w:val="009E3969"/>
    <w:rsid w:val="009E4839"/>
    <w:rsid w:val="00A0789E"/>
    <w:rsid w:val="00A21743"/>
    <w:rsid w:val="00A303B0"/>
    <w:rsid w:val="00A429F1"/>
    <w:rsid w:val="00A42FBD"/>
    <w:rsid w:val="00A56F1C"/>
    <w:rsid w:val="00A62DAC"/>
    <w:rsid w:val="00A973B5"/>
    <w:rsid w:val="00AC3969"/>
    <w:rsid w:val="00AD3A08"/>
    <w:rsid w:val="00AE1007"/>
    <w:rsid w:val="00B056D7"/>
    <w:rsid w:val="00B05BE8"/>
    <w:rsid w:val="00B23348"/>
    <w:rsid w:val="00B519DD"/>
    <w:rsid w:val="00B52DCD"/>
    <w:rsid w:val="00B55908"/>
    <w:rsid w:val="00B60D76"/>
    <w:rsid w:val="00B72A00"/>
    <w:rsid w:val="00B72DC0"/>
    <w:rsid w:val="00B7462E"/>
    <w:rsid w:val="00B858EF"/>
    <w:rsid w:val="00B94B0A"/>
    <w:rsid w:val="00BA0DF9"/>
    <w:rsid w:val="00BA4E9E"/>
    <w:rsid w:val="00BB74D0"/>
    <w:rsid w:val="00BC0B0B"/>
    <w:rsid w:val="00BC176C"/>
    <w:rsid w:val="00C01CF3"/>
    <w:rsid w:val="00C0707F"/>
    <w:rsid w:val="00C11BB0"/>
    <w:rsid w:val="00C2285E"/>
    <w:rsid w:val="00C3419F"/>
    <w:rsid w:val="00C50C0F"/>
    <w:rsid w:val="00C52AC9"/>
    <w:rsid w:val="00C53126"/>
    <w:rsid w:val="00C559EC"/>
    <w:rsid w:val="00C703BE"/>
    <w:rsid w:val="00C720BF"/>
    <w:rsid w:val="00C779DA"/>
    <w:rsid w:val="00C905FF"/>
    <w:rsid w:val="00CB36F6"/>
    <w:rsid w:val="00CB3A6C"/>
    <w:rsid w:val="00D314F8"/>
    <w:rsid w:val="00D420B1"/>
    <w:rsid w:val="00D4348D"/>
    <w:rsid w:val="00D43B2E"/>
    <w:rsid w:val="00D63376"/>
    <w:rsid w:val="00D70C4C"/>
    <w:rsid w:val="00D81D39"/>
    <w:rsid w:val="00D8771F"/>
    <w:rsid w:val="00D94C7A"/>
    <w:rsid w:val="00D964B3"/>
    <w:rsid w:val="00DA245B"/>
    <w:rsid w:val="00DA3C3A"/>
    <w:rsid w:val="00DB4105"/>
    <w:rsid w:val="00DB7913"/>
    <w:rsid w:val="00DE0672"/>
    <w:rsid w:val="00DE43F8"/>
    <w:rsid w:val="00E00D45"/>
    <w:rsid w:val="00E017C7"/>
    <w:rsid w:val="00E139EC"/>
    <w:rsid w:val="00E17FA4"/>
    <w:rsid w:val="00E35699"/>
    <w:rsid w:val="00EA2C80"/>
    <w:rsid w:val="00EF4B5A"/>
    <w:rsid w:val="00F220D5"/>
    <w:rsid w:val="00F30423"/>
    <w:rsid w:val="00F4384E"/>
    <w:rsid w:val="00F53D15"/>
    <w:rsid w:val="00F71296"/>
    <w:rsid w:val="00F86A0E"/>
    <w:rsid w:val="00F97B51"/>
    <w:rsid w:val="00FA27AC"/>
    <w:rsid w:val="00FC2156"/>
    <w:rsid w:val="00FC380C"/>
    <w:rsid w:val="00FF7532"/>
    <w:rsid w:val="0C448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B3C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39EC"/>
    <w:pPr>
      <w:widowControl w:val="0"/>
    </w:pPr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0707F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F97B51"/>
    <w:pPr>
      <w:keepNext/>
      <w:numPr>
        <w:ilvl w:val="1"/>
        <w:numId w:val="7"/>
      </w:numPr>
      <w:spacing w:before="240" w:after="6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C0707F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0707F"/>
    <w:pPr>
      <w:keepNext/>
      <w:keepLines/>
      <w:numPr>
        <w:ilvl w:val="3"/>
        <w:numId w:val="7"/>
      </w:numPr>
      <w:spacing w:before="40"/>
      <w:ind w:left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0707F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707F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0707F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0707F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0707F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139EC"/>
    <w:pPr>
      <w:ind w:left="720" w:hanging="720"/>
      <w:jc w:val="both"/>
    </w:pPr>
  </w:style>
  <w:style w:type="paragraph" w:styleId="Textbubliny">
    <w:name w:val="Balloon Text"/>
    <w:basedOn w:val="Normln"/>
    <w:semiHidden/>
    <w:rsid w:val="00D314F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FA27A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FA27AC"/>
    <w:pPr>
      <w:widowControl/>
      <w:spacing w:after="120"/>
    </w:pPr>
    <w:rPr>
      <w:rFonts w:ascii="Arial" w:hAnsi="Arial"/>
      <w:b/>
      <w:sz w:val="22"/>
      <w:lang w:eastAsia="cs-CZ"/>
    </w:rPr>
  </w:style>
  <w:style w:type="character" w:customStyle="1" w:styleId="TextkomenteChar">
    <w:name w:val="Text komentáře Char"/>
    <w:link w:val="Textkomente"/>
    <w:rsid w:val="00FA27AC"/>
    <w:rPr>
      <w:rFonts w:ascii="Arial" w:hAnsi="Arial"/>
      <w:b/>
      <w:sz w:val="22"/>
    </w:rPr>
  </w:style>
  <w:style w:type="paragraph" w:styleId="Zhlav">
    <w:name w:val="header"/>
    <w:basedOn w:val="Normln"/>
    <w:link w:val="ZhlavChar"/>
    <w:uiPriority w:val="99"/>
    <w:rsid w:val="00D43B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43B2E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D43B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43B2E"/>
    <w:rPr>
      <w:sz w:val="24"/>
      <w:lang w:eastAsia="en-US"/>
    </w:rPr>
  </w:style>
  <w:style w:type="paragraph" w:styleId="Revize">
    <w:name w:val="Revision"/>
    <w:hidden/>
    <w:uiPriority w:val="99"/>
    <w:semiHidden/>
    <w:rsid w:val="00FF7532"/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2C7CC4"/>
    <w:pPr>
      <w:widowControl w:val="0"/>
      <w:spacing w:after="0"/>
    </w:pPr>
    <w:rPr>
      <w:rFonts w:ascii="Times New Roman" w:hAnsi="Times New Roman"/>
      <w:bCs/>
      <w:sz w:val="20"/>
      <w:lang w:eastAsia="en-US"/>
    </w:rPr>
  </w:style>
  <w:style w:type="character" w:customStyle="1" w:styleId="PedmtkomenteChar">
    <w:name w:val="Předmět komentáře Char"/>
    <w:link w:val="Pedmtkomente"/>
    <w:rsid w:val="002C7CC4"/>
    <w:rPr>
      <w:rFonts w:ascii="Arial" w:hAnsi="Arial"/>
      <w:b/>
      <w:bCs/>
      <w:sz w:val="22"/>
      <w:lang w:eastAsia="en-US"/>
    </w:rPr>
  </w:style>
  <w:style w:type="table" w:styleId="Mkatabulky">
    <w:name w:val="Table Grid"/>
    <w:basedOn w:val="Normlntabulka"/>
    <w:rsid w:val="00B6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570A65"/>
    <w:pPr>
      <w:ind w:left="720"/>
      <w:contextualSpacing/>
    </w:pPr>
  </w:style>
  <w:style w:type="character" w:customStyle="1" w:styleId="Nadpis1Char">
    <w:name w:val="Nadpis 1 Char"/>
    <w:link w:val="Nadpis1"/>
    <w:locked/>
    <w:rsid w:val="00C0707F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rsid w:val="00C070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C0707F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C0707F"/>
    <w:rPr>
      <w:rFonts w:asciiTheme="majorHAnsi" w:eastAsiaTheme="majorEastAsia" w:hAnsiTheme="majorHAnsi" w:cstheme="majorBidi"/>
      <w:color w:val="2F5496" w:themeColor="accent1" w:themeShade="BF"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0707F"/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0707F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070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070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Zkladntext">
    <w:name w:val="Body Text"/>
    <w:basedOn w:val="Normln"/>
    <w:link w:val="ZkladntextChar"/>
    <w:rsid w:val="002907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07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92E0-C2A3-4E51-AD6D-785E145B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2026-02-26T11:21:00Z</dcterms:created>
  <dcterms:modified xsi:type="dcterms:W3CDTF">2026-02-26T15:12:00Z</dcterms:modified>
</cp:coreProperties>
</file>