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 </w:t>
      </w:r>
    </w:p>
    <w:p w:rsidR="0060432F" w:rsidRPr="00484274" w:rsidRDefault="0060432F" w:rsidP="008D42DA">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w:t>
      </w:r>
      <w:r w:rsidR="007B3CD9" w:rsidRPr="00484274">
        <w:rPr>
          <w:sz w:val="20"/>
          <w:szCs w:val="24"/>
        </w:rPr>
        <w:t>2012 Sb., občanského zákoníku</w:t>
      </w:r>
    </w:p>
    <w:p w:rsidR="00BC67FD" w:rsidRPr="00484274" w:rsidRDefault="00BC67FD" w:rsidP="008D42DA">
      <w:pPr>
        <w:spacing w:after="0"/>
        <w:jc w:val="center"/>
        <w:rPr>
          <w:sz w:val="24"/>
          <w:szCs w:val="24"/>
        </w:rPr>
      </w:pPr>
    </w:p>
    <w:p w:rsidR="00AE221D" w:rsidRPr="00A65F95" w:rsidRDefault="00AE221D" w:rsidP="008D42DA">
      <w:pPr>
        <w:spacing w:after="0"/>
        <w:rPr>
          <w:b/>
          <w:sz w:val="24"/>
          <w:szCs w:val="24"/>
        </w:rPr>
      </w:pPr>
    </w:p>
    <w:p w:rsidR="00484274" w:rsidRPr="00A65F95" w:rsidRDefault="00484274" w:rsidP="004616A4">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rsidR="00484274" w:rsidRPr="00A65F95" w:rsidRDefault="00484274" w:rsidP="004616A4">
      <w:pPr>
        <w:tabs>
          <w:tab w:val="left" w:pos="1985"/>
        </w:tabs>
        <w:spacing w:after="0"/>
        <w:jc w:val="both"/>
        <w:rPr>
          <w:sz w:val="24"/>
          <w:szCs w:val="24"/>
        </w:rPr>
      </w:pPr>
      <w:r w:rsidRPr="00A65F95">
        <w:rPr>
          <w:sz w:val="24"/>
          <w:szCs w:val="24"/>
        </w:rPr>
        <w:t>Se sídlem:</w:t>
      </w:r>
      <w:r w:rsidRPr="00A65F95">
        <w:rPr>
          <w:sz w:val="24"/>
          <w:szCs w:val="24"/>
        </w:rPr>
        <w:tab/>
      </w:r>
      <w:r w:rsidR="006B6333" w:rsidRPr="00A65F95">
        <w:rPr>
          <w:sz w:val="24"/>
          <w:szCs w:val="24"/>
        </w:rPr>
        <w:t xml:space="preserve">Havlíčkovo nábřeží 600, 762 75 </w:t>
      </w:r>
      <w:r w:rsidRPr="00A65F95">
        <w:rPr>
          <w:sz w:val="24"/>
          <w:szCs w:val="24"/>
        </w:rPr>
        <w:t>Zlín</w:t>
      </w:r>
    </w:p>
    <w:p w:rsidR="00484274" w:rsidRPr="00A65F95" w:rsidRDefault="00484274" w:rsidP="004616A4">
      <w:pPr>
        <w:tabs>
          <w:tab w:val="left" w:pos="1985"/>
        </w:tabs>
        <w:spacing w:after="0"/>
        <w:jc w:val="both"/>
        <w:rPr>
          <w:sz w:val="24"/>
          <w:szCs w:val="24"/>
        </w:rPr>
      </w:pPr>
      <w:r w:rsidRPr="00A65F95">
        <w:rPr>
          <w:sz w:val="24"/>
          <w:szCs w:val="24"/>
        </w:rPr>
        <w:t xml:space="preserve">IČ: </w:t>
      </w:r>
      <w:r w:rsidRPr="00A65F95">
        <w:rPr>
          <w:sz w:val="24"/>
          <w:szCs w:val="24"/>
        </w:rPr>
        <w:tab/>
        <w:t>27661989</w:t>
      </w:r>
    </w:p>
    <w:p w:rsidR="00484274" w:rsidRPr="00A65F95" w:rsidRDefault="00484274" w:rsidP="004616A4">
      <w:pPr>
        <w:tabs>
          <w:tab w:val="left" w:pos="1985"/>
        </w:tabs>
        <w:spacing w:after="0"/>
        <w:jc w:val="both"/>
        <w:rPr>
          <w:sz w:val="24"/>
          <w:szCs w:val="24"/>
        </w:rPr>
      </w:pPr>
      <w:r w:rsidRPr="00A65F95">
        <w:rPr>
          <w:sz w:val="24"/>
          <w:szCs w:val="24"/>
        </w:rPr>
        <w:t xml:space="preserve">DIČ: </w:t>
      </w:r>
      <w:r w:rsidRPr="00A65F95">
        <w:rPr>
          <w:sz w:val="24"/>
          <w:szCs w:val="24"/>
        </w:rPr>
        <w:tab/>
        <w:t>CZ27661989</w:t>
      </w:r>
    </w:p>
    <w:p w:rsidR="00484274" w:rsidRPr="00A063FB" w:rsidRDefault="00484274" w:rsidP="004616A4">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sidR="004616A4">
        <w:rPr>
          <w:sz w:val="24"/>
          <w:szCs w:val="24"/>
        </w:rPr>
        <w:t> </w:t>
      </w:r>
      <w:r w:rsidRPr="00A063FB">
        <w:rPr>
          <w:sz w:val="24"/>
          <w:szCs w:val="24"/>
        </w:rPr>
        <w:t>Brně</w:t>
      </w:r>
      <w:r w:rsidR="004616A4">
        <w:rPr>
          <w:sz w:val="24"/>
          <w:szCs w:val="24"/>
        </w:rPr>
        <w:t>,</w:t>
      </w:r>
      <w:r w:rsidRPr="00A063FB">
        <w:rPr>
          <w:sz w:val="24"/>
          <w:szCs w:val="24"/>
        </w:rPr>
        <w:t xml:space="preserve"> oddíl B., vložka 4437</w:t>
      </w:r>
    </w:p>
    <w:p w:rsidR="004616A4" w:rsidRDefault="00484274" w:rsidP="004616A4">
      <w:pPr>
        <w:tabs>
          <w:tab w:val="left" w:pos="1985"/>
        </w:tabs>
        <w:spacing w:after="0"/>
        <w:jc w:val="both"/>
        <w:rPr>
          <w:sz w:val="24"/>
          <w:szCs w:val="24"/>
        </w:rPr>
      </w:pPr>
      <w:r w:rsidRPr="00A063FB">
        <w:rPr>
          <w:sz w:val="24"/>
          <w:szCs w:val="24"/>
        </w:rPr>
        <w:t>Zastoupen</w:t>
      </w:r>
      <w:r w:rsidR="004616A4">
        <w:rPr>
          <w:sz w:val="24"/>
          <w:szCs w:val="24"/>
        </w:rPr>
        <w:t>:</w:t>
      </w:r>
      <w:r w:rsidRPr="00A063FB">
        <w:rPr>
          <w:sz w:val="24"/>
          <w:szCs w:val="24"/>
        </w:rPr>
        <w:t xml:space="preserve"> </w:t>
      </w:r>
      <w:r w:rsidRPr="00A063FB">
        <w:rPr>
          <w:sz w:val="24"/>
          <w:szCs w:val="24"/>
        </w:rPr>
        <w:tab/>
      </w:r>
      <w:r w:rsidR="00052D81">
        <w:rPr>
          <w:sz w:val="24"/>
          <w:szCs w:val="24"/>
        </w:rPr>
        <w:t xml:space="preserve"> MUDr. Radomírem </w:t>
      </w:r>
      <w:proofErr w:type="spellStart"/>
      <w:r w:rsidR="00052D81">
        <w:rPr>
          <w:sz w:val="24"/>
          <w:szCs w:val="24"/>
        </w:rPr>
        <w:t>Maráčkem</w:t>
      </w:r>
      <w:proofErr w:type="spellEnd"/>
      <w:r w:rsidRPr="00A063FB">
        <w:rPr>
          <w:sz w:val="24"/>
          <w:szCs w:val="24"/>
        </w:rPr>
        <w:t>, předsedou představenstva</w:t>
      </w:r>
    </w:p>
    <w:p w:rsidR="00484274" w:rsidRPr="00A063FB" w:rsidRDefault="004616A4" w:rsidP="004616A4">
      <w:pPr>
        <w:tabs>
          <w:tab w:val="left" w:pos="1985"/>
        </w:tabs>
        <w:spacing w:after="0"/>
        <w:jc w:val="both"/>
        <w:rPr>
          <w:sz w:val="24"/>
          <w:szCs w:val="24"/>
        </w:rPr>
      </w:pPr>
      <w:r>
        <w:rPr>
          <w:sz w:val="24"/>
          <w:szCs w:val="24"/>
        </w:rPr>
        <w:tab/>
      </w:r>
      <w:r w:rsidR="00052D81">
        <w:rPr>
          <w:sz w:val="24"/>
          <w:szCs w:val="24"/>
        </w:rPr>
        <w:t xml:space="preserve"> </w:t>
      </w:r>
      <w:r w:rsidR="00AB13CD">
        <w:rPr>
          <w:sz w:val="24"/>
          <w:szCs w:val="24"/>
        </w:rPr>
        <w:t xml:space="preserve">a </w:t>
      </w:r>
      <w:r w:rsidR="00052D81">
        <w:rPr>
          <w:sz w:val="24"/>
          <w:szCs w:val="24"/>
        </w:rPr>
        <w:t xml:space="preserve">Ing. Vlastimilem </w:t>
      </w:r>
      <w:proofErr w:type="spellStart"/>
      <w:r w:rsidR="00052D81">
        <w:rPr>
          <w:sz w:val="24"/>
          <w:szCs w:val="24"/>
        </w:rPr>
        <w:t>Vajdákem</w:t>
      </w:r>
      <w:proofErr w:type="spellEnd"/>
      <w:r w:rsidR="00484274" w:rsidRPr="00A063FB">
        <w:rPr>
          <w:sz w:val="24"/>
          <w:szCs w:val="24"/>
        </w:rPr>
        <w:t>, členem představenstva</w:t>
      </w:r>
    </w:p>
    <w:p w:rsidR="00995D70" w:rsidRPr="00A65F95" w:rsidRDefault="00484274" w:rsidP="00AB13CD">
      <w:pPr>
        <w:tabs>
          <w:tab w:val="left" w:pos="1985"/>
        </w:tabs>
        <w:spacing w:after="0"/>
        <w:ind w:left="1985" w:hanging="1985"/>
        <w:jc w:val="both"/>
        <w:rPr>
          <w:sz w:val="24"/>
          <w:szCs w:val="24"/>
        </w:rPr>
      </w:pPr>
      <w:r w:rsidRPr="00A063FB">
        <w:rPr>
          <w:sz w:val="24"/>
          <w:szCs w:val="24"/>
        </w:rPr>
        <w:t xml:space="preserve">Bankovní spojení: </w:t>
      </w:r>
      <w:r w:rsidRPr="00A063FB">
        <w:rPr>
          <w:sz w:val="24"/>
          <w:szCs w:val="24"/>
        </w:rPr>
        <w:tab/>
      </w:r>
      <w:proofErr w:type="spellStart"/>
      <w:r w:rsidR="00995D70">
        <w:rPr>
          <w:sz w:val="24"/>
          <w:szCs w:val="24"/>
        </w:rPr>
        <w:t>UniCredit</w:t>
      </w:r>
      <w:proofErr w:type="spellEnd"/>
      <w:r w:rsidR="00995D70">
        <w:rPr>
          <w:sz w:val="24"/>
          <w:szCs w:val="24"/>
        </w:rPr>
        <w:t xml:space="preserve"> Bank </w:t>
      </w:r>
      <w:proofErr w:type="spellStart"/>
      <w:r w:rsidR="00995D70">
        <w:rPr>
          <w:sz w:val="24"/>
          <w:szCs w:val="24"/>
        </w:rPr>
        <w:t>Czech</w:t>
      </w:r>
      <w:proofErr w:type="spellEnd"/>
      <w:r w:rsidR="00995D70">
        <w:rPr>
          <w:sz w:val="24"/>
          <w:szCs w:val="24"/>
        </w:rPr>
        <w:t xml:space="preserve"> </w:t>
      </w:r>
      <w:proofErr w:type="spellStart"/>
      <w:r w:rsidR="00995D70">
        <w:rPr>
          <w:sz w:val="24"/>
          <w:szCs w:val="24"/>
        </w:rPr>
        <w:t>Republic</w:t>
      </w:r>
      <w:proofErr w:type="spellEnd"/>
      <w:r w:rsidR="00995D70">
        <w:rPr>
          <w:sz w:val="24"/>
          <w:szCs w:val="24"/>
        </w:rPr>
        <w:t xml:space="preserve">, a.s., Želetavská 1525/1,140 92 Praha 4, </w:t>
      </w:r>
      <w:proofErr w:type="spellStart"/>
      <w:proofErr w:type="gramStart"/>
      <w:r w:rsidR="00995D70">
        <w:rPr>
          <w:sz w:val="24"/>
          <w:szCs w:val="24"/>
        </w:rPr>
        <w:t>č.ú</w:t>
      </w:r>
      <w:proofErr w:type="spellEnd"/>
      <w:r w:rsidR="00995D70">
        <w:rPr>
          <w:sz w:val="24"/>
          <w:szCs w:val="24"/>
        </w:rPr>
        <w:t>. 2108637168/2700</w:t>
      </w:r>
      <w:proofErr w:type="gram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proofErr w:type="spellStart"/>
      <w:r w:rsidR="00452AED">
        <w:rPr>
          <w:b/>
          <w:sz w:val="24"/>
          <w:szCs w:val="24"/>
        </w:rPr>
        <w:t>Hypokramed</w:t>
      </w:r>
      <w:proofErr w:type="spellEnd"/>
      <w:r w:rsidR="00452AED">
        <w:rPr>
          <w:b/>
          <w:sz w:val="24"/>
          <w:szCs w:val="24"/>
        </w:rPr>
        <w:t xml:space="preserve"> s.r.o.</w:t>
      </w:r>
    </w:p>
    <w:p w:rsidR="00222D6A" w:rsidRPr="00A65F95"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452AED">
        <w:rPr>
          <w:sz w:val="24"/>
          <w:szCs w:val="24"/>
        </w:rPr>
        <w:t>Plzeňská 113, Praha 5, PSČ 150 00</w:t>
      </w:r>
    </w:p>
    <w:p w:rsidR="00222D6A" w:rsidRPr="00A65F95" w:rsidRDefault="00222D6A" w:rsidP="004616A4">
      <w:pPr>
        <w:tabs>
          <w:tab w:val="left" w:pos="1985"/>
        </w:tabs>
        <w:spacing w:after="0"/>
        <w:rPr>
          <w:sz w:val="24"/>
          <w:szCs w:val="24"/>
        </w:rPr>
      </w:pPr>
      <w:r w:rsidRPr="00A65F95">
        <w:rPr>
          <w:sz w:val="24"/>
          <w:szCs w:val="24"/>
        </w:rPr>
        <w:t xml:space="preserve">IČ: </w:t>
      </w:r>
      <w:r w:rsidRPr="00A65F95">
        <w:rPr>
          <w:sz w:val="24"/>
          <w:szCs w:val="24"/>
        </w:rPr>
        <w:tab/>
      </w:r>
      <w:r w:rsidR="00452AED">
        <w:rPr>
          <w:sz w:val="24"/>
          <w:szCs w:val="24"/>
        </w:rPr>
        <w:t>496 16 528</w:t>
      </w:r>
    </w:p>
    <w:p w:rsidR="00222D6A" w:rsidRPr="00A65F95" w:rsidRDefault="00222D6A" w:rsidP="004616A4">
      <w:pPr>
        <w:tabs>
          <w:tab w:val="left" w:pos="1985"/>
        </w:tabs>
        <w:spacing w:after="0"/>
        <w:rPr>
          <w:sz w:val="24"/>
          <w:szCs w:val="24"/>
        </w:rPr>
      </w:pPr>
      <w:r w:rsidRPr="00A65F95">
        <w:rPr>
          <w:sz w:val="24"/>
          <w:szCs w:val="24"/>
        </w:rPr>
        <w:t xml:space="preserve">DIČ: </w:t>
      </w:r>
      <w:r w:rsidRPr="00A65F95">
        <w:rPr>
          <w:sz w:val="24"/>
          <w:szCs w:val="24"/>
        </w:rPr>
        <w:tab/>
      </w:r>
      <w:r w:rsidR="00452AED">
        <w:rPr>
          <w:sz w:val="24"/>
          <w:szCs w:val="24"/>
        </w:rPr>
        <w:t>CZ49616528</w:t>
      </w:r>
    </w:p>
    <w:p w:rsidR="00222D6A" w:rsidRPr="00A65F95" w:rsidRDefault="004616A4" w:rsidP="004616A4">
      <w:pPr>
        <w:tabs>
          <w:tab w:val="left" w:pos="1985"/>
        </w:tabs>
        <w:spacing w:after="0"/>
        <w:ind w:left="1985" w:hanging="1985"/>
        <w:rPr>
          <w:sz w:val="24"/>
          <w:szCs w:val="24"/>
        </w:rPr>
      </w:pPr>
      <w:r>
        <w:rPr>
          <w:sz w:val="24"/>
          <w:szCs w:val="24"/>
        </w:rPr>
        <w:t>Zapsán</w:t>
      </w:r>
      <w:r w:rsidR="00222D6A" w:rsidRPr="00A65F95">
        <w:rPr>
          <w:sz w:val="24"/>
          <w:szCs w:val="24"/>
        </w:rPr>
        <w:t xml:space="preserve"> v obchodním rejstříku </w:t>
      </w:r>
      <w:r>
        <w:rPr>
          <w:sz w:val="24"/>
          <w:szCs w:val="24"/>
        </w:rPr>
        <w:t>u</w:t>
      </w:r>
      <w:r w:rsidR="00452AED">
        <w:rPr>
          <w:sz w:val="24"/>
          <w:szCs w:val="24"/>
        </w:rPr>
        <w:t xml:space="preserve"> Městského soudu v Praze,</w:t>
      </w:r>
      <w:r w:rsidR="00222D6A" w:rsidRPr="00A65F95">
        <w:rPr>
          <w:sz w:val="24"/>
          <w:szCs w:val="24"/>
        </w:rPr>
        <w:t xml:space="preserve"> oddíl </w:t>
      </w:r>
      <w:r w:rsidR="00452AED">
        <w:rPr>
          <w:sz w:val="24"/>
          <w:szCs w:val="24"/>
        </w:rPr>
        <w:t xml:space="preserve">C, </w:t>
      </w:r>
      <w:r w:rsidR="00222D6A" w:rsidRPr="00A65F95">
        <w:rPr>
          <w:sz w:val="24"/>
          <w:szCs w:val="24"/>
        </w:rPr>
        <w:t>vlož</w:t>
      </w:r>
      <w:r>
        <w:rPr>
          <w:sz w:val="24"/>
          <w:szCs w:val="24"/>
        </w:rPr>
        <w:t>ka</w:t>
      </w:r>
      <w:r w:rsidR="00222D6A" w:rsidRPr="00A65F95">
        <w:rPr>
          <w:sz w:val="24"/>
          <w:szCs w:val="24"/>
        </w:rPr>
        <w:t xml:space="preserve"> </w:t>
      </w:r>
      <w:r w:rsidR="00452AED">
        <w:rPr>
          <w:sz w:val="24"/>
          <w:szCs w:val="24"/>
        </w:rPr>
        <w:t>21313</w:t>
      </w:r>
    </w:p>
    <w:p w:rsidR="00222D6A" w:rsidRPr="00A65F95" w:rsidRDefault="00222D6A" w:rsidP="004616A4">
      <w:pPr>
        <w:tabs>
          <w:tab w:val="left" w:pos="1985"/>
        </w:tabs>
        <w:spacing w:after="0"/>
        <w:rPr>
          <w:sz w:val="24"/>
          <w:szCs w:val="24"/>
        </w:rPr>
      </w:pPr>
      <w:r w:rsidRPr="00A65F95">
        <w:rPr>
          <w:sz w:val="24"/>
          <w:szCs w:val="24"/>
        </w:rPr>
        <w:t xml:space="preserve">Zastoupen: </w:t>
      </w:r>
      <w:r w:rsidRPr="00A65F95">
        <w:rPr>
          <w:sz w:val="24"/>
          <w:szCs w:val="24"/>
        </w:rPr>
        <w:tab/>
      </w:r>
      <w:r w:rsidR="00452AED">
        <w:rPr>
          <w:sz w:val="24"/>
          <w:szCs w:val="24"/>
        </w:rPr>
        <w:t>Vratislavem Roubalem, jednatelem</w:t>
      </w:r>
    </w:p>
    <w:p w:rsidR="00222D6A" w:rsidRPr="00A65F95" w:rsidRDefault="00222D6A" w:rsidP="004616A4">
      <w:pPr>
        <w:tabs>
          <w:tab w:val="left" w:pos="1985"/>
        </w:tabs>
        <w:spacing w:after="0"/>
        <w:rPr>
          <w:sz w:val="24"/>
          <w:szCs w:val="24"/>
        </w:rPr>
      </w:pPr>
      <w:r w:rsidRPr="00A65F95">
        <w:rPr>
          <w:sz w:val="24"/>
          <w:szCs w:val="24"/>
        </w:rPr>
        <w:t xml:space="preserve">Bankovní spojení: </w:t>
      </w:r>
      <w:r w:rsidRPr="00A65F95">
        <w:rPr>
          <w:sz w:val="24"/>
          <w:szCs w:val="24"/>
        </w:rPr>
        <w:tab/>
      </w:r>
      <w:r w:rsidR="00657373">
        <w:rPr>
          <w:sz w:val="24"/>
          <w:szCs w:val="24"/>
        </w:rPr>
        <w:t>47407051/0100</w:t>
      </w:r>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484274" w:rsidRPr="00A65F95" w:rsidRDefault="00484274" w:rsidP="008D42DA">
      <w:pPr>
        <w:spacing w:after="0"/>
        <w:rPr>
          <w:sz w:val="24"/>
          <w:szCs w:val="24"/>
        </w:rPr>
      </w:pPr>
    </w:p>
    <w:p w:rsidR="00BE5CC2" w:rsidRPr="00A65F95" w:rsidRDefault="00BE5CC2" w:rsidP="008D42DA">
      <w:pPr>
        <w:spacing w:after="0"/>
        <w:rPr>
          <w:sz w:val="24"/>
          <w:szCs w:val="24"/>
        </w:rPr>
      </w:pPr>
    </w:p>
    <w:p w:rsidR="00BE5CC2" w:rsidRPr="00A65F95" w:rsidRDefault="00BE5CC2" w:rsidP="008D42DA">
      <w:pPr>
        <w:spacing w:after="0"/>
        <w:rPr>
          <w:sz w:val="24"/>
          <w:szCs w:val="24"/>
        </w:rPr>
      </w:pPr>
    </w:p>
    <w:p w:rsidR="0099290A" w:rsidRDefault="0099290A" w:rsidP="008D42DA">
      <w:pPr>
        <w:spacing w:after="0"/>
        <w:jc w:val="both"/>
        <w:rPr>
          <w:sz w:val="24"/>
          <w:szCs w:val="24"/>
        </w:rPr>
      </w:pPr>
    </w:p>
    <w:p w:rsidR="00BC67FD" w:rsidRPr="00EE559B" w:rsidRDefault="001E1244" w:rsidP="008D42DA">
      <w:pPr>
        <w:spacing w:after="0"/>
        <w:jc w:val="both"/>
        <w:rPr>
          <w:sz w:val="24"/>
          <w:szCs w:val="24"/>
          <w:highlight w:val="green"/>
        </w:rPr>
      </w:pPr>
      <w:r w:rsidRPr="006D1D89">
        <w:rPr>
          <w:sz w:val="24"/>
          <w:szCs w:val="24"/>
        </w:rPr>
        <w:lastRenderedPageBreak/>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zákoník</w:t>
      </w:r>
      <w:r w:rsidR="00484274" w:rsidRPr="006D1D89">
        <w:rPr>
          <w:sz w:val="24"/>
          <w:szCs w:val="24"/>
        </w:rPr>
        <w:t xml:space="preserve"> </w:t>
      </w:r>
      <w:r w:rsidR="00F23287" w:rsidRPr="006D1D89">
        <w:rPr>
          <w:sz w:val="24"/>
          <w:szCs w:val="24"/>
        </w:rPr>
        <w:t>(dále jen „</w:t>
      </w:r>
      <w:r w:rsidR="00F23287" w:rsidRPr="006D1D89">
        <w:rPr>
          <w:b/>
          <w:sz w:val="24"/>
          <w:szCs w:val="24"/>
        </w:rPr>
        <w:t>občanský zákoník</w:t>
      </w:r>
      <w:r w:rsidR="00F23287" w:rsidRPr="006D1D89">
        <w:rPr>
          <w:sz w:val="24"/>
          <w:szCs w:val="24"/>
        </w:rPr>
        <w:t>“)</w:t>
      </w:r>
      <w:r w:rsidR="00E04BB5" w:rsidRPr="006D1D89">
        <w:rPr>
          <w:sz w:val="24"/>
          <w:szCs w:val="24"/>
        </w:rPr>
        <w:t xml:space="preserve">, jako výsledek otevřeného </w:t>
      </w:r>
      <w:r w:rsidR="00155F63" w:rsidRPr="006D1D89">
        <w:rPr>
          <w:sz w:val="24"/>
          <w:szCs w:val="24"/>
        </w:rPr>
        <w:t xml:space="preserve">zadávacího </w:t>
      </w:r>
      <w:r w:rsidR="00E04BB5" w:rsidRPr="006D1D89">
        <w:rPr>
          <w:sz w:val="24"/>
          <w:szCs w:val="24"/>
        </w:rPr>
        <w:t xml:space="preserve">řízení na realizaci nadlimitní veřejné zakázky </w:t>
      </w:r>
      <w:r w:rsidR="00E04BB5" w:rsidRPr="00C11775">
        <w:rPr>
          <w:sz w:val="24"/>
          <w:szCs w:val="24"/>
        </w:rPr>
        <w:t xml:space="preserve">nazvané </w:t>
      </w:r>
      <w:r w:rsidR="00DF135D" w:rsidRPr="00DF135D">
        <w:rPr>
          <w:b/>
          <w:sz w:val="24"/>
          <w:szCs w:val="24"/>
        </w:rPr>
        <w:t>KNTB Zlín - zvýšení kvality návazné péče II. - část 2 - stoly operační</w:t>
      </w:r>
      <w:r w:rsidR="00484274" w:rsidRPr="00C11775">
        <w:rPr>
          <w:sz w:val="24"/>
          <w:szCs w:val="24"/>
        </w:rPr>
        <w:t xml:space="preserve"> </w:t>
      </w:r>
      <w:r w:rsidR="00E04BB5" w:rsidRPr="00C11775">
        <w:rPr>
          <w:sz w:val="24"/>
          <w:szCs w:val="24"/>
        </w:rPr>
        <w:t>(dále jen „</w:t>
      </w:r>
      <w:r w:rsidR="00347AE5" w:rsidRPr="00C11775">
        <w:rPr>
          <w:b/>
          <w:sz w:val="24"/>
          <w:szCs w:val="24"/>
        </w:rPr>
        <w:t>veřejná</w:t>
      </w:r>
      <w:r w:rsidR="00347AE5" w:rsidRPr="00C11775">
        <w:rPr>
          <w:sz w:val="24"/>
          <w:szCs w:val="24"/>
        </w:rPr>
        <w:t xml:space="preserve"> </w:t>
      </w:r>
      <w:r w:rsidR="00E04BB5" w:rsidRPr="00C11775">
        <w:rPr>
          <w:b/>
          <w:sz w:val="24"/>
          <w:szCs w:val="24"/>
        </w:rPr>
        <w:t>zakázka</w:t>
      </w:r>
      <w:r w:rsidR="00F653FF" w:rsidRPr="00C11775">
        <w:rPr>
          <w:sz w:val="24"/>
          <w:szCs w:val="24"/>
        </w:rPr>
        <w:t>“), v souladu</w:t>
      </w:r>
      <w:r w:rsidR="00F653FF">
        <w:rPr>
          <w:sz w:val="24"/>
          <w:szCs w:val="24"/>
        </w:rPr>
        <w:t xml:space="preserve"> se zákonem č. 134/201</w:t>
      </w:r>
      <w:r w:rsidR="00E04BB5" w:rsidRPr="006D1D89">
        <w:rPr>
          <w:sz w:val="24"/>
          <w:szCs w:val="24"/>
        </w:rPr>
        <w:t>6 Sb., o</w:t>
      </w:r>
      <w:r w:rsidR="004F20C9" w:rsidRPr="006D1D89">
        <w:rPr>
          <w:sz w:val="24"/>
          <w:szCs w:val="24"/>
        </w:rPr>
        <w:t> </w:t>
      </w:r>
      <w:r w:rsidR="00AA6D29">
        <w:rPr>
          <w:sz w:val="24"/>
          <w:szCs w:val="24"/>
        </w:rPr>
        <w:t>zadávání veřejných zakáz</w:t>
      </w:r>
      <w:r w:rsidR="00F653FF">
        <w:rPr>
          <w:sz w:val="24"/>
          <w:szCs w:val="24"/>
        </w:rPr>
        <w:t xml:space="preserve">ek </w:t>
      </w:r>
      <w:r w:rsidR="00E04BB5" w:rsidRPr="006D1D89">
        <w:rPr>
          <w:sz w:val="24"/>
          <w:szCs w:val="24"/>
        </w:rPr>
        <w:t>(dále jen „</w:t>
      </w:r>
      <w:r w:rsidR="00E04BB5" w:rsidRPr="006D1D89">
        <w:rPr>
          <w:b/>
          <w:sz w:val="24"/>
          <w:szCs w:val="24"/>
        </w:rPr>
        <w:t>Z</w:t>
      </w:r>
      <w:r w:rsidR="00F653FF">
        <w:rPr>
          <w:b/>
          <w:sz w:val="24"/>
          <w:szCs w:val="24"/>
        </w:rPr>
        <w:t>Z</w:t>
      </w:r>
      <w:r w:rsidR="00E04BB5" w:rsidRPr="006D1D89">
        <w:rPr>
          <w:b/>
          <w:sz w:val="24"/>
          <w:szCs w:val="24"/>
        </w:rPr>
        <w:t>VZ</w:t>
      </w:r>
      <w:r w:rsidR="00E04BB5" w:rsidRPr="006D1D89">
        <w:rPr>
          <w:sz w:val="24"/>
          <w:szCs w:val="24"/>
        </w:rPr>
        <w:t xml:space="preserve">“), </w:t>
      </w:r>
      <w:r w:rsidR="00C174F0" w:rsidRPr="006D1D89">
        <w:rPr>
          <w:sz w:val="24"/>
          <w:szCs w:val="24"/>
        </w:rPr>
        <w:t xml:space="preserve">v rámci </w:t>
      </w:r>
      <w:r w:rsidR="006847DE" w:rsidRPr="006D1D89">
        <w:rPr>
          <w:sz w:val="24"/>
          <w:szCs w:val="24"/>
        </w:rPr>
        <w:t xml:space="preserve">stejnojmenného </w:t>
      </w:r>
      <w:r w:rsidR="00C174F0" w:rsidRPr="006D1D89">
        <w:rPr>
          <w:sz w:val="24"/>
          <w:szCs w:val="24"/>
        </w:rPr>
        <w:t xml:space="preserve">projektu spolufinancovaného Evropskou unií z Evropského </w:t>
      </w:r>
      <w:r w:rsidR="00E754AF" w:rsidRPr="006D1D89">
        <w:rPr>
          <w:sz w:val="24"/>
          <w:szCs w:val="24"/>
        </w:rPr>
        <w:t xml:space="preserve">fondu pro regionální rozvoj </w:t>
      </w:r>
      <w:r w:rsidR="00484274" w:rsidRPr="006D1D89">
        <w:rPr>
          <w:sz w:val="24"/>
          <w:szCs w:val="24"/>
        </w:rPr>
        <w:t xml:space="preserve">a z Integrovaného </w:t>
      </w:r>
      <w:r w:rsidR="00B611F5" w:rsidRPr="006D1D89">
        <w:rPr>
          <w:sz w:val="24"/>
          <w:szCs w:val="24"/>
        </w:rPr>
        <w:t xml:space="preserve">regionálního </w:t>
      </w:r>
      <w:r w:rsidR="00484274" w:rsidRPr="006D1D89">
        <w:rPr>
          <w:sz w:val="24"/>
          <w:szCs w:val="24"/>
        </w:rPr>
        <w:t>operačního programu</w:t>
      </w:r>
      <w:r w:rsidR="00E754AF" w:rsidRPr="006D1D89">
        <w:rPr>
          <w:sz w:val="24"/>
          <w:szCs w:val="24"/>
        </w:rPr>
        <w:t xml:space="preserve">, s registračním číslem </w:t>
      </w:r>
      <w:r w:rsidR="001724E9" w:rsidRPr="006D1D89">
        <w:rPr>
          <w:sz w:val="24"/>
          <w:szCs w:val="24"/>
        </w:rPr>
        <w:t>CZ</w:t>
      </w:r>
      <w:r w:rsidR="007B360E" w:rsidRPr="006D1D89">
        <w:rPr>
          <w:sz w:val="24"/>
          <w:szCs w:val="24"/>
        </w:rPr>
        <w:t>.06</w:t>
      </w:r>
      <w:r w:rsidR="00B611F5" w:rsidRPr="006D1D89">
        <w:rPr>
          <w:sz w:val="24"/>
          <w:szCs w:val="24"/>
        </w:rPr>
        <w:t>.2.</w:t>
      </w:r>
      <w:r w:rsidR="00B611F5" w:rsidRPr="0087312A">
        <w:rPr>
          <w:sz w:val="24"/>
          <w:szCs w:val="24"/>
        </w:rPr>
        <w:t>56/</w:t>
      </w:r>
      <w:r w:rsidR="007B360E" w:rsidRPr="0087312A">
        <w:rPr>
          <w:sz w:val="24"/>
          <w:szCs w:val="24"/>
        </w:rPr>
        <w:t>0</w:t>
      </w:r>
      <w:r w:rsidR="00B611F5" w:rsidRPr="0087312A">
        <w:rPr>
          <w:sz w:val="24"/>
          <w:szCs w:val="24"/>
        </w:rPr>
        <w:t>.0</w:t>
      </w:r>
      <w:r w:rsidR="007B360E" w:rsidRPr="0087312A">
        <w:rPr>
          <w:sz w:val="24"/>
          <w:szCs w:val="24"/>
        </w:rPr>
        <w:t>/</w:t>
      </w:r>
      <w:r w:rsidR="00B611F5" w:rsidRPr="0087312A">
        <w:rPr>
          <w:sz w:val="24"/>
          <w:szCs w:val="24"/>
        </w:rPr>
        <w:t>0.0/16_043/00013</w:t>
      </w:r>
      <w:r w:rsidR="0087312A" w:rsidRPr="0087312A">
        <w:rPr>
          <w:sz w:val="24"/>
          <w:szCs w:val="24"/>
        </w:rPr>
        <w:t>8</w:t>
      </w:r>
      <w:r w:rsidR="00B611F5" w:rsidRPr="0087312A">
        <w:rPr>
          <w:sz w:val="24"/>
          <w:szCs w:val="24"/>
        </w:rPr>
        <w:t>6</w:t>
      </w:r>
      <w:r w:rsidR="001724E9" w:rsidRPr="0087312A">
        <w:rPr>
          <w:sz w:val="24"/>
          <w:szCs w:val="24"/>
        </w:rPr>
        <w:t xml:space="preserve"> </w:t>
      </w:r>
      <w:r w:rsidR="00E754AF" w:rsidRPr="0087312A">
        <w:rPr>
          <w:sz w:val="24"/>
          <w:szCs w:val="24"/>
        </w:rPr>
        <w:t xml:space="preserve">v rámci </w:t>
      </w:r>
      <w:r w:rsidR="00B611F5" w:rsidRPr="0087312A">
        <w:rPr>
          <w:sz w:val="24"/>
          <w:szCs w:val="24"/>
        </w:rPr>
        <w:t>3</w:t>
      </w:r>
      <w:r w:rsidR="00484274" w:rsidRPr="0087312A">
        <w:rPr>
          <w:sz w:val="24"/>
          <w:szCs w:val="24"/>
        </w:rPr>
        <w:t>1</w:t>
      </w:r>
      <w:r w:rsidR="00A95B56" w:rsidRPr="0087312A">
        <w:rPr>
          <w:sz w:val="24"/>
          <w:szCs w:val="24"/>
        </w:rPr>
        <w:t>.</w:t>
      </w:r>
      <w:r w:rsidR="00B611F5" w:rsidRPr="0087312A">
        <w:rPr>
          <w:sz w:val="24"/>
          <w:szCs w:val="24"/>
        </w:rPr>
        <w:t xml:space="preserve"> </w:t>
      </w:r>
      <w:r w:rsidR="00484274" w:rsidRPr="0087312A">
        <w:rPr>
          <w:sz w:val="24"/>
          <w:szCs w:val="24"/>
        </w:rPr>
        <w:t>v</w:t>
      </w:r>
      <w:r w:rsidR="00A95B56" w:rsidRPr="0087312A">
        <w:rPr>
          <w:sz w:val="24"/>
          <w:szCs w:val="24"/>
        </w:rPr>
        <w:t xml:space="preserve">ýzvy Ministerstva </w:t>
      </w:r>
      <w:r w:rsidR="00B611F5" w:rsidRPr="0087312A">
        <w:rPr>
          <w:sz w:val="24"/>
          <w:szCs w:val="24"/>
        </w:rPr>
        <w:t>po místní rozvoj</w:t>
      </w:r>
      <w:r w:rsidR="00A95B56" w:rsidRPr="0087312A">
        <w:rPr>
          <w:sz w:val="24"/>
          <w:szCs w:val="24"/>
        </w:rPr>
        <w:t xml:space="preserve"> ČR pro</w:t>
      </w:r>
      <w:r w:rsidR="004F20C9" w:rsidRPr="0087312A">
        <w:rPr>
          <w:sz w:val="24"/>
          <w:szCs w:val="24"/>
        </w:rPr>
        <w:t> </w:t>
      </w:r>
      <w:r w:rsidR="00A95B56" w:rsidRPr="0087312A">
        <w:rPr>
          <w:sz w:val="24"/>
          <w:szCs w:val="24"/>
        </w:rPr>
        <w:t>Integrovaný</w:t>
      </w:r>
      <w:r w:rsidR="00B611F5" w:rsidRPr="0087312A">
        <w:rPr>
          <w:sz w:val="24"/>
          <w:szCs w:val="24"/>
        </w:rPr>
        <w:t xml:space="preserve"> regionální </w:t>
      </w:r>
      <w:r w:rsidR="00A95B56" w:rsidRPr="0087312A">
        <w:rPr>
          <w:sz w:val="24"/>
          <w:szCs w:val="24"/>
        </w:rPr>
        <w:t xml:space="preserve">operační program, </w:t>
      </w:r>
      <w:r w:rsidR="00B611F5" w:rsidRPr="0087312A">
        <w:rPr>
          <w:sz w:val="24"/>
          <w:szCs w:val="24"/>
        </w:rPr>
        <w:t>specifického cíle 2.</w:t>
      </w:r>
      <w:r w:rsidR="001724E9" w:rsidRPr="0087312A">
        <w:rPr>
          <w:sz w:val="24"/>
          <w:szCs w:val="24"/>
        </w:rPr>
        <w:t>3</w:t>
      </w:r>
      <w:r w:rsidR="00B611F5" w:rsidRPr="0087312A">
        <w:rPr>
          <w:sz w:val="24"/>
          <w:szCs w:val="24"/>
        </w:rPr>
        <w:t xml:space="preserve">. „Rozvoj infrastruktury pro </w:t>
      </w:r>
      <w:r w:rsidR="007B0906" w:rsidRPr="0087312A">
        <w:rPr>
          <w:sz w:val="24"/>
          <w:szCs w:val="24"/>
        </w:rPr>
        <w:t>poskytování zdravotních služeb a péče o zdraví“</w:t>
      </w:r>
      <w:r w:rsidR="001724E9" w:rsidRPr="0087312A">
        <w:rPr>
          <w:sz w:val="24"/>
          <w:szCs w:val="24"/>
        </w:rPr>
        <w:t>.</w:t>
      </w:r>
      <w:r w:rsidR="00B611F5">
        <w:rPr>
          <w:sz w:val="24"/>
          <w:szCs w:val="24"/>
        </w:rPr>
        <w:t xml:space="preserve"> </w:t>
      </w:r>
    </w:p>
    <w:p w:rsidR="00D97D2D" w:rsidRPr="00A65F95" w:rsidRDefault="00D97D2D" w:rsidP="008D42DA">
      <w:pPr>
        <w:spacing w:after="0"/>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Předmět smlouvy</w:t>
      </w:r>
    </w:p>
    <w:p w:rsidR="00E5748A" w:rsidRPr="00A65F95" w:rsidRDefault="00E5748A" w:rsidP="008D42DA">
      <w:pPr>
        <w:spacing w:after="0"/>
        <w:ind w:left="284" w:hanging="284"/>
        <w:rPr>
          <w:b/>
          <w:sz w:val="24"/>
          <w:szCs w:val="24"/>
        </w:rPr>
      </w:pPr>
    </w:p>
    <w:p w:rsidR="00F76F74" w:rsidRDefault="00D700BB" w:rsidP="008D42DA">
      <w:pPr>
        <w:numPr>
          <w:ilvl w:val="0"/>
          <w:numId w:val="2"/>
        </w:numPr>
        <w:spacing w:after="120"/>
        <w:ind w:left="284" w:hanging="284"/>
        <w:jc w:val="both"/>
        <w:rPr>
          <w:sz w:val="24"/>
          <w:szCs w:val="24"/>
        </w:rPr>
      </w:pPr>
      <w:r w:rsidRPr="00A65F95">
        <w:rPr>
          <w:sz w:val="24"/>
          <w:szCs w:val="24"/>
        </w:rPr>
        <w:t>Předmětem této smlouvy je záva</w:t>
      </w:r>
      <w:r w:rsidR="00FD6DC2" w:rsidRPr="00A65F95">
        <w:rPr>
          <w:sz w:val="24"/>
          <w:szCs w:val="24"/>
        </w:rPr>
        <w:t xml:space="preserve">zek prodávajícího </w:t>
      </w:r>
      <w:r w:rsidR="002D65B6" w:rsidRPr="00A65F95">
        <w:rPr>
          <w:sz w:val="24"/>
          <w:szCs w:val="24"/>
        </w:rPr>
        <w:t>odevzdat</w:t>
      </w:r>
      <w:r w:rsidR="00FD6DC2" w:rsidRPr="00A65F95">
        <w:rPr>
          <w:sz w:val="24"/>
          <w:szCs w:val="24"/>
        </w:rPr>
        <w:t xml:space="preserve"> kupujícímu </w:t>
      </w:r>
    </w:p>
    <w:p w:rsidR="00F76F74" w:rsidRDefault="00F76F74" w:rsidP="00F76F74">
      <w:pPr>
        <w:numPr>
          <w:ilvl w:val="1"/>
          <w:numId w:val="2"/>
        </w:numPr>
        <w:spacing w:after="120"/>
        <w:jc w:val="both"/>
        <w:rPr>
          <w:sz w:val="24"/>
          <w:szCs w:val="24"/>
        </w:rPr>
      </w:pPr>
      <w:r>
        <w:rPr>
          <w:sz w:val="24"/>
          <w:szCs w:val="24"/>
        </w:rPr>
        <w:t xml:space="preserve">Operační stůl </w:t>
      </w:r>
      <w:r w:rsidR="007A54AC">
        <w:rPr>
          <w:sz w:val="24"/>
          <w:szCs w:val="24"/>
        </w:rPr>
        <w:t>pro bar.</w:t>
      </w:r>
      <w:proofErr w:type="spellStart"/>
      <w:r w:rsidR="007A54AC">
        <w:rPr>
          <w:sz w:val="24"/>
          <w:szCs w:val="24"/>
        </w:rPr>
        <w:t>chir.výrobce</w:t>
      </w:r>
      <w:proofErr w:type="spellEnd"/>
      <w:r w:rsidR="007A54AC">
        <w:rPr>
          <w:sz w:val="24"/>
          <w:szCs w:val="24"/>
        </w:rPr>
        <w:t xml:space="preserve"> TRUMPF typ </w:t>
      </w:r>
      <w:proofErr w:type="spellStart"/>
      <w:r w:rsidR="007A54AC">
        <w:rPr>
          <w:sz w:val="24"/>
          <w:szCs w:val="24"/>
        </w:rPr>
        <w:t>TRuSystem</w:t>
      </w:r>
      <w:proofErr w:type="spellEnd"/>
      <w:r w:rsidR="007A54AC">
        <w:rPr>
          <w:sz w:val="24"/>
          <w:szCs w:val="24"/>
        </w:rPr>
        <w:t xml:space="preserve"> 7500</w:t>
      </w:r>
    </w:p>
    <w:p w:rsidR="007A54AC" w:rsidRDefault="00F76F74" w:rsidP="007A54AC">
      <w:pPr>
        <w:numPr>
          <w:ilvl w:val="1"/>
          <w:numId w:val="2"/>
        </w:numPr>
        <w:spacing w:after="120"/>
        <w:jc w:val="both"/>
        <w:rPr>
          <w:sz w:val="24"/>
          <w:szCs w:val="24"/>
        </w:rPr>
      </w:pPr>
      <w:r>
        <w:rPr>
          <w:sz w:val="24"/>
          <w:szCs w:val="24"/>
        </w:rPr>
        <w:t xml:space="preserve">Operační stůl pro neurochirurgii </w:t>
      </w:r>
      <w:r w:rsidR="007A54AC">
        <w:rPr>
          <w:sz w:val="24"/>
          <w:szCs w:val="24"/>
        </w:rPr>
        <w:t xml:space="preserve">výrobce TRUMPF typ </w:t>
      </w:r>
      <w:proofErr w:type="spellStart"/>
      <w:r w:rsidR="007A54AC">
        <w:rPr>
          <w:sz w:val="24"/>
          <w:szCs w:val="24"/>
        </w:rPr>
        <w:t>TRuSystem</w:t>
      </w:r>
      <w:proofErr w:type="spellEnd"/>
      <w:r w:rsidR="007A54AC">
        <w:rPr>
          <w:sz w:val="24"/>
          <w:szCs w:val="24"/>
        </w:rPr>
        <w:t xml:space="preserve"> 7500</w:t>
      </w:r>
    </w:p>
    <w:p w:rsidR="00F76F74" w:rsidRDefault="00F76F74" w:rsidP="007A54AC">
      <w:pPr>
        <w:spacing w:after="120"/>
        <w:ind w:left="1080"/>
        <w:jc w:val="both"/>
        <w:rPr>
          <w:sz w:val="24"/>
          <w:szCs w:val="24"/>
        </w:rPr>
      </w:pPr>
    </w:p>
    <w:p w:rsidR="00BE444C" w:rsidRPr="00A65F95" w:rsidRDefault="00465AE5" w:rsidP="00F76F74">
      <w:pPr>
        <w:spacing w:after="120"/>
        <w:ind w:left="284"/>
        <w:jc w:val="both"/>
        <w:rPr>
          <w:sz w:val="24"/>
          <w:szCs w:val="24"/>
        </w:rPr>
      </w:pPr>
      <w:r w:rsidRPr="00A65F95">
        <w:rPr>
          <w:sz w:val="24"/>
          <w:szCs w:val="24"/>
        </w:rPr>
        <w:t>dle specifikace uvedené v příloze č. 1 této smlouvy</w:t>
      </w:r>
      <w:r w:rsidR="00782514" w:rsidRPr="00782514">
        <w:rPr>
          <w:sz w:val="24"/>
          <w:szCs w:val="24"/>
        </w:rPr>
        <w:t xml:space="preserve"> </w:t>
      </w:r>
      <w:r w:rsidR="00782514" w:rsidRPr="00A65F95">
        <w:rPr>
          <w:sz w:val="24"/>
          <w:szCs w:val="24"/>
        </w:rPr>
        <w:t>a umožnit kupujícímu k němu nabýt vlastnické právo</w:t>
      </w:r>
      <w:r w:rsidR="00782514">
        <w:rPr>
          <w:sz w:val="24"/>
          <w:szCs w:val="24"/>
        </w:rPr>
        <w:t xml:space="preserve">. </w:t>
      </w:r>
      <w:r w:rsidR="00A7738D">
        <w:rPr>
          <w:sz w:val="24"/>
          <w:szCs w:val="24"/>
        </w:rPr>
        <w:t>Příloha</w:t>
      </w:r>
      <w:r w:rsidR="002C4A56" w:rsidRPr="00A65F95">
        <w:rPr>
          <w:sz w:val="24"/>
          <w:szCs w:val="24"/>
        </w:rPr>
        <w:t xml:space="preserve"> </w:t>
      </w:r>
      <w:r w:rsidR="00A7738D">
        <w:rPr>
          <w:sz w:val="24"/>
          <w:szCs w:val="24"/>
        </w:rPr>
        <w:t>obsahuje</w:t>
      </w:r>
      <w:r w:rsidR="002C4A56" w:rsidRPr="00A65F95">
        <w:rPr>
          <w:sz w:val="24"/>
          <w:szCs w:val="24"/>
        </w:rPr>
        <w:t xml:space="preserve"> kopi</w:t>
      </w:r>
      <w:r w:rsidR="00A7738D">
        <w:rPr>
          <w:sz w:val="24"/>
          <w:szCs w:val="24"/>
        </w:rPr>
        <w:t>i</w:t>
      </w:r>
      <w:r w:rsidR="002C4A56" w:rsidRPr="00A65F95">
        <w:rPr>
          <w:sz w:val="24"/>
          <w:szCs w:val="24"/>
        </w:rPr>
        <w:t xml:space="preserve"> </w:t>
      </w:r>
      <w:r w:rsidR="00082403">
        <w:rPr>
          <w:sz w:val="24"/>
          <w:szCs w:val="24"/>
        </w:rPr>
        <w:t>technické d</w:t>
      </w:r>
      <w:r w:rsidR="002C4A56" w:rsidRPr="00A65F95">
        <w:rPr>
          <w:sz w:val="24"/>
          <w:szCs w:val="24"/>
        </w:rPr>
        <w:t>okumentace s popisem nabízeného plnění předložené v nabídce prodávajícíh</w:t>
      </w:r>
      <w:r w:rsidR="00A7738D">
        <w:rPr>
          <w:sz w:val="24"/>
          <w:szCs w:val="24"/>
        </w:rPr>
        <w:t>o podané do zadávacího řízení k </w:t>
      </w:r>
      <w:r w:rsidR="002C4A56" w:rsidRPr="00A65F95">
        <w:rPr>
          <w:sz w:val="24"/>
          <w:szCs w:val="24"/>
        </w:rPr>
        <w:t>veřejné zakázce</w:t>
      </w:r>
      <w:r w:rsidR="00082403" w:rsidRPr="00F76F74">
        <w:rPr>
          <w:sz w:val="24"/>
          <w:szCs w:val="24"/>
        </w:rPr>
        <w:t xml:space="preserve"> </w:t>
      </w:r>
      <w:r w:rsidR="008C2EAB" w:rsidRPr="00A65F95">
        <w:rPr>
          <w:sz w:val="24"/>
          <w:szCs w:val="24"/>
        </w:rPr>
        <w:t>(dále jen „</w:t>
      </w:r>
      <w:r w:rsidR="008C2EAB" w:rsidRPr="00F76F74">
        <w:rPr>
          <w:sz w:val="24"/>
          <w:szCs w:val="24"/>
        </w:rPr>
        <w:t>zařízení</w:t>
      </w:r>
      <w:r w:rsidR="00B20E0A" w:rsidRPr="00A65F95">
        <w:rPr>
          <w:sz w:val="24"/>
          <w:szCs w:val="24"/>
        </w:rPr>
        <w:t>“, „</w:t>
      </w:r>
      <w:r w:rsidR="00B20E0A" w:rsidRPr="00F76F74">
        <w:rPr>
          <w:sz w:val="24"/>
          <w:szCs w:val="24"/>
        </w:rPr>
        <w:t>zboží</w:t>
      </w:r>
      <w:r w:rsidR="00B20E0A" w:rsidRPr="00A65F95">
        <w:rPr>
          <w:sz w:val="24"/>
          <w:szCs w:val="24"/>
        </w:rPr>
        <w:t xml:space="preserve">“ </w:t>
      </w:r>
      <w:r w:rsidR="008C2EAB" w:rsidRPr="00A65F95">
        <w:rPr>
          <w:sz w:val="24"/>
          <w:szCs w:val="24"/>
        </w:rPr>
        <w:t>nebo „</w:t>
      </w:r>
      <w:r w:rsidR="008C2EAB" w:rsidRPr="00F76F74">
        <w:rPr>
          <w:sz w:val="24"/>
          <w:szCs w:val="24"/>
        </w:rPr>
        <w:t>předmět plnění</w:t>
      </w:r>
      <w:r w:rsidR="005B4773" w:rsidRPr="00A7738D">
        <w:rPr>
          <w:sz w:val="24"/>
          <w:szCs w:val="24"/>
        </w:rPr>
        <w:t>“)</w:t>
      </w:r>
      <w:r w:rsidR="00471ABA" w:rsidRPr="00A7738D">
        <w:rPr>
          <w:sz w:val="24"/>
          <w:szCs w:val="24"/>
        </w:rPr>
        <w:t xml:space="preserve">. </w:t>
      </w:r>
    </w:p>
    <w:p w:rsidR="002C4A56" w:rsidRPr="00A65F95" w:rsidRDefault="002C4A56" w:rsidP="008D42DA">
      <w:pPr>
        <w:numPr>
          <w:ilvl w:val="0"/>
          <w:numId w:val="2"/>
        </w:numPr>
        <w:spacing w:after="120"/>
        <w:ind w:left="284" w:hanging="284"/>
        <w:jc w:val="both"/>
        <w:rPr>
          <w:sz w:val="24"/>
          <w:szCs w:val="24"/>
        </w:rPr>
      </w:pPr>
      <w:r w:rsidRPr="00A65F95">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2C4A56" w:rsidRPr="00A65F95" w:rsidRDefault="002C4A56" w:rsidP="008D42DA">
      <w:pPr>
        <w:spacing w:after="120"/>
        <w:ind w:left="284"/>
        <w:jc w:val="both"/>
        <w:rPr>
          <w:sz w:val="24"/>
          <w:szCs w:val="24"/>
        </w:rPr>
      </w:pPr>
      <w:r w:rsidRPr="00A65F95">
        <w:rPr>
          <w:sz w:val="24"/>
          <w:szCs w:val="24"/>
        </w:rPr>
        <w:t>Služby spočívající v instalaci zboží 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lastRenderedPageBreak/>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8D42DA">
      <w:pPr>
        <w:numPr>
          <w:ilvl w:val="0"/>
          <w:numId w:val="2"/>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8D42DA">
      <w:pPr>
        <w:numPr>
          <w:ilvl w:val="0"/>
          <w:numId w:val="2"/>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4616A4">
      <w:pPr>
        <w:numPr>
          <w:ilvl w:val="0"/>
          <w:numId w:val="42"/>
        </w:numPr>
        <w:spacing w:after="0"/>
        <w:ind w:left="567" w:hanging="142"/>
        <w:contextualSpacing/>
        <w:jc w:val="both"/>
        <w:rPr>
          <w:sz w:val="24"/>
          <w:szCs w:val="24"/>
        </w:rPr>
      </w:pPr>
      <w:r w:rsidRPr="00A65F95">
        <w:rPr>
          <w:bCs/>
          <w:sz w:val="24"/>
          <w:szCs w:val="24"/>
        </w:rPr>
        <w:t>instrukcí a návodů k obsluze a údržbě zboží (manuálů) v českém jazyce, a to 1x v listinné podobě a 1x v elektronické podobě na CD</w:t>
      </w:r>
      <w:r w:rsidRPr="00A65F95">
        <w:rPr>
          <w:sz w:val="24"/>
          <w:szCs w:val="24"/>
        </w:rPr>
        <w:t xml:space="preserve">, </w:t>
      </w:r>
    </w:p>
    <w:p w:rsidR="00CE582C" w:rsidRPr="00CE582C" w:rsidRDefault="00CE582C" w:rsidP="00CE582C">
      <w:pPr>
        <w:numPr>
          <w:ilvl w:val="0"/>
          <w:numId w:val="42"/>
        </w:numPr>
        <w:spacing w:after="0"/>
        <w:ind w:left="567" w:hanging="142"/>
        <w:contextualSpacing/>
        <w:jc w:val="both"/>
        <w:rPr>
          <w:bCs/>
          <w:sz w:val="24"/>
          <w:szCs w:val="24"/>
        </w:rPr>
      </w:pPr>
      <w:r w:rsidRPr="00CE582C">
        <w:rPr>
          <w:bCs/>
          <w:sz w:val="24"/>
          <w:szCs w:val="24"/>
        </w:rPr>
        <w:t>prohlášení o shodě dodaného zboží se schválenými standardy</w:t>
      </w:r>
      <w:r w:rsidR="003C3BE1">
        <w:rPr>
          <w:bCs/>
          <w:sz w:val="24"/>
          <w:szCs w:val="24"/>
        </w:rPr>
        <w:t xml:space="preserve"> (certifikát DC)</w:t>
      </w:r>
      <w:r w:rsidRPr="00CE582C">
        <w:rPr>
          <w:bCs/>
          <w:sz w:val="24"/>
          <w:szCs w:val="24"/>
        </w:rPr>
        <w:t xml:space="preserve">, </w:t>
      </w:r>
      <w:r>
        <w:rPr>
          <w:bCs/>
          <w:sz w:val="24"/>
          <w:szCs w:val="24"/>
        </w:rPr>
        <w:t xml:space="preserve">které </w:t>
      </w:r>
      <w:r w:rsidRPr="00CE582C">
        <w:rPr>
          <w:bCs/>
          <w:sz w:val="24"/>
          <w:szCs w:val="24"/>
        </w:rPr>
        <w:t>předloží prodávající kupujícímu do 14 dnů ode dne podpisu smlouvy,</w:t>
      </w:r>
    </w:p>
    <w:p w:rsidR="002C4A56" w:rsidRPr="00796885" w:rsidRDefault="00E463E6" w:rsidP="004616A4">
      <w:pPr>
        <w:numPr>
          <w:ilvl w:val="0"/>
          <w:numId w:val="42"/>
        </w:numPr>
        <w:spacing w:after="0"/>
        <w:ind w:left="567" w:hanging="142"/>
        <w:contextualSpacing/>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4616A4">
      <w:pPr>
        <w:numPr>
          <w:ilvl w:val="0"/>
          <w:numId w:val="42"/>
        </w:numPr>
        <w:spacing w:after="0"/>
        <w:ind w:left="567" w:hanging="142"/>
        <w:contextualSpacing/>
        <w:jc w:val="both"/>
        <w:rPr>
          <w:sz w:val="24"/>
          <w:szCs w:val="24"/>
        </w:rPr>
      </w:pPr>
      <w:r w:rsidRPr="00A65F95">
        <w:rPr>
          <w:sz w:val="24"/>
          <w:szCs w:val="24"/>
        </w:rPr>
        <w:t>zpracování a předání protokolu se stanovením třídy zdravotnického prostřed</w:t>
      </w:r>
      <w:r w:rsidR="002C4A56" w:rsidRPr="00A65F95">
        <w:rPr>
          <w:sz w:val="24"/>
          <w:szCs w:val="24"/>
        </w:rPr>
        <w:t xml:space="preserve">ku (I, </w:t>
      </w:r>
      <w:proofErr w:type="spellStart"/>
      <w:r w:rsidR="002C4A56" w:rsidRPr="00A65F95">
        <w:rPr>
          <w:sz w:val="24"/>
          <w:szCs w:val="24"/>
        </w:rPr>
        <w:t>IIa</w:t>
      </w:r>
      <w:proofErr w:type="spellEnd"/>
      <w:r w:rsidR="002C4A56" w:rsidRPr="00A65F95">
        <w:rPr>
          <w:sz w:val="24"/>
          <w:szCs w:val="24"/>
        </w:rPr>
        <w:t xml:space="preserve">, </w:t>
      </w:r>
      <w:proofErr w:type="spellStart"/>
      <w:r w:rsidR="002C4A56" w:rsidRPr="00A65F95">
        <w:rPr>
          <w:sz w:val="24"/>
          <w:szCs w:val="24"/>
        </w:rPr>
        <w:t>IIb</w:t>
      </w:r>
      <w:proofErr w:type="spellEnd"/>
      <w:r w:rsidR="002C4A56" w:rsidRPr="00A65F95">
        <w:rPr>
          <w:sz w:val="24"/>
          <w:szCs w:val="24"/>
        </w:rPr>
        <w:t>, III),</w:t>
      </w:r>
    </w:p>
    <w:p w:rsidR="00B775C4" w:rsidRPr="00A65F95" w:rsidRDefault="00011976" w:rsidP="004616A4">
      <w:pPr>
        <w:numPr>
          <w:ilvl w:val="0"/>
          <w:numId w:val="42"/>
        </w:numPr>
        <w:spacing w:after="120"/>
        <w:ind w:left="567" w:hanging="142"/>
        <w:jc w:val="both"/>
        <w:rPr>
          <w:sz w:val="24"/>
          <w:szCs w:val="24"/>
        </w:rPr>
      </w:pPr>
      <w:r w:rsidRPr="00A65F95">
        <w:rPr>
          <w:sz w:val="24"/>
          <w:szCs w:val="24"/>
        </w:rPr>
        <w:t>zajištění periodických prohlídek, technických kontrol a validace zboží po dobu trvání záruční doby, vyplývá-li povinnost k jejich provádění z platných obecně závazných právních předpisů nebo z pokynů výrobce zboží</w:t>
      </w:r>
      <w:r w:rsidR="002C4A56" w:rsidRPr="00A65F95">
        <w:rPr>
          <w:sz w:val="24"/>
          <w:szCs w:val="24"/>
        </w:rPr>
        <w:t>.</w:t>
      </w:r>
    </w:p>
    <w:p w:rsidR="00471ABA" w:rsidRPr="00684752" w:rsidRDefault="00760CE2" w:rsidP="008D42DA">
      <w:pPr>
        <w:numPr>
          <w:ilvl w:val="0"/>
          <w:numId w:val="2"/>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p>
    <w:p w:rsidR="000C23A2" w:rsidRPr="00A65F95" w:rsidRDefault="000C23A2" w:rsidP="008D42DA">
      <w:pPr>
        <w:numPr>
          <w:ilvl w:val="0"/>
          <w:numId w:val="2"/>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8D42DA">
      <w:pPr>
        <w:numPr>
          <w:ilvl w:val="0"/>
          <w:numId w:val="2"/>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4616A4">
      <w:pPr>
        <w:numPr>
          <w:ilvl w:val="0"/>
          <w:numId w:val="43"/>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4616A4">
      <w:pPr>
        <w:numPr>
          <w:ilvl w:val="0"/>
          <w:numId w:val="43"/>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4616A4">
      <w:pPr>
        <w:numPr>
          <w:ilvl w:val="0"/>
          <w:numId w:val="43"/>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4616A4">
      <w:pPr>
        <w:numPr>
          <w:ilvl w:val="0"/>
          <w:numId w:val="43"/>
        </w:numPr>
        <w:spacing w:after="0"/>
        <w:ind w:left="567" w:hanging="142"/>
        <w:contextualSpacing/>
        <w:jc w:val="both"/>
        <w:rPr>
          <w:sz w:val="24"/>
          <w:szCs w:val="24"/>
        </w:rPr>
      </w:pPr>
      <w:r w:rsidRPr="00A65F95">
        <w:rPr>
          <w:sz w:val="24"/>
          <w:szCs w:val="24"/>
        </w:rPr>
        <w:lastRenderedPageBreak/>
        <w:t>není dána žádná překážka, která by mu bránila se zařízením podle této smlouvy disponovat</w:t>
      </w:r>
      <w:r w:rsidR="00AC4240">
        <w:rPr>
          <w:sz w:val="24"/>
          <w:szCs w:val="24"/>
        </w:rPr>
        <w:t>,</w:t>
      </w:r>
    </w:p>
    <w:p w:rsidR="00C76BF7" w:rsidRDefault="00595035" w:rsidP="004616A4">
      <w:pPr>
        <w:numPr>
          <w:ilvl w:val="0"/>
          <w:numId w:val="43"/>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použití ke sjednaným či obvyklým účelům.</w:t>
      </w:r>
    </w:p>
    <w:p w:rsidR="00B20E0A" w:rsidRPr="00A65F95" w:rsidRDefault="00B20E0A" w:rsidP="008D42DA">
      <w:pPr>
        <w:numPr>
          <w:ilvl w:val="0"/>
          <w:numId w:val="2"/>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4616A4">
      <w:pPr>
        <w:numPr>
          <w:ilvl w:val="0"/>
          <w:numId w:val="36"/>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4616A4">
      <w:pPr>
        <w:numPr>
          <w:ilvl w:val="0"/>
          <w:numId w:val="36"/>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8E0BFD" w:rsidRDefault="00B20E0A" w:rsidP="008D42DA">
      <w:pPr>
        <w:numPr>
          <w:ilvl w:val="0"/>
          <w:numId w:val="2"/>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C11775" w:rsidRDefault="00C11775" w:rsidP="008D42DA">
      <w:pPr>
        <w:pStyle w:val="Odstavecseseznamem"/>
        <w:spacing w:after="0"/>
        <w:ind w:left="284" w:hanging="284"/>
        <w:rPr>
          <w:sz w:val="24"/>
          <w:szCs w:val="24"/>
        </w:rPr>
      </w:pPr>
    </w:p>
    <w:p w:rsidR="003C3BE1" w:rsidRDefault="003C3BE1" w:rsidP="008D42DA">
      <w:pPr>
        <w:pStyle w:val="Odstavecseseznamem"/>
        <w:spacing w:after="0"/>
        <w:ind w:left="284" w:hanging="284"/>
        <w:rPr>
          <w:sz w:val="24"/>
          <w:szCs w:val="24"/>
        </w:rPr>
      </w:pPr>
    </w:p>
    <w:p w:rsidR="003C3BE1" w:rsidRDefault="003C3BE1" w:rsidP="008D42DA">
      <w:pPr>
        <w:pStyle w:val="Odstavecseseznamem"/>
        <w:spacing w:after="0"/>
        <w:ind w:left="284" w:hanging="284"/>
        <w:rPr>
          <w:sz w:val="24"/>
          <w:szCs w:val="24"/>
        </w:rPr>
      </w:pPr>
    </w:p>
    <w:p w:rsidR="003C3BE1" w:rsidRPr="00A65F95" w:rsidRDefault="003C3BE1" w:rsidP="008D42DA">
      <w:pPr>
        <w:pStyle w:val="Odstavecseseznamem"/>
        <w:spacing w:after="0"/>
        <w:ind w:left="284" w:hanging="284"/>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lastRenderedPageBreak/>
        <w:t>Kupní cena</w:t>
      </w:r>
    </w:p>
    <w:p w:rsidR="00E5748A" w:rsidRPr="00A65F95" w:rsidRDefault="00E5748A" w:rsidP="008D42DA">
      <w:pPr>
        <w:spacing w:after="0"/>
        <w:ind w:left="284" w:hanging="284"/>
        <w:rPr>
          <w:b/>
          <w:sz w:val="24"/>
          <w:szCs w:val="24"/>
        </w:rPr>
      </w:pPr>
    </w:p>
    <w:p w:rsidR="002759CD" w:rsidRDefault="008D718A" w:rsidP="008D42DA">
      <w:pPr>
        <w:numPr>
          <w:ilvl w:val="0"/>
          <w:numId w:val="3"/>
        </w:numPr>
        <w:spacing w:after="120"/>
        <w:ind w:left="284" w:hanging="284"/>
        <w:jc w:val="both"/>
        <w:rPr>
          <w:sz w:val="24"/>
          <w:szCs w:val="24"/>
        </w:rPr>
      </w:pPr>
      <w:r w:rsidRPr="00A65F95">
        <w:rPr>
          <w:sz w:val="24"/>
          <w:szCs w:val="24"/>
        </w:rPr>
        <w:t>Kupní cena za splnění této smlouvy prodávajícím je sjednána v souladu s cenou, kterou prodávající nabídl v rámci zadávacího řízení na veřejnou zakázku.</w:t>
      </w:r>
      <w:bookmarkStart w:id="0" w:name="_GoBack"/>
      <w:bookmarkEnd w:id="0"/>
      <w:r w:rsidRPr="00A65F95">
        <w:rPr>
          <w:sz w:val="24"/>
          <w:szCs w:val="24"/>
        </w:rPr>
        <w:t xml:space="preserve"> </w:t>
      </w:r>
    </w:p>
    <w:p w:rsidR="00F76F74" w:rsidRDefault="00F76F74" w:rsidP="00EF5FC0">
      <w:pPr>
        <w:numPr>
          <w:ilvl w:val="1"/>
          <w:numId w:val="3"/>
        </w:numPr>
        <w:spacing w:after="120"/>
        <w:jc w:val="both"/>
        <w:rPr>
          <w:sz w:val="24"/>
          <w:szCs w:val="24"/>
        </w:rPr>
      </w:pPr>
      <w:r>
        <w:rPr>
          <w:sz w:val="24"/>
          <w:szCs w:val="24"/>
        </w:rPr>
        <w:t xml:space="preserve">Kupní cena za Operační stůl </w:t>
      </w:r>
      <w:r w:rsidR="00EF5FC0">
        <w:rPr>
          <w:sz w:val="24"/>
          <w:szCs w:val="24"/>
        </w:rPr>
        <w:t xml:space="preserve">pro </w:t>
      </w:r>
      <w:proofErr w:type="spellStart"/>
      <w:r w:rsidR="00EF5FC0" w:rsidRPr="00EF5FC0">
        <w:rPr>
          <w:sz w:val="24"/>
          <w:szCs w:val="24"/>
        </w:rPr>
        <w:t>bariatrickou</w:t>
      </w:r>
      <w:proofErr w:type="spellEnd"/>
      <w:r w:rsidR="00EF5FC0" w:rsidRPr="00EF5FC0">
        <w:rPr>
          <w:sz w:val="24"/>
          <w:szCs w:val="24"/>
        </w:rPr>
        <w:t xml:space="preserve"> chirurgii</w:t>
      </w:r>
      <w:r w:rsidR="007A54AC">
        <w:rPr>
          <w:sz w:val="24"/>
          <w:szCs w:val="24"/>
        </w:rPr>
        <w:t xml:space="preserve"> činí 2.268.500,-Kč </w:t>
      </w:r>
    </w:p>
    <w:p w:rsidR="00F76F74" w:rsidRPr="00F76F74" w:rsidRDefault="00F76F74" w:rsidP="00F76F74">
      <w:pPr>
        <w:numPr>
          <w:ilvl w:val="1"/>
          <w:numId w:val="3"/>
        </w:numPr>
        <w:spacing w:after="120"/>
        <w:jc w:val="both"/>
        <w:rPr>
          <w:sz w:val="24"/>
          <w:szCs w:val="24"/>
        </w:rPr>
      </w:pPr>
      <w:r w:rsidRPr="00F76F74">
        <w:rPr>
          <w:sz w:val="24"/>
          <w:szCs w:val="24"/>
        </w:rPr>
        <w:t xml:space="preserve">Kupní cena za Operační stůl pro neurochirurgii </w:t>
      </w:r>
      <w:r w:rsidR="007A54AC">
        <w:rPr>
          <w:sz w:val="24"/>
          <w:szCs w:val="24"/>
        </w:rPr>
        <w:t>činí 2.348.500,-</w:t>
      </w:r>
      <w:r w:rsidR="00BA7CE2">
        <w:rPr>
          <w:sz w:val="24"/>
          <w:szCs w:val="24"/>
        </w:rPr>
        <w:t>Kč</w:t>
      </w:r>
    </w:p>
    <w:p w:rsidR="004506C6" w:rsidRPr="00222D6A" w:rsidRDefault="008D718A" w:rsidP="004616A4">
      <w:pPr>
        <w:tabs>
          <w:tab w:val="right" w:pos="5812"/>
          <w:tab w:val="left" w:pos="5954"/>
        </w:tabs>
        <w:spacing w:after="0"/>
        <w:ind w:left="426"/>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7A54AC">
        <w:rPr>
          <w:sz w:val="24"/>
          <w:szCs w:val="24"/>
        </w:rPr>
        <w:t>4.617.000,-</w:t>
      </w:r>
      <w:r w:rsidR="00AC4240">
        <w:rPr>
          <w:sz w:val="24"/>
          <w:szCs w:val="24"/>
        </w:rPr>
        <w:tab/>
      </w:r>
      <w:r w:rsidRPr="00B42D3A">
        <w:rPr>
          <w:sz w:val="24"/>
          <w:szCs w:val="24"/>
        </w:rPr>
        <w:t xml:space="preserve">Kč </w:t>
      </w:r>
    </w:p>
    <w:p w:rsidR="004506C6" w:rsidRPr="00222D6A" w:rsidRDefault="004506C6" w:rsidP="004616A4">
      <w:pPr>
        <w:tabs>
          <w:tab w:val="right" w:pos="5812"/>
          <w:tab w:val="left" w:pos="5954"/>
        </w:tabs>
        <w:spacing w:after="0"/>
        <w:ind w:left="426"/>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7A54AC">
        <w:rPr>
          <w:sz w:val="24"/>
          <w:szCs w:val="24"/>
        </w:rPr>
        <w:t>969.570,-</w:t>
      </w:r>
      <w:r w:rsidR="00AC4240">
        <w:rPr>
          <w:b/>
          <w:sz w:val="24"/>
          <w:szCs w:val="24"/>
        </w:rPr>
        <w:tab/>
      </w:r>
      <w:r w:rsidR="00E11534" w:rsidRPr="00B42D3A">
        <w:rPr>
          <w:sz w:val="24"/>
          <w:szCs w:val="24"/>
        </w:rPr>
        <w:t>Kč</w:t>
      </w:r>
    </w:p>
    <w:p w:rsidR="00892D49" w:rsidRDefault="007E014F" w:rsidP="004616A4">
      <w:pPr>
        <w:tabs>
          <w:tab w:val="right" w:pos="5812"/>
          <w:tab w:val="left" w:pos="5954"/>
        </w:tabs>
        <w:spacing w:after="120"/>
        <w:ind w:left="426"/>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7A54AC">
        <w:rPr>
          <w:b/>
          <w:sz w:val="24"/>
          <w:szCs w:val="24"/>
        </w:rPr>
        <w:t>5.586.570,-</w:t>
      </w:r>
      <w:r w:rsidR="00AC4240">
        <w:rPr>
          <w:b/>
          <w:sz w:val="24"/>
          <w:szCs w:val="24"/>
        </w:rPr>
        <w:tab/>
      </w:r>
      <w:r w:rsidR="004506C6" w:rsidRPr="00B42D3A">
        <w:rPr>
          <w:b/>
          <w:sz w:val="24"/>
          <w:szCs w:val="24"/>
        </w:rPr>
        <w:t xml:space="preserve">Kč </w:t>
      </w:r>
    </w:p>
    <w:p w:rsidR="008F2D4F" w:rsidRPr="00F76F74" w:rsidRDefault="00892D49" w:rsidP="008D42DA">
      <w:pPr>
        <w:numPr>
          <w:ilvl w:val="0"/>
          <w:numId w:val="3"/>
        </w:numPr>
        <w:spacing w:after="120"/>
        <w:ind w:left="284" w:hanging="284"/>
        <w:jc w:val="both"/>
        <w:rPr>
          <w:sz w:val="24"/>
          <w:szCs w:val="24"/>
        </w:rPr>
      </w:pPr>
      <w:r w:rsidRPr="00F76F74">
        <w:rPr>
          <w:sz w:val="24"/>
          <w:szCs w:val="24"/>
        </w:rPr>
        <w:t>Kupní cena je ujednána v měně CZK.</w:t>
      </w:r>
    </w:p>
    <w:p w:rsidR="000C23A2" w:rsidRPr="00A65F95" w:rsidRDefault="00962C6C" w:rsidP="008D42DA">
      <w:pPr>
        <w:numPr>
          <w:ilvl w:val="0"/>
          <w:numId w:val="3"/>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Pr="00A65F95" w:rsidRDefault="000C23A2" w:rsidP="008D42DA">
      <w:pPr>
        <w:numPr>
          <w:ilvl w:val="0"/>
          <w:numId w:val="3"/>
        </w:numPr>
        <w:spacing w:after="120"/>
        <w:ind w:left="284" w:hanging="284"/>
        <w:jc w:val="both"/>
        <w:rPr>
          <w:sz w:val="24"/>
          <w:szCs w:val="24"/>
        </w:rPr>
      </w:pPr>
      <w:r w:rsidRPr="00A65F95">
        <w:rPr>
          <w:sz w:val="24"/>
          <w:szCs w:val="24"/>
        </w:rPr>
        <w:t xml:space="preserve">V kupní ceně jsou zahrnuty </w:t>
      </w:r>
      <w:r w:rsidR="00962C6C" w:rsidRPr="00A65F95">
        <w:rPr>
          <w:sz w:val="24"/>
          <w:szCs w:val="24"/>
        </w:rPr>
        <w:t>veškeré náklady prodávajícího nezbytné pro řádné a včasné splnění celého předmětu této smlouvy</w:t>
      </w:r>
      <w:r w:rsidR="00B20E0A" w:rsidRPr="00A65F95">
        <w:rPr>
          <w:sz w:val="24"/>
          <w:szCs w:val="24"/>
        </w:rPr>
        <w:t xml:space="preserve"> včetně </w:t>
      </w:r>
      <w:r w:rsidR="00B20E0A" w:rsidRPr="00A65F95">
        <w:rPr>
          <w:color w:val="000000"/>
          <w:sz w:val="24"/>
          <w:szCs w:val="24"/>
        </w:rPr>
        <w:t xml:space="preserve">provedení služeb spočívajících v jeho instalaci, příp. montáži či implementaci a uvedení do plného provozu, </w:t>
      </w:r>
      <w:r w:rsidR="00B20E0A" w:rsidRPr="00A65F95">
        <w:rPr>
          <w:sz w:val="24"/>
          <w:szCs w:val="24"/>
        </w:rPr>
        <w:t>je-li pro uvedení zboží do plného provozu potřeba, aby byly tyto služby provedeny</w:t>
      </w:r>
      <w:r w:rsidR="00F1277D" w:rsidRPr="00A65F95">
        <w:rPr>
          <w:sz w:val="24"/>
          <w:szCs w:val="24"/>
        </w:rPr>
        <w:t xml:space="preserve">, a to zejména </w:t>
      </w:r>
      <w:r w:rsidR="00B20E0A" w:rsidRPr="00A65F95">
        <w:rPr>
          <w:sz w:val="24"/>
          <w:szCs w:val="24"/>
        </w:rPr>
        <w:t xml:space="preserve">pořízení zboží včetně nákladů na jeho výrobu, </w:t>
      </w:r>
      <w:r w:rsidR="00F1277D" w:rsidRPr="00A65F95">
        <w:rPr>
          <w:sz w:val="24"/>
          <w:szCs w:val="24"/>
        </w:rPr>
        <w:t>clo, doprav</w:t>
      </w:r>
      <w:r w:rsidR="00E06C4E">
        <w:rPr>
          <w:sz w:val="24"/>
          <w:szCs w:val="24"/>
        </w:rPr>
        <w:t>u</w:t>
      </w:r>
      <w:r w:rsidR="00F1277D" w:rsidRPr="00A65F95">
        <w:rPr>
          <w:sz w:val="24"/>
          <w:szCs w:val="24"/>
        </w:rPr>
        <w:t xml:space="preserve"> do místa určení</w:t>
      </w:r>
      <w:r w:rsidR="00B20E0A" w:rsidRPr="00A65F95">
        <w:rPr>
          <w:sz w:val="24"/>
          <w:szCs w:val="24"/>
        </w:rPr>
        <w:t xml:space="preserve"> včetně případných nákladů na manipulační mechanismy, náklady na pojištění zboží</w:t>
      </w:r>
      <w:r w:rsidR="00F1277D" w:rsidRPr="00A65F95">
        <w:rPr>
          <w:sz w:val="24"/>
          <w:szCs w:val="24"/>
        </w:rPr>
        <w:t xml:space="preserve">, </w:t>
      </w:r>
      <w:r w:rsidR="00B20E0A" w:rsidRPr="00A65F95">
        <w:rPr>
          <w:sz w:val="24"/>
          <w:szCs w:val="24"/>
        </w:rPr>
        <w:t xml:space="preserve">ostrahu zboží do jeho předání a převzetí, daně a poplatky spojené s dodávkou zboží, náklady na průvodní dokumentaci </w:t>
      </w:r>
      <w:r w:rsidR="00F1277D" w:rsidRPr="00A65F95">
        <w:rPr>
          <w:sz w:val="24"/>
          <w:szCs w:val="24"/>
        </w:rPr>
        <w:t xml:space="preserve">uvedení do provozu, likvidace odpadu a obalů a </w:t>
      </w:r>
      <w:r w:rsidR="000E6374" w:rsidRPr="00A65F95">
        <w:rPr>
          <w:sz w:val="24"/>
          <w:szCs w:val="24"/>
        </w:rPr>
        <w:t xml:space="preserve">instruktáže </w:t>
      </w:r>
      <w:r w:rsidR="007C1DD3" w:rsidRPr="00A65F95">
        <w:rPr>
          <w:sz w:val="24"/>
          <w:szCs w:val="24"/>
        </w:rPr>
        <w:t>příslušných zaměstnanců, tj. techniků kupujícího a obsluhujícího</w:t>
      </w:r>
      <w:r w:rsidR="00E06C4E">
        <w:rPr>
          <w:sz w:val="24"/>
          <w:szCs w:val="24"/>
        </w:rPr>
        <w:t xml:space="preserve"> personálu, potřebné doklady ke </w:t>
      </w:r>
      <w:r w:rsidR="007C1DD3" w:rsidRPr="00A65F95">
        <w:rPr>
          <w:sz w:val="24"/>
          <w:szCs w:val="24"/>
        </w:rPr>
        <w:t>zboží, vstupní validac</w:t>
      </w:r>
      <w:r w:rsidR="00796788" w:rsidRPr="00A65F95">
        <w:rPr>
          <w:sz w:val="24"/>
          <w:szCs w:val="24"/>
        </w:rPr>
        <w:t>e</w:t>
      </w:r>
      <w:r w:rsidR="00E06C4E">
        <w:rPr>
          <w:sz w:val="24"/>
          <w:szCs w:val="24"/>
        </w:rPr>
        <w:t>,</w:t>
      </w:r>
      <w:r w:rsidR="00796788" w:rsidRPr="00A65F95">
        <w:rPr>
          <w:sz w:val="24"/>
          <w:szCs w:val="24"/>
        </w:rPr>
        <w:t xml:space="preserve"> </w:t>
      </w:r>
      <w:r w:rsidR="007C1DD3" w:rsidRPr="00A65F95">
        <w:rPr>
          <w:sz w:val="24"/>
          <w:szCs w:val="24"/>
        </w:rPr>
        <w:t>záruční servis</w:t>
      </w:r>
      <w:r w:rsidR="00796788" w:rsidRPr="00A65F95">
        <w:rPr>
          <w:sz w:val="24"/>
          <w:szCs w:val="24"/>
        </w:rPr>
        <w:t xml:space="preserve"> a</w:t>
      </w:r>
      <w:r w:rsidRPr="00A65F95">
        <w:rPr>
          <w:sz w:val="24"/>
          <w:szCs w:val="24"/>
        </w:rPr>
        <w:t xml:space="preserve"> pravidelné technické prohlídky nařízené výrobcem dle </w:t>
      </w:r>
      <w:r w:rsidR="000D2D37" w:rsidRPr="00A65F95">
        <w:rPr>
          <w:sz w:val="24"/>
          <w:szCs w:val="24"/>
        </w:rPr>
        <w:t>zákona</w:t>
      </w:r>
      <w:r w:rsidRPr="00A65F95">
        <w:rPr>
          <w:sz w:val="24"/>
          <w:szCs w:val="24"/>
        </w:rPr>
        <w:t xml:space="preserve"> </w:t>
      </w:r>
      <w:r w:rsidR="000D2D37" w:rsidRPr="00A65F95">
        <w:rPr>
          <w:sz w:val="24"/>
          <w:szCs w:val="24"/>
        </w:rPr>
        <w:t>o zdravotnických prostředcích</w:t>
      </w:r>
      <w:r w:rsidRPr="00A65F95">
        <w:rPr>
          <w:sz w:val="24"/>
          <w:szCs w:val="24"/>
        </w:rPr>
        <w:t xml:space="preserve">, pokud se jedná o zdravotnickou techniku </w:t>
      </w:r>
      <w:r w:rsidR="000D2D37" w:rsidRPr="00A65F95">
        <w:rPr>
          <w:sz w:val="24"/>
          <w:szCs w:val="24"/>
        </w:rPr>
        <w:t>dle zákona o zdravotnických prostředcích</w:t>
      </w:r>
      <w:r w:rsidRPr="00A65F95">
        <w:rPr>
          <w:sz w:val="24"/>
          <w:szCs w:val="24"/>
        </w:rPr>
        <w:t>, nebo pravidelné revize</w:t>
      </w:r>
      <w:r w:rsidR="00E06C4E">
        <w:rPr>
          <w:sz w:val="24"/>
          <w:szCs w:val="24"/>
        </w:rPr>
        <w:t xml:space="preserve">, </w:t>
      </w:r>
      <w:r w:rsidRPr="00A65F95">
        <w:rPr>
          <w:sz w:val="24"/>
          <w:szCs w:val="24"/>
        </w:rPr>
        <w:t>prohlídky</w:t>
      </w:r>
      <w:r w:rsidR="00E06C4E">
        <w:rPr>
          <w:sz w:val="24"/>
          <w:szCs w:val="24"/>
        </w:rPr>
        <w:t xml:space="preserve"> a </w:t>
      </w:r>
      <w:r w:rsidRPr="00A65F95">
        <w:rPr>
          <w:sz w:val="24"/>
          <w:szCs w:val="24"/>
        </w:rPr>
        <w:t>validace v požadovaném intervalu (pokud jsou pro správnou funkci zařízení výrobcem či</w:t>
      </w:r>
      <w:r w:rsidR="004616A4">
        <w:rPr>
          <w:sz w:val="24"/>
          <w:szCs w:val="24"/>
        </w:rPr>
        <w:t> </w:t>
      </w:r>
      <w:r w:rsidRPr="00A65F95">
        <w:rPr>
          <w:sz w:val="24"/>
          <w:szCs w:val="24"/>
        </w:rPr>
        <w:t>servisní organizací nařízeny nebo doporučeny, včetně měněných náhradních dílů), vše včetně vystavení proto</w:t>
      </w:r>
      <w:r w:rsidR="00E06C4E">
        <w:rPr>
          <w:sz w:val="24"/>
          <w:szCs w:val="24"/>
        </w:rPr>
        <w:t>kolu a případný update software. T</w:t>
      </w:r>
      <w:r w:rsidR="00B8331E" w:rsidRPr="00A65F95">
        <w:rPr>
          <w:sz w:val="24"/>
          <w:szCs w:val="24"/>
        </w:rPr>
        <w:t>o vše po dobu záruky bez povinnosti kupujícího platit prodávajícímu nad rámec sjednané kupní ceny.</w:t>
      </w:r>
      <w:r w:rsidR="00EF5FC0">
        <w:rPr>
          <w:sz w:val="24"/>
          <w:szCs w:val="24"/>
        </w:rPr>
        <w:t xml:space="preserve"> </w:t>
      </w:r>
    </w:p>
    <w:p w:rsidR="00D97D2D" w:rsidRDefault="00D97D2D"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Platební podmínky</w:t>
      </w:r>
    </w:p>
    <w:p w:rsidR="00E5748A" w:rsidRPr="00A65F95" w:rsidRDefault="00E5748A" w:rsidP="008D42DA">
      <w:pPr>
        <w:spacing w:after="0"/>
        <w:ind w:left="284" w:hanging="284"/>
        <w:rPr>
          <w:b/>
          <w:sz w:val="24"/>
          <w:szCs w:val="24"/>
        </w:rPr>
      </w:pPr>
    </w:p>
    <w:p w:rsidR="00690CD7" w:rsidRPr="003D2666" w:rsidRDefault="00690CD7" w:rsidP="008D42DA">
      <w:pPr>
        <w:numPr>
          <w:ilvl w:val="0"/>
          <w:numId w:val="4"/>
        </w:numPr>
        <w:spacing w:after="120"/>
        <w:ind w:left="284" w:hanging="284"/>
        <w:jc w:val="both"/>
        <w:rPr>
          <w:sz w:val="24"/>
          <w:szCs w:val="24"/>
        </w:rPr>
      </w:pPr>
      <w:r w:rsidRPr="00A65F95">
        <w:rPr>
          <w:sz w:val="24"/>
          <w:szCs w:val="24"/>
        </w:rPr>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FC02E3" w:rsidRPr="00A65F95">
        <w:rPr>
          <w:sz w:val="24"/>
          <w:szCs w:val="24"/>
        </w:rPr>
        <w:t>zařízení</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87312A" w:rsidRDefault="001905FE" w:rsidP="008D42DA">
      <w:pPr>
        <w:numPr>
          <w:ilvl w:val="0"/>
          <w:numId w:val="4"/>
        </w:numPr>
        <w:spacing w:after="120"/>
        <w:ind w:left="284" w:hanging="284"/>
        <w:jc w:val="both"/>
        <w:rPr>
          <w:sz w:val="24"/>
          <w:szCs w:val="24"/>
        </w:rPr>
      </w:pPr>
      <w:r w:rsidRPr="0087312A">
        <w:rPr>
          <w:sz w:val="24"/>
          <w:szCs w:val="24"/>
        </w:rPr>
        <w:lastRenderedPageBreak/>
        <w:t>Prodávající se touto smlouvou zavazuje, že jím vystavená faktura bude obsahovat všechny náležitosti řádného daňového dokladu dle platné právní úpravy</w:t>
      </w:r>
      <w:r w:rsidR="00695943" w:rsidRPr="0087312A">
        <w:rPr>
          <w:sz w:val="24"/>
          <w:szCs w:val="24"/>
        </w:rPr>
        <w:t xml:space="preserve"> a text: </w:t>
      </w:r>
      <w:r w:rsidR="00E06C4E" w:rsidRPr="0087312A">
        <w:rPr>
          <w:i/>
          <w:sz w:val="24"/>
          <w:szCs w:val="24"/>
        </w:rPr>
        <w:t>P</w:t>
      </w:r>
      <w:r w:rsidR="0093522F" w:rsidRPr="0087312A">
        <w:rPr>
          <w:i/>
          <w:sz w:val="24"/>
          <w:szCs w:val="24"/>
        </w:rPr>
        <w:t>rojekt s názvem</w:t>
      </w:r>
      <w:r w:rsidR="00695943" w:rsidRPr="0087312A">
        <w:rPr>
          <w:i/>
          <w:sz w:val="24"/>
          <w:szCs w:val="24"/>
        </w:rPr>
        <w:t xml:space="preserve"> „</w:t>
      </w:r>
      <w:r w:rsidR="0093522F" w:rsidRPr="0087312A">
        <w:rPr>
          <w:i/>
          <w:sz w:val="24"/>
          <w:szCs w:val="24"/>
        </w:rPr>
        <w:t>KNTB Zlín</w:t>
      </w:r>
      <w:r w:rsidR="007E014F" w:rsidRPr="0087312A">
        <w:rPr>
          <w:i/>
          <w:sz w:val="24"/>
          <w:szCs w:val="24"/>
        </w:rPr>
        <w:t xml:space="preserve"> – zvýšení kvality návazné péče </w:t>
      </w:r>
      <w:r w:rsidR="0087312A" w:rsidRPr="0087312A">
        <w:rPr>
          <w:i/>
          <w:sz w:val="24"/>
          <w:szCs w:val="24"/>
        </w:rPr>
        <w:t>I</w:t>
      </w:r>
      <w:r w:rsidR="00BF4648" w:rsidRPr="0087312A">
        <w:rPr>
          <w:i/>
          <w:sz w:val="24"/>
          <w:szCs w:val="24"/>
        </w:rPr>
        <w:t>I</w:t>
      </w:r>
      <w:r w:rsidR="007E014F" w:rsidRPr="0087312A">
        <w:rPr>
          <w:i/>
          <w:sz w:val="24"/>
          <w:szCs w:val="24"/>
        </w:rPr>
        <w:t>.</w:t>
      </w:r>
      <w:r w:rsidR="00695943" w:rsidRPr="0087312A">
        <w:rPr>
          <w:i/>
          <w:sz w:val="24"/>
          <w:szCs w:val="24"/>
        </w:rPr>
        <w:t xml:space="preserve">“ </w:t>
      </w:r>
      <w:r w:rsidR="00661ADB" w:rsidRPr="0087312A">
        <w:rPr>
          <w:i/>
          <w:sz w:val="24"/>
          <w:szCs w:val="24"/>
        </w:rPr>
        <w:t>a přiděleným</w:t>
      </w:r>
      <w:r w:rsidR="007E014F" w:rsidRPr="0087312A">
        <w:rPr>
          <w:i/>
          <w:sz w:val="24"/>
          <w:szCs w:val="24"/>
        </w:rPr>
        <w:t xml:space="preserve"> registračním</w:t>
      </w:r>
      <w:r w:rsidR="00661ADB" w:rsidRPr="0087312A">
        <w:rPr>
          <w:i/>
          <w:sz w:val="24"/>
          <w:szCs w:val="24"/>
        </w:rPr>
        <w:t xml:space="preserve"> číslem </w:t>
      </w:r>
      <w:r w:rsidR="007E014F" w:rsidRPr="0087312A">
        <w:rPr>
          <w:sz w:val="24"/>
          <w:szCs w:val="24"/>
        </w:rPr>
        <w:t>CZ.06.2.56/0.0/0.0/16_043/00013</w:t>
      </w:r>
      <w:r w:rsidR="0087312A" w:rsidRPr="0087312A">
        <w:rPr>
          <w:sz w:val="24"/>
          <w:szCs w:val="24"/>
        </w:rPr>
        <w:t>8</w:t>
      </w:r>
      <w:r w:rsidR="007E014F" w:rsidRPr="0087312A">
        <w:rPr>
          <w:sz w:val="24"/>
          <w:szCs w:val="24"/>
        </w:rPr>
        <w:t>6</w:t>
      </w:r>
      <w:r w:rsidR="00E06C4E" w:rsidRPr="0087312A">
        <w:rPr>
          <w:i/>
          <w:sz w:val="24"/>
          <w:szCs w:val="24"/>
        </w:rPr>
        <w:t xml:space="preserve"> je spolufinancován Evropskou unií z Evropského fondu pro regionální rozvoj</w:t>
      </w:r>
      <w:r w:rsidR="00695943" w:rsidRPr="0087312A">
        <w:rPr>
          <w:i/>
          <w:sz w:val="24"/>
          <w:szCs w:val="24"/>
        </w:rPr>
        <w:t>.</w:t>
      </w:r>
    </w:p>
    <w:p w:rsidR="001905FE" w:rsidRPr="00A65F95" w:rsidRDefault="000C7476" w:rsidP="008D42DA">
      <w:pPr>
        <w:numPr>
          <w:ilvl w:val="0"/>
          <w:numId w:val="4"/>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8D42DA">
      <w:pPr>
        <w:numPr>
          <w:ilvl w:val="0"/>
          <w:numId w:val="4"/>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Pr="00A65F95" w:rsidRDefault="0093522F" w:rsidP="008D42DA">
      <w:pPr>
        <w:numPr>
          <w:ilvl w:val="0"/>
          <w:numId w:val="4"/>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BC7D7C" w:rsidRPr="00A65F95" w:rsidRDefault="00BC7D7C"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Termín plnění</w:t>
      </w:r>
    </w:p>
    <w:p w:rsidR="00E5748A" w:rsidRPr="00A65F95" w:rsidRDefault="00E5748A" w:rsidP="008D42DA">
      <w:pPr>
        <w:spacing w:after="0"/>
        <w:ind w:left="284" w:hanging="284"/>
        <w:rPr>
          <w:b/>
          <w:sz w:val="24"/>
          <w:szCs w:val="24"/>
        </w:rPr>
      </w:pPr>
    </w:p>
    <w:p w:rsidR="00CE3A3C" w:rsidRPr="00A65F95" w:rsidRDefault="00CE3A3C" w:rsidP="008D42DA">
      <w:pPr>
        <w:numPr>
          <w:ilvl w:val="0"/>
          <w:numId w:val="22"/>
        </w:numPr>
        <w:spacing w:after="0"/>
        <w:ind w:left="284" w:hanging="284"/>
        <w:jc w:val="both"/>
        <w:rPr>
          <w:sz w:val="24"/>
          <w:szCs w:val="24"/>
        </w:rPr>
      </w:pPr>
      <w:r w:rsidRPr="00A65F95">
        <w:rPr>
          <w:sz w:val="24"/>
          <w:szCs w:val="24"/>
        </w:rPr>
        <w:t xml:space="preserve">Prodávající </w:t>
      </w:r>
      <w:r w:rsidR="00320C7E" w:rsidRPr="00A65F95">
        <w:rPr>
          <w:sz w:val="24"/>
          <w:szCs w:val="24"/>
        </w:rPr>
        <w:t xml:space="preserve">se zavazuje odevzdat zařízení dle podmínek sjednaných v čl. </w:t>
      </w:r>
      <w:r w:rsidR="00597C9F" w:rsidRPr="00A65F95">
        <w:rPr>
          <w:sz w:val="24"/>
          <w:szCs w:val="24"/>
        </w:rPr>
        <w:t xml:space="preserve">V. této smlouvy nejpozději do </w:t>
      </w:r>
      <w:r w:rsidR="009A2CC4" w:rsidRPr="003D2666">
        <w:rPr>
          <w:b/>
          <w:sz w:val="24"/>
          <w:szCs w:val="24"/>
        </w:rPr>
        <w:t>90</w:t>
      </w:r>
      <w:r w:rsidR="00597C9F" w:rsidRPr="003D2666">
        <w:rPr>
          <w:b/>
          <w:sz w:val="24"/>
          <w:szCs w:val="24"/>
        </w:rPr>
        <w:t xml:space="preserve"> </w:t>
      </w:r>
      <w:r w:rsidR="00EC1950" w:rsidRPr="003D2666">
        <w:rPr>
          <w:b/>
          <w:sz w:val="24"/>
          <w:szCs w:val="24"/>
        </w:rPr>
        <w:t xml:space="preserve">kalendářních </w:t>
      </w:r>
      <w:r w:rsidR="00597C9F" w:rsidRPr="003D2666">
        <w:rPr>
          <w:b/>
          <w:sz w:val="24"/>
          <w:szCs w:val="24"/>
        </w:rPr>
        <w:t>dnů</w:t>
      </w:r>
      <w:r w:rsidR="00597C9F" w:rsidRPr="003D2666">
        <w:rPr>
          <w:sz w:val="24"/>
          <w:szCs w:val="24"/>
        </w:rPr>
        <w:t xml:space="preserve"> od uzavření této smlouvy.</w:t>
      </w:r>
    </w:p>
    <w:p w:rsidR="00BC7D7C" w:rsidRPr="00A65F95" w:rsidRDefault="00BC7D7C"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Místo plnění</w:t>
      </w:r>
      <w:r w:rsidR="009A2CC4" w:rsidRPr="00A65F95">
        <w:rPr>
          <w:b/>
          <w:sz w:val="24"/>
          <w:szCs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8D42DA">
      <w:pPr>
        <w:numPr>
          <w:ilvl w:val="0"/>
          <w:numId w:val="6"/>
        </w:numPr>
        <w:spacing w:after="120"/>
        <w:ind w:left="284" w:hanging="284"/>
        <w:jc w:val="both"/>
        <w:rPr>
          <w:sz w:val="24"/>
          <w:szCs w:val="24"/>
        </w:rPr>
      </w:pPr>
      <w:r w:rsidRPr="00A65F95">
        <w:rPr>
          <w:sz w:val="24"/>
          <w:szCs w:val="24"/>
        </w:rPr>
        <w:t xml:space="preserve">Zařízení bude odevzdáno v sídle kupujícího na adrese: </w:t>
      </w:r>
      <w:r w:rsidR="009A2CC4" w:rsidRPr="00A65F95">
        <w:rPr>
          <w:sz w:val="24"/>
          <w:szCs w:val="24"/>
        </w:rPr>
        <w:t>Havlíčkovo nábřeží 600, 762 75 Zlín.</w:t>
      </w:r>
    </w:p>
    <w:p w:rsidR="00804344" w:rsidRPr="00A65F95" w:rsidRDefault="00804344" w:rsidP="008D42DA">
      <w:pPr>
        <w:numPr>
          <w:ilvl w:val="0"/>
          <w:numId w:val="6"/>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zařízení,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A65F95" w:rsidRDefault="00E11EDA" w:rsidP="008D42DA">
      <w:pPr>
        <w:numPr>
          <w:ilvl w:val="0"/>
          <w:numId w:val="6"/>
        </w:numPr>
        <w:spacing w:after="120"/>
        <w:ind w:left="284" w:hanging="284"/>
        <w:jc w:val="both"/>
        <w:rPr>
          <w:sz w:val="24"/>
          <w:szCs w:val="24"/>
        </w:rPr>
      </w:pPr>
      <w:r w:rsidRPr="00A65F95">
        <w:rPr>
          <w:sz w:val="24"/>
          <w:szCs w:val="24"/>
        </w:rPr>
        <w:t xml:space="preserve">Kontaktní osobou a odpovědným zaměstnancem kupujícího </w:t>
      </w:r>
      <w:r w:rsidR="000E1B55" w:rsidRPr="00A65F95">
        <w:rPr>
          <w:sz w:val="24"/>
          <w:szCs w:val="24"/>
        </w:rPr>
        <w:t xml:space="preserve">je pro účely této smlouvy určen </w:t>
      </w:r>
      <w:r w:rsidR="00DE04B6" w:rsidRPr="008B3E87">
        <w:rPr>
          <w:sz w:val="24"/>
          <w:szCs w:val="24"/>
        </w:rPr>
        <w:t>Ing.</w:t>
      </w:r>
      <w:r w:rsidR="00DE04B6" w:rsidRPr="008B3E87">
        <w:t xml:space="preserve"> </w:t>
      </w:r>
      <w:r w:rsidR="00DE04B6" w:rsidRPr="008B3E87">
        <w:rPr>
          <w:sz w:val="24"/>
          <w:szCs w:val="24"/>
        </w:rPr>
        <w:t>Jiří Novotný</w:t>
      </w:r>
      <w:r w:rsidR="00DE04B6" w:rsidRPr="00DE04B6">
        <w:rPr>
          <w:sz w:val="24"/>
          <w:szCs w:val="24"/>
        </w:rPr>
        <w:t>, tel.:</w:t>
      </w:r>
      <w:r w:rsidR="008D42DA">
        <w:rPr>
          <w:sz w:val="24"/>
          <w:szCs w:val="24"/>
        </w:rPr>
        <w:t xml:space="preserve"> </w:t>
      </w:r>
      <w:r w:rsidR="00DE04B6" w:rsidRPr="00DE04B6">
        <w:rPr>
          <w:sz w:val="24"/>
          <w:szCs w:val="24"/>
        </w:rPr>
        <w:t>+420 577 552 433,</w:t>
      </w:r>
      <w:r w:rsidR="00CB6495">
        <w:rPr>
          <w:sz w:val="24"/>
          <w:szCs w:val="24"/>
        </w:rPr>
        <w:t xml:space="preserve"> mobil: +420 725 144 270,</w:t>
      </w:r>
      <w:r w:rsidR="00DE04B6" w:rsidRPr="00DE04B6">
        <w:rPr>
          <w:sz w:val="24"/>
          <w:szCs w:val="24"/>
        </w:rPr>
        <w:t xml:space="preserve"> e-mail: jiri.novotny@bnzlin.cz.</w:t>
      </w:r>
    </w:p>
    <w:p w:rsidR="00E11EDA" w:rsidRPr="00A65F95" w:rsidRDefault="00E11EDA" w:rsidP="008D42DA">
      <w:pPr>
        <w:numPr>
          <w:ilvl w:val="0"/>
          <w:numId w:val="6"/>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r w:rsidR="00657373">
        <w:rPr>
          <w:sz w:val="24"/>
          <w:szCs w:val="24"/>
        </w:rPr>
        <w:t>Daniel Podařil</w:t>
      </w:r>
      <w:r w:rsidR="004616A4">
        <w:rPr>
          <w:sz w:val="24"/>
          <w:szCs w:val="24"/>
        </w:rPr>
        <w:t>,</w:t>
      </w:r>
      <w:r w:rsidR="00BE1188" w:rsidRPr="00A65F95">
        <w:rPr>
          <w:sz w:val="24"/>
          <w:szCs w:val="24"/>
        </w:rPr>
        <w:t xml:space="preserve"> </w:t>
      </w:r>
      <w:r w:rsidRPr="00A65F95">
        <w:rPr>
          <w:sz w:val="24"/>
          <w:szCs w:val="24"/>
        </w:rPr>
        <w:t>tel.</w:t>
      </w:r>
      <w:r w:rsidR="00BE1188" w:rsidRPr="00A65F95">
        <w:rPr>
          <w:sz w:val="24"/>
          <w:szCs w:val="24"/>
        </w:rPr>
        <w:t xml:space="preserve"> </w:t>
      </w:r>
      <w:r w:rsidR="00657373">
        <w:rPr>
          <w:sz w:val="24"/>
          <w:szCs w:val="24"/>
        </w:rPr>
        <w:t>602 182 372</w:t>
      </w:r>
      <w:r w:rsidR="008113EA">
        <w:rPr>
          <w:sz w:val="24"/>
          <w:szCs w:val="24"/>
        </w:rPr>
        <w:t>,</w:t>
      </w:r>
      <w:r w:rsidR="008B6209" w:rsidRPr="00A65F95">
        <w:rPr>
          <w:sz w:val="24"/>
          <w:szCs w:val="24"/>
        </w:rPr>
        <w:t xml:space="preserve"> </w:t>
      </w:r>
      <w:r w:rsidR="00BC6C0A">
        <w:rPr>
          <w:sz w:val="24"/>
          <w:szCs w:val="24"/>
        </w:rPr>
        <w:t>e-mail</w:t>
      </w:r>
      <w:r w:rsidR="00DF135D">
        <w:rPr>
          <w:sz w:val="24"/>
          <w:szCs w:val="24"/>
        </w:rPr>
        <w:t xml:space="preserve"> </w:t>
      </w:r>
      <w:proofErr w:type="spellStart"/>
      <w:r w:rsidR="00657373">
        <w:rPr>
          <w:sz w:val="24"/>
          <w:szCs w:val="24"/>
        </w:rPr>
        <w:t>podaril</w:t>
      </w:r>
      <w:proofErr w:type="spellEnd"/>
      <w:r w:rsidR="00657373">
        <w:rPr>
          <w:sz w:val="24"/>
          <w:szCs w:val="24"/>
        </w:rPr>
        <w:t>@hypokramed.cz</w:t>
      </w:r>
      <w:r w:rsidR="00BE1188" w:rsidRPr="00A65F95">
        <w:rPr>
          <w:sz w:val="24"/>
          <w:szCs w:val="24"/>
        </w:rPr>
        <w:t>.</w:t>
      </w:r>
    </w:p>
    <w:p w:rsidR="00483441" w:rsidRPr="00A65F95" w:rsidRDefault="00483441" w:rsidP="008D42DA">
      <w:pPr>
        <w:numPr>
          <w:ilvl w:val="0"/>
          <w:numId w:val="6"/>
        </w:numPr>
        <w:spacing w:after="120"/>
        <w:ind w:left="284" w:hanging="284"/>
        <w:jc w:val="both"/>
        <w:rPr>
          <w:sz w:val="24"/>
          <w:szCs w:val="24"/>
        </w:rPr>
      </w:pPr>
      <w:r w:rsidRPr="00A65F95">
        <w:rPr>
          <w:sz w:val="24"/>
          <w:szCs w:val="24"/>
        </w:rPr>
        <w:lastRenderedPageBreak/>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8D42DA">
      <w:pPr>
        <w:numPr>
          <w:ilvl w:val="0"/>
          <w:numId w:val="6"/>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8D42DA">
      <w:pPr>
        <w:numPr>
          <w:ilvl w:val="0"/>
          <w:numId w:val="6"/>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8D42DA">
      <w:pPr>
        <w:numPr>
          <w:ilvl w:val="0"/>
          <w:numId w:val="7"/>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8D42DA">
      <w:pPr>
        <w:numPr>
          <w:ilvl w:val="0"/>
          <w:numId w:val="7"/>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8D42DA">
      <w:pPr>
        <w:numPr>
          <w:ilvl w:val="0"/>
          <w:numId w:val="7"/>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8D42DA">
      <w:pPr>
        <w:numPr>
          <w:ilvl w:val="0"/>
          <w:numId w:val="7"/>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8D42DA">
      <w:pPr>
        <w:numPr>
          <w:ilvl w:val="0"/>
          <w:numId w:val="6"/>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8D42DA">
      <w:pPr>
        <w:numPr>
          <w:ilvl w:val="0"/>
          <w:numId w:val="6"/>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4616A4">
      <w:pPr>
        <w:numPr>
          <w:ilvl w:val="0"/>
          <w:numId w:val="44"/>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číslo kupní smlouvy,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4616A4">
      <w:pPr>
        <w:numPr>
          <w:ilvl w:val="0"/>
          <w:numId w:val="44"/>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Pr="00A65F95" w:rsidRDefault="00A7488E" w:rsidP="008D42DA">
      <w:pPr>
        <w:numPr>
          <w:ilvl w:val="0"/>
          <w:numId w:val="6"/>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F438B5" w:rsidRPr="00A65F95" w:rsidRDefault="00F438B5"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Záruční podmínky</w:t>
      </w:r>
    </w:p>
    <w:p w:rsidR="00E5748A" w:rsidRPr="00A65F95" w:rsidRDefault="00E5748A" w:rsidP="008D42DA">
      <w:pPr>
        <w:spacing w:after="0"/>
        <w:ind w:left="284" w:hanging="284"/>
        <w:rPr>
          <w:b/>
          <w:sz w:val="24"/>
          <w:szCs w:val="24"/>
        </w:rPr>
      </w:pPr>
    </w:p>
    <w:p w:rsidR="0034736B" w:rsidRPr="00A65F95" w:rsidRDefault="0034736B" w:rsidP="008D42DA">
      <w:pPr>
        <w:numPr>
          <w:ilvl w:val="0"/>
          <w:numId w:val="17"/>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operačních stolů, </w:t>
      </w:r>
      <w:r w:rsidRPr="00A65F95">
        <w:rPr>
          <w:sz w:val="24"/>
          <w:szCs w:val="24"/>
        </w:rPr>
        <w:t xml:space="preserve">spočívající v tom, že </w:t>
      </w:r>
      <w:r w:rsidR="000019A8">
        <w:rPr>
          <w:sz w:val="24"/>
          <w:szCs w:val="24"/>
        </w:rPr>
        <w:t>dodané operační stoly</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8D42DA">
      <w:pPr>
        <w:numPr>
          <w:ilvl w:val="0"/>
          <w:numId w:val="17"/>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019A8">
        <w:rPr>
          <w:sz w:val="24"/>
          <w:szCs w:val="24"/>
        </w:rPr>
        <w:t xml:space="preserve">operačních stolů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FA44F7" w:rsidRPr="00A65F95">
        <w:rPr>
          <w:sz w:val="24"/>
          <w:szCs w:val="24"/>
        </w:rPr>
        <w:t>.</w:t>
      </w:r>
    </w:p>
    <w:p w:rsidR="00FA44F7" w:rsidRPr="00A65F95" w:rsidRDefault="00744E0A" w:rsidP="008D42DA">
      <w:pPr>
        <w:numPr>
          <w:ilvl w:val="0"/>
          <w:numId w:val="17"/>
        </w:numPr>
        <w:spacing w:after="120"/>
        <w:ind w:left="284" w:hanging="284"/>
        <w:jc w:val="both"/>
        <w:rPr>
          <w:sz w:val="24"/>
          <w:szCs w:val="24"/>
        </w:rPr>
      </w:pPr>
      <w:r w:rsidRPr="00A65F95">
        <w:rPr>
          <w:sz w:val="24"/>
          <w:szCs w:val="24"/>
        </w:rPr>
        <w:lastRenderedPageBreak/>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8D42DA">
      <w:pPr>
        <w:numPr>
          <w:ilvl w:val="0"/>
          <w:numId w:val="17"/>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8D42DA">
      <w:pPr>
        <w:numPr>
          <w:ilvl w:val="0"/>
          <w:numId w:val="17"/>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8D42DA">
      <w:pPr>
        <w:numPr>
          <w:ilvl w:val="0"/>
          <w:numId w:val="17"/>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8D42DA">
      <w:pPr>
        <w:numPr>
          <w:ilvl w:val="0"/>
          <w:numId w:val="17"/>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8D42DA">
      <w:pPr>
        <w:numPr>
          <w:ilvl w:val="0"/>
          <w:numId w:val="17"/>
        </w:numPr>
        <w:spacing w:after="120"/>
        <w:ind w:left="284" w:hanging="284"/>
        <w:jc w:val="both"/>
        <w:rPr>
          <w:sz w:val="24"/>
          <w:szCs w:val="24"/>
        </w:rPr>
      </w:pPr>
      <w:r w:rsidRPr="00A65F95">
        <w:rPr>
          <w:sz w:val="24"/>
          <w:szCs w:val="24"/>
        </w:rPr>
        <w:t xml:space="preserve">Práva kupujícího z vadného plnění tím nejsou dotčena a řídí se dle </w:t>
      </w:r>
      <w:proofErr w:type="spellStart"/>
      <w:r w:rsidRPr="00A65F95">
        <w:rPr>
          <w:sz w:val="24"/>
          <w:szCs w:val="24"/>
        </w:rPr>
        <w:t>ust</w:t>
      </w:r>
      <w:proofErr w:type="spellEnd"/>
      <w:r w:rsidRPr="00A65F95">
        <w:rPr>
          <w:sz w:val="24"/>
          <w:szCs w:val="24"/>
        </w:rPr>
        <w:t xml:space="preserve">. § 2099 </w:t>
      </w:r>
      <w:r w:rsidR="00C0262C" w:rsidRPr="00A65F95">
        <w:rPr>
          <w:sz w:val="24"/>
          <w:szCs w:val="24"/>
        </w:rPr>
        <w:t>občanského zákoníku.</w:t>
      </w:r>
    </w:p>
    <w:p w:rsidR="002B182C" w:rsidRPr="00160B42" w:rsidRDefault="002B182C" w:rsidP="00643030">
      <w:pPr>
        <w:numPr>
          <w:ilvl w:val="0"/>
          <w:numId w:val="17"/>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2B182C" w:rsidRPr="00160B42" w:rsidRDefault="002B182C" w:rsidP="0064303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Název</w:t>
      </w:r>
      <w:r w:rsidR="00643030" w:rsidRPr="00160B42">
        <w:rPr>
          <w:rFonts w:eastAsia="Helvetica-Bold" w:cs="Helvetica-Bold"/>
          <w:bCs/>
          <w:sz w:val="24"/>
          <w:szCs w:val="24"/>
        </w:rPr>
        <w:t xml:space="preserve">: </w:t>
      </w:r>
      <w:r w:rsidR="008E680C">
        <w:rPr>
          <w:rFonts w:eastAsia="Helvetica-Bold" w:cs="Helvetica-Bold"/>
          <w:bCs/>
          <w:sz w:val="24"/>
          <w:szCs w:val="24"/>
        </w:rPr>
        <w:tab/>
        <w:t xml:space="preserve"> </w:t>
      </w:r>
      <w:proofErr w:type="spellStart"/>
      <w:r w:rsidR="00657373">
        <w:rPr>
          <w:b/>
          <w:sz w:val="24"/>
          <w:szCs w:val="24"/>
        </w:rPr>
        <w:t>Hypokramed</w:t>
      </w:r>
      <w:proofErr w:type="spellEnd"/>
      <w:r w:rsidR="00657373">
        <w:rPr>
          <w:b/>
          <w:sz w:val="24"/>
          <w:szCs w:val="24"/>
        </w:rPr>
        <w:t xml:space="preserve"> s.r.o.</w:t>
      </w:r>
    </w:p>
    <w:p w:rsidR="002B182C" w:rsidRPr="00160B42" w:rsidRDefault="002B182C" w:rsidP="00643030">
      <w:pPr>
        <w:spacing w:line="280" w:lineRule="exact"/>
        <w:ind w:right="-284" w:firstLine="284"/>
        <w:jc w:val="both"/>
        <w:rPr>
          <w:rFonts w:eastAsia="Helvetica" w:cs="Helvetica"/>
          <w:iCs/>
          <w:sz w:val="24"/>
          <w:szCs w:val="24"/>
        </w:rPr>
      </w:pPr>
      <w:r w:rsidRPr="00160B42">
        <w:rPr>
          <w:rFonts w:eastAsia="Helvetica" w:cs="Helvetica"/>
          <w:sz w:val="24"/>
          <w:szCs w:val="24"/>
        </w:rPr>
        <w:t>Sídlo:</w:t>
      </w:r>
      <w:r w:rsidR="008E680C">
        <w:rPr>
          <w:rFonts w:eastAsia="Helvetica" w:cs="Helvetica"/>
          <w:sz w:val="24"/>
          <w:szCs w:val="24"/>
        </w:rPr>
        <w:tab/>
      </w:r>
      <w:r w:rsidRPr="00160B42">
        <w:rPr>
          <w:rFonts w:eastAsia="Helvetica" w:cs="Helvetica"/>
          <w:sz w:val="24"/>
          <w:szCs w:val="24"/>
        </w:rPr>
        <w:t xml:space="preserve"> </w:t>
      </w:r>
      <w:r w:rsidR="00657373">
        <w:rPr>
          <w:sz w:val="24"/>
          <w:szCs w:val="24"/>
        </w:rPr>
        <w:t>Plzeňská 113, Praha 5, 150 00</w:t>
      </w:r>
    </w:p>
    <w:p w:rsidR="002B182C" w:rsidRPr="00160B42" w:rsidRDefault="002B182C" w:rsidP="00643030">
      <w:pPr>
        <w:spacing w:line="280" w:lineRule="exact"/>
        <w:ind w:right="-284" w:firstLine="284"/>
        <w:jc w:val="both"/>
        <w:rPr>
          <w:iCs/>
          <w:sz w:val="24"/>
          <w:szCs w:val="24"/>
        </w:rPr>
      </w:pPr>
      <w:r w:rsidRPr="00160B42">
        <w:rPr>
          <w:sz w:val="24"/>
          <w:szCs w:val="24"/>
        </w:rPr>
        <w:t>IČ:</w:t>
      </w:r>
      <w:r w:rsidR="008E680C">
        <w:rPr>
          <w:sz w:val="24"/>
          <w:szCs w:val="24"/>
        </w:rPr>
        <w:tab/>
      </w:r>
      <w:r w:rsidR="008E680C">
        <w:rPr>
          <w:sz w:val="24"/>
          <w:szCs w:val="24"/>
        </w:rPr>
        <w:tab/>
      </w:r>
      <w:r w:rsidRPr="00160B42">
        <w:rPr>
          <w:sz w:val="24"/>
          <w:szCs w:val="24"/>
        </w:rPr>
        <w:t xml:space="preserve"> </w:t>
      </w:r>
      <w:r w:rsidR="00657373">
        <w:rPr>
          <w:sz w:val="24"/>
          <w:szCs w:val="24"/>
        </w:rPr>
        <w:t>49616528</w:t>
      </w:r>
    </w:p>
    <w:p w:rsidR="002B182C" w:rsidRPr="00160B42" w:rsidRDefault="002B182C" w:rsidP="002B182C">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657373">
        <w:rPr>
          <w:rFonts w:eastAsia="Arial" w:cs="Arial"/>
          <w:sz w:val="24"/>
          <w:szCs w:val="24"/>
        </w:rPr>
        <w:t>Městského soudu v Praze</w:t>
      </w:r>
    </w:p>
    <w:p w:rsidR="002B182C" w:rsidRPr="00160B42" w:rsidRDefault="002B182C" w:rsidP="002B182C">
      <w:pPr>
        <w:numPr>
          <w:ilvl w:val="0"/>
          <w:numId w:val="17"/>
        </w:numPr>
        <w:spacing w:after="120"/>
        <w:ind w:left="426" w:hanging="426"/>
        <w:jc w:val="both"/>
        <w:rPr>
          <w:sz w:val="24"/>
          <w:szCs w:val="24"/>
        </w:rPr>
      </w:pPr>
      <w:r w:rsidRPr="00160B42">
        <w:rPr>
          <w:sz w:val="24"/>
          <w:szCs w:val="24"/>
        </w:rPr>
        <w:lastRenderedPageBreak/>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této smlouvy registrována jako servisní organizace a že instruktáž o zacházení se zdravotnickými prostředky provádí osoby uvedené v § 61 odst. 2 zákona č. 268/2014 Sb.</w:t>
      </w:r>
    </w:p>
    <w:p w:rsidR="00D763F4" w:rsidRPr="00160B42" w:rsidRDefault="002B182C" w:rsidP="002B182C">
      <w:pPr>
        <w:numPr>
          <w:ilvl w:val="0"/>
          <w:numId w:val="17"/>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9A797F">
      <w:pPr>
        <w:numPr>
          <w:ilvl w:val="0"/>
          <w:numId w:val="17"/>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jednává smluvní pokuta ve výši 3</w:t>
      </w:r>
      <w:r w:rsidR="000019A8" w:rsidRPr="009A797F">
        <w:rPr>
          <w:sz w:val="24"/>
          <w:szCs w:val="24"/>
        </w:rPr>
        <w:t xml:space="preserve">.000,- Kč za každý i započatý den prodlení, a to až doby odstranění reklamované vady. </w:t>
      </w:r>
    </w:p>
    <w:p w:rsidR="00DC032C" w:rsidRPr="00DC032C" w:rsidRDefault="00DC032C" w:rsidP="00DC032C">
      <w:pPr>
        <w:numPr>
          <w:ilvl w:val="0"/>
          <w:numId w:val="17"/>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D763F4">
      <w:pPr>
        <w:numPr>
          <w:ilvl w:val="0"/>
          <w:numId w:val="17"/>
        </w:numPr>
        <w:spacing w:after="120"/>
        <w:ind w:left="426" w:hanging="426"/>
        <w:jc w:val="both"/>
        <w:rPr>
          <w:sz w:val="24"/>
          <w:szCs w:val="24"/>
        </w:rPr>
      </w:pPr>
      <w:r w:rsidRPr="00160B42">
        <w:rPr>
          <w:sz w:val="24"/>
          <w:szCs w:val="24"/>
        </w:rPr>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Pr="00160B42" w:rsidRDefault="002B182C" w:rsidP="00D763F4">
      <w:pPr>
        <w:numPr>
          <w:ilvl w:val="0"/>
          <w:numId w:val="17"/>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7A09F3" w:rsidRDefault="009C4B6A" w:rsidP="008D42DA">
      <w:pPr>
        <w:numPr>
          <w:ilvl w:val="0"/>
          <w:numId w:val="18"/>
        </w:numPr>
        <w:spacing w:before="240" w:after="0"/>
        <w:jc w:val="center"/>
        <w:rPr>
          <w:rFonts w:cs="Arial"/>
          <w:b/>
          <w:sz w:val="24"/>
          <w:szCs w:val="24"/>
        </w:rPr>
      </w:pPr>
      <w:r>
        <w:rPr>
          <w:rFonts w:cs="Arial"/>
          <w:b/>
          <w:sz w:val="24"/>
          <w:szCs w:val="24"/>
        </w:rPr>
        <w:t xml:space="preserve">  </w:t>
      </w:r>
      <w:r w:rsidR="007A09F3" w:rsidRPr="00A65F95">
        <w:rPr>
          <w:rFonts w:cs="Arial"/>
          <w:b/>
          <w:sz w:val="24"/>
          <w:szCs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8D42DA">
      <w:pPr>
        <w:pStyle w:val="Odstavecseseznamem"/>
        <w:numPr>
          <w:ilvl w:val="0"/>
          <w:numId w:val="40"/>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8D42DA">
      <w:pPr>
        <w:pStyle w:val="Odstavecseseznamem"/>
        <w:numPr>
          <w:ilvl w:val="0"/>
          <w:numId w:val="40"/>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4616A4">
      <w:pPr>
        <w:pStyle w:val="Odstavecseseznamem"/>
        <w:numPr>
          <w:ilvl w:val="0"/>
          <w:numId w:val="45"/>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4616A4">
      <w:pPr>
        <w:pStyle w:val="Odstavecseseznamem"/>
        <w:numPr>
          <w:ilvl w:val="0"/>
          <w:numId w:val="45"/>
        </w:numPr>
        <w:spacing w:after="0"/>
        <w:ind w:left="567" w:hanging="142"/>
        <w:jc w:val="both"/>
        <w:rPr>
          <w:rFonts w:cs="Arial"/>
          <w:sz w:val="24"/>
          <w:szCs w:val="24"/>
        </w:rPr>
      </w:pPr>
      <w:r w:rsidRPr="00A65F95">
        <w:rPr>
          <w:rFonts w:cs="Arial"/>
          <w:sz w:val="24"/>
          <w:szCs w:val="24"/>
        </w:rPr>
        <w:lastRenderedPageBreak/>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4616A4">
      <w:pPr>
        <w:pStyle w:val="Odstavecseseznamem"/>
        <w:numPr>
          <w:ilvl w:val="0"/>
          <w:numId w:val="45"/>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8D42DA">
      <w:pPr>
        <w:pStyle w:val="Odstavecseseznamem"/>
        <w:numPr>
          <w:ilvl w:val="0"/>
          <w:numId w:val="40"/>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Pr="00A65F95" w:rsidRDefault="008A192E" w:rsidP="008D42DA">
      <w:pPr>
        <w:pStyle w:val="Odstavecseseznamem"/>
        <w:numPr>
          <w:ilvl w:val="0"/>
          <w:numId w:val="40"/>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A07D3D" w:rsidRPr="00A65F95" w:rsidRDefault="00A07D3D" w:rsidP="008D42DA">
      <w:pPr>
        <w:numPr>
          <w:ilvl w:val="0"/>
          <w:numId w:val="18"/>
        </w:numPr>
        <w:spacing w:before="240" w:after="0"/>
        <w:jc w:val="center"/>
        <w:rPr>
          <w:b/>
          <w:sz w:val="24"/>
          <w:szCs w:val="24"/>
        </w:rPr>
      </w:pPr>
      <w:r w:rsidRPr="00A65F95">
        <w:rPr>
          <w:b/>
          <w:sz w:val="24"/>
          <w:szCs w:val="24"/>
        </w:rPr>
        <w:t>Odstoupení od smlouvy</w:t>
      </w:r>
    </w:p>
    <w:p w:rsidR="00E5748A" w:rsidRPr="00A65F95" w:rsidRDefault="00E5748A" w:rsidP="008D42DA">
      <w:pPr>
        <w:spacing w:after="0"/>
        <w:ind w:left="426"/>
        <w:rPr>
          <w:b/>
          <w:sz w:val="24"/>
          <w:szCs w:val="24"/>
        </w:rPr>
      </w:pPr>
    </w:p>
    <w:p w:rsidR="00B12BC1" w:rsidRPr="00A65F95" w:rsidRDefault="0063474C" w:rsidP="008D42DA">
      <w:pPr>
        <w:numPr>
          <w:ilvl w:val="0"/>
          <w:numId w:val="23"/>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8D42DA">
      <w:pPr>
        <w:numPr>
          <w:ilvl w:val="0"/>
          <w:numId w:val="23"/>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4616A4">
      <w:pPr>
        <w:numPr>
          <w:ilvl w:val="0"/>
          <w:numId w:val="7"/>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4616A4">
      <w:pPr>
        <w:numPr>
          <w:ilvl w:val="0"/>
          <w:numId w:val="7"/>
        </w:numPr>
        <w:spacing w:after="0"/>
        <w:ind w:left="567" w:hanging="141"/>
        <w:jc w:val="both"/>
        <w:rPr>
          <w:sz w:val="24"/>
          <w:szCs w:val="24"/>
        </w:rPr>
      </w:pPr>
      <w:r w:rsidRPr="00A65F95">
        <w:rPr>
          <w:sz w:val="24"/>
          <w:szCs w:val="24"/>
        </w:rPr>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4616A4">
      <w:pPr>
        <w:numPr>
          <w:ilvl w:val="0"/>
          <w:numId w:val="7"/>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4616A4">
      <w:pPr>
        <w:numPr>
          <w:ilvl w:val="0"/>
          <w:numId w:val="7"/>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4616A4">
      <w:pPr>
        <w:numPr>
          <w:ilvl w:val="0"/>
          <w:numId w:val="7"/>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4616A4">
      <w:pPr>
        <w:numPr>
          <w:ilvl w:val="0"/>
          <w:numId w:val="7"/>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8D42DA">
      <w:pPr>
        <w:numPr>
          <w:ilvl w:val="0"/>
          <w:numId w:val="23"/>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8D42DA">
      <w:pPr>
        <w:numPr>
          <w:ilvl w:val="0"/>
          <w:numId w:val="23"/>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D95213" w:rsidRDefault="00D95213" w:rsidP="008D42DA">
      <w:pPr>
        <w:spacing w:after="0"/>
        <w:rPr>
          <w:b/>
          <w:sz w:val="24"/>
          <w:szCs w:val="24"/>
        </w:rPr>
      </w:pPr>
    </w:p>
    <w:p w:rsidR="000019A8" w:rsidRDefault="000019A8" w:rsidP="008D42DA">
      <w:pPr>
        <w:spacing w:after="0"/>
        <w:rPr>
          <w:b/>
          <w:sz w:val="24"/>
          <w:szCs w:val="24"/>
        </w:rPr>
      </w:pPr>
    </w:p>
    <w:p w:rsidR="00A07D3D" w:rsidRPr="00A65F95" w:rsidRDefault="00A07D3D" w:rsidP="008D42DA">
      <w:pPr>
        <w:numPr>
          <w:ilvl w:val="0"/>
          <w:numId w:val="18"/>
        </w:numPr>
        <w:spacing w:after="0"/>
        <w:jc w:val="center"/>
        <w:rPr>
          <w:b/>
          <w:sz w:val="24"/>
          <w:szCs w:val="24"/>
        </w:rPr>
      </w:pPr>
      <w:r w:rsidRPr="00A65F95">
        <w:rPr>
          <w:b/>
          <w:sz w:val="24"/>
          <w:szCs w:val="24"/>
        </w:rPr>
        <w:t>Odpovědnost za škodu</w:t>
      </w:r>
    </w:p>
    <w:p w:rsidR="00A07D3D" w:rsidRPr="00A65F95" w:rsidRDefault="00A07D3D" w:rsidP="008D42DA">
      <w:pPr>
        <w:spacing w:after="0"/>
        <w:rPr>
          <w:b/>
          <w:sz w:val="24"/>
          <w:szCs w:val="24"/>
        </w:rPr>
      </w:pPr>
    </w:p>
    <w:p w:rsidR="001B6CF5" w:rsidRPr="00A65F95" w:rsidRDefault="00B12BC1" w:rsidP="004616A4">
      <w:pPr>
        <w:numPr>
          <w:ilvl w:val="0"/>
          <w:numId w:val="14"/>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4616A4">
      <w:pPr>
        <w:numPr>
          <w:ilvl w:val="0"/>
          <w:numId w:val="14"/>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Pr="00A65F95" w:rsidRDefault="00B12BC1" w:rsidP="004616A4">
      <w:pPr>
        <w:numPr>
          <w:ilvl w:val="0"/>
          <w:numId w:val="14"/>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BC7D7C" w:rsidRPr="00A65F95" w:rsidRDefault="00BC7D7C" w:rsidP="008D42DA">
      <w:pPr>
        <w:spacing w:after="0"/>
        <w:rPr>
          <w:sz w:val="24"/>
          <w:szCs w:val="24"/>
        </w:rPr>
      </w:pPr>
    </w:p>
    <w:p w:rsidR="00A07D3D" w:rsidRPr="00A65F95" w:rsidRDefault="00A07D3D" w:rsidP="008D42DA">
      <w:pPr>
        <w:numPr>
          <w:ilvl w:val="0"/>
          <w:numId w:val="18"/>
        </w:numPr>
        <w:spacing w:after="0"/>
        <w:ind w:left="284" w:hanging="284"/>
        <w:jc w:val="center"/>
        <w:rPr>
          <w:b/>
          <w:sz w:val="24"/>
          <w:szCs w:val="24"/>
        </w:rPr>
      </w:pPr>
      <w:r w:rsidRPr="00A65F95">
        <w:rPr>
          <w:b/>
          <w:sz w:val="24"/>
          <w:szCs w:val="24"/>
        </w:rPr>
        <w:t>Sankce</w:t>
      </w:r>
    </w:p>
    <w:p w:rsidR="007A5A9B" w:rsidRPr="00A65F95" w:rsidRDefault="007A5A9B" w:rsidP="008D42DA">
      <w:pPr>
        <w:spacing w:after="0"/>
        <w:ind w:left="1004"/>
        <w:rPr>
          <w:b/>
          <w:sz w:val="24"/>
          <w:szCs w:val="24"/>
        </w:rPr>
      </w:pPr>
    </w:p>
    <w:p w:rsidR="001B6CF5" w:rsidRPr="00A65F95" w:rsidRDefault="00BE6586" w:rsidP="004616A4">
      <w:pPr>
        <w:numPr>
          <w:ilvl w:val="0"/>
          <w:numId w:val="15"/>
        </w:numPr>
        <w:tabs>
          <w:tab w:val="left" w:pos="284"/>
        </w:tabs>
        <w:spacing w:after="120"/>
        <w:ind w:left="284" w:hanging="284"/>
        <w:jc w:val="both"/>
        <w:rPr>
          <w:sz w:val="24"/>
          <w:szCs w:val="24"/>
        </w:rPr>
      </w:pPr>
      <w:r w:rsidRPr="00A65F95">
        <w:rPr>
          <w:sz w:val="24"/>
          <w:szCs w:val="24"/>
        </w:rPr>
        <w:t xml:space="preserve">Pro případ prodlení </w:t>
      </w:r>
      <w:r w:rsidR="00CE7DF8" w:rsidRPr="00A65F95">
        <w:rPr>
          <w:sz w:val="24"/>
          <w:szCs w:val="24"/>
        </w:rPr>
        <w:t xml:space="preserve">prodávajícího </w:t>
      </w:r>
      <w:r w:rsidRPr="00A65F95">
        <w:rPr>
          <w:sz w:val="24"/>
          <w:szCs w:val="24"/>
        </w:rPr>
        <w:t xml:space="preserve">s termínem plnění uvedeným v článku </w:t>
      </w:r>
      <w:r w:rsidR="00724C91" w:rsidRPr="00A65F95">
        <w:rPr>
          <w:sz w:val="24"/>
          <w:szCs w:val="24"/>
        </w:rPr>
        <w:t>I</w:t>
      </w:r>
      <w:r w:rsidRPr="00A65F95">
        <w:rPr>
          <w:sz w:val="24"/>
          <w:szCs w:val="24"/>
        </w:rPr>
        <w:t>V. této smlouvy</w:t>
      </w:r>
      <w:r w:rsidR="00CE7DF8" w:rsidRPr="00A65F95">
        <w:rPr>
          <w:sz w:val="24"/>
          <w:szCs w:val="24"/>
        </w:rPr>
        <w:t xml:space="preserve"> se prodávající zavazuje uhradit kupujícímu</w:t>
      </w:r>
      <w:r w:rsidRPr="00A65F95">
        <w:rPr>
          <w:sz w:val="24"/>
          <w:szCs w:val="24"/>
        </w:rPr>
        <w:t xml:space="preserve"> smluvní pokutu </w:t>
      </w:r>
      <w:r w:rsidR="00CE7DF8" w:rsidRPr="00A65F95">
        <w:rPr>
          <w:sz w:val="24"/>
          <w:szCs w:val="24"/>
        </w:rPr>
        <w:t xml:space="preserve">ve výši </w:t>
      </w:r>
      <w:r w:rsidRPr="00A65F95">
        <w:rPr>
          <w:sz w:val="24"/>
          <w:szCs w:val="24"/>
        </w:rPr>
        <w:t>0,</w:t>
      </w:r>
      <w:r w:rsidR="00B92CE8" w:rsidRPr="00A65F95">
        <w:rPr>
          <w:sz w:val="24"/>
          <w:szCs w:val="24"/>
        </w:rPr>
        <w:t>2</w:t>
      </w:r>
      <w:r w:rsidR="00736EDE" w:rsidRPr="00A65F95">
        <w:rPr>
          <w:sz w:val="24"/>
          <w:szCs w:val="24"/>
        </w:rPr>
        <w:t xml:space="preserve"> </w:t>
      </w:r>
      <w:r w:rsidRPr="00A65F95">
        <w:rPr>
          <w:sz w:val="24"/>
          <w:szCs w:val="24"/>
        </w:rPr>
        <w:t>% z</w:t>
      </w:r>
      <w:r w:rsidR="00B92CE8" w:rsidRPr="00A65F95">
        <w:rPr>
          <w:sz w:val="24"/>
          <w:szCs w:val="24"/>
        </w:rPr>
        <w:t xml:space="preserve"> kupní </w:t>
      </w:r>
      <w:r w:rsidRPr="00A65F95">
        <w:rPr>
          <w:sz w:val="24"/>
          <w:szCs w:val="24"/>
        </w:rPr>
        <w:t xml:space="preserve">ceny včetně DPH uvedené v čl. </w:t>
      </w:r>
      <w:r w:rsidR="00B92CE8" w:rsidRPr="00A65F95">
        <w:rPr>
          <w:sz w:val="24"/>
          <w:szCs w:val="24"/>
        </w:rPr>
        <w:t>I</w:t>
      </w:r>
      <w:r w:rsidR="00724C91" w:rsidRPr="00A65F95">
        <w:rPr>
          <w:sz w:val="24"/>
          <w:szCs w:val="24"/>
        </w:rPr>
        <w:t>I</w:t>
      </w:r>
      <w:r w:rsidR="00661ADB">
        <w:rPr>
          <w:sz w:val="24"/>
          <w:szCs w:val="24"/>
        </w:rPr>
        <w:t xml:space="preserve"> </w:t>
      </w:r>
      <w:r w:rsidRPr="00A65F95">
        <w:rPr>
          <w:sz w:val="24"/>
          <w:szCs w:val="24"/>
        </w:rPr>
        <w:t>té</w:t>
      </w:r>
      <w:r w:rsidR="00661ADB">
        <w:rPr>
          <w:sz w:val="24"/>
          <w:szCs w:val="24"/>
        </w:rPr>
        <w:t xml:space="preserve">to </w:t>
      </w:r>
      <w:r w:rsidRPr="00A65F95">
        <w:rPr>
          <w:sz w:val="24"/>
          <w:szCs w:val="24"/>
        </w:rPr>
        <w:t xml:space="preserve">smlouvy, a to za každý </w:t>
      </w:r>
      <w:r w:rsidR="00521429" w:rsidRPr="00A65F95">
        <w:rPr>
          <w:sz w:val="24"/>
          <w:szCs w:val="24"/>
        </w:rPr>
        <w:t xml:space="preserve">i </w:t>
      </w:r>
      <w:r w:rsidR="00CE7DF8" w:rsidRPr="00A65F95">
        <w:rPr>
          <w:sz w:val="24"/>
          <w:szCs w:val="24"/>
        </w:rPr>
        <w:t xml:space="preserve">započatý </w:t>
      </w:r>
      <w:r w:rsidR="00E860A2" w:rsidRPr="00A65F95">
        <w:rPr>
          <w:sz w:val="24"/>
          <w:szCs w:val="24"/>
        </w:rPr>
        <w:t xml:space="preserve">kalendářní </w:t>
      </w:r>
      <w:r w:rsidRPr="00A65F95">
        <w:rPr>
          <w:sz w:val="24"/>
          <w:szCs w:val="24"/>
        </w:rPr>
        <w:t>den prodlení.</w:t>
      </w:r>
    </w:p>
    <w:p w:rsidR="001B6CF5" w:rsidRPr="00A65F95" w:rsidRDefault="00593913" w:rsidP="004616A4">
      <w:pPr>
        <w:numPr>
          <w:ilvl w:val="0"/>
          <w:numId w:val="15"/>
        </w:numPr>
        <w:tabs>
          <w:tab w:val="left" w:pos="284"/>
        </w:tabs>
        <w:spacing w:after="120"/>
        <w:ind w:left="284" w:hanging="284"/>
        <w:jc w:val="both"/>
        <w:rPr>
          <w:sz w:val="24"/>
          <w:szCs w:val="24"/>
        </w:rPr>
      </w:pPr>
      <w:r w:rsidRPr="00A65F95">
        <w:rPr>
          <w:sz w:val="24"/>
          <w:szCs w:val="24"/>
        </w:rPr>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4616A4">
      <w:pPr>
        <w:numPr>
          <w:ilvl w:val="0"/>
          <w:numId w:val="15"/>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Pr="00A65F95" w:rsidRDefault="00E1335F" w:rsidP="004616A4">
      <w:pPr>
        <w:numPr>
          <w:ilvl w:val="0"/>
          <w:numId w:val="15"/>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A65F95" w:rsidRDefault="007A5A9B" w:rsidP="008D42DA">
      <w:pPr>
        <w:numPr>
          <w:ilvl w:val="0"/>
          <w:numId w:val="18"/>
        </w:numPr>
        <w:spacing w:after="0"/>
        <w:ind w:left="284" w:hanging="284"/>
        <w:jc w:val="center"/>
        <w:rPr>
          <w:b/>
          <w:sz w:val="24"/>
          <w:szCs w:val="24"/>
        </w:rPr>
      </w:pPr>
      <w:r w:rsidRPr="00A65F95">
        <w:rPr>
          <w:b/>
          <w:sz w:val="24"/>
          <w:szCs w:val="24"/>
        </w:rPr>
        <w:t>Závěrečná ustanovení</w:t>
      </w:r>
    </w:p>
    <w:p w:rsidR="007A5A9B" w:rsidRPr="00A65F95" w:rsidRDefault="007A5A9B" w:rsidP="008D42DA">
      <w:pPr>
        <w:spacing w:after="0"/>
        <w:rPr>
          <w:sz w:val="24"/>
          <w:szCs w:val="24"/>
        </w:rPr>
      </w:pPr>
    </w:p>
    <w:p w:rsidR="00141904" w:rsidRPr="00A65F95" w:rsidRDefault="00141904"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4616A4">
      <w:pPr>
        <w:pStyle w:val="Smlouva-slo"/>
        <w:widowControl w:val="0"/>
        <w:numPr>
          <w:ilvl w:val="0"/>
          <w:numId w:val="13"/>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w:t>
      </w:r>
      <w:r w:rsidR="00DF7AAA" w:rsidRPr="0087312A">
        <w:rPr>
          <w:rFonts w:ascii="Calibri" w:hAnsi="Calibri"/>
        </w:rPr>
        <w:lastRenderedPageBreak/>
        <w:t xml:space="preserve">předpisech stanovena lhůta delší, musí ji žadatel/příjemce použít. </w:t>
      </w:r>
    </w:p>
    <w:p w:rsidR="00DF7AAA" w:rsidRPr="0087312A" w:rsidRDefault="00684752" w:rsidP="004616A4">
      <w:pPr>
        <w:pStyle w:val="Smlouva-slo"/>
        <w:widowControl w:val="0"/>
        <w:numPr>
          <w:ilvl w:val="0"/>
          <w:numId w:val="13"/>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lastRenderedPageBreak/>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A5486" w:rsidRPr="00A65F95" w:rsidRDefault="00FA5486"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4616A4">
      <w:pPr>
        <w:pStyle w:val="Smlouva-slo"/>
        <w:widowControl w:val="0"/>
        <w:numPr>
          <w:ilvl w:val="0"/>
          <w:numId w:val="13"/>
        </w:numPr>
        <w:spacing w:before="0" w:line="276" w:lineRule="auto"/>
        <w:ind w:left="340" w:hanging="340"/>
        <w:rPr>
          <w:rFonts w:ascii="Calibri" w:hAnsi="Calibri"/>
        </w:rPr>
      </w:pPr>
      <w:r w:rsidRPr="00A65F95">
        <w:rPr>
          <w:rFonts w:ascii="Calibri" w:hAnsi="Calibri"/>
        </w:rPr>
        <w:t>Nedílnou součástí této smlouvy jsou její přílohy:</w:t>
      </w:r>
    </w:p>
    <w:p w:rsidR="00C56A5A" w:rsidRPr="00A65F95" w:rsidRDefault="006D79E4" w:rsidP="004616A4">
      <w:pPr>
        <w:pStyle w:val="Smlouva-slo"/>
        <w:widowControl w:val="0"/>
        <w:numPr>
          <w:ilvl w:val="0"/>
          <w:numId w:val="7"/>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E85F80">
        <w:rPr>
          <w:rFonts w:ascii="Calibri" w:hAnsi="Calibri"/>
        </w:rPr>
        <w:t>Vyplněná tabulka s technickými parametry přístroje</w:t>
      </w:r>
    </w:p>
    <w:p w:rsidR="006D7B7E" w:rsidRPr="005D7AD5" w:rsidRDefault="00AD6591" w:rsidP="00D80FEA">
      <w:pPr>
        <w:pStyle w:val="Smlouva-slo"/>
        <w:widowControl w:val="0"/>
        <w:numPr>
          <w:ilvl w:val="0"/>
          <w:numId w:val="7"/>
        </w:numPr>
        <w:spacing w:before="0" w:line="276" w:lineRule="auto"/>
        <w:ind w:left="567" w:hanging="141"/>
        <w:jc w:val="left"/>
        <w:rPr>
          <w:rFonts w:ascii="Calibri" w:hAnsi="Calibri"/>
        </w:rPr>
      </w:pPr>
      <w:r w:rsidRPr="005D7AD5">
        <w:rPr>
          <w:rFonts w:ascii="Calibri" w:hAnsi="Calibri"/>
        </w:rPr>
        <w:t>Příloha č. 2</w:t>
      </w:r>
      <w:r w:rsidR="006D7B7E" w:rsidRPr="005D7AD5">
        <w:rPr>
          <w:rFonts w:ascii="Calibri" w:hAnsi="Calibri"/>
        </w:rPr>
        <w:t xml:space="preserve"> – R</w:t>
      </w:r>
      <w:r w:rsidR="005D7AD5" w:rsidRPr="005D7AD5">
        <w:rPr>
          <w:rFonts w:ascii="Calibri" w:hAnsi="Calibri"/>
        </w:rPr>
        <w:t xml:space="preserve">ekapitulace </w:t>
      </w:r>
      <w:r w:rsidR="006D7B7E" w:rsidRPr="005D7AD5">
        <w:rPr>
          <w:rFonts w:ascii="Calibri" w:hAnsi="Calibri"/>
        </w:rPr>
        <w:t xml:space="preserve">nabídkové ceny </w:t>
      </w:r>
    </w:p>
    <w:p w:rsidR="006D7B7E" w:rsidRDefault="006D7B7E" w:rsidP="006D7B7E">
      <w:pPr>
        <w:pStyle w:val="Smlouva-slo"/>
        <w:widowControl w:val="0"/>
        <w:spacing w:before="0" w:line="276" w:lineRule="auto"/>
        <w:jc w:val="left"/>
        <w:rPr>
          <w:rFonts w:ascii="Calibri" w:hAnsi="Calibri"/>
        </w:rPr>
      </w:pPr>
    </w:p>
    <w:p w:rsidR="00615020" w:rsidRDefault="00615020" w:rsidP="006D7B7E">
      <w:pPr>
        <w:pStyle w:val="Smlouva-slo"/>
        <w:widowControl w:val="0"/>
        <w:spacing w:before="0" w:line="276" w:lineRule="auto"/>
        <w:jc w:val="left"/>
        <w:rPr>
          <w:rFonts w:ascii="Calibri" w:hAnsi="Calibri"/>
        </w:rPr>
      </w:pPr>
    </w:p>
    <w:tbl>
      <w:tblPr>
        <w:tblW w:w="0" w:type="auto"/>
        <w:tblLayout w:type="fixed"/>
        <w:tblLook w:val="0000"/>
      </w:tblPr>
      <w:tblGrid>
        <w:gridCol w:w="4527"/>
        <w:gridCol w:w="4527"/>
      </w:tblGrid>
      <w:tr w:rsidR="000A4169" w:rsidRPr="00A65F95" w:rsidTr="00194FB3">
        <w:tc>
          <w:tcPr>
            <w:tcW w:w="4527" w:type="dxa"/>
          </w:tcPr>
          <w:p w:rsidR="00D763F4" w:rsidRDefault="00D763F4" w:rsidP="008D42DA">
            <w:pPr>
              <w:keepNext/>
              <w:suppressAutoHyphens/>
              <w:spacing w:after="0"/>
              <w:rPr>
                <w:sz w:val="24"/>
                <w:szCs w:val="24"/>
              </w:rPr>
            </w:pPr>
          </w:p>
          <w:p w:rsidR="000A4169" w:rsidRPr="00A65F95" w:rsidRDefault="00185266" w:rsidP="008D42DA">
            <w:pPr>
              <w:keepNext/>
              <w:suppressAutoHyphens/>
              <w:spacing w:after="0"/>
              <w:rPr>
                <w:sz w:val="24"/>
                <w:szCs w:val="24"/>
              </w:rPr>
            </w:pPr>
            <w:r>
              <w:rPr>
                <w:sz w:val="24"/>
                <w:szCs w:val="24"/>
              </w:rPr>
              <w:t>V e Zlíně</w:t>
            </w:r>
            <w:r w:rsidR="00147B33" w:rsidRPr="00A65F95">
              <w:rPr>
                <w:sz w:val="24"/>
                <w:szCs w:val="24"/>
              </w:rPr>
              <w:t xml:space="preserve"> </w:t>
            </w:r>
            <w:r>
              <w:rPr>
                <w:sz w:val="24"/>
                <w:szCs w:val="24"/>
              </w:rPr>
              <w:t>dne 11. 9. 2017</w:t>
            </w:r>
          </w:p>
          <w:p w:rsidR="000A4169" w:rsidRPr="00A65F95" w:rsidRDefault="000A4169" w:rsidP="008D42DA">
            <w:pPr>
              <w:keepNext/>
              <w:suppressAutoHyphens/>
              <w:spacing w:after="0"/>
              <w:rPr>
                <w:sz w:val="24"/>
                <w:szCs w:val="24"/>
              </w:rPr>
            </w:pPr>
          </w:p>
          <w:p w:rsidR="000A4169" w:rsidRPr="00A65F95" w:rsidRDefault="004C4F66" w:rsidP="008D42DA">
            <w:pPr>
              <w:keepNext/>
              <w:suppressAutoHyphens/>
              <w:spacing w:after="0"/>
              <w:rPr>
                <w:b/>
                <w:caps/>
                <w:sz w:val="24"/>
                <w:szCs w:val="24"/>
              </w:rPr>
            </w:pPr>
            <w:r w:rsidRPr="00A65F95">
              <w:rPr>
                <w:b/>
                <w:caps/>
                <w:sz w:val="24"/>
                <w:szCs w:val="24"/>
              </w:rPr>
              <w:t>Kupující</w:t>
            </w:r>
            <w:r w:rsidR="008E6AFB" w:rsidRPr="00A65F95">
              <w:rPr>
                <w:b/>
                <w:caps/>
                <w:sz w:val="24"/>
                <w:szCs w:val="24"/>
              </w:rPr>
              <w:t>:</w:t>
            </w: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___________________________________</w:t>
            </w:r>
          </w:p>
          <w:p w:rsidR="000A4169" w:rsidRPr="00052D81" w:rsidRDefault="00052D81" w:rsidP="008D42DA">
            <w:pPr>
              <w:keepNext/>
              <w:suppressAutoHyphens/>
              <w:spacing w:after="0"/>
              <w:rPr>
                <w:sz w:val="24"/>
                <w:szCs w:val="24"/>
              </w:rPr>
            </w:pPr>
            <w:r w:rsidRPr="00052D81">
              <w:rPr>
                <w:sz w:val="24"/>
                <w:szCs w:val="24"/>
              </w:rPr>
              <w:t xml:space="preserve">MUDr. Radomír </w:t>
            </w:r>
            <w:proofErr w:type="spellStart"/>
            <w:r w:rsidRPr="00052D81">
              <w:rPr>
                <w:sz w:val="24"/>
                <w:szCs w:val="24"/>
              </w:rPr>
              <w:t>Maráček</w:t>
            </w:r>
            <w:proofErr w:type="spellEnd"/>
          </w:p>
          <w:p w:rsidR="000A4169" w:rsidRPr="00A65F95" w:rsidRDefault="00EF63C5" w:rsidP="008D42DA">
            <w:pPr>
              <w:keepNext/>
              <w:suppressAutoHyphens/>
              <w:spacing w:after="0"/>
              <w:rPr>
                <w:bCs/>
                <w:sz w:val="24"/>
                <w:szCs w:val="24"/>
              </w:rPr>
            </w:pPr>
            <w:r w:rsidRPr="00A65F95">
              <w:rPr>
                <w:bCs/>
                <w:sz w:val="24"/>
                <w:szCs w:val="24"/>
              </w:rPr>
              <w:t>předseda představenstva</w:t>
            </w:r>
          </w:p>
          <w:p w:rsidR="00EF63C5" w:rsidRPr="00A65F95" w:rsidRDefault="00EF63C5" w:rsidP="008D42DA">
            <w:pPr>
              <w:keepNext/>
              <w:suppressAutoHyphens/>
              <w:spacing w:after="0"/>
              <w:rPr>
                <w:bCs/>
                <w:sz w:val="24"/>
                <w:szCs w:val="24"/>
              </w:rPr>
            </w:pPr>
          </w:p>
          <w:p w:rsidR="00EF63C5" w:rsidRPr="00A65F95" w:rsidRDefault="00EF63C5" w:rsidP="008D42DA">
            <w:pPr>
              <w:keepNext/>
              <w:suppressAutoHyphens/>
              <w:spacing w:after="0"/>
              <w:rPr>
                <w:bCs/>
                <w:sz w:val="24"/>
                <w:szCs w:val="24"/>
              </w:rPr>
            </w:pPr>
          </w:p>
          <w:p w:rsidR="00EF63C5" w:rsidRPr="00A65F95" w:rsidRDefault="00EF63C5" w:rsidP="008D42DA">
            <w:pPr>
              <w:keepNext/>
              <w:suppressAutoHyphens/>
              <w:spacing w:after="0"/>
              <w:rPr>
                <w:bCs/>
                <w:sz w:val="24"/>
                <w:szCs w:val="24"/>
              </w:rPr>
            </w:pPr>
          </w:p>
          <w:p w:rsidR="00EF63C5" w:rsidRPr="00A65F95" w:rsidRDefault="00EF63C5" w:rsidP="008D42DA">
            <w:pPr>
              <w:keepNext/>
              <w:suppressAutoHyphens/>
              <w:spacing w:after="0"/>
              <w:rPr>
                <w:sz w:val="24"/>
                <w:szCs w:val="24"/>
              </w:rPr>
            </w:pPr>
            <w:r w:rsidRPr="00A65F95">
              <w:rPr>
                <w:sz w:val="24"/>
                <w:szCs w:val="24"/>
              </w:rPr>
              <w:t>___________________________________</w:t>
            </w:r>
          </w:p>
          <w:p w:rsidR="00EF63C5" w:rsidRPr="00A65F95" w:rsidRDefault="00052D81" w:rsidP="008D42DA">
            <w:pPr>
              <w:keepNext/>
              <w:suppressAutoHyphens/>
              <w:spacing w:after="0"/>
              <w:rPr>
                <w:rFonts w:cs="Arial"/>
                <w:sz w:val="24"/>
                <w:szCs w:val="24"/>
              </w:rPr>
            </w:pPr>
            <w:r>
              <w:rPr>
                <w:rFonts w:cs="Arial"/>
                <w:sz w:val="24"/>
                <w:szCs w:val="24"/>
              </w:rPr>
              <w:t>Ing. Vlastimil Vajdák</w:t>
            </w:r>
          </w:p>
          <w:p w:rsidR="00EF63C5" w:rsidRPr="00A65F95" w:rsidRDefault="00EF63C5" w:rsidP="008D42DA">
            <w:pPr>
              <w:keepNext/>
              <w:suppressAutoHyphens/>
              <w:spacing w:after="0"/>
              <w:rPr>
                <w:sz w:val="24"/>
                <w:szCs w:val="24"/>
              </w:rPr>
            </w:pPr>
            <w:r w:rsidRPr="00A65F95">
              <w:rPr>
                <w:rFonts w:cs="Arial"/>
                <w:sz w:val="24"/>
                <w:szCs w:val="24"/>
              </w:rPr>
              <w:t>člen představenstva</w:t>
            </w:r>
          </w:p>
        </w:tc>
        <w:tc>
          <w:tcPr>
            <w:tcW w:w="4527" w:type="dxa"/>
          </w:tcPr>
          <w:p w:rsidR="00643030" w:rsidRDefault="00643030"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V</w:t>
            </w:r>
            <w:r w:rsidR="00657373">
              <w:rPr>
                <w:sz w:val="24"/>
                <w:szCs w:val="24"/>
              </w:rPr>
              <w:t xml:space="preserve"> Praze, </w:t>
            </w:r>
            <w:r w:rsidRPr="00A65F95">
              <w:rPr>
                <w:sz w:val="24"/>
                <w:szCs w:val="24"/>
              </w:rPr>
              <w:t xml:space="preserve">dne </w:t>
            </w:r>
            <w:r w:rsidR="00657373">
              <w:rPr>
                <w:sz w:val="24"/>
                <w:szCs w:val="24"/>
              </w:rPr>
              <w:t>7.4.2017</w:t>
            </w:r>
          </w:p>
          <w:p w:rsidR="000A4169" w:rsidRPr="00A65F95" w:rsidRDefault="000A4169" w:rsidP="008D42DA">
            <w:pPr>
              <w:keepNext/>
              <w:suppressAutoHyphens/>
              <w:spacing w:after="0"/>
              <w:rPr>
                <w:sz w:val="24"/>
                <w:szCs w:val="24"/>
              </w:rPr>
            </w:pPr>
          </w:p>
          <w:p w:rsidR="000A4169" w:rsidRPr="00A65F95" w:rsidRDefault="004C4F66" w:rsidP="008D42DA">
            <w:pPr>
              <w:keepNext/>
              <w:suppressAutoHyphens/>
              <w:spacing w:after="0"/>
              <w:rPr>
                <w:b/>
                <w:caps/>
                <w:sz w:val="24"/>
                <w:szCs w:val="24"/>
              </w:rPr>
            </w:pPr>
            <w:r w:rsidRPr="00A65F95">
              <w:rPr>
                <w:b/>
                <w:caps/>
                <w:sz w:val="24"/>
                <w:szCs w:val="24"/>
              </w:rPr>
              <w:t>Prodávající</w:t>
            </w:r>
            <w:r w:rsidR="008E6AFB" w:rsidRPr="00A65F95">
              <w:rPr>
                <w:b/>
                <w:caps/>
                <w:sz w:val="24"/>
                <w:szCs w:val="24"/>
              </w:rPr>
              <w:t>:</w:t>
            </w: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___________________________________</w:t>
            </w:r>
          </w:p>
          <w:p w:rsidR="000A4169" w:rsidRPr="00A65F95" w:rsidRDefault="00657373" w:rsidP="008D42DA">
            <w:pPr>
              <w:keepNext/>
              <w:suppressAutoHyphens/>
              <w:spacing w:after="0"/>
              <w:rPr>
                <w:b/>
                <w:i/>
                <w:sz w:val="24"/>
                <w:szCs w:val="24"/>
              </w:rPr>
            </w:pPr>
            <w:r>
              <w:rPr>
                <w:sz w:val="24"/>
                <w:szCs w:val="24"/>
              </w:rPr>
              <w:t>Vratislav Roubal, jednatel</w:t>
            </w:r>
          </w:p>
          <w:p w:rsidR="00BC6C0A" w:rsidRPr="00A65F95" w:rsidRDefault="00BC6C0A" w:rsidP="008D42DA">
            <w:pPr>
              <w:keepNext/>
              <w:suppressAutoHyphens/>
              <w:spacing w:after="0"/>
              <w:rPr>
                <w:sz w:val="24"/>
                <w:szCs w:val="24"/>
              </w:rPr>
            </w:pPr>
          </w:p>
        </w:tc>
      </w:tr>
    </w:tbl>
    <w:p w:rsidR="00C56A5A" w:rsidRDefault="00C56A5A" w:rsidP="008D42DA">
      <w:pPr>
        <w:pStyle w:val="Smlouva-slo"/>
        <w:widowControl w:val="0"/>
        <w:spacing w:before="0" w:line="276" w:lineRule="auto"/>
        <w:rPr>
          <w:rFonts w:ascii="Calibri" w:hAnsi="Calibri"/>
          <w:sz w:val="28"/>
        </w:rPr>
      </w:pPr>
    </w:p>
    <w:sectPr w:rsidR="00C56A5A" w:rsidSect="00D97D2D">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3A" w:rsidRDefault="001B543A" w:rsidP="00D921A9">
      <w:pPr>
        <w:spacing w:after="0" w:line="240" w:lineRule="auto"/>
      </w:pPr>
      <w:r>
        <w:separator/>
      </w:r>
    </w:p>
  </w:endnote>
  <w:endnote w:type="continuationSeparator" w:id="0">
    <w:p w:rsidR="001B543A" w:rsidRDefault="001B543A" w:rsidP="00D92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Bold">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3A" w:rsidRDefault="001B543A" w:rsidP="00D921A9">
      <w:pPr>
        <w:spacing w:after="0" w:line="240" w:lineRule="auto"/>
      </w:pPr>
      <w:r>
        <w:separator/>
      </w:r>
    </w:p>
  </w:footnote>
  <w:footnote w:type="continuationSeparator" w:id="0">
    <w:p w:rsidR="001B543A" w:rsidRDefault="001B543A" w:rsidP="00D92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ED" w:rsidRDefault="00452AED"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ED" w:rsidRDefault="00452AED"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E45F65"/>
    <w:multiLevelType w:val="hybridMultilevel"/>
    <w:tmpl w:val="CF4AFF6A"/>
    <w:lvl w:ilvl="0" w:tplc="07F497D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12D517D"/>
    <w:multiLevelType w:val="hybridMultilevel"/>
    <w:tmpl w:val="E0801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B60BCE"/>
    <w:multiLevelType w:val="hybridMultilevel"/>
    <w:tmpl w:val="62FCF10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0EE52B07"/>
    <w:multiLevelType w:val="hybridMultilevel"/>
    <w:tmpl w:val="C2EA1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1C27B9"/>
    <w:multiLevelType w:val="hybridMultilevel"/>
    <w:tmpl w:val="E67CB46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48348B"/>
    <w:multiLevelType w:val="hybridMultilevel"/>
    <w:tmpl w:val="8F786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5B6B27"/>
    <w:multiLevelType w:val="hybridMultilevel"/>
    <w:tmpl w:val="D64A71E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A9F5823"/>
    <w:multiLevelType w:val="hybridMultilevel"/>
    <w:tmpl w:val="0E52E5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03800E0"/>
    <w:multiLevelType w:val="hybridMultilevel"/>
    <w:tmpl w:val="5D18C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15B2B22"/>
    <w:multiLevelType w:val="hybridMultilevel"/>
    <w:tmpl w:val="F392E4D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44E5A3E"/>
    <w:multiLevelType w:val="hybridMultilevel"/>
    <w:tmpl w:val="655A9FB0"/>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4543CA3"/>
    <w:multiLevelType w:val="hybridMultilevel"/>
    <w:tmpl w:val="0E52E5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4880206"/>
    <w:multiLevelType w:val="hybridMultilevel"/>
    <w:tmpl w:val="B1E41B1C"/>
    <w:lvl w:ilvl="0" w:tplc="07F497DE">
      <w:start w:val="1"/>
      <w:numFmt w:val="upp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C414B60"/>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092C6E"/>
    <w:multiLevelType w:val="hybridMultilevel"/>
    <w:tmpl w:val="5678AD18"/>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43B4290"/>
    <w:multiLevelType w:val="hybridMultilevel"/>
    <w:tmpl w:val="4B7EB63E"/>
    <w:lvl w:ilvl="0" w:tplc="EC7AAE62">
      <w:start w:val="1"/>
      <w:numFmt w:val="decimal"/>
      <w:lvlText w:val="%1)"/>
      <w:lvlJc w:val="left"/>
      <w:pPr>
        <w:ind w:left="757" w:hanging="360"/>
      </w:pPr>
      <w:rPr>
        <w:rFonts w:ascii="Calibri" w:eastAsia="Times New Roman" w:hAnsi="Calibri" w:cs="Arial"/>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3">
    <w:nsid w:val="4D376FD2"/>
    <w:multiLevelType w:val="hybridMultilevel"/>
    <w:tmpl w:val="31169EC8"/>
    <w:lvl w:ilvl="0" w:tplc="07F497D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F9D73CD"/>
    <w:multiLevelType w:val="hybridMultilevel"/>
    <w:tmpl w:val="725CCA3A"/>
    <w:lvl w:ilvl="0" w:tplc="49826328">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nsid w:val="4FD901D7"/>
    <w:multiLevelType w:val="hybridMultilevel"/>
    <w:tmpl w:val="20244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6041B40"/>
    <w:multiLevelType w:val="hybridMultilevel"/>
    <w:tmpl w:val="0D2E1B5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571510F1"/>
    <w:multiLevelType w:val="hybridMultilevel"/>
    <w:tmpl w:val="1B643FC2"/>
    <w:lvl w:ilvl="0" w:tplc="0FA0DAA2">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nsid w:val="58173556"/>
    <w:multiLevelType w:val="hybridMultilevel"/>
    <w:tmpl w:val="DDE071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5A1C29F9"/>
    <w:multiLevelType w:val="hybridMultilevel"/>
    <w:tmpl w:val="D9CAA07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307216"/>
    <w:multiLevelType w:val="hybridMultilevel"/>
    <w:tmpl w:val="F56E14D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nsid w:val="77415341"/>
    <w:multiLevelType w:val="hybridMultilevel"/>
    <w:tmpl w:val="3F5E8B3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BCA49AC"/>
    <w:multiLevelType w:val="hybridMultilevel"/>
    <w:tmpl w:val="8C4CB70E"/>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3"/>
  </w:num>
  <w:num w:numId="2">
    <w:abstractNumId w:val="46"/>
  </w:num>
  <w:num w:numId="3">
    <w:abstractNumId w:val="42"/>
  </w:num>
  <w:num w:numId="4">
    <w:abstractNumId w:val="11"/>
  </w:num>
  <w:num w:numId="5">
    <w:abstractNumId w:val="15"/>
  </w:num>
  <w:num w:numId="6">
    <w:abstractNumId w:val="7"/>
  </w:num>
  <w:num w:numId="7">
    <w:abstractNumId w:val="5"/>
  </w:num>
  <w:num w:numId="8">
    <w:abstractNumId w:val="6"/>
  </w:num>
  <w:num w:numId="9">
    <w:abstractNumId w:val="35"/>
  </w:num>
  <w:num w:numId="10">
    <w:abstractNumId w:val="43"/>
  </w:num>
  <w:num w:numId="11">
    <w:abstractNumId w:val="12"/>
  </w:num>
  <w:num w:numId="12">
    <w:abstractNumId w:val="45"/>
  </w:num>
  <w:num w:numId="13">
    <w:abstractNumId w:val="27"/>
  </w:num>
  <w:num w:numId="14">
    <w:abstractNumId w:val="20"/>
  </w:num>
  <w:num w:numId="15">
    <w:abstractNumId w:val="30"/>
  </w:num>
  <w:num w:numId="16">
    <w:abstractNumId w:val="29"/>
  </w:num>
  <w:num w:numId="17">
    <w:abstractNumId w:val="17"/>
  </w:num>
  <w:num w:numId="18">
    <w:abstractNumId w:val="41"/>
  </w:num>
  <w:num w:numId="19">
    <w:abstractNumId w:val="47"/>
  </w:num>
  <w:num w:numId="20">
    <w:abstractNumId w:val="36"/>
  </w:num>
  <w:num w:numId="21">
    <w:abstractNumId w:val="8"/>
  </w:num>
  <w:num w:numId="22">
    <w:abstractNumId w:val="26"/>
  </w:num>
  <w:num w:numId="23">
    <w:abstractNumId w:val="16"/>
  </w:num>
  <w:num w:numId="24">
    <w:abstractNumId w:val="21"/>
  </w:num>
  <w:num w:numId="25">
    <w:abstractNumId w:val="38"/>
  </w:num>
  <w:num w:numId="26">
    <w:abstractNumId w:val="22"/>
  </w:num>
  <w:num w:numId="27">
    <w:abstractNumId w:val="24"/>
  </w:num>
  <w:num w:numId="28">
    <w:abstractNumId w:val="3"/>
  </w:num>
  <w:num w:numId="29">
    <w:abstractNumId w:val="25"/>
  </w:num>
  <w:num w:numId="30">
    <w:abstractNumId w:val="9"/>
  </w:num>
  <w:num w:numId="31">
    <w:abstractNumId w:val="28"/>
  </w:num>
  <w:num w:numId="32">
    <w:abstractNumId w:val="33"/>
  </w:num>
  <w:num w:numId="33">
    <w:abstractNumId w:val="37"/>
  </w:num>
  <w:num w:numId="34">
    <w:abstractNumId w:val="19"/>
  </w:num>
  <w:num w:numId="35">
    <w:abstractNumId w:val="32"/>
  </w:num>
  <w:num w:numId="36">
    <w:abstractNumId w:val="10"/>
  </w:num>
  <w:num w:numId="37">
    <w:abstractNumId w:val="13"/>
  </w:num>
  <w:num w:numId="38">
    <w:abstractNumId w:val="4"/>
  </w:num>
  <w:num w:numId="39">
    <w:abstractNumId w:val="39"/>
  </w:num>
  <w:num w:numId="40">
    <w:abstractNumId w:val="18"/>
  </w:num>
  <w:num w:numId="41">
    <w:abstractNumId w:val="34"/>
  </w:num>
  <w:num w:numId="42">
    <w:abstractNumId w:val="40"/>
  </w:num>
  <w:num w:numId="43">
    <w:abstractNumId w:val="14"/>
  </w:num>
  <w:num w:numId="44">
    <w:abstractNumId w:val="31"/>
  </w:num>
  <w:num w:numId="45">
    <w:abstractNumId w:val="44"/>
  </w:num>
  <w:num w:numId="46">
    <w:abstractNumId w:val="0"/>
  </w:num>
  <w:num w:numId="47">
    <w:abstractNumId w:val="1"/>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0432F"/>
    <w:rsid w:val="000019A8"/>
    <w:rsid w:val="00001EC3"/>
    <w:rsid w:val="000117AC"/>
    <w:rsid w:val="00011976"/>
    <w:rsid w:val="00012AB2"/>
    <w:rsid w:val="00014A11"/>
    <w:rsid w:val="00023BFF"/>
    <w:rsid w:val="00035642"/>
    <w:rsid w:val="00040047"/>
    <w:rsid w:val="000519DF"/>
    <w:rsid w:val="00052D81"/>
    <w:rsid w:val="000569F8"/>
    <w:rsid w:val="0005799E"/>
    <w:rsid w:val="00076147"/>
    <w:rsid w:val="00082403"/>
    <w:rsid w:val="00085007"/>
    <w:rsid w:val="00087FCA"/>
    <w:rsid w:val="00091E1F"/>
    <w:rsid w:val="000A4169"/>
    <w:rsid w:val="000C23A2"/>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0692E"/>
    <w:rsid w:val="00116710"/>
    <w:rsid w:val="0011752F"/>
    <w:rsid w:val="00125FCC"/>
    <w:rsid w:val="00141904"/>
    <w:rsid w:val="00146A1E"/>
    <w:rsid w:val="00147B33"/>
    <w:rsid w:val="00155F63"/>
    <w:rsid w:val="00157ABA"/>
    <w:rsid w:val="00160B42"/>
    <w:rsid w:val="001633EE"/>
    <w:rsid w:val="00167B09"/>
    <w:rsid w:val="001724E9"/>
    <w:rsid w:val="00177269"/>
    <w:rsid w:val="00180D0C"/>
    <w:rsid w:val="00181C03"/>
    <w:rsid w:val="00185266"/>
    <w:rsid w:val="001905FE"/>
    <w:rsid w:val="00194FB3"/>
    <w:rsid w:val="0019515D"/>
    <w:rsid w:val="0019586D"/>
    <w:rsid w:val="001A0611"/>
    <w:rsid w:val="001A1FC9"/>
    <w:rsid w:val="001B3711"/>
    <w:rsid w:val="001B543A"/>
    <w:rsid w:val="001B69C5"/>
    <w:rsid w:val="001B6CF5"/>
    <w:rsid w:val="001C020D"/>
    <w:rsid w:val="001C0A51"/>
    <w:rsid w:val="001C4053"/>
    <w:rsid w:val="001C5612"/>
    <w:rsid w:val="001C7389"/>
    <w:rsid w:val="001D0CB5"/>
    <w:rsid w:val="001D586C"/>
    <w:rsid w:val="001D5F2F"/>
    <w:rsid w:val="001E1244"/>
    <w:rsid w:val="001F09B9"/>
    <w:rsid w:val="001F5A2F"/>
    <w:rsid w:val="002071FB"/>
    <w:rsid w:val="00212A66"/>
    <w:rsid w:val="00222D6A"/>
    <w:rsid w:val="002354D8"/>
    <w:rsid w:val="00253744"/>
    <w:rsid w:val="00253E22"/>
    <w:rsid w:val="00265EED"/>
    <w:rsid w:val="00270A04"/>
    <w:rsid w:val="00270DD9"/>
    <w:rsid w:val="002759CD"/>
    <w:rsid w:val="002778D1"/>
    <w:rsid w:val="00286989"/>
    <w:rsid w:val="002A0854"/>
    <w:rsid w:val="002A2A88"/>
    <w:rsid w:val="002A426F"/>
    <w:rsid w:val="002B182C"/>
    <w:rsid w:val="002C084D"/>
    <w:rsid w:val="002C382F"/>
    <w:rsid w:val="002C4A56"/>
    <w:rsid w:val="002D099D"/>
    <w:rsid w:val="002D63D7"/>
    <w:rsid w:val="002D65B6"/>
    <w:rsid w:val="002E0D82"/>
    <w:rsid w:val="002E18C7"/>
    <w:rsid w:val="002E50F5"/>
    <w:rsid w:val="002E7F7A"/>
    <w:rsid w:val="002F4996"/>
    <w:rsid w:val="00300323"/>
    <w:rsid w:val="00304F8E"/>
    <w:rsid w:val="00307AE9"/>
    <w:rsid w:val="00311055"/>
    <w:rsid w:val="00320C7E"/>
    <w:rsid w:val="00330DC5"/>
    <w:rsid w:val="0034736B"/>
    <w:rsid w:val="00347AE5"/>
    <w:rsid w:val="0035125B"/>
    <w:rsid w:val="00364BA5"/>
    <w:rsid w:val="00366B6E"/>
    <w:rsid w:val="00381DA0"/>
    <w:rsid w:val="00394B10"/>
    <w:rsid w:val="003A2E3C"/>
    <w:rsid w:val="003B361E"/>
    <w:rsid w:val="003B58A7"/>
    <w:rsid w:val="003B5C03"/>
    <w:rsid w:val="003C1A69"/>
    <w:rsid w:val="003C3BE1"/>
    <w:rsid w:val="003C5F1D"/>
    <w:rsid w:val="003D125C"/>
    <w:rsid w:val="003D147E"/>
    <w:rsid w:val="003D2666"/>
    <w:rsid w:val="003D3F80"/>
    <w:rsid w:val="003E131A"/>
    <w:rsid w:val="003E38BF"/>
    <w:rsid w:val="003E7B82"/>
    <w:rsid w:val="003F543F"/>
    <w:rsid w:val="00410A57"/>
    <w:rsid w:val="00417664"/>
    <w:rsid w:val="004201BC"/>
    <w:rsid w:val="0042721A"/>
    <w:rsid w:val="0043304B"/>
    <w:rsid w:val="004332F6"/>
    <w:rsid w:val="00435BC9"/>
    <w:rsid w:val="004378A5"/>
    <w:rsid w:val="004378E2"/>
    <w:rsid w:val="00441550"/>
    <w:rsid w:val="004415D7"/>
    <w:rsid w:val="004446F0"/>
    <w:rsid w:val="004506C6"/>
    <w:rsid w:val="00451FA3"/>
    <w:rsid w:val="00452975"/>
    <w:rsid w:val="00452AED"/>
    <w:rsid w:val="00455E4C"/>
    <w:rsid w:val="004616A4"/>
    <w:rsid w:val="00465AE5"/>
    <w:rsid w:val="00471383"/>
    <w:rsid w:val="00471ABA"/>
    <w:rsid w:val="00477FD2"/>
    <w:rsid w:val="00483441"/>
    <w:rsid w:val="00484274"/>
    <w:rsid w:val="00495168"/>
    <w:rsid w:val="004A3260"/>
    <w:rsid w:val="004B15EB"/>
    <w:rsid w:val="004B28F9"/>
    <w:rsid w:val="004B54BE"/>
    <w:rsid w:val="004C23EE"/>
    <w:rsid w:val="004C4DD8"/>
    <w:rsid w:val="004C4F66"/>
    <w:rsid w:val="004D1F6E"/>
    <w:rsid w:val="004E10FC"/>
    <w:rsid w:val="004E3EBA"/>
    <w:rsid w:val="004E6B8E"/>
    <w:rsid w:val="004F20C9"/>
    <w:rsid w:val="004F2E6C"/>
    <w:rsid w:val="004F4BA5"/>
    <w:rsid w:val="0050071D"/>
    <w:rsid w:val="00500EA3"/>
    <w:rsid w:val="00503111"/>
    <w:rsid w:val="00514DFA"/>
    <w:rsid w:val="00515BF1"/>
    <w:rsid w:val="005173BE"/>
    <w:rsid w:val="00521429"/>
    <w:rsid w:val="00546CB5"/>
    <w:rsid w:val="005566E1"/>
    <w:rsid w:val="00571232"/>
    <w:rsid w:val="00593913"/>
    <w:rsid w:val="00595035"/>
    <w:rsid w:val="00597C9F"/>
    <w:rsid w:val="005A635A"/>
    <w:rsid w:val="005B264B"/>
    <w:rsid w:val="005B4773"/>
    <w:rsid w:val="005C231E"/>
    <w:rsid w:val="005D1D7E"/>
    <w:rsid w:val="005D7AD5"/>
    <w:rsid w:val="005E687C"/>
    <w:rsid w:val="005F081E"/>
    <w:rsid w:val="005F1078"/>
    <w:rsid w:val="005F49B4"/>
    <w:rsid w:val="005F7ADE"/>
    <w:rsid w:val="006039A4"/>
    <w:rsid w:val="0060432F"/>
    <w:rsid w:val="00605BBA"/>
    <w:rsid w:val="00606B23"/>
    <w:rsid w:val="0061282F"/>
    <w:rsid w:val="006136E9"/>
    <w:rsid w:val="00615020"/>
    <w:rsid w:val="006161E4"/>
    <w:rsid w:val="00617DF3"/>
    <w:rsid w:val="00625125"/>
    <w:rsid w:val="0063474C"/>
    <w:rsid w:val="00643030"/>
    <w:rsid w:val="00643590"/>
    <w:rsid w:val="0064453E"/>
    <w:rsid w:val="00657373"/>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6F6319"/>
    <w:rsid w:val="00704BE3"/>
    <w:rsid w:val="007102B6"/>
    <w:rsid w:val="007157BD"/>
    <w:rsid w:val="00724C91"/>
    <w:rsid w:val="00736EDE"/>
    <w:rsid w:val="00744E0A"/>
    <w:rsid w:val="00746A93"/>
    <w:rsid w:val="00754652"/>
    <w:rsid w:val="00760CE2"/>
    <w:rsid w:val="007611B3"/>
    <w:rsid w:val="00770135"/>
    <w:rsid w:val="007768E4"/>
    <w:rsid w:val="0078067E"/>
    <w:rsid w:val="00781A5D"/>
    <w:rsid w:val="00782514"/>
    <w:rsid w:val="00784404"/>
    <w:rsid w:val="00793546"/>
    <w:rsid w:val="00796788"/>
    <w:rsid w:val="00796885"/>
    <w:rsid w:val="0079783F"/>
    <w:rsid w:val="007979E5"/>
    <w:rsid w:val="007A09F3"/>
    <w:rsid w:val="007A54AC"/>
    <w:rsid w:val="007A5A9B"/>
    <w:rsid w:val="007A610D"/>
    <w:rsid w:val="007B0906"/>
    <w:rsid w:val="007B360E"/>
    <w:rsid w:val="007B3CD9"/>
    <w:rsid w:val="007B54B0"/>
    <w:rsid w:val="007B566D"/>
    <w:rsid w:val="007B7C6B"/>
    <w:rsid w:val="007C1DD3"/>
    <w:rsid w:val="007C2382"/>
    <w:rsid w:val="007C2BEA"/>
    <w:rsid w:val="007D72FF"/>
    <w:rsid w:val="007D7455"/>
    <w:rsid w:val="007E014F"/>
    <w:rsid w:val="007E0D35"/>
    <w:rsid w:val="007E296F"/>
    <w:rsid w:val="007E3422"/>
    <w:rsid w:val="00801B17"/>
    <w:rsid w:val="00804344"/>
    <w:rsid w:val="008113EA"/>
    <w:rsid w:val="008150B3"/>
    <w:rsid w:val="008448C2"/>
    <w:rsid w:val="0084564E"/>
    <w:rsid w:val="00847A57"/>
    <w:rsid w:val="00850F47"/>
    <w:rsid w:val="008550F4"/>
    <w:rsid w:val="0086039F"/>
    <w:rsid w:val="00862A56"/>
    <w:rsid w:val="008640AD"/>
    <w:rsid w:val="00871A57"/>
    <w:rsid w:val="00872717"/>
    <w:rsid w:val="0087312A"/>
    <w:rsid w:val="00881725"/>
    <w:rsid w:val="008921E1"/>
    <w:rsid w:val="00892D49"/>
    <w:rsid w:val="008A0890"/>
    <w:rsid w:val="008A192E"/>
    <w:rsid w:val="008A4099"/>
    <w:rsid w:val="008A6A0D"/>
    <w:rsid w:val="008A7978"/>
    <w:rsid w:val="008B34AF"/>
    <w:rsid w:val="008B3B87"/>
    <w:rsid w:val="008B3E87"/>
    <w:rsid w:val="008B6209"/>
    <w:rsid w:val="008B717D"/>
    <w:rsid w:val="008C1EAE"/>
    <w:rsid w:val="008C2EAB"/>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300B"/>
    <w:rsid w:val="0093522F"/>
    <w:rsid w:val="0093718E"/>
    <w:rsid w:val="009425F6"/>
    <w:rsid w:val="00943023"/>
    <w:rsid w:val="0094782C"/>
    <w:rsid w:val="0095077D"/>
    <w:rsid w:val="00962C6C"/>
    <w:rsid w:val="00965A18"/>
    <w:rsid w:val="00967574"/>
    <w:rsid w:val="00974A14"/>
    <w:rsid w:val="0098337B"/>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76C"/>
    <w:rsid w:val="009F3509"/>
    <w:rsid w:val="009F72FC"/>
    <w:rsid w:val="00A03802"/>
    <w:rsid w:val="00A044AE"/>
    <w:rsid w:val="00A063FB"/>
    <w:rsid w:val="00A07D3D"/>
    <w:rsid w:val="00A142CC"/>
    <w:rsid w:val="00A24218"/>
    <w:rsid w:val="00A42DF3"/>
    <w:rsid w:val="00A65F95"/>
    <w:rsid w:val="00A7488E"/>
    <w:rsid w:val="00A7738D"/>
    <w:rsid w:val="00A777FA"/>
    <w:rsid w:val="00A86E6E"/>
    <w:rsid w:val="00A932D0"/>
    <w:rsid w:val="00A938B8"/>
    <w:rsid w:val="00A95B56"/>
    <w:rsid w:val="00A9789E"/>
    <w:rsid w:val="00AA0C84"/>
    <w:rsid w:val="00AA6D29"/>
    <w:rsid w:val="00AB13CD"/>
    <w:rsid w:val="00AB1773"/>
    <w:rsid w:val="00AB7D5B"/>
    <w:rsid w:val="00AC4240"/>
    <w:rsid w:val="00AD0A48"/>
    <w:rsid w:val="00AD6591"/>
    <w:rsid w:val="00AD676C"/>
    <w:rsid w:val="00AD6F3F"/>
    <w:rsid w:val="00AD7ACA"/>
    <w:rsid w:val="00AE221D"/>
    <w:rsid w:val="00AE4ACE"/>
    <w:rsid w:val="00AE4CFB"/>
    <w:rsid w:val="00AE7906"/>
    <w:rsid w:val="00AF0E98"/>
    <w:rsid w:val="00B06742"/>
    <w:rsid w:val="00B070B0"/>
    <w:rsid w:val="00B11221"/>
    <w:rsid w:val="00B12BC1"/>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C2BEA"/>
    <w:rsid w:val="00BC67FD"/>
    <w:rsid w:val="00BC6C0A"/>
    <w:rsid w:val="00BC7D7C"/>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6A5A"/>
    <w:rsid w:val="00C679F8"/>
    <w:rsid w:val="00C74DE4"/>
    <w:rsid w:val="00C76BF7"/>
    <w:rsid w:val="00C77203"/>
    <w:rsid w:val="00C83AE9"/>
    <w:rsid w:val="00C94FBA"/>
    <w:rsid w:val="00C97D2E"/>
    <w:rsid w:val="00CA5FD8"/>
    <w:rsid w:val="00CB2F6E"/>
    <w:rsid w:val="00CB52DF"/>
    <w:rsid w:val="00CB62DE"/>
    <w:rsid w:val="00CB6495"/>
    <w:rsid w:val="00CC22E6"/>
    <w:rsid w:val="00CC701C"/>
    <w:rsid w:val="00CD36EB"/>
    <w:rsid w:val="00CE3A3C"/>
    <w:rsid w:val="00CE582C"/>
    <w:rsid w:val="00CE7DF8"/>
    <w:rsid w:val="00CF7201"/>
    <w:rsid w:val="00D0175B"/>
    <w:rsid w:val="00D01903"/>
    <w:rsid w:val="00D11D30"/>
    <w:rsid w:val="00D161E0"/>
    <w:rsid w:val="00D207B9"/>
    <w:rsid w:val="00D22E8B"/>
    <w:rsid w:val="00D237BD"/>
    <w:rsid w:val="00D2391B"/>
    <w:rsid w:val="00D26092"/>
    <w:rsid w:val="00D26514"/>
    <w:rsid w:val="00D31BFF"/>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952B8"/>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7476"/>
    <w:rsid w:val="00F00271"/>
    <w:rsid w:val="00F0205A"/>
    <w:rsid w:val="00F02E32"/>
    <w:rsid w:val="00F1277D"/>
    <w:rsid w:val="00F14A58"/>
    <w:rsid w:val="00F23287"/>
    <w:rsid w:val="00F438B5"/>
    <w:rsid w:val="00F43988"/>
    <w:rsid w:val="00F653FF"/>
    <w:rsid w:val="00F727D7"/>
    <w:rsid w:val="00F736E1"/>
    <w:rsid w:val="00F76F74"/>
    <w:rsid w:val="00F8379E"/>
    <w:rsid w:val="00F92D39"/>
    <w:rsid w:val="00FA2827"/>
    <w:rsid w:val="00FA44F7"/>
    <w:rsid w:val="00FA4E89"/>
    <w:rsid w:val="00FA5486"/>
    <w:rsid w:val="00FB7DFD"/>
    <w:rsid w:val="00FC02E3"/>
    <w:rsid w:val="00FD6DC2"/>
    <w:rsid w:val="00FE03DC"/>
    <w:rsid w:val="00FE41D2"/>
    <w:rsid w:val="00FF61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45F20-8B91-4A24-A574-C6857053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4014</Words>
  <Characters>23685</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Gabriela Vinklerová</cp:lastModifiedBy>
  <cp:revision>3</cp:revision>
  <cp:lastPrinted>2017-04-07T10:40:00Z</cp:lastPrinted>
  <dcterms:created xsi:type="dcterms:W3CDTF">2017-09-20T11:35:00Z</dcterms:created>
  <dcterms:modified xsi:type="dcterms:W3CDTF">2017-09-20T11:40:00Z</dcterms:modified>
</cp:coreProperties>
</file>