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02DB" w14:textId="7065E8E4" w:rsidR="00206006" w:rsidRPr="0055775E" w:rsidRDefault="00275929">
      <w:pPr>
        <w:rPr>
          <w:rFonts w:ascii="Century Gothic" w:hAnsi="Century Gothic"/>
          <w:sz w:val="20"/>
          <w:szCs w:val="20"/>
        </w:rPr>
      </w:pPr>
      <w:r w:rsidRPr="00F37117">
        <w:rPr>
          <w:noProof/>
        </w:rPr>
        <w:drawing>
          <wp:anchor distT="0" distB="0" distL="114300" distR="114300" simplePos="0" relativeHeight="251659264" behindDoc="1" locked="0" layoutInCell="1" allowOverlap="1" wp14:anchorId="10A45D61" wp14:editId="59EB7BBD">
            <wp:simplePos x="0" y="0"/>
            <wp:positionH relativeFrom="margin">
              <wp:posOffset>-19050</wp:posOffset>
            </wp:positionH>
            <wp:positionV relativeFrom="paragraph">
              <wp:posOffset>29210</wp:posOffset>
            </wp:positionV>
            <wp:extent cx="5760720" cy="419735"/>
            <wp:effectExtent l="0" t="0" r="0" b="0"/>
            <wp:wrapTight wrapText="bothSides">
              <wp:wrapPolygon edited="0">
                <wp:start x="0" y="0"/>
                <wp:lineTo x="0" y="20587"/>
                <wp:lineTo x="21500" y="20587"/>
                <wp:lineTo x="21500" y="0"/>
                <wp:lineTo x="0" y="0"/>
              </wp:wrapPolygon>
            </wp:wrapTight>
            <wp:docPr id="2084189681" name="Obrázek 2084189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anchor>
        </w:drawing>
      </w:r>
    </w:p>
    <w:p w14:paraId="2759C115" w14:textId="0308E2F7" w:rsidR="00230A71" w:rsidRPr="00230A71" w:rsidRDefault="00230A71" w:rsidP="00230A71">
      <w:pPr>
        <w:tabs>
          <w:tab w:val="left" w:pos="1134"/>
          <w:tab w:val="left" w:pos="2268"/>
          <w:tab w:val="left" w:pos="3402"/>
          <w:tab w:val="left" w:pos="4536"/>
          <w:tab w:val="left" w:pos="5670"/>
          <w:tab w:val="left" w:pos="6804"/>
          <w:tab w:val="left" w:pos="7938"/>
          <w:tab w:val="left" w:pos="9072"/>
          <w:tab w:val="right" w:pos="9639"/>
        </w:tabs>
        <w:spacing w:after="0" w:line="280" w:lineRule="exact"/>
        <w:ind w:right="1701"/>
        <w:rPr>
          <w:rFonts w:ascii="Century Gothic" w:eastAsia="Poppins Light" w:hAnsi="Century Gothic" w:cs="Times New Roman"/>
          <w:b/>
          <w:color w:val="000DFF"/>
          <w:kern w:val="20"/>
          <w:sz w:val="28"/>
          <w:szCs w:val="28"/>
          <w:lang w:eastAsia="ja-JP"/>
        </w:rPr>
      </w:pPr>
      <w:r w:rsidRPr="00230A71">
        <w:rPr>
          <w:rFonts w:ascii="Century Gothic" w:eastAsia="Poppins Light" w:hAnsi="Century Gothic" w:cs="Times New Roman"/>
          <w:b/>
          <w:color w:val="000DFF"/>
          <w:kern w:val="20"/>
          <w:sz w:val="28"/>
          <w:szCs w:val="28"/>
          <w:lang w:eastAsia="ja-JP"/>
        </w:rPr>
        <w:t xml:space="preserve">Krajský úřad </w:t>
      </w:r>
    </w:p>
    <w:p w14:paraId="5403ACD6" w14:textId="77777777" w:rsidR="004526A3" w:rsidRDefault="004526A3" w:rsidP="00D92AB4">
      <w:pPr>
        <w:spacing w:after="120"/>
        <w:jc w:val="both"/>
        <w:rPr>
          <w:rFonts w:ascii="Century Gothic" w:hAnsi="Century Gothic" w:cs="Arial"/>
          <w:sz w:val="20"/>
          <w:szCs w:val="20"/>
        </w:rPr>
      </w:pPr>
    </w:p>
    <w:p w14:paraId="2B93EBA5" w14:textId="0CFFFFC4" w:rsidR="00D92AB4" w:rsidRPr="00CB22AD" w:rsidRDefault="00D92AB4" w:rsidP="00D92AB4">
      <w:pPr>
        <w:spacing w:after="120"/>
        <w:jc w:val="both"/>
        <w:rPr>
          <w:rFonts w:ascii="Century Gothic" w:hAnsi="Century Gothic" w:cs="Arial"/>
          <w:b/>
          <w:bCs/>
          <w:sz w:val="20"/>
          <w:szCs w:val="20"/>
        </w:rPr>
      </w:pPr>
      <w:r w:rsidRPr="00D92AB4">
        <w:rPr>
          <w:rFonts w:ascii="Century Gothic" w:hAnsi="Century Gothic" w:cs="Arial"/>
          <w:sz w:val="20"/>
          <w:szCs w:val="20"/>
        </w:rPr>
        <w:t>Číslo kupujícího:</w:t>
      </w:r>
      <w:r w:rsidR="009239A5">
        <w:rPr>
          <w:rFonts w:ascii="Century Gothic" w:hAnsi="Century Gothic" w:cs="Arial"/>
          <w:sz w:val="20"/>
          <w:szCs w:val="20"/>
        </w:rPr>
        <w:t xml:space="preserve"> </w:t>
      </w:r>
      <w:r w:rsidR="00CB22AD" w:rsidRPr="00CB22AD">
        <w:rPr>
          <w:rFonts w:ascii="Century Gothic" w:hAnsi="Century Gothic" w:cs="Arial"/>
          <w:b/>
          <w:bCs/>
          <w:sz w:val="20"/>
          <w:szCs w:val="20"/>
        </w:rPr>
        <w:t>26/SML001973/KS/PIT</w:t>
      </w:r>
    </w:p>
    <w:p w14:paraId="36E84DBC" w14:textId="7AC9D240" w:rsidR="00D92AB4" w:rsidRDefault="00D92AB4" w:rsidP="00D92AB4">
      <w:pPr>
        <w:jc w:val="both"/>
        <w:rPr>
          <w:rFonts w:ascii="Century Gothic" w:hAnsi="Century Gothic" w:cs="Arial"/>
          <w:sz w:val="20"/>
          <w:szCs w:val="20"/>
        </w:rPr>
      </w:pPr>
      <w:r w:rsidRPr="00D92AB4">
        <w:rPr>
          <w:rFonts w:ascii="Century Gothic" w:hAnsi="Century Gothic" w:cs="Arial"/>
          <w:sz w:val="20"/>
          <w:szCs w:val="20"/>
        </w:rPr>
        <w:t>Číslo prodávajícího:</w:t>
      </w:r>
    </w:p>
    <w:p w14:paraId="641E1245" w14:textId="767E85C4" w:rsidR="00230A71" w:rsidRPr="004079FA" w:rsidRDefault="00321769" w:rsidP="00500B0C">
      <w:pPr>
        <w:jc w:val="center"/>
        <w:rPr>
          <w:rFonts w:ascii="Century Gothic" w:hAnsi="Century Gothic" w:cs="Arial"/>
          <w:b/>
          <w:bCs/>
          <w:sz w:val="24"/>
          <w:szCs w:val="24"/>
        </w:rPr>
      </w:pPr>
      <w:r w:rsidRPr="004079FA">
        <w:rPr>
          <w:rFonts w:ascii="Century Gothic" w:hAnsi="Century Gothic" w:cs="Arial"/>
          <w:b/>
          <w:bCs/>
          <w:sz w:val="24"/>
          <w:szCs w:val="24"/>
        </w:rPr>
        <w:t>KUPNÍ SMLOUVA</w:t>
      </w:r>
    </w:p>
    <w:p w14:paraId="689C7ABE" w14:textId="6A070C11" w:rsidR="00206006" w:rsidRDefault="00206006" w:rsidP="00D92AB4">
      <w:pPr>
        <w:jc w:val="center"/>
        <w:rPr>
          <w:rFonts w:ascii="Century Gothic" w:hAnsi="Century Gothic" w:cs="Arial"/>
          <w:sz w:val="20"/>
          <w:szCs w:val="20"/>
        </w:rPr>
      </w:pPr>
      <w:r w:rsidRPr="0055775E">
        <w:rPr>
          <w:rFonts w:ascii="Century Gothic" w:hAnsi="Century Gothic" w:cs="Arial"/>
          <w:sz w:val="20"/>
          <w:szCs w:val="20"/>
        </w:rPr>
        <w:t>uzavřená podle ustanovení § 2079 a násl. zákona č. 89/2012 Sb., občanský zákoník, ve znění pozdějších předpisů (dále jen „OZ“)</w:t>
      </w:r>
    </w:p>
    <w:p w14:paraId="561DBCC3" w14:textId="77777777" w:rsidR="00206006" w:rsidRPr="0055775E" w:rsidRDefault="00206006" w:rsidP="00206006">
      <w:pPr>
        <w:spacing w:after="0" w:line="280" w:lineRule="atLeast"/>
        <w:rPr>
          <w:rFonts w:ascii="Century Gothic" w:hAnsi="Century Gothic" w:cs="Arial"/>
          <w:b/>
          <w:sz w:val="20"/>
          <w:szCs w:val="20"/>
        </w:rPr>
      </w:pPr>
      <w:r w:rsidRPr="0055775E">
        <w:rPr>
          <w:rFonts w:ascii="Century Gothic" w:hAnsi="Century Gothic" w:cs="Arial"/>
          <w:b/>
          <w:sz w:val="20"/>
          <w:szCs w:val="20"/>
        </w:rPr>
        <w:t>Kupující:</w:t>
      </w:r>
      <w:r w:rsidRPr="0055775E">
        <w:rPr>
          <w:rFonts w:ascii="Century Gothic" w:hAnsi="Century Gothic" w:cs="Arial"/>
          <w:b/>
          <w:sz w:val="20"/>
          <w:szCs w:val="20"/>
        </w:rPr>
        <w:tab/>
      </w:r>
      <w:r w:rsidRPr="0055775E">
        <w:rPr>
          <w:rFonts w:ascii="Century Gothic" w:hAnsi="Century Gothic" w:cs="Arial"/>
          <w:b/>
          <w:sz w:val="20"/>
          <w:szCs w:val="20"/>
        </w:rPr>
        <w:tab/>
      </w:r>
      <w:r w:rsidRPr="0055775E">
        <w:rPr>
          <w:rFonts w:ascii="Century Gothic" w:hAnsi="Century Gothic" w:cs="Arial"/>
          <w:b/>
          <w:sz w:val="20"/>
          <w:szCs w:val="20"/>
        </w:rPr>
        <w:tab/>
        <w:t>Ústecký kraj</w:t>
      </w:r>
    </w:p>
    <w:p w14:paraId="11731A85" w14:textId="6413F1F7" w:rsidR="00206006"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se sídlem:</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00176387">
        <w:rPr>
          <w:rFonts w:ascii="Century Gothic" w:hAnsi="Century Gothic" w:cs="Arial"/>
          <w:sz w:val="20"/>
          <w:szCs w:val="20"/>
        </w:rPr>
        <w:tab/>
      </w:r>
      <w:r w:rsidRPr="0055775E">
        <w:rPr>
          <w:rFonts w:ascii="Century Gothic" w:hAnsi="Century Gothic" w:cs="Arial"/>
          <w:sz w:val="20"/>
          <w:szCs w:val="20"/>
        </w:rPr>
        <w:t>Velká Hradební 3118/48, 400 0</w:t>
      </w:r>
      <w:r w:rsidR="009544D2">
        <w:rPr>
          <w:rFonts w:ascii="Century Gothic" w:hAnsi="Century Gothic" w:cs="Arial"/>
          <w:sz w:val="20"/>
          <w:szCs w:val="20"/>
        </w:rPr>
        <w:t>1</w:t>
      </w:r>
      <w:r w:rsidRPr="0055775E">
        <w:rPr>
          <w:rFonts w:ascii="Century Gothic" w:hAnsi="Century Gothic" w:cs="Arial"/>
          <w:sz w:val="20"/>
          <w:szCs w:val="20"/>
        </w:rPr>
        <w:t xml:space="preserve"> Ústí nad Labem</w:t>
      </w:r>
    </w:p>
    <w:p w14:paraId="7623F933" w14:textId="76A3358A" w:rsidR="00176387" w:rsidRPr="0055775E" w:rsidRDefault="008A13C6" w:rsidP="00206006">
      <w:pPr>
        <w:spacing w:after="0" w:line="280" w:lineRule="atLeast"/>
        <w:rPr>
          <w:rFonts w:ascii="Century Gothic" w:hAnsi="Century Gothic" w:cs="Arial"/>
          <w:sz w:val="20"/>
          <w:szCs w:val="20"/>
        </w:rPr>
      </w:pPr>
      <w:r>
        <w:rPr>
          <w:rFonts w:ascii="Century Gothic" w:hAnsi="Century Gothic" w:cs="Arial"/>
          <w:sz w:val="20"/>
          <w:szCs w:val="20"/>
        </w:rPr>
        <w:t>z</w:t>
      </w:r>
      <w:r w:rsidR="00176387" w:rsidRPr="00176387">
        <w:rPr>
          <w:rFonts w:ascii="Century Gothic" w:hAnsi="Century Gothic" w:cs="Arial"/>
          <w:sz w:val="20"/>
          <w:szCs w:val="20"/>
        </w:rPr>
        <w:t xml:space="preserve">astoupený: </w:t>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r>
      <w:r w:rsidR="00176387" w:rsidRPr="00176387">
        <w:rPr>
          <w:rFonts w:ascii="Century Gothic" w:hAnsi="Century Gothic" w:cs="Arial"/>
          <w:sz w:val="20"/>
          <w:szCs w:val="20"/>
        </w:rPr>
        <w:tab/>
        <w:t>Mgr. Richard</w:t>
      </w:r>
      <w:r w:rsidR="00BB0B01">
        <w:rPr>
          <w:rFonts w:ascii="Century Gothic" w:hAnsi="Century Gothic" w:cs="Arial"/>
          <w:sz w:val="20"/>
          <w:szCs w:val="20"/>
        </w:rPr>
        <w:t>em</w:t>
      </w:r>
      <w:r w:rsidR="00176387" w:rsidRPr="00176387">
        <w:rPr>
          <w:rFonts w:ascii="Century Gothic" w:hAnsi="Century Gothic" w:cs="Arial"/>
          <w:sz w:val="20"/>
          <w:szCs w:val="20"/>
        </w:rPr>
        <w:t xml:space="preserve"> Brabc</w:t>
      </w:r>
      <w:r w:rsidR="00BB0B01">
        <w:rPr>
          <w:rFonts w:ascii="Century Gothic" w:hAnsi="Century Gothic" w:cs="Arial"/>
          <w:sz w:val="20"/>
          <w:szCs w:val="20"/>
        </w:rPr>
        <w:t>em</w:t>
      </w:r>
      <w:r w:rsidR="00176387" w:rsidRPr="00176387">
        <w:rPr>
          <w:rFonts w:ascii="Century Gothic" w:hAnsi="Century Gothic" w:cs="Arial"/>
          <w:sz w:val="20"/>
          <w:szCs w:val="20"/>
        </w:rPr>
        <w:t>, hejtmanem Ústeckého kraje</w:t>
      </w:r>
    </w:p>
    <w:p w14:paraId="07CD0C9A" w14:textId="486EC384"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IČ: </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Pr="0055775E">
        <w:rPr>
          <w:rFonts w:ascii="Century Gothic" w:hAnsi="Century Gothic" w:cs="Arial"/>
          <w:sz w:val="20"/>
          <w:szCs w:val="20"/>
        </w:rPr>
        <w:t>70892156</w:t>
      </w:r>
    </w:p>
    <w:p w14:paraId="63580BD3" w14:textId="565AAC18" w:rsidR="00D57938"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5F3954">
        <w:rPr>
          <w:rFonts w:ascii="Century Gothic" w:hAnsi="Century Gothic" w:cs="Arial"/>
          <w:sz w:val="20"/>
          <w:szCs w:val="20"/>
        </w:rPr>
        <w:tab/>
      </w:r>
      <w:r w:rsidR="00D57938" w:rsidRPr="0055775E">
        <w:rPr>
          <w:rFonts w:ascii="Century Gothic" w:hAnsi="Century Gothic" w:cs="Arial"/>
          <w:sz w:val="20"/>
          <w:szCs w:val="20"/>
        </w:rPr>
        <w:t>Česká spořitelna, a.s.</w:t>
      </w:r>
    </w:p>
    <w:p w14:paraId="3E8340C2" w14:textId="6F049522" w:rsidR="00206006"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Pr>
          <w:rFonts w:ascii="Century Gothic" w:hAnsi="Century Gothic" w:cs="Arial"/>
          <w:sz w:val="20"/>
          <w:szCs w:val="20"/>
        </w:rPr>
        <w:tab/>
      </w:r>
      <w:r w:rsidR="00BB0B01" w:rsidRPr="00BB0B01">
        <w:rPr>
          <w:rFonts w:ascii="Century Gothic" w:hAnsi="Century Gothic" w:cs="Arial"/>
          <w:sz w:val="20"/>
          <w:szCs w:val="20"/>
        </w:rPr>
        <w:t>2220162</w:t>
      </w:r>
      <w:r w:rsidR="00D57938" w:rsidRPr="0055775E">
        <w:rPr>
          <w:rFonts w:ascii="Century Gothic" w:hAnsi="Century Gothic" w:cs="Arial"/>
          <w:sz w:val="20"/>
          <w:szCs w:val="20"/>
        </w:rPr>
        <w:t>/0800</w:t>
      </w:r>
    </w:p>
    <w:p w14:paraId="7F0E56D1" w14:textId="51D82F89" w:rsidR="00646D9C" w:rsidRPr="00646D9C" w:rsidRDefault="00206006" w:rsidP="00646D9C">
      <w:pPr>
        <w:tabs>
          <w:tab w:val="left" w:pos="2835"/>
        </w:tabs>
        <w:spacing w:after="0"/>
        <w:ind w:left="2053" w:hanging="2053"/>
        <w:rPr>
          <w:rFonts w:ascii="Century Gothic" w:hAnsi="Century Gothic" w:cs="Arial"/>
          <w:sz w:val="20"/>
          <w:szCs w:val="20"/>
        </w:rPr>
      </w:pPr>
      <w:r w:rsidRPr="004D7666">
        <w:rPr>
          <w:rFonts w:ascii="Century Gothic" w:hAnsi="Century Gothic" w:cs="Arial"/>
          <w:sz w:val="20"/>
          <w:szCs w:val="20"/>
        </w:rPr>
        <w:t>kontaktní o</w:t>
      </w:r>
      <w:r w:rsidR="00923EF3" w:rsidRPr="004D7666">
        <w:rPr>
          <w:rFonts w:ascii="Century Gothic" w:hAnsi="Century Gothic" w:cs="Arial"/>
          <w:sz w:val="20"/>
          <w:szCs w:val="20"/>
        </w:rPr>
        <w:t>soba:</w:t>
      </w:r>
      <w:r w:rsidRPr="004D7666">
        <w:rPr>
          <w:rFonts w:ascii="Century Gothic" w:hAnsi="Century Gothic" w:cs="Arial"/>
          <w:sz w:val="20"/>
          <w:szCs w:val="20"/>
        </w:rPr>
        <w:tab/>
      </w:r>
      <w:r w:rsidR="00360DD4">
        <w:rPr>
          <w:rFonts w:ascii="Century Gothic" w:hAnsi="Century Gothic" w:cs="Arial"/>
          <w:sz w:val="20"/>
          <w:szCs w:val="20"/>
        </w:rPr>
        <w:tab/>
      </w:r>
      <w:r w:rsidR="00360DD4">
        <w:rPr>
          <w:rFonts w:ascii="Century Gothic" w:hAnsi="Century Gothic" w:cs="Arial"/>
          <w:sz w:val="20"/>
          <w:szCs w:val="20"/>
        </w:rPr>
        <w:tab/>
      </w:r>
      <w:r w:rsidR="00646D9C" w:rsidRPr="00646D9C">
        <w:rPr>
          <w:rFonts w:ascii="Century Gothic" w:hAnsi="Century Gothic" w:cs="Arial"/>
          <w:sz w:val="20"/>
          <w:szCs w:val="20"/>
        </w:rPr>
        <w:t xml:space="preserve">Mgr. Martina Želinová Langweilová, vedoucí oddělení  </w:t>
      </w:r>
      <w:r w:rsidR="00646D9C">
        <w:rPr>
          <w:rFonts w:ascii="Century Gothic" w:hAnsi="Century Gothic" w:cs="Arial"/>
          <w:sz w:val="20"/>
          <w:szCs w:val="20"/>
        </w:rPr>
        <w:t xml:space="preserve"> </w:t>
      </w:r>
      <w:r w:rsidR="00646D9C" w:rsidRPr="00646D9C">
        <w:rPr>
          <w:rFonts w:ascii="Century Gothic" w:hAnsi="Century Gothic" w:cs="Arial"/>
          <w:sz w:val="20"/>
          <w:szCs w:val="20"/>
        </w:rPr>
        <w:t xml:space="preserve">lidských </w:t>
      </w:r>
      <w:r w:rsidR="00646D9C" w:rsidRPr="00646D9C">
        <w:rPr>
          <w:rFonts w:ascii="Century Gothic" w:hAnsi="Century Gothic" w:cs="Arial"/>
          <w:sz w:val="20"/>
          <w:szCs w:val="20"/>
        </w:rPr>
        <w:tab/>
      </w:r>
      <w:r w:rsidR="00646D9C">
        <w:rPr>
          <w:rFonts w:ascii="Century Gothic" w:hAnsi="Century Gothic" w:cs="Arial"/>
          <w:sz w:val="20"/>
          <w:szCs w:val="20"/>
        </w:rPr>
        <w:tab/>
      </w:r>
      <w:r w:rsidR="00646D9C">
        <w:rPr>
          <w:rFonts w:ascii="Century Gothic" w:hAnsi="Century Gothic" w:cs="Arial"/>
          <w:sz w:val="20"/>
          <w:szCs w:val="20"/>
        </w:rPr>
        <w:tab/>
      </w:r>
      <w:r w:rsidR="00646D9C" w:rsidRPr="00646D9C">
        <w:rPr>
          <w:rFonts w:ascii="Century Gothic" w:hAnsi="Century Gothic" w:cs="Arial"/>
          <w:sz w:val="20"/>
          <w:szCs w:val="20"/>
        </w:rPr>
        <w:t>zdrojů,</w:t>
      </w:r>
      <w:r w:rsidR="00646D9C">
        <w:rPr>
          <w:rFonts w:ascii="Century Gothic" w:hAnsi="Century Gothic" w:cs="Arial"/>
          <w:sz w:val="20"/>
          <w:szCs w:val="20"/>
        </w:rPr>
        <w:t xml:space="preserve">    </w:t>
      </w:r>
      <w:r w:rsidR="00646D9C" w:rsidRPr="00646D9C">
        <w:rPr>
          <w:rFonts w:ascii="Century Gothic" w:hAnsi="Century Gothic" w:cs="Arial"/>
          <w:sz w:val="20"/>
          <w:szCs w:val="20"/>
        </w:rPr>
        <w:t xml:space="preserve">podpory </w:t>
      </w:r>
      <w:r w:rsidR="00646D9C">
        <w:rPr>
          <w:rFonts w:ascii="Century Gothic" w:hAnsi="Century Gothic" w:cs="Arial"/>
          <w:sz w:val="20"/>
          <w:szCs w:val="20"/>
        </w:rPr>
        <w:t xml:space="preserve">   </w:t>
      </w:r>
      <w:r w:rsidR="00646D9C" w:rsidRPr="00646D9C">
        <w:rPr>
          <w:rFonts w:ascii="Century Gothic" w:hAnsi="Century Gothic" w:cs="Arial"/>
          <w:sz w:val="20"/>
          <w:szCs w:val="20"/>
        </w:rPr>
        <w:t>průmyslu</w:t>
      </w:r>
      <w:r w:rsidR="00646D9C">
        <w:rPr>
          <w:rFonts w:ascii="Century Gothic" w:hAnsi="Century Gothic" w:cs="Arial"/>
          <w:sz w:val="20"/>
          <w:szCs w:val="20"/>
        </w:rPr>
        <w:t xml:space="preserve">   </w:t>
      </w:r>
      <w:r w:rsidR="00646D9C" w:rsidRPr="00646D9C">
        <w:rPr>
          <w:rFonts w:ascii="Century Gothic" w:hAnsi="Century Gothic" w:cs="Arial"/>
          <w:sz w:val="20"/>
          <w:szCs w:val="20"/>
        </w:rPr>
        <w:t>a</w:t>
      </w:r>
      <w:r w:rsidR="00646D9C">
        <w:rPr>
          <w:rFonts w:ascii="Century Gothic" w:hAnsi="Century Gothic" w:cs="Arial"/>
          <w:sz w:val="20"/>
          <w:szCs w:val="20"/>
        </w:rPr>
        <w:t xml:space="preserve">   </w:t>
      </w:r>
      <w:r w:rsidR="00646D9C" w:rsidRPr="00646D9C">
        <w:rPr>
          <w:rFonts w:ascii="Century Gothic" w:hAnsi="Century Gothic" w:cs="Arial"/>
          <w:sz w:val="20"/>
          <w:szCs w:val="20"/>
        </w:rPr>
        <w:t>podnikání,</w:t>
      </w:r>
      <w:r w:rsidR="00646D9C">
        <w:rPr>
          <w:rFonts w:ascii="Century Gothic" w:hAnsi="Century Gothic" w:cs="Arial"/>
          <w:sz w:val="20"/>
          <w:szCs w:val="20"/>
        </w:rPr>
        <w:t xml:space="preserve">  </w:t>
      </w:r>
      <w:r w:rsidR="00646D9C" w:rsidRPr="00646D9C">
        <w:rPr>
          <w:rFonts w:ascii="Century Gothic" w:hAnsi="Century Gothic" w:cs="Arial"/>
          <w:sz w:val="20"/>
          <w:szCs w:val="20"/>
        </w:rPr>
        <w:t xml:space="preserve">odboru </w:t>
      </w:r>
      <w:r w:rsidR="00646D9C">
        <w:rPr>
          <w:rFonts w:ascii="Century Gothic" w:hAnsi="Century Gothic" w:cs="Arial"/>
          <w:sz w:val="20"/>
          <w:szCs w:val="20"/>
        </w:rPr>
        <w:t xml:space="preserve">   </w:t>
      </w:r>
      <w:r w:rsidR="00646D9C" w:rsidRPr="00646D9C">
        <w:rPr>
          <w:rFonts w:ascii="Century Gothic" w:hAnsi="Century Gothic" w:cs="Arial"/>
          <w:sz w:val="20"/>
          <w:szCs w:val="20"/>
        </w:rPr>
        <w:t>podpory</w:t>
      </w:r>
      <w:r w:rsidR="00646D9C">
        <w:rPr>
          <w:rFonts w:ascii="Century Gothic" w:hAnsi="Century Gothic" w:cs="Arial"/>
          <w:sz w:val="20"/>
          <w:szCs w:val="20"/>
        </w:rPr>
        <w:t xml:space="preserve"> </w:t>
      </w:r>
      <w:r w:rsidR="00646D9C">
        <w:rPr>
          <w:rFonts w:ascii="Century Gothic" w:hAnsi="Century Gothic" w:cs="Arial"/>
          <w:sz w:val="20"/>
          <w:szCs w:val="20"/>
        </w:rPr>
        <w:tab/>
      </w:r>
      <w:r w:rsidR="00646D9C">
        <w:rPr>
          <w:rFonts w:ascii="Century Gothic" w:hAnsi="Century Gothic" w:cs="Arial"/>
          <w:sz w:val="20"/>
          <w:szCs w:val="20"/>
        </w:rPr>
        <w:tab/>
      </w:r>
      <w:r w:rsidR="00646D9C">
        <w:rPr>
          <w:rFonts w:ascii="Century Gothic" w:hAnsi="Century Gothic" w:cs="Arial"/>
          <w:sz w:val="20"/>
          <w:szCs w:val="20"/>
        </w:rPr>
        <w:tab/>
        <w:t>podnikání,</w:t>
      </w:r>
      <w:r w:rsidR="00646D9C" w:rsidRPr="00646D9C">
        <w:rPr>
          <w:rFonts w:ascii="Century Gothic" w:hAnsi="Century Gothic" w:cs="Arial"/>
          <w:sz w:val="20"/>
          <w:szCs w:val="20"/>
        </w:rPr>
        <w:t xml:space="preserve">  inovací a  transformace  Krajského úřadu Ústeckého</w:t>
      </w:r>
    </w:p>
    <w:p w14:paraId="4DE79B5F" w14:textId="630D096E" w:rsidR="008A133E" w:rsidRPr="008A133E" w:rsidRDefault="00646D9C" w:rsidP="008A133E">
      <w:pPr>
        <w:spacing w:after="0"/>
        <w:ind w:left="2053" w:hanging="2053"/>
        <w:rPr>
          <w:rFonts w:ascii="Century Gothic" w:hAnsi="Century Gothic" w:cs="Arial"/>
          <w:sz w:val="20"/>
          <w:szCs w:val="20"/>
        </w:rPr>
      </w:pPr>
      <w:r w:rsidRPr="00646D9C">
        <w:rPr>
          <w:rFonts w:ascii="Century Gothic" w:hAnsi="Century Gothic" w:cs="Arial"/>
          <w:sz w:val="20"/>
          <w:szCs w:val="20"/>
        </w:rPr>
        <w:tab/>
      </w:r>
      <w:r>
        <w:rPr>
          <w:rFonts w:ascii="Century Gothic" w:hAnsi="Century Gothic" w:cs="Arial"/>
          <w:sz w:val="20"/>
          <w:szCs w:val="20"/>
        </w:rPr>
        <w:t xml:space="preserve">              </w:t>
      </w:r>
      <w:r w:rsidRPr="00646D9C">
        <w:rPr>
          <w:rFonts w:ascii="Century Gothic" w:hAnsi="Century Gothic" w:cs="Arial"/>
          <w:sz w:val="20"/>
          <w:szCs w:val="20"/>
        </w:rPr>
        <w:t>kraje;</w:t>
      </w:r>
      <w:r>
        <w:rPr>
          <w:rFonts w:ascii="Century Gothic" w:hAnsi="Century Gothic" w:cs="Arial"/>
          <w:sz w:val="20"/>
          <w:szCs w:val="20"/>
        </w:rPr>
        <w:t xml:space="preserve"> </w:t>
      </w:r>
      <w:r w:rsidR="00206006" w:rsidRPr="004D7666">
        <w:rPr>
          <w:rFonts w:ascii="Century Gothic" w:hAnsi="Century Gothic" w:cs="Arial"/>
          <w:sz w:val="20"/>
          <w:szCs w:val="20"/>
        </w:rPr>
        <w:t xml:space="preserve">Ing. Bc. Jana Slámová, </w:t>
      </w:r>
      <w:r w:rsidR="008A133E" w:rsidRPr="008A133E">
        <w:rPr>
          <w:rFonts w:ascii="Century Gothic" w:hAnsi="Century Gothic" w:cs="Arial"/>
          <w:sz w:val="20"/>
          <w:szCs w:val="20"/>
        </w:rPr>
        <w:t>odbor podpory podnikání, inovací</w:t>
      </w:r>
    </w:p>
    <w:p w14:paraId="4C582319" w14:textId="46E3B9A3" w:rsidR="00206006" w:rsidRPr="004D7666" w:rsidRDefault="008A133E" w:rsidP="008A133E">
      <w:pPr>
        <w:spacing w:after="0"/>
        <w:ind w:left="2053" w:hanging="2053"/>
        <w:rPr>
          <w:rFonts w:ascii="Century Gothic" w:hAnsi="Century Gothic" w:cs="Arial"/>
          <w:sz w:val="20"/>
          <w:szCs w:val="20"/>
        </w:rPr>
      </w:pPr>
      <w:r w:rsidRPr="008A133E">
        <w:rPr>
          <w:rFonts w:ascii="Century Gothic" w:hAnsi="Century Gothic" w:cs="Arial"/>
          <w:sz w:val="20"/>
          <w:szCs w:val="20"/>
        </w:rPr>
        <w:tab/>
      </w:r>
      <w:r>
        <w:rPr>
          <w:rFonts w:ascii="Century Gothic" w:hAnsi="Century Gothic" w:cs="Arial"/>
          <w:sz w:val="20"/>
          <w:szCs w:val="20"/>
        </w:rPr>
        <w:t xml:space="preserve">              </w:t>
      </w:r>
      <w:r w:rsidRPr="008A133E">
        <w:rPr>
          <w:rFonts w:ascii="Century Gothic" w:hAnsi="Century Gothic" w:cs="Arial"/>
          <w:sz w:val="20"/>
          <w:szCs w:val="20"/>
        </w:rPr>
        <w:t>a transformace</w:t>
      </w:r>
      <w:r w:rsidR="00206006" w:rsidRPr="004D7666">
        <w:rPr>
          <w:rFonts w:ascii="Century Gothic" w:hAnsi="Century Gothic" w:cs="Arial"/>
          <w:sz w:val="20"/>
          <w:szCs w:val="20"/>
        </w:rPr>
        <w:t xml:space="preserve"> Krajského úřadu Ústeckého kraje</w:t>
      </w:r>
    </w:p>
    <w:p w14:paraId="6C476101" w14:textId="5129A32C" w:rsidR="00206006" w:rsidRPr="004D7666" w:rsidRDefault="00206006" w:rsidP="0044329D">
      <w:pPr>
        <w:tabs>
          <w:tab w:val="left" w:pos="2835"/>
        </w:tabs>
        <w:spacing w:after="0"/>
        <w:rPr>
          <w:rFonts w:ascii="Century Gothic" w:hAnsi="Century Gothic" w:cs="Arial"/>
          <w:sz w:val="20"/>
          <w:szCs w:val="20"/>
        </w:rPr>
      </w:pPr>
      <w:r w:rsidRPr="004D7666">
        <w:rPr>
          <w:rFonts w:ascii="Century Gothic" w:hAnsi="Century Gothic" w:cs="Arial"/>
          <w:sz w:val="20"/>
          <w:szCs w:val="20"/>
        </w:rPr>
        <w:t>e-mail/telefon</w:t>
      </w:r>
      <w:r w:rsidRPr="004D7666">
        <w:rPr>
          <w:rFonts w:ascii="Century Gothic" w:hAnsi="Century Gothic" w:cs="Arial"/>
          <w:sz w:val="20"/>
          <w:szCs w:val="20"/>
        </w:rPr>
        <w:tab/>
      </w:r>
      <w:r w:rsidRPr="004D7666">
        <w:rPr>
          <w:rFonts w:ascii="Century Gothic" w:hAnsi="Century Gothic" w:cs="Arial"/>
          <w:sz w:val="20"/>
          <w:szCs w:val="20"/>
        </w:rPr>
        <w:tab/>
      </w:r>
      <w:r w:rsidR="0044329D" w:rsidRPr="0044329D">
        <w:rPr>
          <w:rFonts w:ascii="Century Gothic" w:hAnsi="Century Gothic" w:cs="Arial"/>
          <w:sz w:val="20"/>
          <w:szCs w:val="20"/>
        </w:rPr>
        <w:t>zelinova.m@kr-ustecky.cz/ +420 475 657 676</w:t>
      </w:r>
    </w:p>
    <w:p w14:paraId="096144EC" w14:textId="4565AAFF" w:rsidR="00206006" w:rsidRPr="004D7666" w:rsidRDefault="00206006" w:rsidP="004D7666">
      <w:pPr>
        <w:rPr>
          <w:rFonts w:ascii="Century Gothic" w:hAnsi="Century Gothic" w:cs="Arial"/>
          <w:sz w:val="20"/>
          <w:szCs w:val="20"/>
        </w:rPr>
      </w:pPr>
      <w:r w:rsidRPr="004D7666">
        <w:rPr>
          <w:rFonts w:ascii="Century Gothic" w:hAnsi="Century Gothic" w:cs="Arial"/>
          <w:sz w:val="20"/>
          <w:szCs w:val="20"/>
        </w:rPr>
        <w:tab/>
      </w:r>
      <w:r w:rsidRPr="004D7666">
        <w:rPr>
          <w:rFonts w:ascii="Century Gothic" w:hAnsi="Century Gothic" w:cs="Arial"/>
          <w:sz w:val="20"/>
          <w:szCs w:val="20"/>
        </w:rPr>
        <w:tab/>
      </w:r>
      <w:r w:rsidRPr="004D7666">
        <w:rPr>
          <w:rFonts w:ascii="Century Gothic" w:hAnsi="Century Gothic" w:cs="Arial"/>
          <w:sz w:val="20"/>
          <w:szCs w:val="20"/>
        </w:rPr>
        <w:tab/>
      </w:r>
      <w:r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CF053E" w:rsidRPr="004D7666">
        <w:rPr>
          <w:rFonts w:ascii="Century Gothic" w:hAnsi="Century Gothic" w:cs="Arial"/>
          <w:sz w:val="20"/>
          <w:szCs w:val="20"/>
        </w:rPr>
        <w:tab/>
      </w:r>
      <w:r w:rsidR="0044329D">
        <w:rPr>
          <w:rFonts w:ascii="Century Gothic" w:hAnsi="Century Gothic" w:cs="Arial"/>
          <w:sz w:val="20"/>
          <w:szCs w:val="20"/>
        </w:rPr>
        <w:t xml:space="preserve"> </w:t>
      </w:r>
      <w:r w:rsidRPr="004D7666">
        <w:rPr>
          <w:rFonts w:ascii="Century Gothic" w:hAnsi="Century Gothic" w:cs="Arial"/>
          <w:sz w:val="20"/>
          <w:szCs w:val="20"/>
        </w:rPr>
        <w:t xml:space="preserve">slamova.j@kr-ustecky.cz/ + 420 475 657 200 </w:t>
      </w:r>
    </w:p>
    <w:p w14:paraId="739DD864" w14:textId="7777777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(dále jen </w:t>
      </w:r>
      <w:r w:rsidRPr="0055775E">
        <w:rPr>
          <w:rFonts w:ascii="Century Gothic" w:hAnsi="Century Gothic" w:cs="Arial"/>
          <w:b/>
          <w:sz w:val="20"/>
          <w:szCs w:val="20"/>
        </w:rPr>
        <w:t>„Kupující“</w:t>
      </w:r>
      <w:r w:rsidRPr="0055775E">
        <w:rPr>
          <w:rFonts w:ascii="Century Gothic" w:hAnsi="Century Gothic" w:cs="Arial"/>
          <w:sz w:val="20"/>
          <w:szCs w:val="20"/>
        </w:rPr>
        <w:t>)</w:t>
      </w:r>
    </w:p>
    <w:p w14:paraId="0983592F" w14:textId="77777777" w:rsidR="00206006" w:rsidRPr="0055775E" w:rsidRDefault="00206006" w:rsidP="00206006">
      <w:pPr>
        <w:rPr>
          <w:rFonts w:ascii="Century Gothic" w:hAnsi="Century Gothic" w:cs="Arial"/>
          <w:sz w:val="20"/>
          <w:szCs w:val="20"/>
        </w:rPr>
      </w:pPr>
    </w:p>
    <w:p w14:paraId="0F01266F" w14:textId="77777777" w:rsidR="00206006" w:rsidRPr="0055775E" w:rsidRDefault="00206006" w:rsidP="00206006">
      <w:pPr>
        <w:rPr>
          <w:rFonts w:ascii="Century Gothic" w:hAnsi="Century Gothic" w:cs="Arial"/>
          <w:sz w:val="20"/>
          <w:szCs w:val="20"/>
        </w:rPr>
      </w:pPr>
      <w:r w:rsidRPr="0055775E">
        <w:rPr>
          <w:rFonts w:ascii="Century Gothic" w:hAnsi="Century Gothic" w:cs="Arial"/>
          <w:sz w:val="20"/>
          <w:szCs w:val="20"/>
        </w:rPr>
        <w:t>a</w:t>
      </w:r>
    </w:p>
    <w:p w14:paraId="5D39C350" w14:textId="77777777" w:rsidR="00EE559C" w:rsidRPr="00205132" w:rsidRDefault="00206006" w:rsidP="00EE559C">
      <w:pPr>
        <w:spacing w:after="0" w:line="240" w:lineRule="auto"/>
        <w:rPr>
          <w:rFonts w:ascii="Century Gothic" w:hAnsi="Century Gothic" w:cs="Arial"/>
          <w:b/>
          <w:bCs/>
          <w:sz w:val="20"/>
          <w:szCs w:val="20"/>
        </w:rPr>
      </w:pPr>
      <w:r w:rsidRPr="0055775E">
        <w:rPr>
          <w:rFonts w:ascii="Century Gothic" w:hAnsi="Century Gothic" w:cs="Arial"/>
          <w:b/>
          <w:sz w:val="20"/>
          <w:szCs w:val="20"/>
        </w:rPr>
        <w:t>Prodávající:</w:t>
      </w:r>
      <w:r w:rsidRPr="0055775E">
        <w:rPr>
          <w:rFonts w:ascii="Century Gothic" w:hAnsi="Century Gothic" w:cs="Arial"/>
          <w:b/>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EE559C" w:rsidRPr="00205132">
        <w:rPr>
          <w:rFonts w:ascii="Century Gothic" w:hAnsi="Century Gothic" w:cs="Arial"/>
          <w:b/>
          <w:bCs/>
          <w:sz w:val="20"/>
          <w:szCs w:val="20"/>
        </w:rPr>
        <w:t>Miracle Network spol. s r.o.</w:t>
      </w:r>
    </w:p>
    <w:p w14:paraId="4D9F3C07" w14:textId="7E2D240A" w:rsidR="00206006" w:rsidRPr="0055775E" w:rsidRDefault="00206006" w:rsidP="007D3AAF">
      <w:pPr>
        <w:tabs>
          <w:tab w:val="left" w:pos="2835"/>
        </w:tabs>
        <w:spacing w:after="0" w:line="240" w:lineRule="auto"/>
        <w:rPr>
          <w:rFonts w:ascii="Century Gothic" w:hAnsi="Century Gothic" w:cs="Arial"/>
          <w:color w:val="FF0000"/>
          <w:sz w:val="20"/>
          <w:szCs w:val="20"/>
        </w:rPr>
      </w:pPr>
      <w:r w:rsidRPr="0055775E">
        <w:rPr>
          <w:rFonts w:ascii="Century Gothic" w:hAnsi="Century Gothic" w:cs="Arial"/>
          <w:sz w:val="20"/>
          <w:szCs w:val="20"/>
        </w:rPr>
        <w:t>sídlo:</w:t>
      </w:r>
      <w:r w:rsidRPr="0055775E">
        <w:rPr>
          <w:rFonts w:ascii="Century Gothic" w:hAnsi="Century Gothic" w:cs="Arial"/>
          <w:sz w:val="20"/>
          <w:szCs w:val="20"/>
        </w:rPr>
        <w:tab/>
      </w:r>
      <w:r w:rsidRPr="0055775E">
        <w:rPr>
          <w:rFonts w:ascii="Century Gothic" w:hAnsi="Century Gothic" w:cs="Arial"/>
          <w:sz w:val="20"/>
          <w:szCs w:val="20"/>
        </w:rPr>
        <w:tab/>
      </w:r>
      <w:r w:rsidR="00FC3DC3" w:rsidRPr="00D402F0">
        <w:rPr>
          <w:rFonts w:ascii="Century Gothic" w:hAnsi="Century Gothic" w:cs="Arial"/>
          <w:sz w:val="20"/>
          <w:szCs w:val="20"/>
        </w:rPr>
        <w:t>Dubečská 3131/67, 100 00 Praha 10</w:t>
      </w:r>
    </w:p>
    <w:p w14:paraId="3F4DF167" w14:textId="091C9B50" w:rsidR="00B42C32" w:rsidRPr="0055775E" w:rsidRDefault="00206006" w:rsidP="007D3AAF">
      <w:pPr>
        <w:tabs>
          <w:tab w:val="left" w:pos="2835"/>
        </w:tabs>
        <w:spacing w:after="0" w:line="240" w:lineRule="auto"/>
        <w:rPr>
          <w:rFonts w:ascii="Century Gothic" w:hAnsi="Century Gothic" w:cs="Arial"/>
          <w:color w:val="FF0000"/>
          <w:sz w:val="20"/>
          <w:szCs w:val="20"/>
        </w:rPr>
      </w:pPr>
      <w:r w:rsidRPr="0055775E">
        <w:rPr>
          <w:rFonts w:ascii="Century Gothic" w:hAnsi="Century Gothic" w:cs="Arial"/>
          <w:sz w:val="20"/>
          <w:szCs w:val="20"/>
        </w:rPr>
        <w:t>IČ:</w:t>
      </w:r>
      <w:r w:rsidRPr="0055775E">
        <w:rPr>
          <w:rFonts w:ascii="Century Gothic" w:hAnsi="Century Gothic" w:cs="Arial"/>
          <w:sz w:val="20"/>
          <w:szCs w:val="20"/>
        </w:rPr>
        <w:tab/>
      </w:r>
      <w:r w:rsidRPr="0055775E">
        <w:rPr>
          <w:rFonts w:ascii="Century Gothic" w:hAnsi="Century Gothic" w:cs="Arial"/>
          <w:sz w:val="20"/>
          <w:szCs w:val="20"/>
        </w:rPr>
        <w:tab/>
      </w:r>
      <w:r w:rsidR="005A181A" w:rsidRPr="00711D17">
        <w:rPr>
          <w:rFonts w:ascii="Century Gothic" w:hAnsi="Century Gothic" w:cs="Arial"/>
          <w:sz w:val="20"/>
          <w:szCs w:val="20"/>
        </w:rPr>
        <w:t>48110817</w:t>
      </w:r>
    </w:p>
    <w:p w14:paraId="458700CC" w14:textId="0B0F40ED" w:rsidR="00206006" w:rsidRPr="0055775E" w:rsidRDefault="00206006" w:rsidP="007D3AAF">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DIČ:</w:t>
      </w:r>
      <w:r w:rsidRPr="0055775E">
        <w:rPr>
          <w:rFonts w:ascii="Century Gothic" w:hAnsi="Century Gothic" w:cs="Arial"/>
          <w:sz w:val="20"/>
          <w:szCs w:val="20"/>
        </w:rPr>
        <w:tab/>
      </w:r>
      <w:r w:rsidRPr="0055775E">
        <w:rPr>
          <w:rFonts w:ascii="Century Gothic" w:hAnsi="Century Gothic" w:cs="Arial"/>
          <w:sz w:val="20"/>
          <w:szCs w:val="20"/>
        </w:rPr>
        <w:tab/>
      </w:r>
      <w:r w:rsidR="007B19A0" w:rsidRPr="00CC09C4">
        <w:rPr>
          <w:rFonts w:ascii="Century Gothic" w:hAnsi="Century Gothic" w:cs="Arial"/>
          <w:sz w:val="20"/>
          <w:szCs w:val="20"/>
        </w:rPr>
        <w:t>CZ48110817</w:t>
      </w:r>
    </w:p>
    <w:p w14:paraId="0C1DCCAE" w14:textId="2341B395" w:rsidR="007D3AAF" w:rsidRPr="0055775E" w:rsidRDefault="00586F30" w:rsidP="007D3AAF">
      <w:pPr>
        <w:spacing w:after="0" w:line="240" w:lineRule="auto"/>
        <w:rPr>
          <w:rFonts w:ascii="Century Gothic" w:hAnsi="Century Gothic" w:cs="Arial"/>
          <w:sz w:val="20"/>
          <w:szCs w:val="20"/>
        </w:rPr>
      </w:pPr>
      <w:r w:rsidRPr="0055775E">
        <w:rPr>
          <w:rFonts w:ascii="Century Gothic" w:hAnsi="Century Gothic" w:cs="Arial"/>
          <w:sz w:val="20"/>
          <w:szCs w:val="20"/>
        </w:rPr>
        <w:t xml:space="preserve">zapsaný v obch. </w:t>
      </w:r>
      <w:r w:rsidR="00206006" w:rsidRPr="0055775E">
        <w:rPr>
          <w:rFonts w:ascii="Century Gothic" w:hAnsi="Century Gothic" w:cs="Arial"/>
          <w:sz w:val="20"/>
          <w:szCs w:val="20"/>
        </w:rPr>
        <w:t>rejstříku:</w:t>
      </w:r>
      <w:r w:rsidRPr="0055775E">
        <w:rPr>
          <w:rFonts w:ascii="Century Gothic" w:hAnsi="Century Gothic" w:cs="Arial"/>
          <w:sz w:val="20"/>
          <w:szCs w:val="20"/>
        </w:rPr>
        <w:t xml:space="preserve"> </w:t>
      </w:r>
      <w:r w:rsidR="00206006" w:rsidRPr="0055775E">
        <w:rPr>
          <w:rFonts w:ascii="Century Gothic" w:hAnsi="Century Gothic" w:cs="Arial"/>
          <w:sz w:val="20"/>
          <w:szCs w:val="20"/>
        </w:rPr>
        <w:tab/>
      </w:r>
      <w:r w:rsidR="007D3AAF">
        <w:rPr>
          <w:rFonts w:ascii="Century Gothic" w:hAnsi="Century Gothic" w:cs="Arial"/>
          <w:sz w:val="20"/>
          <w:szCs w:val="20"/>
        </w:rPr>
        <w:tab/>
      </w:r>
      <w:r w:rsidR="007D3AAF">
        <w:rPr>
          <w:rFonts w:ascii="Century Gothic" w:hAnsi="Century Gothic" w:cs="Arial"/>
          <w:sz w:val="20"/>
          <w:szCs w:val="20"/>
        </w:rPr>
        <w:tab/>
      </w:r>
      <w:r w:rsidR="007D3AAF">
        <w:rPr>
          <w:rFonts w:ascii="Century Gothic" w:hAnsi="Century Gothic" w:cs="Arial"/>
          <w:sz w:val="20"/>
          <w:szCs w:val="20"/>
        </w:rPr>
        <w:tab/>
      </w:r>
      <w:r w:rsidR="007D3AAF">
        <w:rPr>
          <w:rFonts w:ascii="Century Gothic" w:hAnsi="Century Gothic" w:cs="Arial"/>
          <w:sz w:val="20"/>
          <w:szCs w:val="20"/>
        </w:rPr>
        <w:tab/>
      </w:r>
      <w:r w:rsidR="007D3AAF">
        <w:rPr>
          <w:rFonts w:ascii="Century Gothic" w:hAnsi="Century Gothic" w:cs="Arial"/>
          <w:sz w:val="20"/>
          <w:szCs w:val="20"/>
        </w:rPr>
        <w:tab/>
      </w:r>
      <w:r w:rsidR="007D3AAF">
        <w:rPr>
          <w:rFonts w:ascii="Century Gothic" w:hAnsi="Century Gothic" w:cs="Arial"/>
          <w:sz w:val="20"/>
          <w:szCs w:val="20"/>
        </w:rPr>
        <w:tab/>
      </w:r>
      <w:r w:rsidR="007D3AAF" w:rsidRPr="00A17262">
        <w:rPr>
          <w:rFonts w:ascii="Century Gothic" w:hAnsi="Century Gothic" w:cs="Arial"/>
          <w:sz w:val="20"/>
          <w:szCs w:val="20"/>
        </w:rPr>
        <w:t>C16237 vedená u Městského soudu v Praze</w:t>
      </w:r>
    </w:p>
    <w:p w14:paraId="7658AD63" w14:textId="76FBC723" w:rsidR="00076E70" w:rsidRPr="00F839E7" w:rsidRDefault="00206006" w:rsidP="00076E70">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zastoupený:</w:t>
      </w:r>
      <w:r w:rsidRPr="0055775E">
        <w:rPr>
          <w:rFonts w:ascii="Century Gothic" w:hAnsi="Century Gothic" w:cs="Arial"/>
          <w:sz w:val="20"/>
          <w:szCs w:val="20"/>
        </w:rPr>
        <w:tab/>
      </w:r>
      <w:r w:rsidRPr="0055775E">
        <w:rPr>
          <w:rFonts w:ascii="Century Gothic" w:hAnsi="Century Gothic" w:cs="Arial"/>
          <w:sz w:val="20"/>
          <w:szCs w:val="20"/>
        </w:rPr>
        <w:tab/>
      </w:r>
      <w:r w:rsidR="00076E70" w:rsidRPr="00F839E7">
        <w:rPr>
          <w:rFonts w:ascii="Century Gothic" w:hAnsi="Century Gothic" w:cs="Arial"/>
          <w:sz w:val="20"/>
          <w:szCs w:val="20"/>
        </w:rPr>
        <w:t>Petrem Kušnerem a Tomášem Kábrtem, jednateli</w:t>
      </w:r>
    </w:p>
    <w:p w14:paraId="1743ED7D" w14:textId="5F1F9630" w:rsidR="00206006"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zástupce ve věcech</w:t>
      </w:r>
    </w:p>
    <w:p w14:paraId="23FA8D5C" w14:textId="1A00AD68" w:rsidR="00206006" w:rsidRPr="0055775E" w:rsidRDefault="00206006" w:rsidP="000D288B">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smluvních:</w:t>
      </w:r>
      <w:r w:rsidRPr="0055775E">
        <w:rPr>
          <w:rFonts w:ascii="Century Gothic" w:hAnsi="Century Gothic" w:cs="Arial"/>
          <w:sz w:val="20"/>
          <w:szCs w:val="20"/>
        </w:rPr>
        <w:tab/>
      </w:r>
      <w:r w:rsidRPr="0055775E">
        <w:rPr>
          <w:rFonts w:ascii="Century Gothic" w:hAnsi="Century Gothic" w:cs="Arial"/>
          <w:sz w:val="20"/>
          <w:szCs w:val="20"/>
        </w:rPr>
        <w:tab/>
      </w:r>
      <w:r w:rsidR="000D288B" w:rsidRPr="000D288B">
        <w:rPr>
          <w:rFonts w:ascii="Century Gothic" w:hAnsi="Century Gothic" w:cs="Arial"/>
          <w:sz w:val="20"/>
          <w:szCs w:val="20"/>
        </w:rPr>
        <w:t>Petr Kušner</w:t>
      </w:r>
    </w:p>
    <w:p w14:paraId="5E0DB7B2" w14:textId="77777777" w:rsidR="00206006"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zástupce ve věcech</w:t>
      </w:r>
    </w:p>
    <w:p w14:paraId="25D879D9" w14:textId="61B82BB8" w:rsidR="00111319" w:rsidRPr="0055775E" w:rsidRDefault="00206006" w:rsidP="00111319">
      <w:pPr>
        <w:tabs>
          <w:tab w:val="left" w:pos="2835"/>
        </w:tabs>
        <w:rPr>
          <w:rFonts w:ascii="Century Gothic" w:hAnsi="Century Gothic" w:cs="Arial"/>
          <w:sz w:val="20"/>
          <w:szCs w:val="20"/>
        </w:rPr>
      </w:pPr>
      <w:r w:rsidRPr="0055775E">
        <w:rPr>
          <w:rFonts w:ascii="Century Gothic" w:hAnsi="Century Gothic" w:cs="Arial"/>
          <w:sz w:val="20"/>
          <w:szCs w:val="20"/>
        </w:rPr>
        <w:t>technických:</w:t>
      </w:r>
      <w:r w:rsidRPr="0055775E">
        <w:rPr>
          <w:rFonts w:ascii="Century Gothic" w:hAnsi="Century Gothic" w:cs="Arial"/>
          <w:sz w:val="20"/>
          <w:szCs w:val="20"/>
        </w:rPr>
        <w:tab/>
      </w:r>
      <w:r w:rsidRPr="0055775E">
        <w:rPr>
          <w:rFonts w:ascii="Century Gothic" w:hAnsi="Century Gothic" w:cs="Arial"/>
          <w:sz w:val="20"/>
          <w:szCs w:val="20"/>
        </w:rPr>
        <w:tab/>
      </w:r>
      <w:r w:rsidR="00111319" w:rsidRPr="00061CA6">
        <w:rPr>
          <w:rFonts w:ascii="Century Gothic" w:hAnsi="Century Gothic" w:cs="Arial"/>
          <w:sz w:val="20"/>
          <w:szCs w:val="20"/>
        </w:rPr>
        <w:t>David Urban</w:t>
      </w:r>
    </w:p>
    <w:p w14:paraId="25215385" w14:textId="32388F59" w:rsidR="00B42C32" w:rsidRPr="0055775E" w:rsidRDefault="005F5442" w:rsidP="0059336C">
      <w:pPr>
        <w:tabs>
          <w:tab w:val="left" w:pos="2835"/>
        </w:tabs>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59336C" w:rsidRPr="00E77F59">
        <w:rPr>
          <w:rFonts w:ascii="Century Gothic" w:hAnsi="Century Gothic" w:cs="Arial"/>
          <w:sz w:val="20"/>
          <w:szCs w:val="20"/>
        </w:rPr>
        <w:t>UniCreditBank CZK</w:t>
      </w:r>
    </w:p>
    <w:p w14:paraId="578695B0" w14:textId="4C77FD2D" w:rsidR="00B42C32" w:rsidRPr="0055775E" w:rsidRDefault="00206006" w:rsidP="00466049">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Pr="0055775E">
        <w:rPr>
          <w:rFonts w:ascii="Century Gothic" w:hAnsi="Century Gothic" w:cs="Arial"/>
          <w:sz w:val="20"/>
          <w:szCs w:val="20"/>
        </w:rPr>
        <w:tab/>
      </w:r>
      <w:r w:rsidR="00466049" w:rsidRPr="00AD3BB6">
        <w:rPr>
          <w:rFonts w:ascii="Century Gothic" w:hAnsi="Century Gothic" w:cs="Arial"/>
          <w:sz w:val="20"/>
          <w:szCs w:val="20"/>
        </w:rPr>
        <w:t>1002667938/2700</w:t>
      </w:r>
    </w:p>
    <w:p w14:paraId="2D3140BE" w14:textId="085EF071" w:rsidR="00D947F4" w:rsidRPr="0055775E" w:rsidRDefault="00206006" w:rsidP="00D947F4">
      <w:pPr>
        <w:spacing w:after="0" w:line="280" w:lineRule="atLeast"/>
        <w:rPr>
          <w:rFonts w:ascii="Century Gothic" w:hAnsi="Century Gothic" w:cs="Arial"/>
          <w:sz w:val="20"/>
          <w:szCs w:val="20"/>
        </w:rPr>
      </w:pPr>
      <w:r w:rsidRPr="0055775E">
        <w:rPr>
          <w:rFonts w:ascii="Century Gothic" w:hAnsi="Century Gothic" w:cs="Arial"/>
          <w:sz w:val="20"/>
          <w:szCs w:val="20"/>
        </w:rPr>
        <w:t>telefon:</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Pr>
          <w:rFonts w:ascii="Century Gothic" w:hAnsi="Century Gothic" w:cs="Arial"/>
          <w:sz w:val="20"/>
          <w:szCs w:val="20"/>
        </w:rPr>
        <w:tab/>
      </w:r>
      <w:r w:rsidR="00D947F4" w:rsidRPr="00741155">
        <w:rPr>
          <w:rFonts w:ascii="Century Gothic" w:hAnsi="Century Gothic" w:cs="Arial"/>
          <w:sz w:val="20"/>
          <w:szCs w:val="20"/>
        </w:rPr>
        <w:t>+420 227 315 850</w:t>
      </w:r>
    </w:p>
    <w:p w14:paraId="3B2417D8" w14:textId="3E73F0A8" w:rsidR="00B42C32" w:rsidRDefault="00206006" w:rsidP="00B42C32">
      <w:pPr>
        <w:spacing w:after="0" w:line="280" w:lineRule="atLeast"/>
        <w:rPr>
          <w:rFonts w:ascii="Century Gothic" w:hAnsi="Century Gothic" w:cs="Arial"/>
          <w:color w:val="FF0000"/>
          <w:sz w:val="20"/>
          <w:szCs w:val="20"/>
        </w:rPr>
      </w:pPr>
      <w:r w:rsidRPr="0055775E">
        <w:rPr>
          <w:rFonts w:ascii="Century Gothic" w:hAnsi="Century Gothic" w:cs="Arial"/>
          <w:sz w:val="20"/>
          <w:szCs w:val="20"/>
        </w:rPr>
        <w:t>e-mail:</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76516F" w:rsidRPr="0055775E">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Pr>
          <w:rFonts w:ascii="Century Gothic" w:hAnsi="Century Gothic" w:cs="Arial"/>
          <w:sz w:val="20"/>
          <w:szCs w:val="20"/>
        </w:rPr>
        <w:tab/>
      </w:r>
      <w:r w:rsidR="0076516F" w:rsidRPr="00FD41F7">
        <w:rPr>
          <w:rFonts w:ascii="Century Gothic" w:hAnsi="Century Gothic" w:cs="Arial"/>
          <w:color w:val="000000" w:themeColor="text1"/>
          <w:sz w:val="20"/>
          <w:szCs w:val="20"/>
        </w:rPr>
        <w:t>obchod@mnetwork.cz</w:t>
      </w:r>
    </w:p>
    <w:p w14:paraId="20F467E9" w14:textId="77777777" w:rsidR="00514EB5" w:rsidRPr="0055775E" w:rsidRDefault="00514EB5" w:rsidP="00B42C32">
      <w:pPr>
        <w:spacing w:after="0" w:line="280" w:lineRule="atLeast"/>
        <w:rPr>
          <w:rFonts w:ascii="Century Gothic" w:hAnsi="Century Gothic" w:cs="Arial"/>
          <w:sz w:val="20"/>
          <w:szCs w:val="20"/>
        </w:rPr>
      </w:pPr>
    </w:p>
    <w:p w14:paraId="5164AF6A" w14:textId="72B37DA7" w:rsidR="00206006" w:rsidRDefault="00206006" w:rsidP="00206006">
      <w:pPr>
        <w:rPr>
          <w:rFonts w:ascii="Century Gothic" w:hAnsi="Century Gothic" w:cs="Arial"/>
          <w:sz w:val="20"/>
          <w:szCs w:val="20"/>
        </w:rPr>
      </w:pPr>
      <w:r w:rsidRPr="0055775E">
        <w:rPr>
          <w:rFonts w:ascii="Century Gothic" w:hAnsi="Century Gothic" w:cs="Arial"/>
          <w:sz w:val="20"/>
          <w:szCs w:val="20"/>
        </w:rPr>
        <w:t>(dále jen „</w:t>
      </w:r>
      <w:r w:rsidRPr="0055775E">
        <w:rPr>
          <w:rFonts w:ascii="Century Gothic" w:hAnsi="Century Gothic" w:cs="Arial"/>
          <w:b/>
          <w:bCs/>
          <w:sz w:val="20"/>
          <w:szCs w:val="20"/>
        </w:rPr>
        <w:t>Prodávající</w:t>
      </w:r>
      <w:r w:rsidRPr="0055775E">
        <w:rPr>
          <w:rFonts w:ascii="Century Gothic" w:hAnsi="Century Gothic" w:cs="Arial"/>
          <w:sz w:val="20"/>
          <w:szCs w:val="20"/>
        </w:rPr>
        <w:t>“)</w:t>
      </w:r>
    </w:p>
    <w:p w14:paraId="7777F302" w14:textId="182725F3" w:rsidR="00D86CA3" w:rsidRDefault="00D86CA3" w:rsidP="00D86CA3">
      <w:pPr>
        <w:jc w:val="center"/>
        <w:rPr>
          <w:rFonts w:ascii="Century Gothic" w:hAnsi="Century Gothic" w:cs="Arial"/>
          <w:sz w:val="20"/>
          <w:szCs w:val="20"/>
        </w:rPr>
      </w:pPr>
      <w:r>
        <w:rPr>
          <w:rFonts w:ascii="Century Gothic" w:hAnsi="Century Gothic" w:cs="Arial"/>
          <w:sz w:val="20"/>
          <w:szCs w:val="20"/>
        </w:rPr>
        <w:t>uzavírají níže uvedeného dne</w:t>
      </w:r>
      <w:r w:rsidR="00F65E27">
        <w:rPr>
          <w:rFonts w:ascii="Century Gothic" w:hAnsi="Century Gothic" w:cs="Arial"/>
          <w:sz w:val="20"/>
          <w:szCs w:val="20"/>
        </w:rPr>
        <w:t xml:space="preserve">, měsíce a roku tuto </w:t>
      </w:r>
    </w:p>
    <w:p w14:paraId="3F9B656E" w14:textId="370A6EF8" w:rsidR="00F65E27" w:rsidRDefault="00F65E27" w:rsidP="00D86CA3">
      <w:pPr>
        <w:jc w:val="center"/>
        <w:rPr>
          <w:rFonts w:ascii="Century Gothic" w:hAnsi="Century Gothic" w:cs="Arial"/>
          <w:b/>
          <w:bCs/>
          <w:sz w:val="24"/>
          <w:szCs w:val="24"/>
        </w:rPr>
      </w:pPr>
      <w:r>
        <w:rPr>
          <w:rFonts w:ascii="Century Gothic" w:hAnsi="Century Gothic" w:cs="Arial"/>
          <w:b/>
          <w:bCs/>
          <w:sz w:val="24"/>
          <w:szCs w:val="24"/>
        </w:rPr>
        <w:t>KUPNÍ SMLOUVU</w:t>
      </w:r>
    </w:p>
    <w:p w14:paraId="644E21D7" w14:textId="77777777" w:rsidR="00F65E27" w:rsidRPr="00F65E27" w:rsidRDefault="00F65E27" w:rsidP="00D86CA3">
      <w:pPr>
        <w:jc w:val="center"/>
        <w:rPr>
          <w:rFonts w:ascii="Century Gothic" w:hAnsi="Century Gothic" w:cs="Arial"/>
          <w:sz w:val="20"/>
          <w:szCs w:val="20"/>
        </w:rPr>
      </w:pPr>
    </w:p>
    <w:p w14:paraId="0B4C9053" w14:textId="77777777" w:rsidR="005F5442" w:rsidRPr="0055775E" w:rsidRDefault="005F5442" w:rsidP="00F41E22">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I.</w:t>
      </w:r>
    </w:p>
    <w:p w14:paraId="13496F36" w14:textId="799BFCB6" w:rsidR="005F5442" w:rsidRPr="0055775E" w:rsidRDefault="005F5442" w:rsidP="00F41E22">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Úvodní prohlášení – účel smlouvy</w:t>
      </w:r>
      <w:r w:rsidR="004D56A9">
        <w:rPr>
          <w:rFonts w:ascii="Century Gothic" w:hAnsi="Century Gothic" w:cs="Arial"/>
          <w:sz w:val="20"/>
        </w:rPr>
        <w:t xml:space="preserve"> </w:t>
      </w:r>
    </w:p>
    <w:p w14:paraId="7E8CF2A9" w14:textId="77777777" w:rsidR="00613FBF" w:rsidRPr="0055775E" w:rsidRDefault="00613FBF" w:rsidP="00613FBF">
      <w:pPr>
        <w:pStyle w:val="Podnadpis"/>
        <w:tabs>
          <w:tab w:val="right" w:pos="9638"/>
        </w:tabs>
        <w:spacing w:line="280" w:lineRule="atLeast"/>
        <w:ind w:left="284"/>
        <w:jc w:val="both"/>
        <w:rPr>
          <w:rFonts w:ascii="Century Gothic" w:hAnsi="Century Gothic" w:cs="Arial"/>
          <w:b w:val="0"/>
          <w:sz w:val="20"/>
        </w:rPr>
      </w:pPr>
    </w:p>
    <w:p w14:paraId="34C2CBBC" w14:textId="5C5FAEA8"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ab/>
        <w:t>Účelem</w:t>
      </w:r>
      <w:r w:rsidR="00F0662E">
        <w:rPr>
          <w:rFonts w:ascii="Century Gothic" w:hAnsi="Century Gothic" w:cs="Arial"/>
          <w:b w:val="0"/>
          <w:sz w:val="20"/>
        </w:rPr>
        <w:t xml:space="preserve"> </w:t>
      </w:r>
      <w:r w:rsidRPr="0055775E">
        <w:rPr>
          <w:rFonts w:ascii="Century Gothic" w:hAnsi="Century Gothic" w:cs="Arial"/>
          <w:b w:val="0"/>
          <w:sz w:val="20"/>
        </w:rPr>
        <w:t xml:space="preserve">této kupní smlouvy je dodávka níže popsaného zboží (zajištění konektivity školy) Prodávajícím Kupujícímu včetně poskytnutí souvisejících výkonů (služeb). </w:t>
      </w:r>
    </w:p>
    <w:p w14:paraId="300EC9C9"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425FF05F" w14:textId="046B0D47" w:rsidR="005F5442" w:rsidRPr="0055775E" w:rsidRDefault="005F5442" w:rsidP="008853D0">
      <w:pPr>
        <w:pStyle w:val="Odstavecseseznamem"/>
        <w:spacing w:line="276" w:lineRule="auto"/>
        <w:ind w:left="284"/>
        <w:jc w:val="both"/>
        <w:rPr>
          <w:rFonts w:ascii="Century Gothic" w:hAnsi="Century Gothic" w:cs="Arial"/>
          <w:b/>
        </w:rPr>
      </w:pPr>
      <w:r w:rsidRPr="0055775E">
        <w:rPr>
          <w:rFonts w:ascii="Century Gothic" w:hAnsi="Century Gothic" w:cs="Arial"/>
        </w:rPr>
        <w:t xml:space="preserve">Touto smlouvou popsaný předmět koupě se vztahuje k veřejné zakázce nazvané </w:t>
      </w:r>
      <w:r w:rsidR="008A6D5D" w:rsidRPr="008853D0">
        <w:rPr>
          <w:rFonts w:ascii="Century Gothic" w:hAnsi="Century Gothic"/>
        </w:rPr>
        <w:t>„</w:t>
      </w:r>
      <w:r w:rsidR="008A6D5D" w:rsidRPr="008A6D5D">
        <w:rPr>
          <w:rFonts w:ascii="Century Gothic" w:hAnsi="Century Gothic" w:cs="Arial"/>
          <w:b/>
          <w:bCs/>
        </w:rPr>
        <w:t>OPST – Konektivita, HW, SW, vybavení středních škol v Ústeckém kraji – SPŠ ÚL, Resslova</w:t>
      </w:r>
      <w:r w:rsidR="008A6D5D" w:rsidRPr="008853D0">
        <w:rPr>
          <w:rFonts w:ascii="Century Gothic" w:hAnsi="Century Gothic"/>
          <w:b/>
        </w:rPr>
        <w:t xml:space="preserve">“ </w:t>
      </w:r>
      <w:r w:rsidRPr="0055775E">
        <w:rPr>
          <w:rFonts w:ascii="Century Gothic" w:hAnsi="Century Gothic" w:cs="Arial"/>
        </w:rPr>
        <w:t xml:space="preserve">a její </w:t>
      </w:r>
      <w:r w:rsidRPr="005D7E64">
        <w:rPr>
          <w:rFonts w:ascii="Century Gothic" w:hAnsi="Century Gothic" w:cs="Arial"/>
          <w:b/>
          <w:bCs/>
        </w:rPr>
        <w:t>části č</w:t>
      </w:r>
      <w:r w:rsidR="00272807">
        <w:rPr>
          <w:rFonts w:ascii="Century Gothic" w:hAnsi="Century Gothic" w:cs="Arial"/>
          <w:b/>
          <w:bCs/>
        </w:rPr>
        <w:t>.1</w:t>
      </w:r>
      <w:r w:rsidRPr="00514CA0">
        <w:rPr>
          <w:rFonts w:ascii="Century Gothic" w:hAnsi="Century Gothic" w:cs="Arial"/>
          <w:b/>
          <w:bCs/>
        </w:rPr>
        <w:t>.</w:t>
      </w:r>
      <w:r w:rsidRPr="0055775E">
        <w:rPr>
          <w:rFonts w:ascii="Century Gothic" w:hAnsi="Century Gothic" w:cs="Arial"/>
        </w:rPr>
        <w:t xml:space="preserve"> Předmět této smlouvy bude prováděn v rámci projektu s názvem „</w:t>
      </w:r>
      <w:r w:rsidR="008E7B0D" w:rsidRPr="008E7B0D">
        <w:rPr>
          <w:rFonts w:ascii="Century Gothic" w:hAnsi="Century Gothic" w:cs="Arial"/>
          <w:b/>
        </w:rPr>
        <w:t>OPST - Konektivita, HW, SW, vybavení středních škol v Ústeckém kraji - SPŠ ÚL, Resslova 5</w:t>
      </w:r>
      <w:r w:rsidRPr="0055775E">
        <w:rPr>
          <w:rFonts w:ascii="Century Gothic" w:hAnsi="Century Gothic" w:cs="Arial"/>
        </w:rPr>
        <w:t>“ (dále jen „Projekt“), který je financován z </w:t>
      </w:r>
      <w:r w:rsidR="00272807" w:rsidRPr="00272807">
        <w:rPr>
          <w:rFonts w:ascii="Century Gothic" w:hAnsi="Century Gothic" w:cs="Arial"/>
        </w:rPr>
        <w:t xml:space="preserve"> Operačního programu Spravedlivá transformace</w:t>
      </w:r>
      <w:r w:rsidRPr="0055775E">
        <w:rPr>
          <w:rFonts w:ascii="Century Gothic" w:hAnsi="Century Gothic" w:cs="Arial"/>
        </w:rPr>
        <w:t xml:space="preserve">, pod číslem projektu </w:t>
      </w:r>
      <w:r w:rsidR="008E7B0D" w:rsidRPr="008E7B0D">
        <w:rPr>
          <w:rFonts w:ascii="Century Gothic" w:hAnsi="Century Gothic" w:cs="Arial"/>
          <w:b/>
          <w:bCs/>
        </w:rPr>
        <w:t>CZ.10.02.01/00/25_077/0001004</w:t>
      </w:r>
      <w:r w:rsidR="00272807" w:rsidRPr="00272807">
        <w:rPr>
          <w:rFonts w:ascii="Century Gothic" w:hAnsi="Century Gothic" w:cs="Arial"/>
          <w:b/>
          <w:bCs/>
        </w:rPr>
        <w:t xml:space="preserve"> </w:t>
      </w:r>
      <w:r w:rsidR="00E23045">
        <w:rPr>
          <w:rFonts w:ascii="Century Gothic" w:hAnsi="Century Gothic" w:cs="Arial"/>
          <w:b/>
          <w:bCs/>
        </w:rPr>
        <w:t xml:space="preserve"> </w:t>
      </w:r>
      <w:r w:rsidRPr="0055775E">
        <w:rPr>
          <w:rFonts w:ascii="Century Gothic" w:hAnsi="Century Gothic" w:cs="Arial"/>
        </w:rPr>
        <w:t>(dále jen „</w:t>
      </w:r>
      <w:r w:rsidR="00272807">
        <w:rPr>
          <w:rFonts w:ascii="Century Gothic" w:hAnsi="Century Gothic" w:cs="Arial"/>
        </w:rPr>
        <w:t>OPST</w:t>
      </w:r>
      <w:r w:rsidRPr="0055775E">
        <w:rPr>
          <w:rFonts w:ascii="Century Gothic" w:hAnsi="Century Gothic" w:cs="Arial"/>
        </w:rPr>
        <w:t>“).</w:t>
      </w:r>
    </w:p>
    <w:p w14:paraId="759549DF" w14:textId="77777777" w:rsidR="005F5442" w:rsidRPr="0055775E" w:rsidRDefault="005F5442" w:rsidP="00F41E22">
      <w:pPr>
        <w:pStyle w:val="Odstavecseseznamem"/>
        <w:spacing w:line="280" w:lineRule="atLeast"/>
        <w:jc w:val="both"/>
        <w:rPr>
          <w:rFonts w:ascii="Century Gothic" w:hAnsi="Century Gothic" w:cs="Arial"/>
          <w:b/>
        </w:rPr>
      </w:pPr>
    </w:p>
    <w:p w14:paraId="7B3FD64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Dle klasifikace se jedná o tyto CPV kódy: </w:t>
      </w:r>
    </w:p>
    <w:p w14:paraId="5B0CAC79" w14:textId="6C1780B0" w:rsidR="005F5442" w:rsidRPr="000708AA" w:rsidRDefault="005F5442" w:rsidP="00272807">
      <w:pPr>
        <w:spacing w:line="280" w:lineRule="atLeast"/>
        <w:jc w:val="both"/>
        <w:rPr>
          <w:rFonts w:ascii="Century Gothic" w:hAnsi="Century Gothic" w:cs="Arial"/>
        </w:rPr>
      </w:pPr>
    </w:p>
    <w:tbl>
      <w:tblPr>
        <w:tblStyle w:val="TableNormal"/>
        <w:tblW w:w="9063"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9"/>
        <w:gridCol w:w="2404"/>
      </w:tblGrid>
      <w:tr w:rsidR="000708AA" w14:paraId="2161D6F6" w14:textId="77777777" w:rsidTr="000708AA">
        <w:trPr>
          <w:trHeight w:val="252"/>
        </w:trPr>
        <w:tc>
          <w:tcPr>
            <w:tcW w:w="6659" w:type="dxa"/>
          </w:tcPr>
          <w:p w14:paraId="16504C67" w14:textId="77777777" w:rsidR="000708AA" w:rsidRPr="000A222A" w:rsidRDefault="000708AA" w:rsidP="00A05B18">
            <w:pPr>
              <w:pStyle w:val="TableParagraph"/>
              <w:ind w:left="107"/>
              <w:rPr>
                <w:rFonts w:ascii="Century Gothic" w:hAnsi="Century Gothic"/>
                <w:b/>
                <w:sz w:val="20"/>
                <w:szCs w:val="20"/>
              </w:rPr>
            </w:pPr>
            <w:r w:rsidRPr="000A222A">
              <w:rPr>
                <w:rFonts w:ascii="Century Gothic" w:hAnsi="Century Gothic"/>
                <w:b/>
                <w:spacing w:val="-2"/>
                <w:sz w:val="20"/>
                <w:szCs w:val="20"/>
              </w:rPr>
              <w:t>Název</w:t>
            </w:r>
          </w:p>
        </w:tc>
        <w:tc>
          <w:tcPr>
            <w:tcW w:w="2404" w:type="dxa"/>
          </w:tcPr>
          <w:p w14:paraId="218FB6BB" w14:textId="77777777" w:rsidR="000708AA" w:rsidRPr="000A222A" w:rsidRDefault="000708AA" w:rsidP="008853D0">
            <w:pPr>
              <w:pStyle w:val="TableParagraph"/>
              <w:rPr>
                <w:rFonts w:ascii="Century Gothic" w:hAnsi="Century Gothic"/>
                <w:b/>
                <w:sz w:val="20"/>
                <w:szCs w:val="20"/>
              </w:rPr>
            </w:pPr>
            <w:r w:rsidRPr="000A222A">
              <w:rPr>
                <w:rFonts w:ascii="Century Gothic" w:hAnsi="Century Gothic"/>
                <w:b/>
                <w:spacing w:val="-5"/>
                <w:sz w:val="20"/>
                <w:szCs w:val="20"/>
              </w:rPr>
              <w:t>CPV</w:t>
            </w:r>
          </w:p>
        </w:tc>
      </w:tr>
      <w:tr w:rsidR="000708AA" w14:paraId="5121976F" w14:textId="77777777" w:rsidTr="000708AA">
        <w:trPr>
          <w:trHeight w:val="252"/>
        </w:trPr>
        <w:tc>
          <w:tcPr>
            <w:tcW w:w="6659" w:type="dxa"/>
          </w:tcPr>
          <w:p w14:paraId="41806998" w14:textId="77777777" w:rsidR="000708AA" w:rsidRPr="000A222A" w:rsidRDefault="000708AA" w:rsidP="00A05B18">
            <w:pPr>
              <w:pStyle w:val="TableParagraph"/>
              <w:ind w:left="107"/>
              <w:rPr>
                <w:rFonts w:ascii="Century Gothic" w:hAnsi="Century Gothic"/>
                <w:sz w:val="20"/>
                <w:szCs w:val="20"/>
              </w:rPr>
            </w:pPr>
            <w:r w:rsidRPr="000A222A">
              <w:rPr>
                <w:rFonts w:ascii="Century Gothic" w:hAnsi="Century Gothic"/>
                <w:spacing w:val="-4"/>
                <w:sz w:val="20"/>
                <w:szCs w:val="20"/>
              </w:rPr>
              <w:t>Sítě</w:t>
            </w:r>
          </w:p>
        </w:tc>
        <w:tc>
          <w:tcPr>
            <w:tcW w:w="2404" w:type="dxa"/>
          </w:tcPr>
          <w:p w14:paraId="765FB7F8" w14:textId="77777777" w:rsidR="000708AA" w:rsidRPr="000A222A" w:rsidRDefault="000708AA" w:rsidP="008853D0">
            <w:pPr>
              <w:pStyle w:val="TableParagraph"/>
              <w:rPr>
                <w:rFonts w:ascii="Century Gothic" w:hAnsi="Century Gothic"/>
                <w:sz w:val="20"/>
                <w:szCs w:val="20"/>
              </w:rPr>
            </w:pPr>
            <w:r w:rsidRPr="000A222A">
              <w:rPr>
                <w:rFonts w:ascii="Century Gothic" w:hAnsi="Century Gothic"/>
                <w:spacing w:val="-2"/>
                <w:sz w:val="20"/>
                <w:szCs w:val="20"/>
              </w:rPr>
              <w:t>32400000-</w:t>
            </w:r>
            <w:r w:rsidRPr="000A222A">
              <w:rPr>
                <w:rFonts w:ascii="Century Gothic" w:hAnsi="Century Gothic"/>
                <w:spacing w:val="-10"/>
                <w:sz w:val="20"/>
                <w:szCs w:val="20"/>
              </w:rPr>
              <w:t>7</w:t>
            </w:r>
          </w:p>
        </w:tc>
      </w:tr>
      <w:tr w:rsidR="000708AA" w14:paraId="7D03B45A" w14:textId="77777777" w:rsidTr="000708AA">
        <w:trPr>
          <w:trHeight w:val="252"/>
        </w:trPr>
        <w:tc>
          <w:tcPr>
            <w:tcW w:w="6659" w:type="dxa"/>
          </w:tcPr>
          <w:p w14:paraId="10BB5E5C" w14:textId="77777777" w:rsidR="000708AA" w:rsidRPr="000A222A" w:rsidRDefault="000708AA" w:rsidP="00A05B18">
            <w:pPr>
              <w:pStyle w:val="TableParagraph"/>
              <w:ind w:left="107"/>
              <w:rPr>
                <w:rFonts w:ascii="Century Gothic" w:hAnsi="Century Gothic"/>
                <w:sz w:val="20"/>
                <w:szCs w:val="20"/>
              </w:rPr>
            </w:pPr>
            <w:r w:rsidRPr="000A222A">
              <w:rPr>
                <w:rFonts w:ascii="Century Gothic" w:hAnsi="Century Gothic"/>
                <w:sz w:val="20"/>
                <w:szCs w:val="20"/>
              </w:rPr>
              <w:t>Síťová</w:t>
            </w:r>
            <w:r w:rsidRPr="000A222A">
              <w:rPr>
                <w:rFonts w:ascii="Century Gothic" w:hAnsi="Century Gothic"/>
                <w:spacing w:val="-8"/>
                <w:sz w:val="20"/>
                <w:szCs w:val="20"/>
              </w:rPr>
              <w:t xml:space="preserve"> </w:t>
            </w:r>
            <w:r w:rsidRPr="000A222A">
              <w:rPr>
                <w:rFonts w:ascii="Century Gothic" w:hAnsi="Century Gothic"/>
                <w:spacing w:val="-2"/>
                <w:sz w:val="20"/>
                <w:szCs w:val="20"/>
              </w:rPr>
              <w:t>infrastruktura</w:t>
            </w:r>
          </w:p>
        </w:tc>
        <w:tc>
          <w:tcPr>
            <w:tcW w:w="2404" w:type="dxa"/>
          </w:tcPr>
          <w:p w14:paraId="7F1FAB83" w14:textId="77777777" w:rsidR="000708AA" w:rsidRPr="000A222A" w:rsidRDefault="000708AA" w:rsidP="008853D0">
            <w:pPr>
              <w:pStyle w:val="TableParagraph"/>
              <w:rPr>
                <w:rFonts w:ascii="Century Gothic" w:hAnsi="Century Gothic"/>
                <w:sz w:val="20"/>
                <w:szCs w:val="20"/>
              </w:rPr>
            </w:pPr>
            <w:r w:rsidRPr="000A222A">
              <w:rPr>
                <w:rFonts w:ascii="Century Gothic" w:hAnsi="Century Gothic"/>
                <w:spacing w:val="-2"/>
                <w:sz w:val="20"/>
                <w:szCs w:val="20"/>
              </w:rPr>
              <w:t>32424000-</w:t>
            </w:r>
            <w:r w:rsidRPr="000A222A">
              <w:rPr>
                <w:rFonts w:ascii="Century Gothic" w:hAnsi="Century Gothic"/>
                <w:spacing w:val="-10"/>
                <w:sz w:val="20"/>
                <w:szCs w:val="20"/>
              </w:rPr>
              <w:t>1</w:t>
            </w:r>
          </w:p>
        </w:tc>
      </w:tr>
      <w:tr w:rsidR="000708AA" w14:paraId="6BFCDFAA" w14:textId="77777777" w:rsidTr="000708AA">
        <w:trPr>
          <w:trHeight w:val="252"/>
        </w:trPr>
        <w:tc>
          <w:tcPr>
            <w:tcW w:w="6659" w:type="dxa"/>
          </w:tcPr>
          <w:p w14:paraId="122AD2F7" w14:textId="77777777" w:rsidR="000708AA" w:rsidRPr="000A222A" w:rsidRDefault="000708AA" w:rsidP="00A05B18">
            <w:pPr>
              <w:pStyle w:val="TableParagraph"/>
              <w:ind w:left="107"/>
              <w:rPr>
                <w:rFonts w:ascii="Century Gothic" w:hAnsi="Century Gothic"/>
                <w:sz w:val="20"/>
                <w:szCs w:val="20"/>
              </w:rPr>
            </w:pPr>
            <w:r w:rsidRPr="000A222A">
              <w:rPr>
                <w:rFonts w:ascii="Century Gothic" w:hAnsi="Century Gothic"/>
                <w:sz w:val="20"/>
                <w:szCs w:val="20"/>
              </w:rPr>
              <w:t>Síťová</w:t>
            </w:r>
            <w:r w:rsidRPr="000A222A">
              <w:rPr>
                <w:rFonts w:ascii="Century Gothic" w:hAnsi="Century Gothic"/>
                <w:spacing w:val="-7"/>
                <w:sz w:val="20"/>
                <w:szCs w:val="20"/>
              </w:rPr>
              <w:t xml:space="preserve"> </w:t>
            </w:r>
            <w:r w:rsidRPr="000A222A">
              <w:rPr>
                <w:rFonts w:ascii="Century Gothic" w:hAnsi="Century Gothic"/>
                <w:spacing w:val="-2"/>
                <w:sz w:val="20"/>
                <w:szCs w:val="20"/>
              </w:rPr>
              <w:t>zařízení</w:t>
            </w:r>
          </w:p>
        </w:tc>
        <w:tc>
          <w:tcPr>
            <w:tcW w:w="2404" w:type="dxa"/>
          </w:tcPr>
          <w:p w14:paraId="0FEC015C" w14:textId="77777777" w:rsidR="000708AA" w:rsidRPr="000A222A" w:rsidRDefault="000708AA" w:rsidP="008853D0">
            <w:pPr>
              <w:pStyle w:val="TableParagraph"/>
              <w:rPr>
                <w:rFonts w:ascii="Century Gothic" w:hAnsi="Century Gothic"/>
                <w:sz w:val="20"/>
                <w:szCs w:val="20"/>
              </w:rPr>
            </w:pPr>
            <w:r w:rsidRPr="000A222A">
              <w:rPr>
                <w:rFonts w:ascii="Century Gothic" w:hAnsi="Century Gothic"/>
                <w:spacing w:val="-2"/>
                <w:sz w:val="20"/>
                <w:szCs w:val="20"/>
              </w:rPr>
              <w:t>32420000-</w:t>
            </w:r>
            <w:r w:rsidRPr="000A222A">
              <w:rPr>
                <w:rFonts w:ascii="Century Gothic" w:hAnsi="Century Gothic"/>
                <w:spacing w:val="-10"/>
                <w:sz w:val="20"/>
                <w:szCs w:val="20"/>
              </w:rPr>
              <w:t>3</w:t>
            </w:r>
          </w:p>
        </w:tc>
      </w:tr>
      <w:tr w:rsidR="000708AA" w14:paraId="5AE22C93" w14:textId="77777777" w:rsidTr="000708AA">
        <w:trPr>
          <w:trHeight w:val="253"/>
        </w:trPr>
        <w:tc>
          <w:tcPr>
            <w:tcW w:w="6659" w:type="dxa"/>
          </w:tcPr>
          <w:p w14:paraId="5F1D7444" w14:textId="77777777" w:rsidR="000708AA" w:rsidRPr="000A222A" w:rsidRDefault="000708AA" w:rsidP="00A05B18">
            <w:pPr>
              <w:pStyle w:val="TableParagraph"/>
              <w:spacing w:before="1"/>
              <w:ind w:left="107"/>
              <w:rPr>
                <w:rFonts w:ascii="Century Gothic" w:hAnsi="Century Gothic"/>
                <w:sz w:val="20"/>
                <w:szCs w:val="20"/>
              </w:rPr>
            </w:pPr>
            <w:r w:rsidRPr="000A222A">
              <w:rPr>
                <w:rFonts w:ascii="Century Gothic" w:hAnsi="Century Gothic"/>
                <w:spacing w:val="-2"/>
                <w:sz w:val="20"/>
                <w:szCs w:val="20"/>
              </w:rPr>
              <w:t>Elektroinstalační</w:t>
            </w:r>
            <w:r w:rsidRPr="000A222A">
              <w:rPr>
                <w:rFonts w:ascii="Century Gothic" w:hAnsi="Century Gothic"/>
                <w:spacing w:val="14"/>
                <w:sz w:val="20"/>
                <w:szCs w:val="20"/>
              </w:rPr>
              <w:t xml:space="preserve"> </w:t>
            </w:r>
            <w:r w:rsidRPr="000A222A">
              <w:rPr>
                <w:rFonts w:ascii="Century Gothic" w:hAnsi="Century Gothic"/>
                <w:spacing w:val="-2"/>
                <w:sz w:val="20"/>
                <w:szCs w:val="20"/>
              </w:rPr>
              <w:t>práce</w:t>
            </w:r>
          </w:p>
        </w:tc>
        <w:tc>
          <w:tcPr>
            <w:tcW w:w="2404" w:type="dxa"/>
          </w:tcPr>
          <w:p w14:paraId="08024A1F" w14:textId="77777777" w:rsidR="000708AA" w:rsidRPr="000A222A" w:rsidRDefault="000708AA" w:rsidP="008853D0">
            <w:pPr>
              <w:pStyle w:val="TableParagraph"/>
              <w:spacing w:before="1"/>
              <w:rPr>
                <w:rFonts w:ascii="Century Gothic" w:hAnsi="Century Gothic"/>
                <w:sz w:val="20"/>
                <w:szCs w:val="20"/>
              </w:rPr>
            </w:pPr>
            <w:r w:rsidRPr="000A222A">
              <w:rPr>
                <w:rFonts w:ascii="Century Gothic" w:hAnsi="Century Gothic"/>
                <w:spacing w:val="-2"/>
                <w:sz w:val="20"/>
                <w:szCs w:val="20"/>
              </w:rPr>
              <w:t>45310000-</w:t>
            </w:r>
            <w:r w:rsidRPr="000A222A">
              <w:rPr>
                <w:rFonts w:ascii="Century Gothic" w:hAnsi="Century Gothic"/>
                <w:spacing w:val="-10"/>
                <w:sz w:val="20"/>
                <w:szCs w:val="20"/>
              </w:rPr>
              <w:t>3</w:t>
            </w:r>
          </w:p>
        </w:tc>
      </w:tr>
      <w:tr w:rsidR="000708AA" w14:paraId="30EBD2F8" w14:textId="77777777" w:rsidTr="000708AA">
        <w:trPr>
          <w:trHeight w:val="252"/>
        </w:trPr>
        <w:tc>
          <w:tcPr>
            <w:tcW w:w="6659" w:type="dxa"/>
          </w:tcPr>
          <w:p w14:paraId="31D4EEC7" w14:textId="77777777" w:rsidR="000708AA" w:rsidRPr="000A222A" w:rsidRDefault="000708AA" w:rsidP="00A05B18">
            <w:pPr>
              <w:pStyle w:val="TableParagraph"/>
              <w:ind w:left="107"/>
              <w:rPr>
                <w:rFonts w:ascii="Century Gothic" w:hAnsi="Century Gothic"/>
                <w:sz w:val="20"/>
                <w:szCs w:val="20"/>
              </w:rPr>
            </w:pPr>
            <w:r w:rsidRPr="000A222A">
              <w:rPr>
                <w:rFonts w:ascii="Century Gothic" w:hAnsi="Century Gothic"/>
                <w:sz w:val="20"/>
                <w:szCs w:val="20"/>
              </w:rPr>
              <w:t>Instalace</w:t>
            </w:r>
            <w:r w:rsidRPr="000A222A">
              <w:rPr>
                <w:rFonts w:ascii="Century Gothic" w:hAnsi="Century Gothic"/>
                <w:spacing w:val="-8"/>
                <w:sz w:val="20"/>
                <w:szCs w:val="20"/>
              </w:rPr>
              <w:t xml:space="preserve"> </w:t>
            </w:r>
            <w:r w:rsidRPr="000A222A">
              <w:rPr>
                <w:rFonts w:ascii="Century Gothic" w:hAnsi="Century Gothic"/>
                <w:sz w:val="20"/>
                <w:szCs w:val="20"/>
              </w:rPr>
              <w:t>a</w:t>
            </w:r>
            <w:r w:rsidRPr="000A222A">
              <w:rPr>
                <w:rFonts w:ascii="Century Gothic" w:hAnsi="Century Gothic"/>
                <w:spacing w:val="-8"/>
                <w:sz w:val="20"/>
                <w:szCs w:val="20"/>
              </w:rPr>
              <w:t xml:space="preserve"> </w:t>
            </w:r>
            <w:r w:rsidRPr="000A222A">
              <w:rPr>
                <w:rFonts w:ascii="Century Gothic" w:hAnsi="Century Gothic"/>
                <w:sz w:val="20"/>
                <w:szCs w:val="20"/>
              </w:rPr>
              <w:t>montáž</w:t>
            </w:r>
            <w:r w:rsidRPr="000A222A">
              <w:rPr>
                <w:rFonts w:ascii="Century Gothic" w:hAnsi="Century Gothic"/>
                <w:spacing w:val="-8"/>
                <w:sz w:val="20"/>
                <w:szCs w:val="20"/>
              </w:rPr>
              <w:t xml:space="preserve"> </w:t>
            </w:r>
            <w:r w:rsidRPr="000A222A">
              <w:rPr>
                <w:rFonts w:ascii="Century Gothic" w:hAnsi="Century Gothic"/>
                <w:sz w:val="20"/>
                <w:szCs w:val="20"/>
              </w:rPr>
              <w:t>počítačové</w:t>
            </w:r>
            <w:r w:rsidRPr="000A222A">
              <w:rPr>
                <w:rFonts w:ascii="Century Gothic" w:hAnsi="Century Gothic"/>
                <w:spacing w:val="-8"/>
                <w:sz w:val="20"/>
                <w:szCs w:val="20"/>
              </w:rPr>
              <w:t xml:space="preserve"> </w:t>
            </w:r>
            <w:r w:rsidRPr="000A222A">
              <w:rPr>
                <w:rFonts w:ascii="Century Gothic" w:hAnsi="Century Gothic"/>
                <w:spacing w:val="-2"/>
                <w:sz w:val="20"/>
                <w:szCs w:val="20"/>
              </w:rPr>
              <w:t>kabeláže</w:t>
            </w:r>
          </w:p>
        </w:tc>
        <w:tc>
          <w:tcPr>
            <w:tcW w:w="2404" w:type="dxa"/>
          </w:tcPr>
          <w:p w14:paraId="50D906EF" w14:textId="77777777" w:rsidR="000708AA" w:rsidRPr="000A222A" w:rsidRDefault="000708AA" w:rsidP="008853D0">
            <w:pPr>
              <w:pStyle w:val="TableParagraph"/>
              <w:rPr>
                <w:rFonts w:ascii="Century Gothic" w:hAnsi="Century Gothic"/>
                <w:sz w:val="20"/>
                <w:szCs w:val="20"/>
              </w:rPr>
            </w:pPr>
            <w:r w:rsidRPr="000A222A">
              <w:rPr>
                <w:rFonts w:ascii="Century Gothic" w:hAnsi="Century Gothic"/>
                <w:spacing w:val="-2"/>
                <w:sz w:val="20"/>
                <w:szCs w:val="20"/>
              </w:rPr>
              <w:t>45314320-</w:t>
            </w:r>
            <w:r w:rsidRPr="000A222A">
              <w:rPr>
                <w:rFonts w:ascii="Century Gothic" w:hAnsi="Century Gothic"/>
                <w:spacing w:val="-10"/>
                <w:sz w:val="20"/>
                <w:szCs w:val="20"/>
              </w:rPr>
              <w:t>0</w:t>
            </w:r>
          </w:p>
        </w:tc>
      </w:tr>
      <w:tr w:rsidR="000708AA" w14:paraId="1D837783" w14:textId="77777777" w:rsidTr="000708AA">
        <w:trPr>
          <w:trHeight w:val="252"/>
        </w:trPr>
        <w:tc>
          <w:tcPr>
            <w:tcW w:w="6659" w:type="dxa"/>
          </w:tcPr>
          <w:p w14:paraId="62094D42" w14:textId="77777777" w:rsidR="000708AA" w:rsidRPr="000A222A" w:rsidRDefault="000708AA" w:rsidP="00A05B18">
            <w:pPr>
              <w:pStyle w:val="TableParagraph"/>
              <w:ind w:left="107"/>
              <w:rPr>
                <w:rFonts w:ascii="Century Gothic" w:hAnsi="Century Gothic"/>
                <w:sz w:val="20"/>
                <w:szCs w:val="20"/>
              </w:rPr>
            </w:pPr>
            <w:r w:rsidRPr="000A222A">
              <w:rPr>
                <w:rFonts w:ascii="Century Gothic" w:hAnsi="Century Gothic"/>
                <w:sz w:val="20"/>
                <w:szCs w:val="20"/>
              </w:rPr>
              <w:t>Balík</w:t>
            </w:r>
            <w:r w:rsidRPr="000A222A">
              <w:rPr>
                <w:rFonts w:ascii="Century Gothic" w:hAnsi="Century Gothic"/>
                <w:spacing w:val="-8"/>
                <w:sz w:val="20"/>
                <w:szCs w:val="20"/>
              </w:rPr>
              <w:t xml:space="preserve"> </w:t>
            </w:r>
            <w:r w:rsidRPr="000A222A">
              <w:rPr>
                <w:rFonts w:ascii="Century Gothic" w:hAnsi="Century Gothic"/>
                <w:sz w:val="20"/>
                <w:szCs w:val="20"/>
              </w:rPr>
              <w:t>programů</w:t>
            </w:r>
            <w:r w:rsidRPr="000A222A">
              <w:rPr>
                <w:rFonts w:ascii="Century Gothic" w:hAnsi="Century Gothic"/>
                <w:spacing w:val="-7"/>
                <w:sz w:val="20"/>
                <w:szCs w:val="20"/>
              </w:rPr>
              <w:t xml:space="preserve"> </w:t>
            </w:r>
            <w:r w:rsidRPr="000A222A">
              <w:rPr>
                <w:rFonts w:ascii="Century Gothic" w:hAnsi="Century Gothic"/>
                <w:sz w:val="20"/>
                <w:szCs w:val="20"/>
              </w:rPr>
              <w:t>pro</w:t>
            </w:r>
            <w:r w:rsidRPr="000A222A">
              <w:rPr>
                <w:rFonts w:ascii="Century Gothic" w:hAnsi="Century Gothic"/>
                <w:spacing w:val="-8"/>
                <w:sz w:val="20"/>
                <w:szCs w:val="20"/>
              </w:rPr>
              <w:t xml:space="preserve"> </w:t>
            </w:r>
            <w:r w:rsidRPr="000A222A">
              <w:rPr>
                <w:rFonts w:ascii="Century Gothic" w:hAnsi="Century Gothic"/>
                <w:sz w:val="20"/>
                <w:szCs w:val="20"/>
              </w:rPr>
              <w:t>zálohování</w:t>
            </w:r>
            <w:r w:rsidRPr="000A222A">
              <w:rPr>
                <w:rFonts w:ascii="Century Gothic" w:hAnsi="Century Gothic"/>
                <w:spacing w:val="-7"/>
                <w:sz w:val="20"/>
                <w:szCs w:val="20"/>
              </w:rPr>
              <w:t xml:space="preserve"> </w:t>
            </w:r>
            <w:r w:rsidRPr="000A222A">
              <w:rPr>
                <w:rFonts w:ascii="Century Gothic" w:hAnsi="Century Gothic"/>
                <w:sz w:val="20"/>
                <w:szCs w:val="20"/>
              </w:rPr>
              <w:t>a</w:t>
            </w:r>
            <w:r w:rsidRPr="000A222A">
              <w:rPr>
                <w:rFonts w:ascii="Century Gothic" w:hAnsi="Century Gothic"/>
                <w:spacing w:val="-9"/>
                <w:sz w:val="20"/>
                <w:szCs w:val="20"/>
              </w:rPr>
              <w:t xml:space="preserve"> </w:t>
            </w:r>
            <w:r w:rsidRPr="000A222A">
              <w:rPr>
                <w:rFonts w:ascii="Century Gothic" w:hAnsi="Century Gothic"/>
                <w:sz w:val="20"/>
                <w:szCs w:val="20"/>
              </w:rPr>
              <w:t>obnovu</w:t>
            </w:r>
            <w:r w:rsidRPr="000A222A">
              <w:rPr>
                <w:rFonts w:ascii="Century Gothic" w:hAnsi="Century Gothic"/>
                <w:spacing w:val="-7"/>
                <w:sz w:val="20"/>
                <w:szCs w:val="20"/>
              </w:rPr>
              <w:t xml:space="preserve"> </w:t>
            </w:r>
            <w:r w:rsidRPr="000A222A">
              <w:rPr>
                <w:rFonts w:ascii="Century Gothic" w:hAnsi="Century Gothic"/>
                <w:spacing w:val="-5"/>
                <w:sz w:val="20"/>
                <w:szCs w:val="20"/>
              </w:rPr>
              <w:t>dat</w:t>
            </w:r>
          </w:p>
        </w:tc>
        <w:tc>
          <w:tcPr>
            <w:tcW w:w="2404" w:type="dxa"/>
          </w:tcPr>
          <w:p w14:paraId="19E5BCAA" w14:textId="77777777" w:rsidR="000708AA" w:rsidRPr="000A222A" w:rsidRDefault="000708AA" w:rsidP="008853D0">
            <w:pPr>
              <w:pStyle w:val="TableParagraph"/>
              <w:rPr>
                <w:rFonts w:ascii="Century Gothic" w:hAnsi="Century Gothic"/>
                <w:sz w:val="20"/>
                <w:szCs w:val="20"/>
              </w:rPr>
            </w:pPr>
            <w:r w:rsidRPr="000A222A">
              <w:rPr>
                <w:rFonts w:ascii="Century Gothic" w:hAnsi="Century Gothic"/>
                <w:spacing w:val="-2"/>
                <w:sz w:val="20"/>
                <w:szCs w:val="20"/>
              </w:rPr>
              <w:t>48710000-</w:t>
            </w:r>
            <w:r w:rsidRPr="000A222A">
              <w:rPr>
                <w:rFonts w:ascii="Century Gothic" w:hAnsi="Century Gothic"/>
                <w:spacing w:val="-10"/>
                <w:sz w:val="20"/>
                <w:szCs w:val="20"/>
              </w:rPr>
              <w:t>8</w:t>
            </w:r>
          </w:p>
        </w:tc>
      </w:tr>
      <w:tr w:rsidR="000708AA" w14:paraId="110E451D" w14:textId="77777777" w:rsidTr="000708AA">
        <w:trPr>
          <w:trHeight w:val="252"/>
        </w:trPr>
        <w:tc>
          <w:tcPr>
            <w:tcW w:w="6659" w:type="dxa"/>
          </w:tcPr>
          <w:p w14:paraId="578CA771" w14:textId="77777777" w:rsidR="000708AA" w:rsidRPr="000A222A" w:rsidRDefault="000708AA" w:rsidP="00A05B18">
            <w:pPr>
              <w:pStyle w:val="TableParagraph"/>
              <w:ind w:left="107"/>
              <w:rPr>
                <w:rFonts w:ascii="Century Gothic" w:hAnsi="Century Gothic"/>
                <w:sz w:val="20"/>
                <w:szCs w:val="20"/>
              </w:rPr>
            </w:pPr>
            <w:r w:rsidRPr="000A222A">
              <w:rPr>
                <w:rFonts w:ascii="Century Gothic" w:hAnsi="Century Gothic"/>
                <w:sz w:val="20"/>
                <w:szCs w:val="20"/>
              </w:rPr>
              <w:t>Balík</w:t>
            </w:r>
            <w:r w:rsidRPr="000A222A">
              <w:rPr>
                <w:rFonts w:ascii="Century Gothic" w:hAnsi="Century Gothic"/>
                <w:spacing w:val="-8"/>
                <w:sz w:val="20"/>
                <w:szCs w:val="20"/>
              </w:rPr>
              <w:t xml:space="preserve"> </w:t>
            </w:r>
            <w:r w:rsidRPr="000A222A">
              <w:rPr>
                <w:rFonts w:ascii="Century Gothic" w:hAnsi="Century Gothic"/>
                <w:sz w:val="20"/>
                <w:szCs w:val="20"/>
              </w:rPr>
              <w:t>programů</w:t>
            </w:r>
            <w:r w:rsidRPr="000A222A">
              <w:rPr>
                <w:rFonts w:ascii="Century Gothic" w:hAnsi="Century Gothic"/>
                <w:spacing w:val="-7"/>
                <w:sz w:val="20"/>
                <w:szCs w:val="20"/>
              </w:rPr>
              <w:t xml:space="preserve"> </w:t>
            </w:r>
            <w:r w:rsidRPr="000A222A">
              <w:rPr>
                <w:rFonts w:ascii="Century Gothic" w:hAnsi="Century Gothic"/>
                <w:sz w:val="20"/>
                <w:szCs w:val="20"/>
              </w:rPr>
              <w:t>pro</w:t>
            </w:r>
            <w:r w:rsidRPr="000A222A">
              <w:rPr>
                <w:rFonts w:ascii="Century Gothic" w:hAnsi="Century Gothic"/>
                <w:spacing w:val="-7"/>
                <w:sz w:val="20"/>
                <w:szCs w:val="20"/>
              </w:rPr>
              <w:t xml:space="preserve"> </w:t>
            </w:r>
            <w:r w:rsidRPr="000A222A">
              <w:rPr>
                <w:rFonts w:ascii="Century Gothic" w:hAnsi="Century Gothic"/>
                <w:spacing w:val="-2"/>
                <w:sz w:val="20"/>
                <w:szCs w:val="20"/>
              </w:rPr>
              <w:t>zabezpečení</w:t>
            </w:r>
          </w:p>
        </w:tc>
        <w:tc>
          <w:tcPr>
            <w:tcW w:w="2404" w:type="dxa"/>
          </w:tcPr>
          <w:p w14:paraId="4A00857F" w14:textId="77777777" w:rsidR="000708AA" w:rsidRPr="000A222A" w:rsidRDefault="000708AA" w:rsidP="008853D0">
            <w:pPr>
              <w:pStyle w:val="TableParagraph"/>
              <w:rPr>
                <w:rFonts w:ascii="Century Gothic" w:hAnsi="Century Gothic"/>
                <w:sz w:val="20"/>
                <w:szCs w:val="20"/>
              </w:rPr>
            </w:pPr>
            <w:r w:rsidRPr="000A222A">
              <w:rPr>
                <w:rFonts w:ascii="Century Gothic" w:hAnsi="Century Gothic"/>
                <w:spacing w:val="-2"/>
                <w:sz w:val="20"/>
                <w:szCs w:val="20"/>
              </w:rPr>
              <w:t>48730000-</w:t>
            </w:r>
            <w:r w:rsidRPr="000A222A">
              <w:rPr>
                <w:rFonts w:ascii="Century Gothic" w:hAnsi="Century Gothic"/>
                <w:spacing w:val="-10"/>
                <w:sz w:val="20"/>
                <w:szCs w:val="20"/>
              </w:rPr>
              <w:t>4</w:t>
            </w:r>
          </w:p>
        </w:tc>
      </w:tr>
      <w:tr w:rsidR="000708AA" w14:paraId="1D795BA1" w14:textId="77777777" w:rsidTr="000708AA">
        <w:trPr>
          <w:trHeight w:val="252"/>
        </w:trPr>
        <w:tc>
          <w:tcPr>
            <w:tcW w:w="6659" w:type="dxa"/>
          </w:tcPr>
          <w:p w14:paraId="6B7E1331" w14:textId="77777777" w:rsidR="000708AA" w:rsidRPr="000A222A" w:rsidRDefault="000708AA" w:rsidP="00A05B18">
            <w:pPr>
              <w:pStyle w:val="TableParagraph"/>
              <w:ind w:left="107"/>
              <w:rPr>
                <w:rFonts w:ascii="Century Gothic" w:hAnsi="Century Gothic"/>
                <w:sz w:val="20"/>
                <w:szCs w:val="20"/>
              </w:rPr>
            </w:pPr>
            <w:r w:rsidRPr="000A222A">
              <w:rPr>
                <w:rFonts w:ascii="Century Gothic" w:hAnsi="Century Gothic"/>
                <w:spacing w:val="-2"/>
                <w:sz w:val="20"/>
                <w:szCs w:val="20"/>
              </w:rPr>
              <w:t>Servery</w:t>
            </w:r>
          </w:p>
        </w:tc>
        <w:tc>
          <w:tcPr>
            <w:tcW w:w="2404" w:type="dxa"/>
          </w:tcPr>
          <w:p w14:paraId="5EB33EB4" w14:textId="77777777" w:rsidR="000708AA" w:rsidRPr="000A222A" w:rsidRDefault="000708AA" w:rsidP="008853D0">
            <w:pPr>
              <w:pStyle w:val="TableParagraph"/>
              <w:rPr>
                <w:rFonts w:ascii="Century Gothic" w:hAnsi="Century Gothic"/>
                <w:sz w:val="20"/>
                <w:szCs w:val="20"/>
              </w:rPr>
            </w:pPr>
            <w:r w:rsidRPr="000A222A">
              <w:rPr>
                <w:rFonts w:ascii="Century Gothic" w:hAnsi="Century Gothic"/>
                <w:spacing w:val="-2"/>
                <w:sz w:val="20"/>
                <w:szCs w:val="20"/>
              </w:rPr>
              <w:t>48820000-</w:t>
            </w:r>
            <w:r w:rsidRPr="000A222A">
              <w:rPr>
                <w:rFonts w:ascii="Century Gothic" w:hAnsi="Century Gothic"/>
                <w:spacing w:val="-10"/>
                <w:sz w:val="20"/>
                <w:szCs w:val="20"/>
              </w:rPr>
              <w:t>2</w:t>
            </w:r>
          </w:p>
        </w:tc>
      </w:tr>
      <w:tr w:rsidR="000708AA" w14:paraId="706D183D" w14:textId="77777777" w:rsidTr="000708AA">
        <w:trPr>
          <w:trHeight w:val="252"/>
        </w:trPr>
        <w:tc>
          <w:tcPr>
            <w:tcW w:w="6659" w:type="dxa"/>
          </w:tcPr>
          <w:p w14:paraId="53BCF9F7" w14:textId="77777777" w:rsidR="000708AA" w:rsidRPr="000A222A" w:rsidRDefault="000708AA" w:rsidP="00A05B18">
            <w:pPr>
              <w:pStyle w:val="TableParagraph"/>
              <w:ind w:left="107"/>
              <w:rPr>
                <w:rFonts w:ascii="Century Gothic" w:hAnsi="Century Gothic"/>
                <w:sz w:val="20"/>
                <w:szCs w:val="20"/>
              </w:rPr>
            </w:pPr>
            <w:r w:rsidRPr="000A222A">
              <w:rPr>
                <w:rFonts w:ascii="Century Gothic" w:hAnsi="Century Gothic"/>
                <w:sz w:val="20"/>
                <w:szCs w:val="20"/>
              </w:rPr>
              <w:t>Síťové</w:t>
            </w:r>
            <w:r w:rsidRPr="000A222A">
              <w:rPr>
                <w:rFonts w:ascii="Century Gothic" w:hAnsi="Century Gothic"/>
                <w:spacing w:val="-7"/>
                <w:sz w:val="20"/>
                <w:szCs w:val="20"/>
              </w:rPr>
              <w:t xml:space="preserve"> </w:t>
            </w:r>
            <w:r w:rsidRPr="000A222A">
              <w:rPr>
                <w:rFonts w:ascii="Century Gothic" w:hAnsi="Century Gothic"/>
                <w:spacing w:val="-2"/>
                <w:sz w:val="20"/>
                <w:szCs w:val="20"/>
              </w:rPr>
              <w:t>servery</w:t>
            </w:r>
          </w:p>
        </w:tc>
        <w:tc>
          <w:tcPr>
            <w:tcW w:w="2404" w:type="dxa"/>
          </w:tcPr>
          <w:p w14:paraId="13CE67B4" w14:textId="77777777" w:rsidR="000708AA" w:rsidRPr="000A222A" w:rsidRDefault="000708AA" w:rsidP="008853D0">
            <w:pPr>
              <w:pStyle w:val="TableParagraph"/>
              <w:rPr>
                <w:rFonts w:ascii="Century Gothic" w:hAnsi="Century Gothic"/>
                <w:sz w:val="20"/>
                <w:szCs w:val="20"/>
              </w:rPr>
            </w:pPr>
            <w:r w:rsidRPr="000A222A">
              <w:rPr>
                <w:rFonts w:ascii="Century Gothic" w:hAnsi="Century Gothic"/>
                <w:spacing w:val="-2"/>
                <w:sz w:val="20"/>
                <w:szCs w:val="20"/>
              </w:rPr>
              <w:t>48821000-</w:t>
            </w:r>
            <w:r w:rsidRPr="000A222A">
              <w:rPr>
                <w:rFonts w:ascii="Century Gothic" w:hAnsi="Century Gothic"/>
                <w:spacing w:val="-10"/>
                <w:sz w:val="20"/>
                <w:szCs w:val="20"/>
              </w:rPr>
              <w:t>9</w:t>
            </w:r>
          </w:p>
        </w:tc>
      </w:tr>
      <w:tr w:rsidR="000708AA" w14:paraId="676E93D2" w14:textId="77777777" w:rsidTr="000708AA">
        <w:trPr>
          <w:trHeight w:val="254"/>
        </w:trPr>
        <w:tc>
          <w:tcPr>
            <w:tcW w:w="6659" w:type="dxa"/>
          </w:tcPr>
          <w:p w14:paraId="2447D0AD" w14:textId="77777777" w:rsidR="000708AA" w:rsidRPr="000A222A" w:rsidRDefault="000708AA" w:rsidP="00A05B18">
            <w:pPr>
              <w:pStyle w:val="TableParagraph"/>
              <w:spacing w:before="1"/>
              <w:ind w:left="107"/>
              <w:rPr>
                <w:rFonts w:ascii="Century Gothic" w:hAnsi="Century Gothic"/>
                <w:sz w:val="20"/>
                <w:szCs w:val="20"/>
              </w:rPr>
            </w:pPr>
            <w:r w:rsidRPr="000A222A">
              <w:rPr>
                <w:rFonts w:ascii="Century Gothic" w:hAnsi="Century Gothic"/>
                <w:sz w:val="20"/>
                <w:szCs w:val="20"/>
              </w:rPr>
              <w:t>Počítačové</w:t>
            </w:r>
            <w:r w:rsidRPr="000A222A">
              <w:rPr>
                <w:rFonts w:ascii="Century Gothic" w:hAnsi="Century Gothic"/>
                <w:spacing w:val="-14"/>
                <w:sz w:val="20"/>
                <w:szCs w:val="20"/>
              </w:rPr>
              <w:t xml:space="preserve"> </w:t>
            </w:r>
            <w:r w:rsidRPr="000A222A">
              <w:rPr>
                <w:rFonts w:ascii="Century Gothic" w:hAnsi="Century Gothic"/>
                <w:spacing w:val="-4"/>
                <w:sz w:val="20"/>
                <w:szCs w:val="20"/>
              </w:rPr>
              <w:t>sítě</w:t>
            </w:r>
          </w:p>
        </w:tc>
        <w:tc>
          <w:tcPr>
            <w:tcW w:w="2404" w:type="dxa"/>
          </w:tcPr>
          <w:p w14:paraId="721D41B4" w14:textId="77777777" w:rsidR="000708AA" w:rsidRPr="000A222A" w:rsidRDefault="000708AA" w:rsidP="008853D0">
            <w:pPr>
              <w:pStyle w:val="TableParagraph"/>
              <w:spacing w:before="1"/>
              <w:rPr>
                <w:rFonts w:ascii="Century Gothic" w:hAnsi="Century Gothic"/>
                <w:sz w:val="20"/>
                <w:szCs w:val="20"/>
              </w:rPr>
            </w:pPr>
            <w:r w:rsidRPr="000A222A">
              <w:rPr>
                <w:rFonts w:ascii="Century Gothic" w:hAnsi="Century Gothic"/>
                <w:spacing w:val="-2"/>
                <w:sz w:val="20"/>
                <w:szCs w:val="20"/>
              </w:rPr>
              <w:t>72700000-</w:t>
            </w:r>
            <w:r w:rsidRPr="000A222A">
              <w:rPr>
                <w:rFonts w:ascii="Century Gothic" w:hAnsi="Century Gothic"/>
                <w:spacing w:val="-10"/>
                <w:sz w:val="20"/>
                <w:szCs w:val="20"/>
              </w:rPr>
              <w:t>7</w:t>
            </w:r>
          </w:p>
        </w:tc>
      </w:tr>
      <w:tr w:rsidR="000708AA" w14:paraId="62CA28D9" w14:textId="77777777" w:rsidTr="000708AA">
        <w:trPr>
          <w:trHeight w:val="252"/>
        </w:trPr>
        <w:tc>
          <w:tcPr>
            <w:tcW w:w="6659" w:type="dxa"/>
          </w:tcPr>
          <w:p w14:paraId="1829BBD4" w14:textId="77777777" w:rsidR="000708AA" w:rsidRPr="000A222A" w:rsidRDefault="000708AA" w:rsidP="00A05B18">
            <w:pPr>
              <w:pStyle w:val="TableParagraph"/>
              <w:ind w:left="107"/>
              <w:rPr>
                <w:rFonts w:ascii="Century Gothic" w:hAnsi="Century Gothic"/>
                <w:sz w:val="20"/>
                <w:szCs w:val="20"/>
              </w:rPr>
            </w:pPr>
            <w:r w:rsidRPr="000A222A">
              <w:rPr>
                <w:rFonts w:ascii="Century Gothic" w:hAnsi="Century Gothic"/>
                <w:sz w:val="20"/>
                <w:szCs w:val="20"/>
              </w:rPr>
              <w:t>Klimatizační</w:t>
            </w:r>
            <w:r w:rsidRPr="000A222A">
              <w:rPr>
                <w:rFonts w:ascii="Century Gothic" w:hAnsi="Century Gothic"/>
                <w:spacing w:val="-13"/>
                <w:sz w:val="20"/>
                <w:szCs w:val="20"/>
              </w:rPr>
              <w:t xml:space="preserve"> </w:t>
            </w:r>
            <w:r w:rsidRPr="000A222A">
              <w:rPr>
                <w:rFonts w:ascii="Century Gothic" w:hAnsi="Century Gothic"/>
                <w:sz w:val="20"/>
                <w:szCs w:val="20"/>
              </w:rPr>
              <w:t>zařízení</w:t>
            </w:r>
            <w:r w:rsidRPr="000A222A">
              <w:rPr>
                <w:rFonts w:ascii="Century Gothic" w:hAnsi="Century Gothic"/>
                <w:spacing w:val="-13"/>
                <w:sz w:val="20"/>
                <w:szCs w:val="20"/>
              </w:rPr>
              <w:t xml:space="preserve"> </w:t>
            </w:r>
            <w:r w:rsidRPr="000A222A">
              <w:rPr>
                <w:rFonts w:ascii="Century Gothic" w:hAnsi="Century Gothic"/>
                <w:sz w:val="20"/>
                <w:szCs w:val="20"/>
              </w:rPr>
              <w:t>nástěnného</w:t>
            </w:r>
            <w:r w:rsidRPr="000A222A">
              <w:rPr>
                <w:rFonts w:ascii="Century Gothic" w:hAnsi="Century Gothic"/>
                <w:spacing w:val="-13"/>
                <w:sz w:val="20"/>
                <w:szCs w:val="20"/>
              </w:rPr>
              <w:t xml:space="preserve"> </w:t>
            </w:r>
            <w:r w:rsidRPr="000A222A">
              <w:rPr>
                <w:rFonts w:ascii="Century Gothic" w:hAnsi="Century Gothic"/>
                <w:spacing w:val="-4"/>
                <w:sz w:val="20"/>
                <w:szCs w:val="20"/>
              </w:rPr>
              <w:t>typu</w:t>
            </w:r>
          </w:p>
        </w:tc>
        <w:tc>
          <w:tcPr>
            <w:tcW w:w="2404" w:type="dxa"/>
          </w:tcPr>
          <w:p w14:paraId="14177402" w14:textId="77777777" w:rsidR="000708AA" w:rsidRPr="000A222A" w:rsidRDefault="000708AA" w:rsidP="008853D0">
            <w:pPr>
              <w:pStyle w:val="TableParagraph"/>
              <w:rPr>
                <w:rFonts w:ascii="Century Gothic" w:hAnsi="Century Gothic"/>
                <w:sz w:val="20"/>
                <w:szCs w:val="20"/>
              </w:rPr>
            </w:pPr>
            <w:r w:rsidRPr="000A222A">
              <w:rPr>
                <w:rFonts w:ascii="Century Gothic" w:hAnsi="Century Gothic"/>
                <w:spacing w:val="-2"/>
                <w:sz w:val="20"/>
                <w:szCs w:val="20"/>
              </w:rPr>
              <w:t>42512200-</w:t>
            </w:r>
            <w:r w:rsidRPr="000A222A">
              <w:rPr>
                <w:rFonts w:ascii="Century Gothic" w:hAnsi="Century Gothic"/>
                <w:spacing w:val="-10"/>
                <w:sz w:val="20"/>
                <w:szCs w:val="20"/>
              </w:rPr>
              <w:t>0</w:t>
            </w:r>
          </w:p>
        </w:tc>
      </w:tr>
    </w:tbl>
    <w:p w14:paraId="5E2CC32D" w14:textId="77777777" w:rsidR="000708AA" w:rsidRDefault="000708AA" w:rsidP="000708AA">
      <w:pPr>
        <w:spacing w:line="280" w:lineRule="atLeast"/>
        <w:ind w:left="114" w:firstLine="57"/>
        <w:jc w:val="both"/>
        <w:rPr>
          <w:b/>
        </w:rPr>
      </w:pPr>
    </w:p>
    <w:p w14:paraId="618B2592" w14:textId="28802CE1" w:rsidR="000708AA" w:rsidRPr="0055775E" w:rsidRDefault="000708AA" w:rsidP="000708AA">
      <w:pPr>
        <w:pStyle w:val="Podnadpis"/>
        <w:tabs>
          <w:tab w:val="right" w:pos="9638"/>
        </w:tabs>
        <w:spacing w:line="280" w:lineRule="atLeast"/>
        <w:jc w:val="both"/>
        <w:rPr>
          <w:rFonts w:ascii="Century Gothic" w:hAnsi="Century Gothic" w:cs="Arial"/>
          <w:b w:val="0"/>
          <w:sz w:val="20"/>
        </w:rPr>
      </w:pPr>
    </w:p>
    <w:p w14:paraId="503419B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prohlašuje a podpisem této smlouvy potvrzuje, že:</w:t>
      </w:r>
    </w:p>
    <w:p w14:paraId="79CBC08B"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má veškerou způsobilost uzavřít tuto smlouvu a plnit všechny závazky z ní vyplývající,</w:t>
      </w:r>
    </w:p>
    <w:p w14:paraId="18A69BBF"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uzavřením této smlouvy nedojde k porušení žádné právní povinnosti ani jakéhokoliv jeho závazku vyplývajícího z obecně závazného předpisu nebo smlouvy nebo rozhodnutí soudu či jiného obdobného orgánu,</w:t>
      </w:r>
    </w:p>
    <w:p w14:paraId="4AB19C9E"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disponuje veškerými odbornými předpoklady potřebnými ke splnění všech jeho závazků vyplývajících z této smlouvy,</w:t>
      </w:r>
    </w:p>
    <w:p w14:paraId="1AD23603" w14:textId="5064BF2D" w:rsidR="005F5442" w:rsidRPr="0055775E" w:rsidRDefault="005E5347"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z</w:t>
      </w:r>
      <w:r w:rsidR="005F5442" w:rsidRPr="0055775E">
        <w:rPr>
          <w:rFonts w:ascii="Century Gothic" w:hAnsi="Century Gothic" w:cs="Arial"/>
          <w:b w:val="0"/>
          <w:sz w:val="20"/>
        </w:rPr>
        <w:t xml:space="preserve">boží – položky č. </w:t>
      </w:r>
      <w:r w:rsidR="00EC59AF">
        <w:rPr>
          <w:rFonts w:ascii="Century Gothic" w:hAnsi="Century Gothic" w:cs="Arial"/>
          <w:b w:val="0"/>
          <w:sz w:val="20"/>
        </w:rPr>
        <w:t xml:space="preserve">3, 4, 6, 9, 10, 12, 14, 16, 17, 18, 19, 22 </w:t>
      </w:r>
      <w:r w:rsidR="005F5442" w:rsidRPr="0055775E">
        <w:rPr>
          <w:rFonts w:ascii="Century Gothic" w:hAnsi="Century Gothic" w:cs="Arial"/>
          <w:b w:val="0"/>
          <w:sz w:val="20"/>
        </w:rPr>
        <w:t xml:space="preserve">jsou kryty systémovou zárukou výrobce nebo dovozce do ČR, která pokrývá záruku dle této smlouvy i v 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stanoven</w:t>
      </w:r>
      <w:r w:rsidR="000D5AE6" w:rsidRPr="0055775E">
        <w:rPr>
          <w:rFonts w:ascii="Century Gothic" w:hAnsi="Century Gothic" w:cs="Arial"/>
          <w:b w:val="0"/>
          <w:sz w:val="20"/>
        </w:rPr>
        <w:t>ou</w:t>
      </w:r>
      <w:r w:rsidR="005F5442" w:rsidRPr="0055775E">
        <w:rPr>
          <w:rFonts w:ascii="Century Gothic" w:hAnsi="Century Gothic" w:cs="Arial"/>
          <w:b w:val="0"/>
          <w:sz w:val="20"/>
        </w:rPr>
        <w:t xml:space="preserve"> touto smlouvou,</w:t>
      </w:r>
    </w:p>
    <w:p w14:paraId="0D6ED80D" w14:textId="5B0C7A34" w:rsidR="005F5442" w:rsidRPr="0055775E" w:rsidRDefault="005E5347"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z</w:t>
      </w:r>
      <w:r w:rsidR="005F5442" w:rsidRPr="0055775E">
        <w:rPr>
          <w:rFonts w:ascii="Century Gothic" w:hAnsi="Century Gothic" w:cs="Arial"/>
          <w:b w:val="0"/>
          <w:sz w:val="20"/>
        </w:rPr>
        <w:t xml:space="preserve">boží – položky </w:t>
      </w:r>
      <w:r w:rsidR="005F5442" w:rsidRPr="007D30F4">
        <w:rPr>
          <w:rFonts w:ascii="Century Gothic" w:hAnsi="Century Gothic" w:cs="Arial"/>
          <w:b w:val="0"/>
          <w:sz w:val="20"/>
        </w:rPr>
        <w:t xml:space="preserve">č. 1 až </w:t>
      </w:r>
      <w:r w:rsidR="00EC59AF">
        <w:rPr>
          <w:rFonts w:ascii="Century Gothic" w:hAnsi="Century Gothic" w:cs="Arial"/>
          <w:b w:val="0"/>
          <w:sz w:val="20"/>
        </w:rPr>
        <w:t>29</w:t>
      </w:r>
      <w:r w:rsidR="005F5442" w:rsidRPr="0055775E">
        <w:rPr>
          <w:rFonts w:ascii="Century Gothic" w:hAnsi="Century Gothic" w:cs="Arial"/>
          <w:b w:val="0"/>
          <w:sz w:val="20"/>
        </w:rPr>
        <w:t xml:space="preserve"> jsou určeny pro prodej a montáž v</w:t>
      </w:r>
      <w:r>
        <w:rPr>
          <w:rFonts w:ascii="Century Gothic" w:hAnsi="Century Gothic" w:cs="Arial"/>
          <w:b w:val="0"/>
          <w:sz w:val="20"/>
        </w:rPr>
        <w:t> </w:t>
      </w:r>
      <w:r w:rsidR="005F5442" w:rsidRPr="0055775E">
        <w:rPr>
          <w:rFonts w:ascii="Century Gothic" w:hAnsi="Century Gothic" w:cs="Arial"/>
          <w:b w:val="0"/>
          <w:sz w:val="20"/>
        </w:rPr>
        <w:t>ČR</w:t>
      </w:r>
      <w:r>
        <w:rPr>
          <w:rFonts w:ascii="Century Gothic" w:hAnsi="Century Gothic" w:cs="Arial"/>
          <w:b w:val="0"/>
          <w:sz w:val="20"/>
        </w:rPr>
        <w:t>,</w:t>
      </w:r>
    </w:p>
    <w:p w14:paraId="70631EB8" w14:textId="77396281" w:rsidR="005F5442" w:rsidRPr="0055775E" w:rsidRDefault="005E5347"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p</w:t>
      </w:r>
      <w:r w:rsidR="005F5442" w:rsidRPr="0055775E">
        <w:rPr>
          <w:rFonts w:ascii="Century Gothic" w:hAnsi="Century Gothic" w:cs="Arial"/>
          <w:b w:val="0"/>
          <w:sz w:val="20"/>
        </w:rPr>
        <w:t>o celou dob</w:t>
      </w:r>
      <w:r w:rsidR="00CD0415" w:rsidRPr="0055775E">
        <w:rPr>
          <w:rFonts w:ascii="Century Gothic" w:hAnsi="Century Gothic" w:cs="Arial"/>
          <w:b w:val="0"/>
          <w:sz w:val="20"/>
        </w:rPr>
        <w:t>u</w:t>
      </w:r>
      <w:r w:rsidR="005F5442" w:rsidRPr="0055775E">
        <w:rPr>
          <w:rFonts w:ascii="Century Gothic" w:hAnsi="Century Gothic" w:cs="Arial"/>
          <w:b w:val="0"/>
          <w:sz w:val="20"/>
        </w:rPr>
        <w:t xml:space="preserve"> realizace této smlouvy je držitelem pojištění odpovědnosti </w:t>
      </w:r>
      <w:r w:rsidR="00057A9D">
        <w:rPr>
          <w:rFonts w:ascii="Century Gothic" w:hAnsi="Century Gothic" w:cs="Arial"/>
          <w:b w:val="0"/>
          <w:sz w:val="20"/>
        </w:rPr>
        <w:t>z</w:t>
      </w:r>
      <w:r w:rsidR="005F5442" w:rsidRPr="0055775E">
        <w:rPr>
          <w:rFonts w:ascii="Century Gothic" w:hAnsi="Century Gothic" w:cs="Arial"/>
          <w:b w:val="0"/>
          <w:sz w:val="20"/>
        </w:rPr>
        <w:t xml:space="preserve">a škodu </w:t>
      </w:r>
      <w:r w:rsidR="00057A9D">
        <w:rPr>
          <w:rFonts w:ascii="Century Gothic" w:hAnsi="Century Gothic" w:cs="Arial"/>
          <w:b w:val="0"/>
          <w:sz w:val="20"/>
        </w:rPr>
        <w:t xml:space="preserve">s pojistným limitem </w:t>
      </w:r>
      <w:r w:rsidR="005F5442" w:rsidRPr="0055775E">
        <w:rPr>
          <w:rFonts w:ascii="Century Gothic" w:hAnsi="Century Gothic" w:cs="Arial"/>
          <w:b w:val="0"/>
          <w:sz w:val="20"/>
        </w:rPr>
        <w:t xml:space="preserve">v min. výši </w:t>
      </w:r>
      <w:r w:rsidR="00272807">
        <w:rPr>
          <w:rFonts w:ascii="Century Gothic" w:hAnsi="Century Gothic" w:cs="Arial"/>
          <w:b w:val="0"/>
          <w:sz w:val="20"/>
        </w:rPr>
        <w:t>3</w:t>
      </w:r>
      <w:r w:rsidR="005F5442" w:rsidRPr="0055775E">
        <w:rPr>
          <w:rFonts w:ascii="Century Gothic" w:hAnsi="Century Gothic" w:cs="Arial"/>
          <w:b w:val="0"/>
          <w:sz w:val="20"/>
        </w:rPr>
        <w:t xml:space="preserve"> mil.</w:t>
      </w:r>
      <w:r w:rsidR="00057A9D">
        <w:rPr>
          <w:rFonts w:ascii="Century Gothic" w:hAnsi="Century Gothic" w:cs="Arial"/>
          <w:b w:val="0"/>
          <w:sz w:val="20"/>
        </w:rPr>
        <w:t xml:space="preserve"> </w:t>
      </w:r>
      <w:r w:rsidR="001543B2">
        <w:rPr>
          <w:rFonts w:ascii="Century Gothic" w:hAnsi="Century Gothic" w:cs="Arial"/>
          <w:b w:val="0"/>
          <w:sz w:val="20"/>
        </w:rPr>
        <w:t>K</w:t>
      </w:r>
      <w:r w:rsidR="00057A9D">
        <w:rPr>
          <w:rFonts w:ascii="Century Gothic" w:hAnsi="Century Gothic" w:cs="Arial"/>
          <w:b w:val="0"/>
          <w:sz w:val="20"/>
        </w:rPr>
        <w:t>č</w:t>
      </w:r>
      <w:r>
        <w:rPr>
          <w:rFonts w:ascii="Century Gothic" w:hAnsi="Century Gothic" w:cs="Arial"/>
          <w:b w:val="0"/>
          <w:sz w:val="20"/>
        </w:rPr>
        <w:t>,</w:t>
      </w:r>
    </w:p>
    <w:p w14:paraId="259E7B4C" w14:textId="7F0C6D68" w:rsidR="005F5442" w:rsidRPr="0055775E" w:rsidRDefault="005E5347" w:rsidP="00F41E22">
      <w:pPr>
        <w:pStyle w:val="Podnadpis"/>
        <w:numPr>
          <w:ilvl w:val="0"/>
          <w:numId w:val="1"/>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z</w:t>
      </w:r>
      <w:r w:rsidR="005F5442" w:rsidRPr="0055775E">
        <w:rPr>
          <w:rFonts w:ascii="Century Gothic" w:hAnsi="Century Gothic" w:cs="Arial"/>
          <w:b w:val="0"/>
          <w:sz w:val="20"/>
        </w:rPr>
        <w:t xml:space="preserve">boží – položky </w:t>
      </w:r>
      <w:bookmarkStart w:id="0" w:name="_Hlk199926580"/>
      <w:r w:rsidR="007D30F4">
        <w:rPr>
          <w:rFonts w:ascii="Century Gothic" w:hAnsi="Century Gothic" w:cs="Arial"/>
          <w:b w:val="0"/>
          <w:sz w:val="20"/>
        </w:rPr>
        <w:t xml:space="preserve">č. </w:t>
      </w:r>
      <w:r w:rsidR="00EC59AF">
        <w:rPr>
          <w:rFonts w:ascii="Century Gothic" w:hAnsi="Century Gothic" w:cs="Arial"/>
          <w:b w:val="0"/>
          <w:sz w:val="20"/>
        </w:rPr>
        <w:t>3, 4, 6, 9, 10, 12, 14</w:t>
      </w:r>
      <w:r w:rsidR="005F5442" w:rsidRPr="0055775E">
        <w:rPr>
          <w:rFonts w:ascii="Century Gothic" w:hAnsi="Century Gothic" w:cs="Arial"/>
          <w:b w:val="0"/>
          <w:sz w:val="20"/>
        </w:rPr>
        <w:t xml:space="preserve"> </w:t>
      </w:r>
      <w:bookmarkEnd w:id="0"/>
      <w:r w:rsidR="005F5442" w:rsidRPr="0055775E">
        <w:rPr>
          <w:rFonts w:ascii="Century Gothic" w:hAnsi="Century Gothic" w:cs="Arial"/>
          <w:b w:val="0"/>
          <w:sz w:val="20"/>
        </w:rPr>
        <w:t>– slaboproudá kabeláž jsou kryty systémovou zárukou výrobce nebo dovozce do ČR, která pokrývá záruku dle této smlouvy i v</w:t>
      </w:r>
      <w:r w:rsidR="00D464E6" w:rsidRPr="0055775E">
        <w:rPr>
          <w:rFonts w:ascii="Century Gothic" w:hAnsi="Century Gothic" w:cs="Arial"/>
          <w:b w:val="0"/>
          <w:sz w:val="20"/>
        </w:rPr>
        <w:t> </w:t>
      </w:r>
      <w:r w:rsidR="005F5442" w:rsidRPr="0055775E">
        <w:rPr>
          <w:rFonts w:ascii="Century Gothic" w:hAnsi="Century Gothic" w:cs="Arial"/>
          <w:b w:val="0"/>
          <w:sz w:val="20"/>
        </w:rPr>
        <w:t xml:space="preserve">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w:t>
      </w:r>
      <w:r w:rsidR="009E0756" w:rsidRPr="0055775E">
        <w:rPr>
          <w:rFonts w:ascii="Century Gothic" w:hAnsi="Century Gothic" w:cs="Arial"/>
          <w:b w:val="0"/>
          <w:sz w:val="20"/>
        </w:rPr>
        <w:t>anoven</w:t>
      </w:r>
      <w:r w:rsidR="000D5AE6" w:rsidRPr="0055775E">
        <w:rPr>
          <w:rFonts w:ascii="Century Gothic" w:hAnsi="Century Gothic" w:cs="Arial"/>
          <w:b w:val="0"/>
          <w:sz w:val="20"/>
        </w:rPr>
        <w:t>ou</w:t>
      </w:r>
      <w:r w:rsidR="009E0756" w:rsidRPr="0055775E">
        <w:rPr>
          <w:rFonts w:ascii="Century Gothic" w:hAnsi="Century Gothic" w:cs="Arial"/>
          <w:b w:val="0"/>
          <w:sz w:val="20"/>
        </w:rPr>
        <w:t xml:space="preserve"> touto smlouvou a přílohou</w:t>
      </w:r>
      <w:r w:rsidR="00A7483F">
        <w:rPr>
          <w:rFonts w:ascii="Century Gothic" w:hAnsi="Century Gothic" w:cs="Arial"/>
          <w:b w:val="0"/>
          <w:sz w:val="20"/>
        </w:rPr>
        <w:t>,</w:t>
      </w:r>
    </w:p>
    <w:p w14:paraId="4BECCF3A" w14:textId="2A8037D6"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lastRenderedPageBreak/>
        <w:t xml:space="preserve">si prostudoval celý předmět plnění, všechny technické parametry, rozsah plnění, seznámil se </w:t>
      </w:r>
      <w:r w:rsidR="00D464E6" w:rsidRPr="0055775E">
        <w:rPr>
          <w:rFonts w:ascii="Century Gothic" w:hAnsi="Century Gothic" w:cs="Arial"/>
          <w:b w:val="0"/>
          <w:sz w:val="20"/>
        </w:rPr>
        <w:t>s</w:t>
      </w:r>
      <w:r w:rsidRPr="0055775E">
        <w:rPr>
          <w:rFonts w:ascii="Century Gothic" w:hAnsi="Century Gothic" w:cs="Arial"/>
          <w:b w:val="0"/>
          <w:sz w:val="20"/>
        </w:rPr>
        <w:t xml:space="preserve"> objekty, kde má být montáž provedena.</w:t>
      </w:r>
    </w:p>
    <w:p w14:paraId="56D6BBE3" w14:textId="77777777" w:rsidR="005F5442" w:rsidRPr="0055775E" w:rsidRDefault="005F5442" w:rsidP="00F41E22">
      <w:pPr>
        <w:pStyle w:val="Podnadpis"/>
        <w:tabs>
          <w:tab w:val="right" w:pos="9638"/>
        </w:tabs>
        <w:spacing w:line="280" w:lineRule="atLeast"/>
        <w:jc w:val="both"/>
        <w:rPr>
          <w:rFonts w:ascii="Century Gothic" w:hAnsi="Century Gothic" w:cs="Arial"/>
          <w:b w:val="0"/>
          <w:sz w:val="20"/>
        </w:rPr>
      </w:pPr>
    </w:p>
    <w:p w14:paraId="06F2C8D0" w14:textId="1ECCFB60"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sz w:val="20"/>
        </w:rPr>
        <w:t xml:space="preserve">Prodávající se zavazuje splnit předmět této smlouvy nejen v souladu s touto smlouvou, ale také v souladu se zadávací dokumentací (zadávacími podmínkami řízení) a </w:t>
      </w:r>
      <w:r w:rsidR="00057A9D">
        <w:rPr>
          <w:rFonts w:ascii="Century Gothic" w:hAnsi="Century Gothic" w:cs="Arial"/>
          <w:b w:val="0"/>
          <w:sz w:val="20"/>
        </w:rPr>
        <w:t>dle</w:t>
      </w:r>
      <w:r w:rsidRPr="0055775E">
        <w:rPr>
          <w:rFonts w:ascii="Century Gothic" w:hAnsi="Century Gothic" w:cs="Arial"/>
          <w:b w:val="0"/>
          <w:sz w:val="20"/>
        </w:rPr>
        <w:t xml:space="preserve"> nabídk</w:t>
      </w:r>
      <w:r w:rsidR="00057A9D">
        <w:rPr>
          <w:rFonts w:ascii="Century Gothic" w:hAnsi="Century Gothic" w:cs="Arial"/>
          <w:b w:val="0"/>
          <w:sz w:val="20"/>
        </w:rPr>
        <w:t>y</w:t>
      </w:r>
      <w:r w:rsidRPr="0055775E">
        <w:rPr>
          <w:rFonts w:ascii="Century Gothic" w:hAnsi="Century Gothic" w:cs="Arial"/>
          <w:b w:val="0"/>
          <w:sz w:val="20"/>
        </w:rPr>
        <w:t xml:space="preserve"> </w:t>
      </w:r>
      <w:r w:rsidR="00C10C12" w:rsidRPr="0055775E">
        <w:rPr>
          <w:rFonts w:ascii="Century Gothic" w:hAnsi="Century Gothic" w:cs="Arial"/>
          <w:b w:val="0"/>
          <w:sz w:val="20"/>
        </w:rPr>
        <w:t>P</w:t>
      </w:r>
      <w:r w:rsidRPr="0055775E">
        <w:rPr>
          <w:rFonts w:ascii="Century Gothic" w:hAnsi="Century Gothic" w:cs="Arial"/>
          <w:b w:val="0"/>
          <w:sz w:val="20"/>
        </w:rPr>
        <w:t>rodávajícího, které předcházely uzavření této smlouvy</w:t>
      </w:r>
      <w:r w:rsidR="00D464E6" w:rsidRPr="0055775E">
        <w:rPr>
          <w:rFonts w:ascii="Century Gothic" w:hAnsi="Century Gothic" w:cs="Arial"/>
          <w:b w:val="0"/>
          <w:sz w:val="20"/>
        </w:rPr>
        <w:t>,</w:t>
      </w:r>
      <w:r w:rsidRPr="0055775E">
        <w:rPr>
          <w:rFonts w:ascii="Century Gothic" w:hAnsi="Century Gothic" w:cs="Arial"/>
          <w:b w:val="0"/>
          <w:sz w:val="20"/>
        </w:rPr>
        <w:t xml:space="preserve"> a dále dle příloh této smlouvy. V případě rozporů jednotlivých dokumentů má přednost tato smlouva a její přílohy. </w:t>
      </w:r>
      <w:r w:rsidRPr="0055775E">
        <w:rPr>
          <w:rFonts w:ascii="Century Gothic" w:hAnsi="Century Gothic" w:cs="Arial"/>
          <w:b w:val="0"/>
          <w:bCs/>
          <w:sz w:val="20"/>
        </w:rPr>
        <w:t>Veškeré zadávací podmínky vč</w:t>
      </w:r>
      <w:r w:rsidR="00D464E6" w:rsidRPr="0055775E">
        <w:rPr>
          <w:rFonts w:ascii="Century Gothic" w:hAnsi="Century Gothic" w:cs="Arial"/>
          <w:b w:val="0"/>
          <w:bCs/>
          <w:sz w:val="20"/>
        </w:rPr>
        <w:t>etně</w:t>
      </w:r>
      <w:r w:rsidRPr="0055775E">
        <w:rPr>
          <w:rFonts w:ascii="Century Gothic" w:hAnsi="Century Gothic" w:cs="Arial"/>
          <w:b w:val="0"/>
          <w:bCs/>
          <w:sz w:val="20"/>
        </w:rPr>
        <w:t xml:space="preserve"> nabídky </w:t>
      </w:r>
      <w:r w:rsidR="00C10C12" w:rsidRPr="0055775E">
        <w:rPr>
          <w:rFonts w:ascii="Century Gothic" w:hAnsi="Century Gothic" w:cs="Arial"/>
          <w:b w:val="0"/>
          <w:bCs/>
          <w:sz w:val="20"/>
        </w:rPr>
        <w:t>P</w:t>
      </w:r>
      <w:r w:rsidRPr="0055775E">
        <w:rPr>
          <w:rFonts w:ascii="Century Gothic" w:hAnsi="Century Gothic" w:cs="Arial"/>
          <w:b w:val="0"/>
          <w:bCs/>
          <w:sz w:val="20"/>
        </w:rPr>
        <w:t>rodávajícího tak tvoří nedílnou součást této smlouvy, což obě smluvní strany berou na vědomí</w:t>
      </w:r>
    </w:p>
    <w:p w14:paraId="2B0E82C5"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bCs/>
          <w:sz w:val="20"/>
        </w:rPr>
      </w:pPr>
    </w:p>
    <w:p w14:paraId="1035D33E" w14:textId="6E333593" w:rsidR="00C145A4" w:rsidRPr="008635F2" w:rsidRDefault="00C145A4"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color w:val="000000"/>
          <w:sz w:val="20"/>
        </w:rPr>
        <w:t>Dodavatel čestně prohlašuje, že bude-li s ním uzavřena smlouva na předmětnou veřejnou zakázku, zajistí po celou dobu plnění veřejné zakázky</w:t>
      </w:r>
      <w:r w:rsidR="008635F2">
        <w:rPr>
          <w:rFonts w:ascii="Century Gothic" w:hAnsi="Century Gothic" w:cs="Arial"/>
          <w:b w:val="0"/>
          <w:color w:val="000000"/>
          <w:sz w:val="20"/>
        </w:rPr>
        <w:t xml:space="preserve"> </w:t>
      </w:r>
    </w:p>
    <w:p w14:paraId="0626B78D" w14:textId="77777777" w:rsidR="008635F2" w:rsidRPr="0055775E" w:rsidRDefault="008635F2" w:rsidP="008635F2">
      <w:pPr>
        <w:pStyle w:val="Podnadpis"/>
        <w:tabs>
          <w:tab w:val="right" w:pos="9638"/>
        </w:tabs>
        <w:spacing w:line="280" w:lineRule="atLeast"/>
        <w:jc w:val="both"/>
        <w:rPr>
          <w:rFonts w:ascii="Century Gothic" w:hAnsi="Century Gothic" w:cs="Arial"/>
          <w:b w:val="0"/>
          <w:bCs/>
          <w:sz w:val="20"/>
        </w:rPr>
      </w:pPr>
    </w:p>
    <w:p w14:paraId="7BF59FD3"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a)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19016B99"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b) sjednání a dodržování smluvních podmínek se svými poddodavateli srovnatelných smluvních pokut a délky záruční doby (uvedené smluvní podmínky se považují za srovnatelné, bude-li výše smluvních pokut a délka záruční doby shodná se smlouvou na plnění veřejné zakázky); </w:t>
      </w:r>
    </w:p>
    <w:p w14:paraId="66898F7E"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652B67B"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d) snížení negativního dopadu jeho činnosti při plnění veřejné zakázky na životní prostředí, zejména pak</w:t>
      </w:r>
    </w:p>
    <w:p w14:paraId="6E2F6120"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využíváním nízkoemisních automobilů, má-li je k dispozici;</w:t>
      </w:r>
      <w:r w:rsidRPr="0055775E">
        <w:rPr>
          <w:rFonts w:ascii="Century Gothic" w:eastAsia="Calibri" w:hAnsi="Century Gothic" w:cs="Arial"/>
          <w:sz w:val="20"/>
          <w:szCs w:val="20"/>
        </w:rPr>
        <w:t xml:space="preserve"> </w:t>
      </w:r>
    </w:p>
    <w:p w14:paraId="2AADFDAA"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znečišťování ovzduší a snižováním úrovně znečišťování, může-li je během plnění veřejné zakázky způsobit;</w:t>
      </w:r>
    </w:p>
    <w:p w14:paraId="6FE9321B"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vzniku odpadů, stanovením hierarchie nakládání s nimi a prosazováním základních principů ochrany životního prostředí a zdraví lidí při nakládání s odpady;</w:t>
      </w:r>
      <w:r w:rsidRPr="0055775E">
        <w:rPr>
          <w:rFonts w:ascii="Century Gothic" w:eastAsia="Calibri" w:hAnsi="Century Gothic" w:cs="Arial"/>
          <w:sz w:val="20"/>
          <w:szCs w:val="20"/>
        </w:rPr>
        <w:t xml:space="preserve"> </w:t>
      </w:r>
    </w:p>
    <w:p w14:paraId="60341D5C" w14:textId="77777777" w:rsidR="00C145A4" w:rsidRPr="0055775E" w:rsidRDefault="00C145A4" w:rsidP="00F41E22">
      <w:pPr>
        <w:autoSpaceDE w:val="0"/>
        <w:autoSpaceDN w:val="0"/>
        <w:adjustRightInd w:val="0"/>
        <w:spacing w:after="47" w:line="280" w:lineRule="atLeast"/>
        <w:jc w:val="both"/>
        <w:rPr>
          <w:rFonts w:ascii="Century Gothic" w:hAnsi="Century Gothic" w:cs="Arial"/>
          <w:color w:val="000000"/>
          <w:sz w:val="20"/>
          <w:szCs w:val="20"/>
        </w:rPr>
      </w:pPr>
    </w:p>
    <w:p w14:paraId="4A572D76" w14:textId="77777777" w:rsidR="00C145A4" w:rsidRPr="0055775E" w:rsidRDefault="00C145A4" w:rsidP="00BE0E45">
      <w:pPr>
        <w:autoSpaceDE w:val="0"/>
        <w:autoSpaceDN w:val="0"/>
        <w:adjustRightInd w:val="0"/>
        <w:spacing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e) implementaci nového nebo značně zlepšeného produktu, služby nebo postupu souvisejícího s předmětem veřejné zakázky, bude-li to vzhledem ke smyslu zakázky možné.</w:t>
      </w:r>
    </w:p>
    <w:p w14:paraId="119F2307" w14:textId="63124FA2" w:rsidR="00A73F62" w:rsidRPr="0055775E" w:rsidRDefault="00A73F62" w:rsidP="000847C0">
      <w:pPr>
        <w:pStyle w:val="Podnadpis"/>
        <w:numPr>
          <w:ilvl w:val="0"/>
          <w:numId w:val="2"/>
        </w:numPr>
        <w:tabs>
          <w:tab w:val="right" w:pos="9638"/>
        </w:tabs>
        <w:spacing w:line="280" w:lineRule="atLeast"/>
        <w:ind w:left="284"/>
        <w:jc w:val="both"/>
        <w:rPr>
          <w:rFonts w:ascii="Century Gothic" w:hAnsi="Century Gothic" w:cs="Arial"/>
          <w:b w:val="0"/>
          <w:bCs/>
          <w:sz w:val="20"/>
        </w:rPr>
      </w:pPr>
      <w:r w:rsidRPr="0055775E">
        <w:rPr>
          <w:rFonts w:ascii="Century Gothic" w:hAnsi="Century Gothic" w:cs="Arial"/>
          <w:b w:val="0"/>
          <w:bCs/>
          <w:sz w:val="20"/>
        </w:rPr>
        <w:t xml:space="preserve">Prodávající podpisem této smlouvy přebírá povinnosti uvedené výše k sociálně odpovědnému plnění veřejné zakázky. Kupující je oprávněn plnění těchto povinností kdykoliv kontrolovat, a to i bez předchozího ohlášení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rodávajícímu. Je-li k provedení kontroly potřeba předložení dokumentů, zavazuje se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 k jejich předložení nejpozději do 2 pracovních dnů od doručení výzvy </w:t>
      </w:r>
      <w:r w:rsidR="00C33460" w:rsidRPr="0055775E">
        <w:rPr>
          <w:rFonts w:ascii="Century Gothic" w:hAnsi="Century Gothic" w:cs="Arial"/>
          <w:b w:val="0"/>
          <w:bCs/>
          <w:sz w:val="20"/>
        </w:rPr>
        <w:t>K</w:t>
      </w:r>
      <w:r w:rsidRPr="0055775E">
        <w:rPr>
          <w:rFonts w:ascii="Century Gothic" w:hAnsi="Century Gothic" w:cs="Arial"/>
          <w:b w:val="0"/>
          <w:bCs/>
          <w:sz w:val="20"/>
        </w:rPr>
        <w:t>upujícího.</w:t>
      </w:r>
      <w:r w:rsidRPr="0055775E">
        <w:rPr>
          <w:rFonts w:ascii="Century Gothic" w:hAnsi="Century Gothic" w:cs="Arial"/>
          <w:sz w:val="20"/>
        </w:rPr>
        <w:t xml:space="preserve"> </w:t>
      </w:r>
      <w:r w:rsidRPr="0055775E">
        <w:rPr>
          <w:rFonts w:ascii="Century Gothic" w:hAnsi="Century Gothic" w:cs="Arial"/>
          <w:b w:val="0"/>
          <w:bCs/>
          <w:sz w:val="20"/>
        </w:rPr>
        <w:t xml:space="preserve">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Prodávající se také zavazuje zajistit, že všechny osoby, které se na plnění zakázky podílejí, jsou vedeny v příslušných registrech, jako například v registru pojištěnců </w:t>
      </w:r>
      <w:r w:rsidRPr="0055775E">
        <w:rPr>
          <w:rFonts w:ascii="Century Gothic" w:hAnsi="Century Gothic" w:cs="Arial"/>
          <w:b w:val="0"/>
          <w:bCs/>
          <w:sz w:val="20"/>
        </w:rPr>
        <w:lastRenderedPageBreak/>
        <w:t>ČSSZ, a mají příslušná povolení k pobytu v ČR. Prodávající je dále povinen zajistit, že všechny osoby, které se na plnění zakázky podílejí, budou proškoleny z problematiky BOZP a že jsou vybaveny osobními ochrannými pracovními prostředky dle platné a účinné legislativy.</w:t>
      </w:r>
    </w:p>
    <w:p w14:paraId="5D6DE427" w14:textId="77777777" w:rsidR="00A73F62" w:rsidRPr="0055775E" w:rsidRDefault="00A73F62" w:rsidP="00BE0E45">
      <w:pPr>
        <w:autoSpaceDE w:val="0"/>
        <w:autoSpaceDN w:val="0"/>
        <w:adjustRightInd w:val="0"/>
        <w:spacing w:line="280" w:lineRule="atLeast"/>
        <w:ind w:left="284"/>
        <w:jc w:val="both"/>
        <w:rPr>
          <w:rFonts w:ascii="Century Gothic" w:hAnsi="Century Gothic" w:cs="Arial"/>
          <w:color w:val="000000"/>
          <w:sz w:val="20"/>
          <w:szCs w:val="20"/>
        </w:rPr>
      </w:pPr>
    </w:p>
    <w:p w14:paraId="495762BB" w14:textId="77777777"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Článek II.</w:t>
      </w:r>
    </w:p>
    <w:p w14:paraId="403BDC4D" w14:textId="4BAA44BF" w:rsidR="00C145A4" w:rsidRPr="0055775E" w:rsidRDefault="00C145A4" w:rsidP="00BE0E45">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Předmět smlouvy</w:t>
      </w:r>
    </w:p>
    <w:p w14:paraId="5E1C3D2F" w14:textId="77777777" w:rsidR="00BE0E45" w:rsidRPr="0055775E" w:rsidRDefault="00BE0E45" w:rsidP="00BE0E45">
      <w:pPr>
        <w:pStyle w:val="Podnadpis"/>
        <w:tabs>
          <w:tab w:val="right" w:pos="9638"/>
        </w:tabs>
        <w:spacing w:line="280" w:lineRule="atLeast"/>
        <w:rPr>
          <w:rFonts w:ascii="Century Gothic" w:hAnsi="Century Gothic" w:cs="Arial"/>
          <w:b w:val="0"/>
          <w:sz w:val="20"/>
        </w:rPr>
      </w:pPr>
    </w:p>
    <w:p w14:paraId="537F5189" w14:textId="77777777" w:rsidR="00C145A4"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uvedené zboží a související výkony (služby) převzít a zaplatit Prodávajícímu (kupní) cenu, to vše za podmínek dále v této smlouvě dohodnutých.</w:t>
      </w:r>
    </w:p>
    <w:p w14:paraId="26395F08" w14:textId="77777777" w:rsidR="003F3852" w:rsidRDefault="003F3852" w:rsidP="003F3852">
      <w:pPr>
        <w:pStyle w:val="Podnadpis"/>
        <w:tabs>
          <w:tab w:val="right" w:pos="9638"/>
        </w:tabs>
        <w:spacing w:line="280" w:lineRule="atLeast"/>
        <w:jc w:val="both"/>
        <w:rPr>
          <w:rFonts w:ascii="Century Gothic" w:hAnsi="Century Gothic" w:cs="Arial"/>
          <w:b w:val="0"/>
          <w:sz w:val="20"/>
        </w:rPr>
      </w:pPr>
    </w:p>
    <w:p w14:paraId="1B0C232C" w14:textId="5080C680" w:rsidR="003F3852" w:rsidRDefault="003F3852"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Pr>
          <w:rFonts w:ascii="Century Gothic" w:hAnsi="Century Gothic" w:cs="Arial"/>
          <w:b w:val="0"/>
          <w:sz w:val="20"/>
        </w:rPr>
        <w:t>P</w:t>
      </w:r>
      <w:r w:rsidRPr="003F3852">
        <w:rPr>
          <w:rFonts w:ascii="Century Gothic" w:hAnsi="Century Gothic" w:cs="Arial"/>
          <w:b w:val="0"/>
          <w:sz w:val="20"/>
        </w:rPr>
        <w:t>řesná specifikace předmětu koupě vyplývá z nabídky prodávajícího</w:t>
      </w:r>
      <w:r w:rsidR="001A64B0">
        <w:rPr>
          <w:rFonts w:ascii="Century Gothic" w:hAnsi="Century Gothic" w:cs="Arial"/>
          <w:b w:val="0"/>
          <w:sz w:val="20"/>
        </w:rPr>
        <w:t>.</w:t>
      </w:r>
    </w:p>
    <w:p w14:paraId="5667CD42"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73A4AAB" w14:textId="5DCD9830"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Zbožím se pro účely této smlouvy rozumí dodávky </w:t>
      </w:r>
      <w:r w:rsidR="0071044A">
        <w:rPr>
          <w:rFonts w:ascii="Century Gothic" w:hAnsi="Century Gothic" w:cs="Arial"/>
          <w:b w:val="0"/>
          <w:sz w:val="20"/>
        </w:rPr>
        <w:t xml:space="preserve">k </w:t>
      </w:r>
      <w:r w:rsidRPr="0055775E">
        <w:rPr>
          <w:rFonts w:ascii="Century Gothic" w:hAnsi="Century Gothic" w:cs="Arial"/>
          <w:b w:val="0"/>
          <w:sz w:val="20"/>
        </w:rPr>
        <w:t>zajištění konektivity školy, včetně veškerých součástí a příslušenství (dále jen „</w:t>
      </w:r>
      <w:r w:rsidRPr="0055775E">
        <w:rPr>
          <w:rFonts w:ascii="Century Gothic" w:hAnsi="Century Gothic" w:cs="Arial"/>
          <w:sz w:val="20"/>
        </w:rPr>
        <w:t>Zboží</w:t>
      </w:r>
      <w:r w:rsidRPr="0055775E">
        <w:rPr>
          <w:rFonts w:ascii="Century Gothic" w:hAnsi="Century Gothic" w:cs="Arial"/>
          <w:b w:val="0"/>
          <w:sz w:val="20"/>
        </w:rPr>
        <w:t>“)</w:t>
      </w:r>
      <w:r w:rsidR="0071044A">
        <w:rPr>
          <w:rFonts w:ascii="Century Gothic" w:hAnsi="Century Gothic" w:cs="Arial"/>
          <w:b w:val="0"/>
          <w:sz w:val="20"/>
        </w:rPr>
        <w:t>, zahr</w:t>
      </w:r>
      <w:r w:rsidR="001543B2">
        <w:rPr>
          <w:rFonts w:ascii="Century Gothic" w:hAnsi="Century Gothic" w:cs="Arial"/>
          <w:b w:val="0"/>
          <w:sz w:val="20"/>
        </w:rPr>
        <w:t>n</w:t>
      </w:r>
      <w:r w:rsidR="0071044A">
        <w:rPr>
          <w:rFonts w:ascii="Century Gothic" w:hAnsi="Century Gothic" w:cs="Arial"/>
          <w:b w:val="0"/>
          <w:sz w:val="20"/>
        </w:rPr>
        <w:t xml:space="preserve">ující dopravu, dodávku, montáž, </w:t>
      </w:r>
      <w:r w:rsidR="00AB5F41">
        <w:rPr>
          <w:rFonts w:ascii="Century Gothic" w:hAnsi="Century Gothic" w:cs="Arial"/>
          <w:b w:val="0"/>
          <w:sz w:val="20"/>
        </w:rPr>
        <w:t xml:space="preserve">seznámení s </w:t>
      </w:r>
      <w:r w:rsidR="008E7B0D">
        <w:rPr>
          <w:rFonts w:ascii="Century Gothic" w:hAnsi="Century Gothic" w:cs="Arial"/>
          <w:b w:val="0"/>
          <w:sz w:val="20"/>
        </w:rPr>
        <w:t>obsluhou</w:t>
      </w:r>
      <w:r w:rsidR="0071044A">
        <w:rPr>
          <w:rFonts w:ascii="Century Gothic" w:hAnsi="Century Gothic" w:cs="Arial"/>
          <w:b w:val="0"/>
          <w:sz w:val="20"/>
        </w:rPr>
        <w:t>, zprovoznění</w:t>
      </w:r>
      <w:r w:rsidR="00AB5F41">
        <w:rPr>
          <w:rFonts w:ascii="Century Gothic" w:hAnsi="Century Gothic" w:cs="Arial"/>
          <w:b w:val="0"/>
          <w:sz w:val="20"/>
        </w:rPr>
        <w:t>.</w:t>
      </w:r>
      <w:r w:rsidR="0071044A">
        <w:rPr>
          <w:rFonts w:ascii="Century Gothic" w:hAnsi="Century Gothic" w:cs="Arial"/>
          <w:b w:val="0"/>
          <w:sz w:val="20"/>
        </w:rPr>
        <w:t xml:space="preserve"> </w:t>
      </w:r>
    </w:p>
    <w:p w14:paraId="424F7F54"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7ED480FE"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že Zboží bude odpovídat platným právním předpisům a technickým normám a bude homologováno pro provoz v České republice. Zboží musí být dodáno jako nové a nepoužité; dodání repasovaného Zboží či jakékoliv opravovaného Zboží není přípustné. Zboží bude dodáno prosto jakýchkoliv nevypořádaných práv třetích osob (zejména práv z duševního vlastnictví či průmyslových práv).</w:t>
      </w:r>
    </w:p>
    <w:p w14:paraId="39659B6A"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0A081730"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Předmětem této smlouvy je dále povinnost Prodávajícího provést následující výkony (služby):</w:t>
      </w:r>
    </w:p>
    <w:p w14:paraId="736E5291"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doprava Zboží do místa předání,</w:t>
      </w:r>
    </w:p>
    <w:p w14:paraId="6A62857A" w14:textId="7729A719"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individuální a komplexní vyzkoušení dodaného Zboží a jeho uvedení do plného provozu, což znamená zejména jeho předvedení a jeho uvedení do </w:t>
      </w:r>
      <w:r w:rsidR="00F0662E" w:rsidRPr="0055775E">
        <w:rPr>
          <w:rFonts w:ascii="Century Gothic" w:hAnsi="Century Gothic" w:cs="Arial"/>
          <w:b w:val="0"/>
          <w:sz w:val="20"/>
        </w:rPr>
        <w:t>provozu,</w:t>
      </w:r>
      <w:r w:rsidRPr="0055775E">
        <w:rPr>
          <w:rFonts w:ascii="Century Gothic" w:hAnsi="Century Gothic" w:cs="Arial"/>
          <w:b w:val="0"/>
          <w:sz w:val="20"/>
        </w:rPr>
        <w:t xml:space="preserve"> a to včetně všech jeho částí, které budou obsluhovány pracovníky Kupujícího. Kupující na vyžádání Prodávajícího stanoví písemně jmenovitý seznam osob, kterým bude předvedeno uvedení Zboží včetně jeho jednotlivých částí do provozu. Prodávající před předáním a převzetím podrobně seznámí tyto osoby s podmínkami provozu a údržby jednotlivých částí Zboží a upozorní je na příslušnou část návodu na provoz a údržbu jeho jednotlivých částí. Předvedení uvedení Zboží a jeho jednotlivých částí do provozu pro jednotlivé osoby Kupujícího doloží Prodávající při předání a převzetí Zboží písemným protokolem. Termín montáže přístrojů navrhne Prodávající Kupujícímu nejméně </w:t>
      </w:r>
      <w:r w:rsidRPr="0055775E">
        <w:rPr>
          <w:rFonts w:ascii="Century Gothic" w:hAnsi="Century Gothic" w:cs="Arial"/>
          <w:sz w:val="20"/>
        </w:rPr>
        <w:t>7 dnů</w:t>
      </w:r>
      <w:r w:rsidRPr="0055775E">
        <w:rPr>
          <w:rFonts w:ascii="Century Gothic" w:hAnsi="Century Gothic" w:cs="Arial"/>
          <w:b w:val="0"/>
          <w:sz w:val="20"/>
        </w:rPr>
        <w:t xml:space="preserve"> předem. Všechny úkony spojené s uvedením přístrojů do provozu budou prováděny v</w:t>
      </w:r>
      <w:r w:rsidR="00AB5F41">
        <w:rPr>
          <w:rFonts w:ascii="Century Gothic" w:hAnsi="Century Gothic" w:cs="Arial"/>
          <w:b w:val="0"/>
          <w:sz w:val="20"/>
        </w:rPr>
        <w:t> místě plnění</w:t>
      </w:r>
      <w:r w:rsidRPr="0055775E">
        <w:rPr>
          <w:rFonts w:ascii="Century Gothic" w:hAnsi="Century Gothic" w:cs="Arial"/>
          <w:b w:val="0"/>
          <w:sz w:val="20"/>
        </w:rPr>
        <w:t>.</w:t>
      </w:r>
    </w:p>
    <w:p w14:paraId="60A77C73" w14:textId="04BA59F9" w:rsidR="00C145A4" w:rsidRPr="0055775E" w:rsidRDefault="00AB5F41" w:rsidP="00F41E22">
      <w:pPr>
        <w:numPr>
          <w:ilvl w:val="0"/>
          <w:numId w:val="5"/>
        </w:numPr>
        <w:spacing w:before="40" w:after="0" w:line="280" w:lineRule="atLeast"/>
        <w:jc w:val="both"/>
        <w:rPr>
          <w:rFonts w:ascii="Century Gothic" w:hAnsi="Century Gothic" w:cs="Arial"/>
          <w:sz w:val="20"/>
          <w:szCs w:val="20"/>
        </w:rPr>
      </w:pPr>
      <w:r>
        <w:rPr>
          <w:rFonts w:ascii="Century Gothic" w:hAnsi="Century Gothic" w:cs="Arial"/>
          <w:sz w:val="20"/>
          <w:szCs w:val="20"/>
        </w:rPr>
        <w:t>Seznámení s obsluhou zařízení</w:t>
      </w:r>
      <w:r w:rsidR="00C145A4" w:rsidRPr="0055775E">
        <w:rPr>
          <w:rFonts w:ascii="Century Gothic" w:hAnsi="Century Gothic" w:cs="Arial"/>
          <w:sz w:val="20"/>
          <w:szCs w:val="20"/>
        </w:rPr>
        <w:t xml:space="preserve"> nejvýše </w:t>
      </w:r>
      <w:r>
        <w:rPr>
          <w:rFonts w:ascii="Century Gothic" w:hAnsi="Century Gothic" w:cs="Arial"/>
          <w:sz w:val="20"/>
          <w:szCs w:val="20"/>
        </w:rPr>
        <w:t>3</w:t>
      </w:r>
      <w:r w:rsidR="00C145A4" w:rsidRPr="0055775E">
        <w:rPr>
          <w:rFonts w:ascii="Century Gothic" w:hAnsi="Century Gothic" w:cs="Arial"/>
          <w:sz w:val="20"/>
          <w:szCs w:val="20"/>
        </w:rPr>
        <w:t xml:space="preserve"> určených pracovníků Kupujícího.</w:t>
      </w:r>
    </w:p>
    <w:p w14:paraId="145E2D88" w14:textId="77777777" w:rsidR="00C145A4" w:rsidRPr="0055775E" w:rsidRDefault="00C145A4" w:rsidP="00F41E22">
      <w:pPr>
        <w:pStyle w:val="Podnadpis"/>
        <w:tabs>
          <w:tab w:val="right" w:pos="9638"/>
        </w:tabs>
        <w:spacing w:line="280" w:lineRule="atLeast"/>
        <w:jc w:val="both"/>
        <w:rPr>
          <w:rFonts w:ascii="Century Gothic" w:hAnsi="Century Gothic" w:cs="Arial"/>
          <w:b w:val="0"/>
          <w:sz w:val="20"/>
        </w:rPr>
      </w:pPr>
    </w:p>
    <w:p w14:paraId="7C058781"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Nejpozději současně s předáním Zboží je Prodávající povinen Kupujícímu předat:</w:t>
      </w:r>
    </w:p>
    <w:p w14:paraId="7B2C5C8A"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veškeré doklady k přístrojům, </w:t>
      </w:r>
    </w:p>
    <w:p w14:paraId="6FE723EC"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veškeré návody k obsluze v českém jazyce,</w:t>
      </w:r>
    </w:p>
    <w:p w14:paraId="115A1670"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odpovídající technickou dokumentaci,</w:t>
      </w:r>
    </w:p>
    <w:p w14:paraId="481B8A59"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lastRenderedPageBreak/>
        <w:t>seznam pravidelných záručních prohlídek prováděných Prodávajícím nebo jeho smluvním partnerem,</w:t>
      </w:r>
    </w:p>
    <w:p w14:paraId="639752FE"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doklady prokazujících kvalitu a schválení pro užívání v České republice, </w:t>
      </w:r>
    </w:p>
    <w:p w14:paraId="3F57D23C" w14:textId="0BBF3461"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atesty, certifikáty</w:t>
      </w:r>
      <w:r w:rsidR="00804A43" w:rsidRPr="0055775E">
        <w:rPr>
          <w:rFonts w:ascii="Century Gothic" w:hAnsi="Century Gothic" w:cs="Arial"/>
          <w:b w:val="0"/>
          <w:sz w:val="20"/>
        </w:rPr>
        <w:t>,</w:t>
      </w:r>
    </w:p>
    <w:p w14:paraId="27291A38" w14:textId="77777777" w:rsidR="00C145A4"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vše v tomto odstavci výše uvedené ve 2 tištěných vyhotoveních a v jednom datovém vyhotovení (na CD nebo DVD ROM ve formátu MS Office 2003 nebo vyšším).</w:t>
      </w:r>
    </w:p>
    <w:p w14:paraId="16F2BB9B" w14:textId="57F5E2B2" w:rsidR="00AB5F41" w:rsidRPr="0055775E" w:rsidRDefault="00AB5F41" w:rsidP="00F41E22">
      <w:pPr>
        <w:pStyle w:val="Podnadpis"/>
        <w:numPr>
          <w:ilvl w:val="0"/>
          <w:numId w:val="6"/>
        </w:numPr>
        <w:tabs>
          <w:tab w:val="right" w:pos="9638"/>
        </w:tabs>
        <w:spacing w:line="280" w:lineRule="atLeast"/>
        <w:jc w:val="both"/>
        <w:rPr>
          <w:rFonts w:ascii="Century Gothic" w:hAnsi="Century Gothic" w:cs="Arial"/>
          <w:b w:val="0"/>
          <w:sz w:val="20"/>
        </w:rPr>
      </w:pPr>
      <w:r>
        <w:rPr>
          <w:rFonts w:ascii="Century Gothic" w:hAnsi="Century Gothic" w:cs="Arial"/>
          <w:b w:val="0"/>
          <w:sz w:val="20"/>
        </w:rPr>
        <w:t>zprávu o naplnění Standardu konektivity škol v požadovaném rozsahu.</w:t>
      </w:r>
    </w:p>
    <w:p w14:paraId="6EDFA8B0" w14:textId="77777777" w:rsidR="00C145A4" w:rsidRPr="0055775E" w:rsidRDefault="00C145A4" w:rsidP="00F41E22">
      <w:pPr>
        <w:pStyle w:val="Podnadpis"/>
        <w:tabs>
          <w:tab w:val="right" w:pos="9638"/>
        </w:tabs>
        <w:spacing w:line="280" w:lineRule="atLeast"/>
        <w:ind w:left="720"/>
        <w:jc w:val="both"/>
        <w:rPr>
          <w:rFonts w:ascii="Century Gothic" w:hAnsi="Century Gothic" w:cs="Arial"/>
          <w:b w:val="0"/>
          <w:sz w:val="20"/>
        </w:rPr>
      </w:pPr>
    </w:p>
    <w:p w14:paraId="155759AE" w14:textId="228D9D12"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dále zavazuje dodržet záruční podmínky uvedené v této smlouvě, a to po dobu</w:t>
      </w:r>
      <w:r w:rsidR="00CF65BB" w:rsidRPr="0055775E">
        <w:rPr>
          <w:rFonts w:ascii="Century Gothic" w:hAnsi="Century Gothic" w:cs="Arial"/>
          <w:b w:val="0"/>
          <w:sz w:val="20"/>
        </w:rPr>
        <w:t xml:space="preserve"> uvedenou v této smlouvě čl. V. odstavec </w:t>
      </w:r>
      <w:r w:rsidR="00DB3D4D">
        <w:rPr>
          <w:rFonts w:ascii="Century Gothic" w:hAnsi="Century Gothic" w:cs="Arial"/>
          <w:b w:val="0"/>
          <w:sz w:val="20"/>
        </w:rPr>
        <w:t>5</w:t>
      </w:r>
      <w:r w:rsidR="00CF65BB" w:rsidRPr="0055775E">
        <w:rPr>
          <w:rFonts w:ascii="Century Gothic" w:hAnsi="Century Gothic" w:cs="Arial"/>
          <w:b w:val="0"/>
          <w:sz w:val="20"/>
        </w:rPr>
        <w:t>.,</w:t>
      </w:r>
      <w:r w:rsidRPr="0055775E">
        <w:rPr>
          <w:rFonts w:ascii="Century Gothic" w:hAnsi="Century Gothic" w:cs="Arial"/>
          <w:b w:val="0"/>
          <w:sz w:val="20"/>
        </w:rPr>
        <w:t xml:space="preserve"> a dále provést rovněž ostatní činnosti, práce a dodávky, jež nejsou v této smlouvě výslovně specifikované, které však jsou </w:t>
      </w:r>
      <w:r w:rsidR="00804A43" w:rsidRPr="0055775E">
        <w:rPr>
          <w:rFonts w:ascii="Century Gothic" w:hAnsi="Century Gothic" w:cs="Arial"/>
          <w:b w:val="0"/>
          <w:sz w:val="20"/>
        </w:rPr>
        <w:t>k </w:t>
      </w:r>
      <w:r w:rsidRPr="0055775E">
        <w:rPr>
          <w:rFonts w:ascii="Century Gothic" w:hAnsi="Century Gothic" w:cs="Arial"/>
          <w:b w:val="0"/>
          <w:sz w:val="20"/>
        </w:rPr>
        <w:t xml:space="preserve">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 Zboží dodáno Kupujícímu. </w:t>
      </w:r>
    </w:p>
    <w:p w14:paraId="531837DC"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323CFFB" w14:textId="77777777" w:rsidR="00C145A4" w:rsidRPr="0055775E" w:rsidRDefault="00C145A4" w:rsidP="00BE0E45">
      <w:pPr>
        <w:pStyle w:val="Podnadpis"/>
        <w:numPr>
          <w:ilvl w:val="0"/>
          <w:numId w:val="4"/>
        </w:numPr>
        <w:tabs>
          <w:tab w:val="right" w:pos="9638"/>
        </w:tabs>
        <w:spacing w:after="160"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je povinen dodat Zboží dohodnutým způsobem, v dohodnutém termínu a jakosti a za podmínek vyplývajících z této smlouvy, jakož i příslušných právních předpisů a norem.</w:t>
      </w:r>
    </w:p>
    <w:p w14:paraId="34630C21" w14:textId="77777777" w:rsidR="00C145A4" w:rsidRPr="0055775E" w:rsidRDefault="00C145A4"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III.</w:t>
      </w:r>
    </w:p>
    <w:p w14:paraId="4896F682" w14:textId="549AA49F"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Doba a místo dodání</w:t>
      </w:r>
    </w:p>
    <w:p w14:paraId="627BBDEE" w14:textId="662543A3" w:rsidR="00C145A4" w:rsidRPr="00BB1272" w:rsidRDefault="00C145A4"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Dodání Zboží (nebo jeho </w:t>
      </w:r>
      <w:r w:rsidRPr="00BB1272">
        <w:rPr>
          <w:rFonts w:ascii="Century Gothic" w:hAnsi="Century Gothic" w:cs="Arial"/>
        </w:rPr>
        <w:t>části) proběhne za účasti Prodávajícího a Kupujícího v místě předání.</w:t>
      </w:r>
      <w:r w:rsidR="007B5E52" w:rsidRPr="00BB1272">
        <w:rPr>
          <w:rFonts w:ascii="Century Gothic" w:hAnsi="Century Gothic" w:cs="Arial"/>
        </w:rPr>
        <w:t xml:space="preserve"> Kupující stanovil a definuje termíny pro jednotlivé Etapy a Milníky následovně.</w:t>
      </w:r>
    </w:p>
    <w:p w14:paraId="1D3A05B4" w14:textId="77777777" w:rsidR="007B5E52" w:rsidRPr="00BB1272" w:rsidRDefault="007B5E52" w:rsidP="007B5E52">
      <w:pPr>
        <w:pStyle w:val="Odstavecseseznamem"/>
        <w:suppressAutoHyphens/>
        <w:spacing w:before="60" w:line="280" w:lineRule="atLeast"/>
        <w:jc w:val="center"/>
        <w:rPr>
          <w:rFonts w:ascii="Century Gothic"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BB1272" w14:paraId="5EBFE150" w14:textId="77777777" w:rsidTr="00A034CA">
        <w:tc>
          <w:tcPr>
            <w:tcW w:w="3369" w:type="dxa"/>
          </w:tcPr>
          <w:p w14:paraId="55F985A8" w14:textId="77777777" w:rsidR="007B5E52" w:rsidRPr="00BB1272" w:rsidRDefault="007B5E52" w:rsidP="007B5E52">
            <w:pPr>
              <w:spacing w:after="0"/>
              <w:jc w:val="center"/>
              <w:rPr>
                <w:rFonts w:ascii="Century Gothic" w:hAnsi="Century Gothic" w:cs="Arial"/>
                <w:b/>
                <w:sz w:val="20"/>
                <w:szCs w:val="20"/>
              </w:rPr>
            </w:pPr>
          </w:p>
        </w:tc>
        <w:tc>
          <w:tcPr>
            <w:tcW w:w="1842" w:type="dxa"/>
            <w:vAlign w:val="center"/>
          </w:tcPr>
          <w:p w14:paraId="608971DE"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Etapa č. 1</w:t>
            </w:r>
          </w:p>
        </w:tc>
        <w:tc>
          <w:tcPr>
            <w:tcW w:w="1843" w:type="dxa"/>
            <w:vAlign w:val="center"/>
          </w:tcPr>
          <w:p w14:paraId="13E24ACF"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Etapa č. 2</w:t>
            </w:r>
          </w:p>
        </w:tc>
        <w:tc>
          <w:tcPr>
            <w:tcW w:w="1843" w:type="dxa"/>
            <w:tcBorders>
              <w:bottom w:val="single" w:sz="4" w:space="0" w:color="auto"/>
            </w:tcBorders>
            <w:vAlign w:val="center"/>
          </w:tcPr>
          <w:p w14:paraId="6B5CB605" w14:textId="53CEFC22" w:rsidR="007B5E52" w:rsidRPr="00BB1272" w:rsidRDefault="007B5E52" w:rsidP="007B5E52">
            <w:pPr>
              <w:spacing w:after="0"/>
              <w:jc w:val="center"/>
              <w:rPr>
                <w:rFonts w:ascii="Century Gothic" w:hAnsi="Century Gothic" w:cs="Arial"/>
                <w:b/>
                <w:sz w:val="20"/>
                <w:szCs w:val="20"/>
              </w:rPr>
            </w:pPr>
          </w:p>
        </w:tc>
      </w:tr>
      <w:tr w:rsidR="007B5E52" w:rsidRPr="00BB1272" w14:paraId="2414FB2F" w14:textId="77777777" w:rsidTr="00A034CA">
        <w:tc>
          <w:tcPr>
            <w:tcW w:w="3369" w:type="dxa"/>
          </w:tcPr>
          <w:p w14:paraId="0233B1E0" w14:textId="15B54582" w:rsidR="007B5E52" w:rsidRPr="00BB1272" w:rsidRDefault="00354710" w:rsidP="005D7E64">
            <w:pPr>
              <w:spacing w:after="0"/>
              <w:ind w:left="447" w:hanging="425"/>
              <w:rPr>
                <w:rFonts w:ascii="Century Gothic" w:hAnsi="Century Gothic" w:cs="Arial"/>
                <w:sz w:val="20"/>
                <w:szCs w:val="20"/>
              </w:rPr>
            </w:pPr>
            <w:r w:rsidRPr="00BB1272">
              <w:rPr>
                <w:rFonts w:ascii="Century Gothic" w:hAnsi="Century Gothic" w:cs="Arial"/>
                <w:sz w:val="20"/>
                <w:szCs w:val="20"/>
              </w:rPr>
              <w:t>1.</w:t>
            </w:r>
            <w:r w:rsidR="008C2300" w:rsidRPr="00BB1272">
              <w:rPr>
                <w:rFonts w:ascii="Century Gothic" w:hAnsi="Century Gothic" w:cs="Arial"/>
                <w:sz w:val="20"/>
                <w:szCs w:val="20"/>
              </w:rPr>
              <w:t xml:space="preserve"> </w:t>
            </w:r>
            <w:r w:rsidR="004C2364" w:rsidRPr="00BB1272">
              <w:rPr>
                <w:rFonts w:ascii="Century Gothic" w:hAnsi="Century Gothic" w:cs="Arial"/>
                <w:sz w:val="20"/>
                <w:szCs w:val="20"/>
              </w:rPr>
              <w:t xml:space="preserve">    </w:t>
            </w:r>
            <w:r w:rsidR="00F66418" w:rsidRPr="00BB1272">
              <w:rPr>
                <w:rFonts w:ascii="Century Gothic" w:hAnsi="Century Gothic" w:cs="Arial"/>
                <w:b/>
                <w:sz w:val="20"/>
                <w:szCs w:val="20"/>
              </w:rPr>
              <w:t xml:space="preserve"> </w:t>
            </w:r>
            <w:r w:rsidR="00117381">
              <w:t xml:space="preserve"> </w:t>
            </w:r>
            <w:r w:rsidR="008E7B0D">
              <w:t xml:space="preserve"> </w:t>
            </w:r>
            <w:r w:rsidR="008E7B0D" w:rsidRPr="008E7B0D">
              <w:rPr>
                <w:rFonts w:ascii="Century Gothic" w:hAnsi="Century Gothic" w:cs="Arial"/>
                <w:b/>
                <w:sz w:val="20"/>
                <w:szCs w:val="20"/>
              </w:rPr>
              <w:t>Střední průmyslová škola, Ústí nad Labem, Resslova 5, příspěvková organizace</w:t>
            </w:r>
          </w:p>
        </w:tc>
        <w:tc>
          <w:tcPr>
            <w:tcW w:w="1842" w:type="dxa"/>
            <w:vAlign w:val="center"/>
          </w:tcPr>
          <w:p w14:paraId="143BA2DD" w14:textId="6375D915" w:rsidR="007B5E52" w:rsidRPr="00BB1272" w:rsidRDefault="007B5E52" w:rsidP="007B5E52">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F66418" w:rsidRPr="00BB1272">
              <w:rPr>
                <w:rFonts w:ascii="Century Gothic" w:hAnsi="Century Gothic" w:cs="Arial"/>
                <w:sz w:val="20"/>
                <w:szCs w:val="20"/>
              </w:rPr>
              <w:t>12</w:t>
            </w:r>
            <w:r w:rsidR="0071044A" w:rsidRPr="00BB1272">
              <w:rPr>
                <w:rFonts w:ascii="Century Gothic" w:hAnsi="Century Gothic" w:cs="Arial"/>
                <w:sz w:val="20"/>
                <w:szCs w:val="20"/>
              </w:rPr>
              <w:t>0</w:t>
            </w:r>
            <w:r w:rsidRPr="00BB1272">
              <w:rPr>
                <w:rFonts w:ascii="Century Gothic" w:hAnsi="Century Gothic" w:cs="Arial"/>
                <w:sz w:val="20"/>
                <w:szCs w:val="20"/>
              </w:rPr>
              <w:t xml:space="preserve"> dnů</w:t>
            </w:r>
          </w:p>
        </w:tc>
        <w:tc>
          <w:tcPr>
            <w:tcW w:w="1843" w:type="dxa"/>
            <w:vAlign w:val="center"/>
          </w:tcPr>
          <w:p w14:paraId="4EE3AC83" w14:textId="0B7FA941" w:rsidR="007B5E52" w:rsidRPr="00BB1272" w:rsidRDefault="007B5E52" w:rsidP="008C2300">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85148E" w:rsidRPr="00BB1272">
              <w:rPr>
                <w:rFonts w:ascii="Century Gothic" w:hAnsi="Century Gothic" w:cs="Arial"/>
                <w:sz w:val="20"/>
                <w:szCs w:val="20"/>
              </w:rPr>
              <w:t>180</w:t>
            </w:r>
            <w:r w:rsidRPr="00BB1272">
              <w:rPr>
                <w:rFonts w:ascii="Century Gothic" w:hAnsi="Century Gothic" w:cs="Arial"/>
                <w:sz w:val="20"/>
                <w:szCs w:val="20"/>
              </w:rPr>
              <w:t xml:space="preserve"> dnů</w:t>
            </w:r>
          </w:p>
        </w:tc>
        <w:tc>
          <w:tcPr>
            <w:tcW w:w="1843" w:type="dxa"/>
            <w:tcBorders>
              <w:bottom w:val="single" w:sz="4" w:space="0" w:color="auto"/>
              <w:tr2bl w:val="single" w:sz="4" w:space="0" w:color="auto"/>
            </w:tcBorders>
            <w:vAlign w:val="center"/>
          </w:tcPr>
          <w:p w14:paraId="0F5DFF3A" w14:textId="77777777" w:rsidR="007B5E52" w:rsidRPr="00BB1272" w:rsidRDefault="007B5E52" w:rsidP="007B5E52">
            <w:pPr>
              <w:spacing w:after="0"/>
              <w:jc w:val="center"/>
              <w:rPr>
                <w:rFonts w:ascii="Century Gothic" w:hAnsi="Century Gothic" w:cs="Arial"/>
                <w:sz w:val="20"/>
                <w:szCs w:val="20"/>
              </w:rPr>
            </w:pPr>
          </w:p>
        </w:tc>
      </w:tr>
    </w:tbl>
    <w:p w14:paraId="7AFB95D5" w14:textId="77777777" w:rsidR="007B5E52" w:rsidRPr="00BB1272" w:rsidRDefault="007B5E52" w:rsidP="007B5E52">
      <w:pPr>
        <w:pStyle w:val="Odstavecseseznamem"/>
        <w:suppressAutoHyphens/>
        <w:spacing w:before="60" w:line="280" w:lineRule="atLeast"/>
        <w:jc w:val="center"/>
        <w:rPr>
          <w:rFonts w:ascii="Century Gothic" w:eastAsiaTheme="minorHAnsi"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BB1272" w14:paraId="212FDBC8" w14:textId="77777777" w:rsidTr="00A034CA">
        <w:tc>
          <w:tcPr>
            <w:tcW w:w="3369" w:type="dxa"/>
          </w:tcPr>
          <w:p w14:paraId="20B00FE1" w14:textId="77777777" w:rsidR="007B5E52" w:rsidRPr="00BB1272" w:rsidRDefault="007B5E52" w:rsidP="007B5E52">
            <w:pPr>
              <w:spacing w:after="0"/>
              <w:jc w:val="center"/>
              <w:rPr>
                <w:rFonts w:ascii="Century Gothic" w:hAnsi="Century Gothic" w:cs="Arial"/>
                <w:b/>
                <w:sz w:val="20"/>
                <w:szCs w:val="20"/>
              </w:rPr>
            </w:pPr>
          </w:p>
        </w:tc>
        <w:tc>
          <w:tcPr>
            <w:tcW w:w="1842" w:type="dxa"/>
            <w:vAlign w:val="center"/>
          </w:tcPr>
          <w:p w14:paraId="1D5DFC30"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Milník č. 1</w:t>
            </w:r>
          </w:p>
        </w:tc>
        <w:tc>
          <w:tcPr>
            <w:tcW w:w="1843" w:type="dxa"/>
            <w:vAlign w:val="center"/>
          </w:tcPr>
          <w:p w14:paraId="39A081EC" w14:textId="3EBE76CE"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Milník č. 2</w:t>
            </w:r>
          </w:p>
        </w:tc>
        <w:tc>
          <w:tcPr>
            <w:tcW w:w="1843" w:type="dxa"/>
            <w:tcBorders>
              <w:bottom w:val="single" w:sz="4" w:space="0" w:color="auto"/>
            </w:tcBorders>
            <w:vAlign w:val="center"/>
          </w:tcPr>
          <w:p w14:paraId="5DA51552" w14:textId="46AB883B" w:rsidR="007B5E52" w:rsidRPr="00BB1272" w:rsidRDefault="007B5E52" w:rsidP="007B5E52">
            <w:pPr>
              <w:spacing w:after="0"/>
              <w:jc w:val="center"/>
              <w:rPr>
                <w:rFonts w:ascii="Century Gothic" w:hAnsi="Century Gothic" w:cs="Arial"/>
                <w:b/>
                <w:sz w:val="20"/>
                <w:szCs w:val="20"/>
              </w:rPr>
            </w:pPr>
          </w:p>
        </w:tc>
      </w:tr>
      <w:tr w:rsidR="007B5E52" w:rsidRPr="00BB1272" w14:paraId="14D7FC26" w14:textId="77777777" w:rsidTr="00A034CA">
        <w:tc>
          <w:tcPr>
            <w:tcW w:w="3369" w:type="dxa"/>
          </w:tcPr>
          <w:p w14:paraId="440F5E33" w14:textId="1A8A488E" w:rsidR="007B5E52" w:rsidRPr="00BB1272" w:rsidRDefault="007B5E52" w:rsidP="005D7E64">
            <w:pPr>
              <w:spacing w:after="0"/>
              <w:ind w:left="447" w:hanging="447"/>
              <w:rPr>
                <w:rFonts w:ascii="Century Gothic" w:hAnsi="Century Gothic" w:cs="Arial"/>
                <w:sz w:val="20"/>
                <w:szCs w:val="20"/>
              </w:rPr>
            </w:pPr>
            <w:r w:rsidRPr="00BB1272">
              <w:rPr>
                <w:rFonts w:ascii="Century Gothic" w:hAnsi="Century Gothic" w:cs="Arial"/>
                <w:sz w:val="20"/>
                <w:szCs w:val="20"/>
              </w:rPr>
              <w:t xml:space="preserve">1. </w:t>
            </w:r>
            <w:r w:rsidR="004C2364" w:rsidRPr="00BB1272">
              <w:rPr>
                <w:rFonts w:ascii="Century Gothic" w:hAnsi="Century Gothic" w:cs="Arial"/>
                <w:sz w:val="20"/>
                <w:szCs w:val="20"/>
              </w:rPr>
              <w:t xml:space="preserve">     </w:t>
            </w:r>
            <w:r w:rsidR="00F66418" w:rsidRPr="00BB1272">
              <w:rPr>
                <w:rFonts w:ascii="Century Gothic" w:hAnsi="Century Gothic" w:cs="Arial"/>
                <w:b/>
                <w:sz w:val="20"/>
                <w:szCs w:val="20"/>
              </w:rPr>
              <w:t xml:space="preserve"> </w:t>
            </w:r>
            <w:r w:rsidR="00117381">
              <w:t xml:space="preserve"> </w:t>
            </w:r>
            <w:r w:rsidR="008E7B0D">
              <w:t xml:space="preserve"> </w:t>
            </w:r>
            <w:r w:rsidR="008E7B0D" w:rsidRPr="008E7B0D">
              <w:rPr>
                <w:rFonts w:ascii="Century Gothic" w:hAnsi="Century Gothic" w:cs="Arial"/>
                <w:b/>
                <w:sz w:val="20"/>
                <w:szCs w:val="20"/>
              </w:rPr>
              <w:t>Střední průmyslová škola, Ústí nad Labem, Resslova 5, příspěvková organizace</w:t>
            </w:r>
          </w:p>
        </w:tc>
        <w:tc>
          <w:tcPr>
            <w:tcW w:w="1842" w:type="dxa"/>
            <w:vAlign w:val="center"/>
          </w:tcPr>
          <w:p w14:paraId="1C9D9C80" w14:textId="0DBEAB6E" w:rsidR="007B5E52" w:rsidRPr="00BB1272" w:rsidRDefault="007B5E52" w:rsidP="007B5E52">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F66418" w:rsidRPr="00BB1272">
              <w:rPr>
                <w:rFonts w:ascii="Century Gothic" w:hAnsi="Century Gothic" w:cs="Arial"/>
                <w:sz w:val="20"/>
                <w:szCs w:val="20"/>
              </w:rPr>
              <w:t>12</w:t>
            </w:r>
            <w:r w:rsidR="0085148E" w:rsidRPr="00BB1272">
              <w:rPr>
                <w:rFonts w:ascii="Century Gothic" w:hAnsi="Century Gothic" w:cs="Arial"/>
                <w:sz w:val="20"/>
                <w:szCs w:val="20"/>
              </w:rPr>
              <w:t>0</w:t>
            </w:r>
            <w:r w:rsidRPr="00BB1272">
              <w:rPr>
                <w:rFonts w:ascii="Century Gothic" w:hAnsi="Century Gothic" w:cs="Arial"/>
                <w:sz w:val="20"/>
                <w:szCs w:val="20"/>
              </w:rPr>
              <w:t xml:space="preserve"> dnů</w:t>
            </w:r>
          </w:p>
        </w:tc>
        <w:tc>
          <w:tcPr>
            <w:tcW w:w="1843" w:type="dxa"/>
            <w:vAlign w:val="center"/>
          </w:tcPr>
          <w:p w14:paraId="6589A966" w14:textId="38C4D097" w:rsidR="007B5E52" w:rsidRPr="00BB1272" w:rsidRDefault="007B5E52" w:rsidP="008C2300">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85148E" w:rsidRPr="00BB1272">
              <w:rPr>
                <w:rFonts w:ascii="Century Gothic" w:hAnsi="Century Gothic" w:cs="Arial"/>
                <w:sz w:val="20"/>
                <w:szCs w:val="20"/>
              </w:rPr>
              <w:t>180</w:t>
            </w:r>
            <w:r w:rsidRPr="00BB1272">
              <w:rPr>
                <w:rFonts w:ascii="Century Gothic" w:hAnsi="Century Gothic" w:cs="Arial"/>
                <w:sz w:val="20"/>
                <w:szCs w:val="20"/>
              </w:rPr>
              <w:t xml:space="preserve"> dnů</w:t>
            </w:r>
          </w:p>
        </w:tc>
        <w:tc>
          <w:tcPr>
            <w:tcW w:w="1843" w:type="dxa"/>
            <w:tcBorders>
              <w:bottom w:val="single" w:sz="4" w:space="0" w:color="auto"/>
              <w:tr2bl w:val="single" w:sz="4" w:space="0" w:color="auto"/>
            </w:tcBorders>
            <w:vAlign w:val="center"/>
          </w:tcPr>
          <w:p w14:paraId="6D349228" w14:textId="77777777" w:rsidR="007B5E52" w:rsidRPr="00BB1272" w:rsidRDefault="007B5E52" w:rsidP="007B5E52">
            <w:pPr>
              <w:spacing w:after="0"/>
              <w:jc w:val="center"/>
              <w:rPr>
                <w:rFonts w:ascii="Century Gothic" w:hAnsi="Century Gothic" w:cs="Arial"/>
                <w:sz w:val="20"/>
                <w:szCs w:val="20"/>
              </w:rPr>
            </w:pPr>
          </w:p>
        </w:tc>
      </w:tr>
    </w:tbl>
    <w:p w14:paraId="3CF0FBC5" w14:textId="77777777" w:rsidR="007B5E52" w:rsidRPr="00BB1272" w:rsidRDefault="007B5E52" w:rsidP="007B5E52">
      <w:pPr>
        <w:pStyle w:val="Odstavecseseznamem"/>
        <w:suppressAutoHyphens/>
        <w:spacing w:before="60" w:line="280" w:lineRule="atLeast"/>
        <w:ind w:left="284"/>
        <w:jc w:val="center"/>
        <w:rPr>
          <w:rFonts w:ascii="Century Gothic" w:hAnsi="Century Gothic" w:cs="Arial"/>
        </w:rPr>
      </w:pPr>
    </w:p>
    <w:p w14:paraId="4C5E0F19" w14:textId="77777777" w:rsidR="007B5E52" w:rsidRPr="00BB1272" w:rsidRDefault="007B5E52" w:rsidP="007B5E52">
      <w:pPr>
        <w:pStyle w:val="Odstavecseseznamem"/>
        <w:suppressAutoHyphens/>
        <w:spacing w:before="60" w:line="280" w:lineRule="atLeast"/>
        <w:ind w:left="284"/>
        <w:jc w:val="both"/>
        <w:rPr>
          <w:rFonts w:ascii="Century Gothic" w:hAnsi="Century Gothic" w:cs="Arial"/>
        </w:rPr>
      </w:pPr>
    </w:p>
    <w:p w14:paraId="2FBFA672" w14:textId="77777777" w:rsidR="007B5E52" w:rsidRPr="00BB1272" w:rsidRDefault="007B5E52" w:rsidP="007B5E52">
      <w:pPr>
        <w:pStyle w:val="Odstavecseseznamem"/>
        <w:spacing w:before="120" w:after="120"/>
        <w:ind w:left="284"/>
        <w:jc w:val="both"/>
        <w:rPr>
          <w:rFonts w:ascii="Century Gothic" w:hAnsi="Century Gothic" w:cs="Arial"/>
        </w:rPr>
      </w:pPr>
    </w:p>
    <w:p w14:paraId="66612799" w14:textId="77777777" w:rsidR="007B5E52" w:rsidRPr="00BB1272" w:rsidRDefault="007B5E52" w:rsidP="007B5E52">
      <w:pPr>
        <w:pStyle w:val="Odstavecseseznamem"/>
        <w:spacing w:before="120" w:after="120"/>
        <w:ind w:left="284"/>
        <w:jc w:val="both"/>
        <w:rPr>
          <w:rFonts w:ascii="Century Gothic" w:hAnsi="Century Gothic" w:cs="Arial"/>
        </w:rPr>
      </w:pPr>
    </w:p>
    <w:p w14:paraId="7E27D235" w14:textId="1B799861" w:rsidR="0071044A" w:rsidRPr="00BB1272" w:rsidRDefault="007B5E52" w:rsidP="007B5E52">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Přičemž za termín D se považuje den</w:t>
      </w:r>
      <w:r w:rsidR="00A9323F" w:rsidRPr="00BB1272">
        <w:rPr>
          <w:rFonts w:ascii="Century Gothic" w:hAnsi="Century Gothic" w:cs="Arial"/>
        </w:rPr>
        <w:t>,</w:t>
      </w:r>
      <w:r w:rsidRPr="00BB1272">
        <w:rPr>
          <w:rFonts w:ascii="Century Gothic" w:hAnsi="Century Gothic" w:cs="Arial"/>
        </w:rPr>
        <w:t xml:space="preserve"> kdy tato smlouva vstoupila v účinnost. </w:t>
      </w:r>
    </w:p>
    <w:p w14:paraId="2E1B9145" w14:textId="77777777" w:rsidR="0071044A" w:rsidRPr="00BB1272" w:rsidRDefault="0071044A" w:rsidP="007B5E52">
      <w:pPr>
        <w:pStyle w:val="Odstavecseseznamem"/>
        <w:spacing w:before="120" w:after="120" w:line="280" w:lineRule="atLeast"/>
        <w:ind w:left="284"/>
        <w:jc w:val="both"/>
        <w:rPr>
          <w:rFonts w:ascii="Century Gothic" w:hAnsi="Century Gothic" w:cs="Arial"/>
        </w:rPr>
      </w:pPr>
    </w:p>
    <w:p w14:paraId="1F73CA35" w14:textId="77777777" w:rsidR="0071044A" w:rsidRPr="00BB1272" w:rsidRDefault="007B5E52" w:rsidP="007B5E52">
      <w:pPr>
        <w:pStyle w:val="Odstavecseseznamem"/>
        <w:spacing w:before="120" w:after="120" w:line="280" w:lineRule="atLeast"/>
        <w:ind w:left="284"/>
        <w:jc w:val="both"/>
        <w:rPr>
          <w:rFonts w:ascii="Century Gothic" w:hAnsi="Century Gothic" w:cs="Arial"/>
          <w:snapToGrid w:val="0"/>
        </w:rPr>
      </w:pPr>
      <w:r w:rsidRPr="00BB1272">
        <w:rPr>
          <w:rFonts w:ascii="Century Gothic" w:hAnsi="Century Gothic" w:cs="Arial"/>
          <w:snapToGrid w:val="0"/>
        </w:rPr>
        <w:t>Etapa č. 1 vždy obsahuje přípravné a plánovací práce pro celkovou akci a dále celkov</w:t>
      </w:r>
      <w:r w:rsidR="00804A43" w:rsidRPr="00BB1272">
        <w:rPr>
          <w:rFonts w:ascii="Century Gothic" w:hAnsi="Century Gothic" w:cs="Arial"/>
          <w:snapToGrid w:val="0"/>
        </w:rPr>
        <w:t>ou</w:t>
      </w:r>
      <w:r w:rsidRPr="00BB1272">
        <w:rPr>
          <w:rFonts w:ascii="Century Gothic" w:hAnsi="Century Gothic" w:cs="Arial"/>
          <w:snapToGrid w:val="0"/>
        </w:rPr>
        <w:t xml:space="preserve"> montáž všech pasivních prvků poč</w:t>
      </w:r>
      <w:r w:rsidR="00804A43" w:rsidRPr="00BB1272">
        <w:rPr>
          <w:rFonts w:ascii="Century Gothic" w:hAnsi="Century Gothic" w:cs="Arial"/>
          <w:snapToGrid w:val="0"/>
        </w:rPr>
        <w:t>ítačové</w:t>
      </w:r>
      <w:r w:rsidRPr="00BB1272">
        <w:rPr>
          <w:rFonts w:ascii="Century Gothic" w:hAnsi="Century Gothic" w:cs="Arial"/>
          <w:snapToGrid w:val="0"/>
        </w:rPr>
        <w:t xml:space="preserve"> sítě školy. </w:t>
      </w:r>
    </w:p>
    <w:p w14:paraId="47AF7809" w14:textId="77777777" w:rsidR="0071044A" w:rsidRPr="00BB1272" w:rsidRDefault="007B5E52" w:rsidP="007B5E52">
      <w:pPr>
        <w:pStyle w:val="Odstavecseseznamem"/>
        <w:spacing w:before="120" w:after="120" w:line="280" w:lineRule="atLeast"/>
        <w:ind w:left="284"/>
        <w:jc w:val="both"/>
        <w:rPr>
          <w:rFonts w:ascii="Century Gothic" w:hAnsi="Century Gothic"/>
        </w:rPr>
      </w:pPr>
      <w:r w:rsidRPr="00BB1272">
        <w:rPr>
          <w:rFonts w:ascii="Century Gothic" w:hAnsi="Century Gothic" w:cs="Arial"/>
          <w:snapToGrid w:val="0"/>
        </w:rPr>
        <w:t>Etapa č. 2 vždy obsahuje montáž, oživení a nasazení všech aktivních prvků a serverů, NAS, Storage, software a zbývajících položek.</w:t>
      </w:r>
      <w:r w:rsidRPr="00BB1272">
        <w:rPr>
          <w:rFonts w:ascii="Century Gothic" w:hAnsi="Century Gothic"/>
        </w:rPr>
        <w:t xml:space="preserve"> </w:t>
      </w:r>
    </w:p>
    <w:p w14:paraId="64C75E42" w14:textId="77777777" w:rsidR="0071044A" w:rsidRPr="00BB1272" w:rsidRDefault="0071044A" w:rsidP="007B5E52">
      <w:pPr>
        <w:pStyle w:val="Odstavecseseznamem"/>
        <w:spacing w:before="120" w:after="120" w:line="280" w:lineRule="atLeast"/>
        <w:ind w:left="284"/>
        <w:jc w:val="both"/>
        <w:rPr>
          <w:rFonts w:ascii="Century Gothic" w:hAnsi="Century Gothic"/>
        </w:rPr>
      </w:pPr>
    </w:p>
    <w:p w14:paraId="4F760E65" w14:textId="571B1F20" w:rsidR="007B5E52" w:rsidRPr="00BB1272" w:rsidRDefault="007B5E52" w:rsidP="007B5E52">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Za milník č. 1 se považuje úplné dokončení montáže pasivních prvků počítačové sítě</w:t>
      </w:r>
      <w:r w:rsidR="0071044A" w:rsidRPr="00BB1272">
        <w:rPr>
          <w:rFonts w:ascii="Century Gothic" w:hAnsi="Century Gothic" w:cs="Arial"/>
        </w:rPr>
        <w:t xml:space="preserve"> včetně klimatizace</w:t>
      </w:r>
      <w:r w:rsidR="003A10C7">
        <w:rPr>
          <w:rFonts w:ascii="Century Gothic" w:hAnsi="Century Gothic" w:cs="Arial"/>
        </w:rPr>
        <w:t>.</w:t>
      </w:r>
    </w:p>
    <w:p w14:paraId="11EB5C3E" w14:textId="77777777" w:rsidR="007B5E52" w:rsidRPr="00BB1272" w:rsidRDefault="007B5E52" w:rsidP="007B5E52">
      <w:pPr>
        <w:pStyle w:val="Odstavecseseznamem"/>
        <w:spacing w:before="120" w:after="120" w:line="280" w:lineRule="atLeast"/>
        <w:ind w:left="284"/>
        <w:jc w:val="both"/>
        <w:rPr>
          <w:rFonts w:ascii="Century Gothic" w:hAnsi="Century Gothic" w:cs="Arial"/>
        </w:rPr>
      </w:pPr>
    </w:p>
    <w:p w14:paraId="42976F15" w14:textId="5A387588" w:rsidR="007B5E52" w:rsidRPr="00BB1272" w:rsidRDefault="007B5E52" w:rsidP="00613FBF">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Za milník č. 2 se považuje úplné dokončení montáže aktivních prvků počítačové sítě a zahájení zkušebního provozu.</w:t>
      </w:r>
    </w:p>
    <w:p w14:paraId="4301D1AD" w14:textId="77777777" w:rsidR="00613FBF" w:rsidRPr="00BB1272" w:rsidRDefault="00613FBF" w:rsidP="00613FBF">
      <w:pPr>
        <w:pStyle w:val="Odstavecseseznamem"/>
        <w:spacing w:before="120" w:after="120" w:line="280" w:lineRule="atLeast"/>
        <w:ind w:left="284"/>
        <w:jc w:val="both"/>
        <w:rPr>
          <w:rFonts w:ascii="Century Gothic" w:hAnsi="Century Gothic" w:cs="Arial"/>
        </w:rPr>
      </w:pPr>
    </w:p>
    <w:p w14:paraId="60B8AC5E" w14:textId="69D18BE1" w:rsidR="000924AC" w:rsidRPr="00BB1272" w:rsidRDefault="00C145A4"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lastRenderedPageBreak/>
        <w:t>Předmět koupě bude realizován na základě obdržení</w:t>
      </w:r>
      <w:r w:rsidR="007B5E52" w:rsidRPr="00BB1272">
        <w:rPr>
          <w:rFonts w:ascii="Century Gothic" w:hAnsi="Century Gothic" w:cs="Arial"/>
        </w:rPr>
        <w:t xml:space="preserve"> písemné</w:t>
      </w:r>
      <w:r w:rsidRPr="00BB1272">
        <w:rPr>
          <w:rFonts w:ascii="Century Gothic" w:hAnsi="Century Gothic" w:cs="Arial"/>
        </w:rPr>
        <w:t xml:space="preserve"> výzvy </w:t>
      </w:r>
      <w:r w:rsidR="00C33460" w:rsidRPr="00BB1272">
        <w:rPr>
          <w:rFonts w:ascii="Century Gothic" w:hAnsi="Century Gothic" w:cs="Arial"/>
        </w:rPr>
        <w:t>K</w:t>
      </w:r>
      <w:r w:rsidRPr="00BB1272">
        <w:rPr>
          <w:rFonts w:ascii="Century Gothic" w:hAnsi="Century Gothic" w:cs="Arial"/>
        </w:rPr>
        <w:t>upujícího k zahájení plnění</w:t>
      </w:r>
      <w:r w:rsidR="007B5E52" w:rsidRPr="00BB1272">
        <w:rPr>
          <w:rFonts w:ascii="Century Gothic" w:hAnsi="Century Gothic" w:cs="Arial"/>
        </w:rPr>
        <w:t xml:space="preserve"> dodávky </w:t>
      </w:r>
      <w:r w:rsidR="000924AC" w:rsidRPr="00BB1272">
        <w:rPr>
          <w:rFonts w:ascii="Century Gothic" w:hAnsi="Century Gothic" w:cs="Arial"/>
        </w:rPr>
        <w:t>(</w:t>
      </w:r>
      <w:r w:rsidRPr="00BB1272">
        <w:rPr>
          <w:rFonts w:ascii="Century Gothic" w:hAnsi="Century Gothic" w:cs="Arial"/>
        </w:rPr>
        <w:t>výzva bude minimálně obsahovat termín zahájení</w:t>
      </w:r>
      <w:r w:rsidR="000924AC" w:rsidRPr="00BB1272">
        <w:rPr>
          <w:rFonts w:ascii="Century Gothic" w:hAnsi="Century Gothic" w:cs="Arial"/>
        </w:rPr>
        <w:t>, místo plnění, oprávněné osoby</w:t>
      </w:r>
      <w:r w:rsidRPr="00BB1272">
        <w:rPr>
          <w:rFonts w:ascii="Century Gothic" w:hAnsi="Century Gothic" w:cs="Arial"/>
        </w:rPr>
        <w:t>)</w:t>
      </w:r>
      <w:r w:rsidR="000924AC" w:rsidRPr="00BB1272">
        <w:rPr>
          <w:rFonts w:ascii="Century Gothic" w:hAnsi="Century Gothic" w:cs="Arial"/>
        </w:rPr>
        <w:t xml:space="preserve">. </w:t>
      </w:r>
      <w:r w:rsidRPr="00BB1272">
        <w:rPr>
          <w:rFonts w:ascii="Century Gothic" w:hAnsi="Century Gothic" w:cs="Arial"/>
        </w:rPr>
        <w:t xml:space="preserve">Před předáním předmětu koupě </w:t>
      </w:r>
      <w:r w:rsidR="00C33460" w:rsidRPr="00BB1272">
        <w:rPr>
          <w:rFonts w:ascii="Century Gothic" w:hAnsi="Century Gothic" w:cs="Arial"/>
        </w:rPr>
        <w:t>K</w:t>
      </w:r>
      <w:r w:rsidRPr="00BB1272">
        <w:rPr>
          <w:rFonts w:ascii="Century Gothic" w:hAnsi="Century Gothic" w:cs="Arial"/>
        </w:rPr>
        <w:t xml:space="preserve">upujícímu je </w:t>
      </w:r>
      <w:r w:rsidR="00C10C12" w:rsidRPr="00BB1272">
        <w:rPr>
          <w:rFonts w:ascii="Century Gothic" w:hAnsi="Century Gothic" w:cs="Arial"/>
        </w:rPr>
        <w:t>P</w:t>
      </w:r>
      <w:r w:rsidRPr="00BB1272">
        <w:rPr>
          <w:rFonts w:ascii="Century Gothic" w:hAnsi="Century Gothic" w:cs="Arial"/>
        </w:rPr>
        <w:t xml:space="preserve">rodávající povinen uvést předmět koupě řádně do provozu, jakožto i otestovat a předvést </w:t>
      </w:r>
      <w:r w:rsidR="00C33460" w:rsidRPr="00BB1272">
        <w:rPr>
          <w:rFonts w:ascii="Century Gothic" w:hAnsi="Century Gothic" w:cs="Arial"/>
        </w:rPr>
        <w:t>K</w:t>
      </w:r>
      <w:r w:rsidRPr="00BB1272">
        <w:rPr>
          <w:rFonts w:ascii="Century Gothic" w:hAnsi="Century Gothic" w:cs="Arial"/>
        </w:rPr>
        <w:t>upujícímu jeho funkčnost.  Prodávající se zavazuje dodat Zboží a provést</w:t>
      </w:r>
      <w:r w:rsidR="000924AC" w:rsidRPr="00BB1272">
        <w:rPr>
          <w:rFonts w:ascii="Century Gothic" w:hAnsi="Century Gothic" w:cs="Arial"/>
        </w:rPr>
        <w:t xml:space="preserve"> jeho individuální a komplexní vyzkoušení a uvést jej do plného provozu (blíže viz čl. II. této smlouvy) do</w:t>
      </w:r>
      <w:r w:rsidR="007B5E52" w:rsidRPr="00BB1272">
        <w:rPr>
          <w:rFonts w:ascii="Century Gothic" w:hAnsi="Century Gothic" w:cs="Arial"/>
        </w:rPr>
        <w:t xml:space="preserve"> termínu dané etapy.</w:t>
      </w:r>
      <w:r w:rsidR="000924AC" w:rsidRPr="00BB1272">
        <w:rPr>
          <w:rFonts w:ascii="Century Gothic" w:hAnsi="Century Gothic" w:cs="Arial"/>
        </w:rPr>
        <w:t xml:space="preserve"> Výše uvedený termín je stanoven s ohledem na financování předmětu smlouvy z programu </w:t>
      </w:r>
      <w:r w:rsidR="00272807">
        <w:rPr>
          <w:rFonts w:ascii="Century Gothic" w:hAnsi="Century Gothic" w:cs="Arial"/>
        </w:rPr>
        <w:t>OPST</w:t>
      </w:r>
      <w:r w:rsidR="000924AC" w:rsidRPr="00BB1272">
        <w:rPr>
          <w:rFonts w:ascii="Century Gothic" w:hAnsi="Century Gothic" w:cs="Arial"/>
        </w:rPr>
        <w:t xml:space="preserve">. Prodávající oznámí písemně termín předání Zboží Kupujícímu nejméně </w:t>
      </w:r>
      <w:r w:rsidR="000924AC" w:rsidRPr="00BB1272">
        <w:rPr>
          <w:rFonts w:ascii="Century Gothic" w:hAnsi="Century Gothic" w:cs="Arial"/>
          <w:b/>
        </w:rPr>
        <w:t>7 dní</w:t>
      </w:r>
      <w:r w:rsidR="000924AC" w:rsidRPr="00BB1272">
        <w:rPr>
          <w:rFonts w:ascii="Century Gothic" w:hAnsi="Century Gothic" w:cs="Arial"/>
        </w:rPr>
        <w:t xml:space="preserve"> předem. Kupující je povinen převzít i dílčí plnění (tj. např. po jednotlivých kompletně vybavených přístrojích vč. dokladů k nim) avšak vždy pouze bez vad a nedodělků, nerozhodne-li se, že je převezme s drobnými vadami a nedodělky, které neomezují jeho funkčnost. </w:t>
      </w:r>
    </w:p>
    <w:p w14:paraId="27B97056" w14:textId="77777777" w:rsidR="000924AC" w:rsidRPr="00BB1272"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0175316" w14:textId="1D6D87BC" w:rsidR="000924AC" w:rsidRPr="00BB1272"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Prodávající splní povinnost odevzdat Zboží Kupujícímu řádným a včasným dodáním Zboží (včetně sjednané dokumentace), provedením jeho individuálního a komplexního vyzkoušení a jeho uvedením do plného provozu, to vše završeno podpisem </w:t>
      </w:r>
      <w:r w:rsidRPr="00BB1272">
        <w:rPr>
          <w:rFonts w:ascii="Century Gothic" w:hAnsi="Century Gothic" w:cs="Arial"/>
          <w:b/>
        </w:rPr>
        <w:t>předávacího protokolu (protokolem o předání a převzetí)</w:t>
      </w:r>
      <w:r w:rsidRPr="00BB1272">
        <w:rPr>
          <w:rFonts w:ascii="Century Gothic" w:hAnsi="Century Gothic" w:cs="Arial"/>
        </w:rPr>
        <w:t xml:space="preserve">,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 nároků třetích osob. 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00117381">
        <w:rPr>
          <w:rFonts w:ascii="Century Gothic" w:hAnsi="Century Gothic" w:cs="Arial"/>
          <w:b/>
        </w:rPr>
        <w:t>30</w:t>
      </w:r>
      <w:r w:rsidRPr="00BB1272">
        <w:rPr>
          <w:rFonts w:ascii="Century Gothic" w:hAnsi="Century Gothic" w:cs="Arial"/>
          <w:b/>
        </w:rPr>
        <w:t xml:space="preserve"> kalendářních dnů</w:t>
      </w:r>
      <w:r w:rsidRPr="00BB1272">
        <w:rPr>
          <w:rFonts w:ascii="Century Gothic" w:hAnsi="Century Gothic" w:cs="Arial"/>
        </w:rPr>
        <w:t xml:space="preserve"> od protokolárního převzetí Zboží). Po odstranění vad a nedodělků bude smluvními stranami podepsán </w:t>
      </w:r>
      <w:r w:rsidRPr="00BB1272">
        <w:rPr>
          <w:rFonts w:ascii="Century Gothic" w:hAnsi="Century Gothic" w:cs="Arial"/>
          <w:b/>
        </w:rPr>
        <w:t>protokol o odstranění vad a nedodělků</w:t>
      </w:r>
      <w:r w:rsidRPr="00BB1272">
        <w:rPr>
          <w:rFonts w:ascii="Century Gothic" w:hAnsi="Century Gothic" w:cs="Arial"/>
        </w:rPr>
        <w:t xml:space="preserve">. K podpisu protokolu o předání a převzetí Zboží, jakož i protokolu o odstranění vad a nedodělků jsou oprávněny </w:t>
      </w:r>
      <w:r w:rsidRPr="00BB1272">
        <w:rPr>
          <w:rFonts w:ascii="Century Gothic" w:hAnsi="Century Gothic" w:cs="Arial"/>
          <w:b/>
        </w:rPr>
        <w:t>zástupci ve věcech technických nebo smluvních</w:t>
      </w:r>
      <w:r w:rsidRPr="00BB1272">
        <w:rPr>
          <w:rFonts w:ascii="Century Gothic" w:hAnsi="Century Gothic" w:cs="Arial"/>
        </w:rPr>
        <w:t xml:space="preserve"> uvedení na straně 1 této smlouvy. Vše v tomto odstavci výše uvedené platí i tehdy, dohodnou-li se smluvní strany na dílčích předávkách Zboží.</w:t>
      </w:r>
    </w:p>
    <w:p w14:paraId="69DB1D2D" w14:textId="77777777" w:rsidR="000924AC" w:rsidRPr="00BB1272"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5FB2B4E" w14:textId="4433E88E" w:rsidR="00C145A4" w:rsidRPr="00BB1272" w:rsidRDefault="000924AC"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Kupující je oprávněn odmítnout převzetí předmětu koupě, pokud </w:t>
      </w:r>
      <w:r w:rsidR="00C10C12" w:rsidRPr="00BB1272">
        <w:rPr>
          <w:rFonts w:ascii="Century Gothic" w:hAnsi="Century Gothic" w:cs="Arial"/>
        </w:rPr>
        <w:t>P</w:t>
      </w:r>
      <w:r w:rsidRPr="00BB1272">
        <w:rPr>
          <w:rFonts w:ascii="Century Gothic" w:hAnsi="Century Gothic" w:cs="Arial"/>
        </w:rPr>
        <w:t xml:space="preserve">rodávající nedodá předmět koupě v předepsané specifikaci, množství, kvalitě a jakosti, nedodá doklady nutné k převzetí předmětu koupě a jeho řádnému užívání, není-li řádně provedena jeho instalace, zprovoznění a proškolení osob určených </w:t>
      </w:r>
      <w:r w:rsidR="00C33460" w:rsidRPr="00BB1272">
        <w:rPr>
          <w:rFonts w:ascii="Century Gothic" w:hAnsi="Century Gothic" w:cs="Arial"/>
        </w:rPr>
        <w:t>K</w:t>
      </w:r>
      <w:r w:rsidRPr="00BB1272">
        <w:rPr>
          <w:rFonts w:ascii="Century Gothic" w:hAnsi="Century Gothic" w:cs="Arial"/>
        </w:rPr>
        <w:t xml:space="preserve">upujícím. Uplatní-li </w:t>
      </w:r>
      <w:r w:rsidR="00C33460" w:rsidRPr="00BB1272">
        <w:rPr>
          <w:rFonts w:ascii="Century Gothic" w:hAnsi="Century Gothic" w:cs="Arial"/>
        </w:rPr>
        <w:t>K</w:t>
      </w:r>
      <w:r w:rsidRPr="00BB1272">
        <w:rPr>
          <w:rFonts w:ascii="Century Gothic" w:hAnsi="Century Gothic" w:cs="Arial"/>
        </w:rPr>
        <w:t xml:space="preserve">upující své právo předmět koupě nepřevzít, je </w:t>
      </w:r>
      <w:r w:rsidR="00C10C12" w:rsidRPr="00BB1272">
        <w:rPr>
          <w:rFonts w:ascii="Century Gothic" w:hAnsi="Century Gothic" w:cs="Arial"/>
        </w:rPr>
        <w:t>P</w:t>
      </w:r>
      <w:r w:rsidRPr="00BB1272">
        <w:rPr>
          <w:rFonts w:ascii="Century Gothic" w:hAnsi="Century Gothic" w:cs="Arial"/>
        </w:rPr>
        <w:t>rodávající povinen bez zbytečného odkladu vady plnění na své náklady odstranit.</w:t>
      </w:r>
    </w:p>
    <w:p w14:paraId="5FB90EA6" w14:textId="77777777" w:rsidR="000924AC" w:rsidRPr="00BB1272" w:rsidRDefault="000924AC" w:rsidP="00F41E22">
      <w:pPr>
        <w:pStyle w:val="Odstavecseseznamem"/>
        <w:suppressAutoHyphens/>
        <w:spacing w:before="60" w:line="280" w:lineRule="atLeast"/>
        <w:ind w:left="284"/>
        <w:jc w:val="both"/>
        <w:rPr>
          <w:rFonts w:ascii="Century Gothic" w:hAnsi="Century Gothic" w:cs="Arial"/>
        </w:rPr>
      </w:pPr>
    </w:p>
    <w:p w14:paraId="5973E2CD" w14:textId="77777777" w:rsidR="000924AC" w:rsidRPr="00BB1272"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Místem plnění (dodání, předání a převzetí Zboží) včetně provedení jeho individuálního a komplexního vyzkoušení a jeho uvedení do plného provozu je následující umístění: </w:t>
      </w:r>
    </w:p>
    <w:p w14:paraId="75364B30" w14:textId="77777777" w:rsidR="008C2300" w:rsidRPr="00BB1272" w:rsidRDefault="008C2300" w:rsidP="008C2300">
      <w:pPr>
        <w:pStyle w:val="Odstavecseseznamem"/>
        <w:tabs>
          <w:tab w:val="right" w:pos="9638"/>
        </w:tabs>
        <w:suppressAutoHyphens/>
        <w:spacing w:before="60" w:line="280" w:lineRule="atLeast"/>
        <w:ind w:left="284"/>
        <w:jc w:val="both"/>
        <w:rPr>
          <w:rFonts w:ascii="Century Gothic" w:hAnsi="Century Gothic" w:cs="Arial"/>
        </w:rPr>
      </w:pPr>
    </w:p>
    <w:p w14:paraId="2D7594A2" w14:textId="77777777" w:rsidR="007A2D21" w:rsidRPr="00AE088C" w:rsidRDefault="007A2D21" w:rsidP="007A2D21">
      <w:pPr>
        <w:ind w:left="709"/>
        <w:rPr>
          <w:b/>
          <w:bCs/>
        </w:rPr>
      </w:pPr>
      <w:r w:rsidRPr="00AE088C">
        <w:rPr>
          <w:b/>
          <w:bCs/>
        </w:rPr>
        <w:t>Střední průmyslová škola, Ústí nad Labem, Resslova 5, příspěvková organizace</w:t>
      </w:r>
    </w:p>
    <w:p w14:paraId="12D3D170" w14:textId="77777777" w:rsidR="007A2D21" w:rsidRDefault="007A2D21" w:rsidP="007A2D21">
      <w:pPr>
        <w:spacing w:line="240" w:lineRule="atLeast"/>
        <w:rPr>
          <w:rFonts w:cs="Arial"/>
        </w:rPr>
      </w:pPr>
    </w:p>
    <w:p w14:paraId="63166D35" w14:textId="77777777" w:rsidR="007A2D21" w:rsidRPr="00AE088C" w:rsidRDefault="007A2D21" w:rsidP="007A2D21">
      <w:pPr>
        <w:pStyle w:val="Odstavecseseznamem"/>
        <w:numPr>
          <w:ilvl w:val="0"/>
          <w:numId w:val="26"/>
        </w:numPr>
        <w:spacing w:after="120"/>
        <w:ind w:left="1003" w:hanging="357"/>
        <w:contextualSpacing w:val="0"/>
        <w:rPr>
          <w:rFonts w:ascii="Century Gothic" w:hAnsi="Century Gothic"/>
        </w:rPr>
      </w:pPr>
      <w:r w:rsidRPr="00AE088C">
        <w:rPr>
          <w:rFonts w:ascii="Century Gothic" w:hAnsi="Century Gothic"/>
        </w:rPr>
        <w:t>Resslova 210/5, 40001 Ústí nad Labem – Klíše; parcelní číslo objektu: 1280; katastrální území: Klíše (okres Ústí nad Labem); 775053</w:t>
      </w:r>
    </w:p>
    <w:p w14:paraId="6E687AF2" w14:textId="77777777" w:rsidR="007A2D21" w:rsidRPr="00AE088C" w:rsidRDefault="007A2D21" w:rsidP="007A2D21">
      <w:pPr>
        <w:ind w:left="284"/>
      </w:pPr>
    </w:p>
    <w:p w14:paraId="394176F2" w14:textId="77777777" w:rsidR="007A2D21" w:rsidRPr="00AE088C" w:rsidRDefault="007A2D21" w:rsidP="007A2D21">
      <w:pPr>
        <w:pStyle w:val="Odstavecseseznamem"/>
        <w:numPr>
          <w:ilvl w:val="0"/>
          <w:numId w:val="26"/>
        </w:numPr>
        <w:spacing w:after="120"/>
        <w:ind w:left="1003" w:hanging="357"/>
        <w:contextualSpacing w:val="0"/>
        <w:rPr>
          <w:rFonts w:ascii="Century Gothic" w:hAnsi="Century Gothic"/>
        </w:rPr>
      </w:pPr>
      <w:r w:rsidRPr="00AE088C">
        <w:rPr>
          <w:rFonts w:ascii="Century Gothic" w:hAnsi="Century Gothic"/>
        </w:rPr>
        <w:t>České mládeže 209/6, 40001 Ústí nad Labem – Klíše; parcelní číslo objektu: 1281; katastrální území: Kl</w:t>
      </w:r>
      <w:r>
        <w:rPr>
          <w:rFonts w:ascii="Century Gothic" w:hAnsi="Century Gothic"/>
        </w:rPr>
        <w:t>í</w:t>
      </w:r>
      <w:r w:rsidRPr="00AE088C">
        <w:rPr>
          <w:rFonts w:ascii="Century Gothic" w:hAnsi="Century Gothic"/>
        </w:rPr>
        <w:t>š</w:t>
      </w:r>
      <w:r>
        <w:rPr>
          <w:rFonts w:ascii="Century Gothic" w:hAnsi="Century Gothic"/>
        </w:rPr>
        <w:t>e</w:t>
      </w:r>
      <w:r w:rsidRPr="00AE088C">
        <w:rPr>
          <w:rFonts w:ascii="Century Gothic" w:hAnsi="Century Gothic"/>
        </w:rPr>
        <w:t xml:space="preserve"> (okres Ústí nad Labem); 775053</w:t>
      </w:r>
    </w:p>
    <w:p w14:paraId="1F7D0472" w14:textId="77777777" w:rsidR="007A2D21" w:rsidRPr="00AE088C" w:rsidRDefault="007A2D21" w:rsidP="007A2D21">
      <w:pPr>
        <w:ind w:left="284"/>
      </w:pPr>
    </w:p>
    <w:p w14:paraId="1A205DC9" w14:textId="77777777" w:rsidR="007A2D21" w:rsidRPr="00AE088C" w:rsidRDefault="007A2D21" w:rsidP="007A2D21">
      <w:pPr>
        <w:pStyle w:val="Odstavecseseznamem"/>
        <w:numPr>
          <w:ilvl w:val="0"/>
          <w:numId w:val="26"/>
        </w:numPr>
        <w:spacing w:after="220"/>
        <w:contextualSpacing w:val="0"/>
        <w:rPr>
          <w:rFonts w:ascii="Century Gothic" w:hAnsi="Century Gothic"/>
        </w:rPr>
      </w:pPr>
      <w:r w:rsidRPr="00AE088C">
        <w:rPr>
          <w:rFonts w:ascii="Century Gothic" w:hAnsi="Century Gothic"/>
        </w:rPr>
        <w:lastRenderedPageBreak/>
        <w:t>Výstupní 3219/2, 400 11 Ústí nad Labem – Severní Terasa; parcelní číslo objektu: 5175/4; katastrální území: Ústí nad Labem (okres Ústí nad Labem); 774871</w:t>
      </w:r>
    </w:p>
    <w:p w14:paraId="57A85251" w14:textId="24183F27" w:rsidR="000924AC" w:rsidRPr="0055775E" w:rsidRDefault="000924AC" w:rsidP="00F41E22">
      <w:pPr>
        <w:tabs>
          <w:tab w:val="center" w:pos="3249"/>
        </w:tabs>
        <w:spacing w:line="280" w:lineRule="atLeast"/>
        <w:ind w:left="284" w:hanging="426"/>
        <w:jc w:val="both"/>
        <w:rPr>
          <w:rFonts w:ascii="Century Gothic" w:hAnsi="Century Gothic" w:cs="Arial"/>
          <w:sz w:val="20"/>
          <w:szCs w:val="20"/>
        </w:rPr>
      </w:pPr>
      <w:r w:rsidRPr="00BB1272">
        <w:rPr>
          <w:rFonts w:ascii="Century Gothic" w:hAnsi="Century Gothic" w:cs="Arial"/>
          <w:sz w:val="20"/>
          <w:szCs w:val="20"/>
        </w:rPr>
        <w:t xml:space="preserve">6.   Kupující je povinen poskytnout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rodávajícímu součinnost potřebnou pro dodání předmětu koupě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 do místa dodání. V případě, že </w:t>
      </w:r>
      <w:r w:rsidR="00C33460" w:rsidRPr="00BB1272">
        <w:rPr>
          <w:rFonts w:ascii="Century Gothic" w:hAnsi="Century Gothic" w:cs="Arial"/>
          <w:sz w:val="20"/>
          <w:szCs w:val="20"/>
        </w:rPr>
        <w:t>K</w:t>
      </w:r>
      <w:r w:rsidRPr="00BB1272">
        <w:rPr>
          <w:rFonts w:ascii="Century Gothic" w:hAnsi="Century Gothic" w:cs="Arial"/>
          <w:sz w:val="20"/>
          <w:szCs w:val="20"/>
        </w:rPr>
        <w:t xml:space="preserve">upující neposkytne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rodávajícímu patřičnou součinnost nutnou pro dodání předmětu koupě, není po dobu prodlení </w:t>
      </w:r>
      <w:r w:rsidR="00C33460" w:rsidRPr="00BB1272">
        <w:rPr>
          <w:rFonts w:ascii="Century Gothic" w:hAnsi="Century Gothic" w:cs="Arial"/>
          <w:sz w:val="20"/>
          <w:szCs w:val="20"/>
        </w:rPr>
        <w:t>K</w:t>
      </w:r>
      <w:r w:rsidRPr="00BB1272">
        <w:rPr>
          <w:rFonts w:ascii="Century Gothic" w:hAnsi="Century Gothic" w:cs="Arial"/>
          <w:sz w:val="20"/>
          <w:szCs w:val="20"/>
        </w:rPr>
        <w:t xml:space="preserve">upujícího s plněním této povinnosti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 v prodlení s dodáním předmětu koupě. V takovém případě je </w:t>
      </w:r>
      <w:r w:rsidR="00C10C12" w:rsidRPr="00BB1272">
        <w:rPr>
          <w:rFonts w:ascii="Century Gothic" w:hAnsi="Century Gothic" w:cs="Arial"/>
          <w:sz w:val="20"/>
          <w:szCs w:val="20"/>
        </w:rPr>
        <w:t>P</w:t>
      </w:r>
      <w:r w:rsidRPr="00BB1272">
        <w:rPr>
          <w:rFonts w:ascii="Century Gothic" w:hAnsi="Century Gothic" w:cs="Arial"/>
          <w:sz w:val="20"/>
          <w:szCs w:val="20"/>
        </w:rPr>
        <w:t>rodávající nucen učinit opatření přiměřená okolnostem</w:t>
      </w:r>
      <w:r w:rsidRPr="0055775E">
        <w:rPr>
          <w:rFonts w:ascii="Century Gothic" w:hAnsi="Century Gothic" w:cs="Arial"/>
          <w:sz w:val="20"/>
          <w:szCs w:val="20"/>
        </w:rPr>
        <w:t xml:space="preserve"> potřebná k uchování </w:t>
      </w:r>
      <w:r w:rsidR="00DF4E2B" w:rsidRPr="0055775E">
        <w:rPr>
          <w:rFonts w:ascii="Century Gothic" w:hAnsi="Century Gothic" w:cs="Arial"/>
          <w:sz w:val="20"/>
          <w:szCs w:val="20"/>
        </w:rPr>
        <w:t>Z</w:t>
      </w:r>
      <w:r w:rsidRPr="0055775E">
        <w:rPr>
          <w:rFonts w:ascii="Century Gothic" w:hAnsi="Century Gothic" w:cs="Arial"/>
          <w:sz w:val="20"/>
          <w:szCs w:val="20"/>
        </w:rPr>
        <w:t xml:space="preserve">boží (zejm. skladovat předmět koupě) a je oprávněn účtovat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přiměřené náklady, které mu přitom vznikly, přičemž těmito přiměřenými náklady smluvní strany rozumí náklady na uskladnění </w:t>
      </w:r>
      <w:r w:rsidR="00DF4E2B" w:rsidRPr="0055775E">
        <w:rPr>
          <w:rFonts w:ascii="Century Gothic" w:hAnsi="Century Gothic" w:cs="Arial"/>
          <w:sz w:val="20"/>
          <w:szCs w:val="20"/>
        </w:rPr>
        <w:t>Zboží a případnou údržbu Z</w:t>
      </w:r>
      <w:r w:rsidRPr="0055775E">
        <w:rPr>
          <w:rFonts w:ascii="Century Gothic" w:hAnsi="Century Gothic" w:cs="Arial"/>
          <w:sz w:val="20"/>
          <w:szCs w:val="20"/>
        </w:rPr>
        <w:t>boží.</w:t>
      </w:r>
    </w:p>
    <w:p w14:paraId="51BC74B1" w14:textId="5E4A43B3" w:rsidR="00BE0E45" w:rsidRPr="0055775E" w:rsidRDefault="000924AC" w:rsidP="00BE0E45">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7.</w:t>
      </w:r>
      <w:r w:rsidRPr="0055775E">
        <w:rPr>
          <w:rFonts w:ascii="Century Gothic" w:hAnsi="Century Gothic" w:cs="Arial"/>
          <w:sz w:val="20"/>
          <w:szCs w:val="20"/>
        </w:rPr>
        <w:tab/>
        <w:t>Prodávající je povinen účastnit se koordinačních schůzek a koordinovat realizaci předmětu koupě s uživatelem předmětných nemovitostí v místě dodání. Interval a četnost bude minimálně 14 dnů.</w:t>
      </w:r>
    </w:p>
    <w:p w14:paraId="4A61D11E" w14:textId="77777777" w:rsidR="000924AC" w:rsidRPr="0055775E" w:rsidRDefault="000924AC"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IV.</w:t>
      </w:r>
    </w:p>
    <w:p w14:paraId="55F9CC7E" w14:textId="4C46D65E" w:rsidR="00BE0E45" w:rsidRPr="0055775E" w:rsidRDefault="000924AC"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Kupní cena</w:t>
      </w:r>
    </w:p>
    <w:p w14:paraId="357B9F58" w14:textId="77777777" w:rsidR="000924AC" w:rsidRPr="0055775E" w:rsidRDefault="000924AC"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Celková kupní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629CBB7F" w14:textId="77777777" w:rsidR="000924AC" w:rsidRPr="0055775E" w:rsidRDefault="000924AC" w:rsidP="00F41E22">
      <w:pPr>
        <w:pStyle w:val="Podnadpis"/>
        <w:tabs>
          <w:tab w:val="right" w:pos="9638"/>
        </w:tabs>
        <w:spacing w:line="280" w:lineRule="atLeast"/>
        <w:jc w:val="both"/>
        <w:rPr>
          <w:rFonts w:ascii="Century Gothic" w:hAnsi="Century Gothic" w:cs="Arial"/>
          <w:b w:val="0"/>
          <w:sz w:val="20"/>
        </w:rPr>
      </w:pPr>
    </w:p>
    <w:p w14:paraId="6D5E5B4C" w14:textId="58C490D9" w:rsidR="00481868" w:rsidRPr="0055775E" w:rsidRDefault="00481868" w:rsidP="00481868">
      <w:pPr>
        <w:pStyle w:val="Odstavecseseznamem"/>
        <w:spacing w:line="280" w:lineRule="atLeast"/>
        <w:jc w:val="both"/>
        <w:rPr>
          <w:rFonts w:ascii="Century Gothic" w:hAnsi="Century Gothic" w:cs="Arial"/>
        </w:rPr>
      </w:pPr>
      <w:r w:rsidRPr="0055775E">
        <w:rPr>
          <w:rFonts w:ascii="Century Gothic" w:hAnsi="Century Gothic" w:cs="Arial"/>
        </w:rPr>
        <w:t>Celková kupní cena bez DPH</w:t>
      </w:r>
      <w:r w:rsidRPr="0055775E">
        <w:rPr>
          <w:rFonts w:ascii="Century Gothic" w:hAnsi="Century Gothic" w:cs="Arial"/>
        </w:rPr>
        <w:tab/>
      </w:r>
      <w:r w:rsidRPr="0055775E">
        <w:rPr>
          <w:rFonts w:ascii="Century Gothic" w:hAnsi="Century Gothic" w:cs="Arial"/>
        </w:rPr>
        <w:tab/>
      </w:r>
      <w:r w:rsidR="007B23D3">
        <w:rPr>
          <w:rFonts w:ascii="Century Gothic" w:hAnsi="Century Gothic" w:cs="Arial"/>
        </w:rPr>
        <w:t xml:space="preserve">        </w:t>
      </w:r>
      <w:r w:rsidR="006547BB" w:rsidRPr="006547BB">
        <w:rPr>
          <w:rFonts w:ascii="Century Gothic" w:hAnsi="Century Gothic" w:cs="Arial"/>
        </w:rPr>
        <w:t>26</w:t>
      </w:r>
      <w:r w:rsidR="00EC3083">
        <w:rPr>
          <w:rFonts w:ascii="Century Gothic" w:hAnsi="Century Gothic" w:cs="Arial"/>
        </w:rPr>
        <w:t>.</w:t>
      </w:r>
      <w:r w:rsidR="006547BB" w:rsidRPr="006547BB">
        <w:rPr>
          <w:rFonts w:ascii="Century Gothic" w:hAnsi="Century Gothic" w:cs="Arial"/>
        </w:rPr>
        <w:t>401</w:t>
      </w:r>
      <w:r w:rsidR="00EC3083">
        <w:rPr>
          <w:rFonts w:ascii="Century Gothic" w:hAnsi="Century Gothic" w:cs="Arial"/>
        </w:rPr>
        <w:t>.</w:t>
      </w:r>
      <w:r w:rsidR="006547BB" w:rsidRPr="006547BB">
        <w:rPr>
          <w:rFonts w:ascii="Century Gothic" w:hAnsi="Century Gothic" w:cs="Arial"/>
        </w:rPr>
        <w:t>424</w:t>
      </w:r>
      <w:r w:rsidR="00EC3083">
        <w:rPr>
          <w:rFonts w:ascii="Century Gothic" w:hAnsi="Century Gothic" w:cs="Arial"/>
        </w:rPr>
        <w:t>,00</w:t>
      </w:r>
      <w:r w:rsidR="006547BB" w:rsidRPr="006547BB">
        <w:rPr>
          <w:rFonts w:ascii="Century Gothic" w:hAnsi="Century Gothic" w:cs="Arial"/>
        </w:rPr>
        <w:t xml:space="preserve"> </w:t>
      </w:r>
      <w:r w:rsidRPr="0055775E">
        <w:rPr>
          <w:rFonts w:ascii="Century Gothic" w:hAnsi="Century Gothic" w:cs="Arial"/>
        </w:rPr>
        <w:t>Kč</w:t>
      </w:r>
    </w:p>
    <w:p w14:paraId="7F5AE2E5" w14:textId="4EAF11E7" w:rsidR="00481868" w:rsidRPr="0055775E" w:rsidRDefault="00481868" w:rsidP="00481868">
      <w:pPr>
        <w:pStyle w:val="Odstavecseseznamem"/>
        <w:spacing w:line="280" w:lineRule="atLeast"/>
        <w:jc w:val="both"/>
        <w:rPr>
          <w:rFonts w:ascii="Century Gothic" w:hAnsi="Century Gothic" w:cs="Arial"/>
          <w:u w:val="single"/>
        </w:rPr>
      </w:pPr>
      <w:r w:rsidRPr="0055775E">
        <w:rPr>
          <w:rFonts w:ascii="Century Gothic" w:hAnsi="Century Gothic" w:cs="Arial"/>
          <w:u w:val="single"/>
        </w:rPr>
        <w:t>DPH v</w:t>
      </w:r>
      <w:r w:rsidR="00EE5AE9">
        <w:rPr>
          <w:rFonts w:ascii="Century Gothic" w:hAnsi="Century Gothic" w:cs="Arial"/>
          <w:u w:val="single"/>
        </w:rPr>
        <w:t> </w:t>
      </w:r>
      <w:r w:rsidRPr="0055775E">
        <w:rPr>
          <w:rFonts w:ascii="Century Gothic" w:hAnsi="Century Gothic" w:cs="Arial"/>
          <w:u w:val="single"/>
        </w:rPr>
        <w:t>sazbě</w:t>
      </w:r>
      <w:r w:rsidR="00EE5AE9">
        <w:rPr>
          <w:rFonts w:ascii="Century Gothic" w:hAnsi="Century Gothic" w:cs="Arial"/>
          <w:u w:val="single"/>
        </w:rPr>
        <w:t xml:space="preserve"> 21</w:t>
      </w:r>
      <w:r w:rsidRPr="0055775E">
        <w:rPr>
          <w:rFonts w:ascii="Century Gothic" w:hAnsi="Century Gothic" w:cs="Arial"/>
          <w:color w:val="FF0000"/>
          <w:u w:val="single"/>
        </w:rPr>
        <w:t xml:space="preserve"> </w:t>
      </w:r>
      <w:r w:rsidRPr="0055775E">
        <w:rPr>
          <w:rFonts w:ascii="Century Gothic" w:hAnsi="Century Gothic" w:cs="Arial"/>
          <w:u w:val="single"/>
        </w:rPr>
        <w:t>%</w:t>
      </w:r>
      <w:r w:rsidRPr="0055775E">
        <w:rPr>
          <w:rFonts w:ascii="Century Gothic" w:hAnsi="Century Gothic" w:cs="Arial"/>
          <w:u w:val="single"/>
        </w:rPr>
        <w:tab/>
      </w:r>
      <w:r w:rsidRPr="0055775E">
        <w:rPr>
          <w:rFonts w:ascii="Century Gothic" w:hAnsi="Century Gothic" w:cs="Arial"/>
          <w:u w:val="single"/>
        </w:rPr>
        <w:tab/>
      </w:r>
      <w:r w:rsidR="007B23D3">
        <w:rPr>
          <w:rFonts w:ascii="Century Gothic" w:hAnsi="Century Gothic" w:cs="Arial"/>
          <w:u w:val="single"/>
        </w:rPr>
        <w:t xml:space="preserve">                               </w:t>
      </w:r>
      <w:r w:rsidR="007B23D3" w:rsidRPr="007B23D3">
        <w:rPr>
          <w:rFonts w:ascii="Century Gothic" w:hAnsi="Century Gothic" w:cs="Arial"/>
          <w:u w:val="single"/>
        </w:rPr>
        <w:t xml:space="preserve">5.544.299,04 </w:t>
      </w:r>
      <w:r w:rsidRPr="0055775E">
        <w:rPr>
          <w:rFonts w:ascii="Century Gothic" w:hAnsi="Century Gothic" w:cs="Arial"/>
          <w:u w:val="single"/>
        </w:rPr>
        <w:t>Kč</w:t>
      </w:r>
    </w:p>
    <w:p w14:paraId="32DC11CF" w14:textId="3EA5E60B" w:rsidR="00481868" w:rsidRDefault="00481868" w:rsidP="00481868">
      <w:pPr>
        <w:pStyle w:val="Odstavecseseznamem"/>
        <w:spacing w:line="280" w:lineRule="atLeast"/>
        <w:jc w:val="both"/>
        <w:rPr>
          <w:rFonts w:ascii="Century Gothic" w:hAnsi="Century Gothic" w:cs="Arial"/>
        </w:rPr>
      </w:pPr>
      <w:r w:rsidRPr="0055775E">
        <w:rPr>
          <w:rFonts w:ascii="Century Gothic" w:hAnsi="Century Gothic" w:cs="Arial"/>
        </w:rPr>
        <w:t>Celková kupní cena včetně DPH</w:t>
      </w:r>
      <w:r w:rsidRPr="0055775E">
        <w:rPr>
          <w:rFonts w:ascii="Century Gothic" w:hAnsi="Century Gothic" w:cs="Arial"/>
        </w:rPr>
        <w:tab/>
      </w:r>
      <w:r w:rsidRPr="0055775E">
        <w:rPr>
          <w:rFonts w:ascii="Century Gothic" w:hAnsi="Century Gothic" w:cs="Arial"/>
        </w:rPr>
        <w:tab/>
      </w:r>
      <w:r w:rsidR="007B23D3">
        <w:rPr>
          <w:rFonts w:ascii="Century Gothic" w:hAnsi="Century Gothic" w:cs="Arial"/>
        </w:rPr>
        <w:t xml:space="preserve">  </w:t>
      </w:r>
      <w:r w:rsidR="00EC3083" w:rsidRPr="00EC3083">
        <w:rPr>
          <w:rFonts w:ascii="Century Gothic" w:hAnsi="Century Gothic" w:cs="Arial"/>
        </w:rPr>
        <w:t>31</w:t>
      </w:r>
      <w:r w:rsidR="00EC3083">
        <w:rPr>
          <w:rFonts w:ascii="Century Gothic" w:hAnsi="Century Gothic" w:cs="Arial"/>
        </w:rPr>
        <w:t>.</w:t>
      </w:r>
      <w:r w:rsidR="00EC3083" w:rsidRPr="00EC3083">
        <w:rPr>
          <w:rFonts w:ascii="Century Gothic" w:hAnsi="Century Gothic" w:cs="Arial"/>
        </w:rPr>
        <w:t>945</w:t>
      </w:r>
      <w:r w:rsidR="00EC3083">
        <w:rPr>
          <w:rFonts w:ascii="Century Gothic" w:hAnsi="Century Gothic" w:cs="Arial"/>
        </w:rPr>
        <w:t>.</w:t>
      </w:r>
      <w:r w:rsidR="00EC3083" w:rsidRPr="00EC3083">
        <w:rPr>
          <w:rFonts w:ascii="Century Gothic" w:hAnsi="Century Gothic" w:cs="Arial"/>
        </w:rPr>
        <w:t xml:space="preserve">723,04 </w:t>
      </w:r>
      <w:r w:rsidRPr="0055775E">
        <w:rPr>
          <w:rFonts w:ascii="Century Gothic" w:hAnsi="Century Gothic" w:cs="Arial"/>
        </w:rPr>
        <w:t>Kč</w:t>
      </w:r>
    </w:p>
    <w:p w14:paraId="2BBFBCC9" w14:textId="75BA32DF" w:rsidR="00980D6B" w:rsidRDefault="00980D6B" w:rsidP="00481868">
      <w:pPr>
        <w:pStyle w:val="Odstavecseseznamem"/>
        <w:spacing w:line="280" w:lineRule="atLeast"/>
        <w:jc w:val="both"/>
        <w:rPr>
          <w:rFonts w:ascii="Century Gothic" w:hAnsi="Century Gothic" w:cs="Arial"/>
        </w:rPr>
      </w:pPr>
    </w:p>
    <w:p w14:paraId="033E9CA3" w14:textId="05A6F0FB" w:rsidR="00980D6B" w:rsidRPr="0055775E" w:rsidRDefault="00980D6B" w:rsidP="00481868">
      <w:pPr>
        <w:pStyle w:val="Odstavecseseznamem"/>
        <w:spacing w:line="280" w:lineRule="atLeast"/>
        <w:jc w:val="both"/>
        <w:rPr>
          <w:rFonts w:ascii="Century Gothic" w:hAnsi="Century Gothic" w:cs="Arial"/>
        </w:rPr>
      </w:pPr>
    </w:p>
    <w:p w14:paraId="2FA8B193" w14:textId="0F06F5A5" w:rsidR="00481868" w:rsidRPr="00317C49" w:rsidRDefault="00317C49" w:rsidP="00317C49">
      <w:pPr>
        <w:spacing w:line="280" w:lineRule="atLeast"/>
        <w:jc w:val="both"/>
        <w:rPr>
          <w:rFonts w:ascii="Century Gothic" w:hAnsi="Century Gothic" w:cs="Arial"/>
        </w:rPr>
      </w:pPr>
      <w:r>
        <w:rPr>
          <w:rFonts w:ascii="Century Gothic" w:hAnsi="Century Gothic" w:cs="Arial"/>
        </w:rPr>
        <w:tab/>
      </w:r>
      <w:r>
        <w:rPr>
          <w:rFonts w:ascii="Century Gothic" w:hAnsi="Century Gothic" w:cs="Arial"/>
        </w:rPr>
        <w:tab/>
      </w:r>
      <w:r w:rsidRPr="00317C49">
        <w:rPr>
          <w:rFonts w:ascii="Century Gothic" w:hAnsi="Century Gothic" w:cs="Arial"/>
          <w:sz w:val="20"/>
          <w:szCs w:val="20"/>
        </w:rPr>
        <w:tab/>
      </w:r>
      <w:r w:rsidRPr="00317C49">
        <w:rPr>
          <w:rFonts w:ascii="Century Gothic" w:hAnsi="Century Gothic" w:cs="Arial"/>
          <w:sz w:val="20"/>
          <w:szCs w:val="20"/>
        </w:rPr>
        <w:tab/>
      </w:r>
      <w:r w:rsidRPr="00317C49">
        <w:rPr>
          <w:rFonts w:ascii="Century Gothic" w:hAnsi="Century Gothic" w:cs="Arial"/>
          <w:sz w:val="20"/>
          <w:szCs w:val="20"/>
        </w:rPr>
        <w:tab/>
        <w:t>Podrobný rozpad kupní ceny zboží je obsažen v příloze této smlouvy.</w:t>
      </w:r>
    </w:p>
    <w:p w14:paraId="0899DF63" w14:textId="5A10CA47" w:rsidR="00146B30" w:rsidRPr="0055775E" w:rsidRDefault="00146B30" w:rsidP="00BE0E45">
      <w:pPr>
        <w:tabs>
          <w:tab w:val="left" w:pos="284"/>
        </w:tab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     Celková kupní cena uvedená v odstavci 1 tohoto článku zahrnuje veškeré náklady a </w:t>
      </w:r>
      <w:r w:rsidR="00980D6B">
        <w:rPr>
          <w:rFonts w:ascii="Century Gothic" w:hAnsi="Century Gothic" w:cs="Arial"/>
          <w:sz w:val="20"/>
          <w:szCs w:val="20"/>
        </w:rPr>
        <w:t>vč</w:t>
      </w:r>
      <w:r w:rsidR="001543B2">
        <w:rPr>
          <w:rFonts w:ascii="Century Gothic" w:hAnsi="Century Gothic" w:cs="Arial"/>
          <w:sz w:val="20"/>
          <w:szCs w:val="20"/>
        </w:rPr>
        <w:t>etně p</w:t>
      </w:r>
      <w:r w:rsidR="00980D6B">
        <w:rPr>
          <w:rFonts w:ascii="Century Gothic" w:hAnsi="Century Gothic" w:cs="Arial"/>
          <w:sz w:val="20"/>
          <w:szCs w:val="20"/>
        </w:rPr>
        <w:t xml:space="preserve">řiměřeného </w:t>
      </w:r>
      <w:r w:rsidRPr="0055775E">
        <w:rPr>
          <w:rFonts w:ascii="Century Gothic" w:hAnsi="Century Gothic" w:cs="Arial"/>
          <w:sz w:val="20"/>
          <w:szCs w:val="20"/>
        </w:rPr>
        <w:t>zisk</w:t>
      </w:r>
      <w:r w:rsidR="00980D6B">
        <w:rPr>
          <w:rFonts w:ascii="Century Gothic" w:hAnsi="Century Gothic" w:cs="Arial"/>
          <w:sz w:val="20"/>
          <w:szCs w:val="20"/>
        </w:rPr>
        <w:t>u</w:t>
      </w:r>
      <w:r w:rsidRPr="0055775E">
        <w:rPr>
          <w:rFonts w:ascii="Century Gothic" w:hAnsi="Century Gothic" w:cs="Arial"/>
          <w:sz w:val="20"/>
          <w:szCs w:val="20"/>
        </w:rPr>
        <w:t xml:space="preserve"> Prodávajícího nezbytné k řádné a včasné dodávce Zboží včetně nákladů souvisejících (např. s pojištěním, celními a jinými poplatky, vystavením všech dokladů v souladu s příslušnou legislativou, se zabalením Zboží a jeho dopravy do místa dodání, zpracování veškeré dokumentace požadované </w:t>
      </w:r>
      <w:r w:rsidR="00C33460" w:rsidRPr="0055775E">
        <w:rPr>
          <w:rFonts w:ascii="Century Gothic" w:hAnsi="Century Gothic" w:cs="Arial"/>
          <w:sz w:val="20"/>
          <w:szCs w:val="20"/>
        </w:rPr>
        <w:t>K</w:t>
      </w:r>
      <w:r w:rsidRPr="0055775E">
        <w:rPr>
          <w:rFonts w:ascii="Century Gothic" w:hAnsi="Century Gothic" w:cs="Arial"/>
          <w:sz w:val="20"/>
          <w:szCs w:val="20"/>
        </w:rPr>
        <w:t>upujícím, likvidace odpadu, úklid, migrace dat s</w:t>
      </w:r>
      <w:r w:rsidR="00BB275D" w:rsidRPr="0055775E">
        <w:rPr>
          <w:rFonts w:ascii="Century Gothic" w:hAnsi="Century Gothic" w:cs="Arial"/>
          <w:sz w:val="20"/>
          <w:szCs w:val="20"/>
        </w:rPr>
        <w:t> </w:t>
      </w:r>
      <w:r w:rsidRPr="0055775E">
        <w:rPr>
          <w:rFonts w:ascii="Century Gothic" w:hAnsi="Century Gothic" w:cs="Arial"/>
          <w:sz w:val="20"/>
          <w:szCs w:val="20"/>
        </w:rPr>
        <w:t>individuálním a komplexním vyzkoušením dodaného Zboží a jeho uvedením do plného provozu včetně zaškolení,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 Kupující prohlašuje, že plnění dle této smlouvy nebude používáno k</w:t>
      </w:r>
      <w:r w:rsidR="00BB275D" w:rsidRPr="0055775E">
        <w:rPr>
          <w:rFonts w:ascii="Century Gothic" w:hAnsi="Century Gothic" w:cs="Arial"/>
          <w:sz w:val="20"/>
          <w:szCs w:val="20"/>
        </w:rPr>
        <w:t> </w:t>
      </w:r>
      <w:r w:rsidRPr="0055775E">
        <w:rPr>
          <w:rFonts w:ascii="Century Gothic" w:hAnsi="Century Gothic" w:cs="Arial"/>
          <w:sz w:val="20"/>
          <w:szCs w:val="20"/>
        </w:rPr>
        <w:t>ekonomické činnosti a ve smyslu informace Generálního finančního ředitelství a Ministerstva financí České republiky ze dne 9. 11. 2011 nebude pro uvedené plnění aplikován režim přenesení daňové povinnosti dle § 92a zákona č. 235/2004 Sb., o dani z</w:t>
      </w:r>
      <w:r w:rsidR="00BB275D" w:rsidRPr="0055775E">
        <w:rPr>
          <w:rFonts w:ascii="Century Gothic" w:hAnsi="Century Gothic" w:cs="Arial"/>
          <w:sz w:val="20"/>
          <w:szCs w:val="20"/>
        </w:rPr>
        <w:t> </w:t>
      </w:r>
      <w:r w:rsidRPr="0055775E">
        <w:rPr>
          <w:rFonts w:ascii="Century Gothic" w:hAnsi="Century Gothic" w:cs="Arial"/>
          <w:sz w:val="20"/>
          <w:szCs w:val="20"/>
        </w:rPr>
        <w:t xml:space="preserve">přidané hodnoty, ve znění pozdějších předpisů (dále jen zákon o DPH). V souladu s tím vystaví </w:t>
      </w:r>
      <w:r w:rsidR="00C10C12" w:rsidRPr="0055775E">
        <w:rPr>
          <w:rFonts w:ascii="Century Gothic" w:hAnsi="Century Gothic" w:cs="Arial"/>
          <w:sz w:val="20"/>
          <w:szCs w:val="20"/>
        </w:rPr>
        <w:t>P</w:t>
      </w:r>
      <w:r w:rsidRPr="0055775E">
        <w:rPr>
          <w:rFonts w:ascii="Century Gothic" w:hAnsi="Century Gothic" w:cs="Arial"/>
          <w:sz w:val="20"/>
          <w:szCs w:val="20"/>
        </w:rPr>
        <w:t>rodávající daňový doklad se všemi náležitostmi.</w:t>
      </w:r>
    </w:p>
    <w:p w14:paraId="121B9BCE"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Kupní cena je sjednána jako cena pevná a nejvýše přípustná, a tak nezávislá na vývoji cen a kurzových změnách. Lze ji překročit pouze v případě změny zákonné sazby daně z přidané hodnoty (dále jen „</w:t>
      </w:r>
      <w:r w:rsidRPr="0055775E">
        <w:rPr>
          <w:rFonts w:ascii="Century Gothic" w:hAnsi="Century Gothic" w:cs="Arial"/>
          <w:b/>
        </w:rPr>
        <w:t>DPH</w:t>
      </w:r>
      <w:r w:rsidRPr="0055775E">
        <w:rPr>
          <w:rFonts w:ascii="Century Gothic" w:hAnsi="Century Gothic" w:cs="Arial"/>
        </w:rPr>
        <w:t xml:space="preserve">“) v průběhu plnění – v takovém případě se k základu daně připočte aktuální sazba DPH, o čemž není nutno uzavírat dodatek k této smlouvě, přičemž však platí, </w:t>
      </w:r>
      <w:r w:rsidRPr="0055775E">
        <w:rPr>
          <w:rFonts w:ascii="Century Gothic" w:hAnsi="Century Gothic" w:cs="Arial"/>
        </w:rPr>
        <w:lastRenderedPageBreak/>
        <w:t>že není-li Prodávající v době uzavření této smlouvy plátcem DPH a v průběhu realizace této smlouvy se plátcem DPH stane, není oprávněn účtovat Kupujícímu k ceně bez DPH jakoukoliv DPH.</w:t>
      </w:r>
    </w:p>
    <w:p w14:paraId="4834E236" w14:textId="77777777" w:rsidR="00146B30" w:rsidRPr="0055775E" w:rsidRDefault="00146B30" w:rsidP="00F41E22">
      <w:pPr>
        <w:pStyle w:val="Odstavecseseznamem"/>
        <w:spacing w:line="280" w:lineRule="atLeast"/>
        <w:ind w:left="284"/>
        <w:jc w:val="both"/>
        <w:rPr>
          <w:rFonts w:ascii="Century Gothic" w:hAnsi="Century Gothic" w:cs="Arial"/>
        </w:rPr>
      </w:pPr>
    </w:p>
    <w:p w14:paraId="2FD70A2F"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Kupující neposkytuje zálohy. Dílčí kupní cena bude Kupujícím uhrazena na základě měsíční fakturace na základě dílčích předávacích protokolů a daňového dokladu-faktury vystavené Prodávajícím. Prodávající je oprávněn vystavit fakturu až po řádném provedení předmětu této smlouvy za daný měsíc, tj. zejména řádným dodáním Zboží (včetně sjednané dokumentace), provedením jeho individuálního a komplexního vyzkoušení a jeho uvedením do provozu, včetně příslušného zaškolení, to vše završeno podpisem dílčího předávacího protokolu (případně protokolem o odstranění vad a nedodělků) oběma smluvními stranami, Platba bude Kupujícím provedena bankovním převodem na účet Prodávajícího uvedený na str. 1 této smlouvy.</w:t>
      </w:r>
    </w:p>
    <w:p w14:paraId="67AE7B5F" w14:textId="77777777" w:rsidR="00146B30" w:rsidRPr="0055775E" w:rsidRDefault="00146B30" w:rsidP="00F41E22">
      <w:pPr>
        <w:pStyle w:val="Odstavecseseznamem"/>
        <w:spacing w:line="280" w:lineRule="atLeast"/>
        <w:jc w:val="both"/>
        <w:rPr>
          <w:rFonts w:ascii="Century Gothic" w:hAnsi="Century Gothic" w:cs="Arial"/>
        </w:rPr>
      </w:pPr>
    </w:p>
    <w:p w14:paraId="76D39A41" w14:textId="19562203" w:rsidR="00BE5B0E" w:rsidRPr="0055775E" w:rsidRDefault="00146B30" w:rsidP="00BE5B0E">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b/>
        </w:rPr>
        <w:t>Splatnost</w:t>
      </w:r>
      <w:r w:rsidRPr="0055775E">
        <w:rPr>
          <w:rFonts w:ascii="Century Gothic" w:hAnsi="Century Gothic" w:cs="Arial"/>
        </w:rPr>
        <w:t xml:space="preserve"> faktury činí </w:t>
      </w:r>
      <w:r w:rsidRPr="0055775E">
        <w:rPr>
          <w:rFonts w:ascii="Century Gothic" w:hAnsi="Century Gothic" w:cs="Arial"/>
          <w:b/>
        </w:rPr>
        <w:t>30 dnů</w:t>
      </w:r>
      <w:r w:rsidRPr="0055775E">
        <w:rPr>
          <w:rFonts w:ascii="Century Gothic" w:hAnsi="Century Gothic" w:cs="Arial"/>
        </w:rPr>
        <w:t xml:space="preserve"> ode dne jejího doručení Kupujícímu. V pochybnostech se má za to, že faktura byla doručena třetí kalendářní den po jejím odeslání.</w:t>
      </w:r>
    </w:p>
    <w:p w14:paraId="7DD48065" w14:textId="77777777" w:rsidR="00BE5B0E" w:rsidRPr="0055775E" w:rsidRDefault="00BE5B0E" w:rsidP="0055775E">
      <w:pPr>
        <w:pStyle w:val="Odstavecseseznamem"/>
        <w:spacing w:line="280" w:lineRule="atLeast"/>
        <w:ind w:left="284"/>
        <w:jc w:val="both"/>
        <w:rPr>
          <w:rFonts w:ascii="Century Gothic" w:hAnsi="Century Gothic" w:cs="Arial"/>
        </w:rPr>
      </w:pPr>
    </w:p>
    <w:p w14:paraId="64F26EF1" w14:textId="729184C5" w:rsidR="00146B30" w:rsidRPr="0055775E" w:rsidRDefault="003A10C7"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Faktura – daňový</w:t>
      </w:r>
      <w:r w:rsidR="00146B30" w:rsidRPr="0055775E">
        <w:rPr>
          <w:rFonts w:ascii="Century Gothic" w:hAnsi="Century Gothic" w:cs="Arial"/>
        </w:rPr>
        <w:t xml:space="preserve"> </w:t>
      </w:r>
      <w:r w:rsidR="00C514C2" w:rsidRPr="0055775E">
        <w:rPr>
          <w:rFonts w:ascii="Century Gothic" w:hAnsi="Century Gothic" w:cs="Arial"/>
        </w:rPr>
        <w:t>doklad – musí</w:t>
      </w:r>
      <w:r w:rsidR="00146B30" w:rsidRPr="0055775E">
        <w:rPr>
          <w:rFonts w:ascii="Century Gothic" w:hAnsi="Century Gothic" w:cs="Arial"/>
        </w:rPr>
        <w:t xml:space="preserve"> obsahovat náležitosti podle zákona č. 563/1991 Sb., o</w:t>
      </w:r>
      <w:r w:rsidR="00662BA1" w:rsidRPr="0055775E">
        <w:rPr>
          <w:rFonts w:ascii="Century Gothic" w:hAnsi="Century Gothic" w:cs="Arial"/>
        </w:rPr>
        <w:t> </w:t>
      </w:r>
      <w:r w:rsidR="00146B30" w:rsidRPr="0055775E">
        <w:rPr>
          <w:rFonts w:ascii="Century Gothic" w:hAnsi="Century Gothic" w:cs="Arial"/>
        </w:rPr>
        <w:t>účetnictví ve znění pozdějších předpisů a zákona č. 235/2004 Sb., o dani z přidané hodnoty, ve znění pozdějších předpisů. Faktura bude obsahovat zejména tyto údaje:</w:t>
      </w:r>
    </w:p>
    <w:p w14:paraId="43970B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Prodávajícího a Kupujícího, adresy jejich sídla, IČ, DIČ</w:t>
      </w:r>
    </w:p>
    <w:p w14:paraId="149033C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informaci, zda Prodávající je či není plátcem DPH</w:t>
      </w:r>
    </w:p>
    <w:p w14:paraId="7B1F911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smlouvy</w:t>
      </w:r>
    </w:p>
    <w:p w14:paraId="050E0ED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faktury</w:t>
      </w:r>
    </w:p>
    <w:p w14:paraId="075C7F7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den vystavení a den splatnosti faktury, případně den odeslání faktury</w:t>
      </w:r>
    </w:p>
    <w:p w14:paraId="0292A98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datum uskutečněného zdanitelného plnění</w:t>
      </w:r>
    </w:p>
    <w:p w14:paraId="4F7EB42D"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peněžního ústavu a číslo účtu</w:t>
      </w:r>
    </w:p>
    <w:p w14:paraId="4AD30029"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Zboží (s rozpisem na jednotlivé položky, za něž je fakturováno)</w:t>
      </w:r>
    </w:p>
    <w:p w14:paraId="1BB9FF43" w14:textId="7CE7A55B" w:rsidR="00146B30" w:rsidRPr="0055775E" w:rsidRDefault="00146B30" w:rsidP="00F41E22">
      <w:pPr>
        <w:numPr>
          <w:ilvl w:val="0"/>
          <w:numId w:val="11"/>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fakturovanou částku bez DPH, sazbu DPH a částku DPH a souhrnnou částku včetně DPH</w:t>
      </w:r>
    </w:p>
    <w:p w14:paraId="498263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razítko a podpis oprávněné osoby Prodávajícího</w:t>
      </w:r>
    </w:p>
    <w:p w14:paraId="2A1F3FB8" w14:textId="4CE211E8" w:rsidR="00146B30" w:rsidRPr="008853D0"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b/>
          <w:sz w:val="20"/>
        </w:rPr>
      </w:pPr>
      <w:r w:rsidRPr="0055775E">
        <w:rPr>
          <w:rFonts w:ascii="Century Gothic" w:hAnsi="Century Gothic" w:cs="Arial"/>
          <w:sz w:val="20"/>
          <w:szCs w:val="20"/>
        </w:rPr>
        <w:t xml:space="preserve">číslo projektu a informaci podle obsahu faktury vztahujícímu se ke konkrétnímu projektu: Výdaje plynoucí z této faktury jsou vynaloženy v rámci projektu </w:t>
      </w:r>
      <w:r w:rsidR="00272807">
        <w:rPr>
          <w:rFonts w:ascii="Century Gothic" w:hAnsi="Century Gothic" w:cs="Arial"/>
          <w:sz w:val="20"/>
          <w:szCs w:val="20"/>
        </w:rPr>
        <w:t>OPST</w:t>
      </w:r>
      <w:r w:rsidRPr="0055775E">
        <w:rPr>
          <w:rFonts w:ascii="Century Gothic" w:hAnsi="Century Gothic" w:cs="Arial"/>
          <w:sz w:val="20"/>
          <w:szCs w:val="20"/>
        </w:rPr>
        <w:t xml:space="preserve"> pod reg. číslem projektu</w:t>
      </w:r>
      <w:r w:rsidR="00D57938" w:rsidRPr="0055775E">
        <w:rPr>
          <w:rFonts w:ascii="Century Gothic" w:hAnsi="Century Gothic" w:cs="Arial"/>
          <w:sz w:val="20"/>
          <w:szCs w:val="20"/>
        </w:rPr>
        <w:t xml:space="preserve"> </w:t>
      </w:r>
      <w:r w:rsidR="009A02F5" w:rsidRPr="009A02F5">
        <w:rPr>
          <w:rFonts w:ascii="Century Gothic" w:hAnsi="Century Gothic"/>
          <w:sz w:val="20"/>
          <w:szCs w:val="20"/>
        </w:rPr>
        <w:t xml:space="preserve">CZ.10.02.01/00/25_077/0001004  </w:t>
      </w:r>
      <w:r w:rsidRPr="0055775E">
        <w:rPr>
          <w:rFonts w:ascii="Century Gothic" w:hAnsi="Century Gothic" w:cs="Arial"/>
          <w:sz w:val="20"/>
          <w:szCs w:val="20"/>
        </w:rPr>
        <w:t>na dodávky s</w:t>
      </w:r>
      <w:r w:rsidR="005F083B" w:rsidRPr="0055775E">
        <w:rPr>
          <w:rFonts w:ascii="Century Gothic" w:hAnsi="Century Gothic" w:cs="Arial"/>
          <w:sz w:val="20"/>
          <w:szCs w:val="20"/>
        </w:rPr>
        <w:t> </w:t>
      </w:r>
      <w:r w:rsidRPr="0055775E">
        <w:rPr>
          <w:rFonts w:ascii="Century Gothic" w:hAnsi="Century Gothic" w:cs="Arial"/>
          <w:sz w:val="20"/>
          <w:szCs w:val="20"/>
        </w:rPr>
        <w:t>názvem projektu „</w:t>
      </w:r>
      <w:r w:rsidR="008E7B0D" w:rsidRPr="008E7B0D">
        <w:rPr>
          <w:rFonts w:ascii="Century Gothic" w:hAnsi="Century Gothic" w:cs="Arial"/>
          <w:b/>
          <w:bCs/>
          <w:sz w:val="20"/>
          <w:szCs w:val="20"/>
        </w:rPr>
        <w:t>OPST - Konektivita, HW, SW, vybavení středních škol v Ústeckém kraji - SPŠ ÚL, Resslova 5</w:t>
      </w:r>
      <w:r w:rsidRPr="0055775E">
        <w:rPr>
          <w:rFonts w:ascii="Century Gothic" w:hAnsi="Century Gothic" w:cs="Arial"/>
          <w:sz w:val="20"/>
          <w:szCs w:val="20"/>
        </w:rPr>
        <w:t xml:space="preserve">“ a veřejné zakázky pod názvem </w:t>
      </w:r>
      <w:r w:rsidR="00F974AA">
        <w:rPr>
          <w:rFonts w:ascii="Century Gothic" w:hAnsi="Century Gothic" w:cs="Arial"/>
          <w:sz w:val="20"/>
          <w:szCs w:val="20"/>
        </w:rPr>
        <w:t>„</w:t>
      </w:r>
      <w:r w:rsidR="00F974AA" w:rsidRPr="00F974AA">
        <w:rPr>
          <w:rFonts w:ascii="Century Gothic" w:hAnsi="Century Gothic" w:cs="Arial"/>
          <w:b/>
          <w:bCs/>
          <w:sz w:val="20"/>
          <w:szCs w:val="20"/>
        </w:rPr>
        <w:t xml:space="preserve">OPST – Konektivita, HW, SW, vybavení středních škol v Ústeckém kraji – SPŠ ÚL, Resslova </w:t>
      </w:r>
      <w:r w:rsidR="008E7B0D" w:rsidRPr="00F974AA">
        <w:rPr>
          <w:rFonts w:ascii="Century Gothic" w:hAnsi="Century Gothic" w:cs="Arial"/>
          <w:b/>
          <w:bCs/>
          <w:sz w:val="20"/>
          <w:szCs w:val="20"/>
        </w:rPr>
        <w:t xml:space="preserve"> </w:t>
      </w:r>
      <w:r w:rsidRPr="008853D0">
        <w:rPr>
          <w:rFonts w:ascii="Century Gothic" w:hAnsi="Century Gothic"/>
          <w:b/>
          <w:color w:val="000000"/>
          <w:sz w:val="20"/>
        </w:rPr>
        <w:t xml:space="preserve">– </w:t>
      </w:r>
      <w:r w:rsidRPr="008853D0">
        <w:rPr>
          <w:rFonts w:ascii="Century Gothic" w:hAnsi="Century Gothic"/>
          <w:b/>
          <w:sz w:val="20"/>
        </w:rPr>
        <w:t>část č. 1</w:t>
      </w:r>
      <w:r w:rsidR="005F083B" w:rsidRPr="008853D0">
        <w:rPr>
          <w:rFonts w:ascii="Century Gothic" w:hAnsi="Century Gothic"/>
          <w:b/>
          <w:sz w:val="20"/>
        </w:rPr>
        <w:t>“</w:t>
      </w:r>
      <w:r w:rsidRPr="008853D0">
        <w:rPr>
          <w:rFonts w:ascii="Century Gothic" w:hAnsi="Century Gothic"/>
          <w:b/>
          <w:sz w:val="20"/>
        </w:rPr>
        <w:t>.</w:t>
      </w:r>
    </w:p>
    <w:p w14:paraId="28775F8E" w14:textId="77777777" w:rsidR="00BE0E45" w:rsidRPr="0055775E" w:rsidRDefault="00BE0E45" w:rsidP="00F41E22">
      <w:pPr>
        <w:suppressAutoHyphens/>
        <w:spacing w:line="280" w:lineRule="atLeast"/>
        <w:ind w:left="284" w:hanging="284"/>
        <w:jc w:val="both"/>
        <w:rPr>
          <w:rFonts w:ascii="Century Gothic" w:hAnsi="Century Gothic" w:cs="Arial"/>
          <w:sz w:val="20"/>
          <w:szCs w:val="20"/>
        </w:rPr>
      </w:pPr>
    </w:p>
    <w:p w14:paraId="1C90CDC5" w14:textId="77777777" w:rsidR="00146B30" w:rsidRPr="0055775E" w:rsidRDefault="00146B30" w:rsidP="00F41E22">
      <w:pPr>
        <w:suppressAutoHyphen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ab/>
        <w:t xml:space="preserve">Přílohou faktury musí být kopie předávacího protokolu, případně protokolu o odstranění vad a nedodělků, podepsaného oběma smluvními stranami, ze kterého musí být patrné, že předmět nebo jeho část této smlouvy byl předán a převzat řádně, tj. bez veškerých vad a nedodělků. </w:t>
      </w:r>
    </w:p>
    <w:p w14:paraId="7A32AD65" w14:textId="2B03E5EB" w:rsidR="00146B30" w:rsidRPr="0055775E" w:rsidRDefault="00146B30" w:rsidP="00F41E22">
      <w:pPr>
        <w:pStyle w:val="Odstavecseseznamem"/>
        <w:numPr>
          <w:ilvl w:val="0"/>
          <w:numId w:val="10"/>
        </w:numPr>
        <w:tabs>
          <w:tab w:val="left" w:pos="141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V případě, že faktura – daňový doklad </w:t>
      </w:r>
      <w:r w:rsidR="00C157FD" w:rsidRPr="0055775E">
        <w:rPr>
          <w:rFonts w:ascii="Century Gothic" w:hAnsi="Century Gothic" w:cs="Arial"/>
        </w:rPr>
        <w:t>–</w:t>
      </w:r>
      <w:r w:rsidRPr="0055775E">
        <w:rPr>
          <w:rFonts w:ascii="Century Gothic" w:hAnsi="Century Gothic" w:cs="Arial"/>
        </w:rPr>
        <w:t xml:space="preserve"> nebude obsahovat náležitosti (včetně přílohy) uvedené v odstavci 5. tohoto článku této smlouvy, je Kupující oprávněný vrátit ji Prodávajícímu k doplnění (opravě). V takovém případě se přeruší plynutí lhůty splatnosti a nová 30</w:t>
      </w:r>
      <w:r w:rsidR="00C157FD" w:rsidRPr="0055775E">
        <w:rPr>
          <w:rFonts w:ascii="Century Gothic" w:hAnsi="Century Gothic" w:cs="Arial"/>
        </w:rPr>
        <w:t>-</w:t>
      </w:r>
      <w:r w:rsidRPr="0055775E">
        <w:rPr>
          <w:rFonts w:ascii="Century Gothic" w:hAnsi="Century Gothic" w:cs="Arial"/>
        </w:rPr>
        <w:t>denní lhůta splatnosti začne plynout doručením opravené faktury Kupujícímu.</w:t>
      </w:r>
    </w:p>
    <w:p w14:paraId="0532E9B1" w14:textId="77777777" w:rsidR="00146B30" w:rsidRPr="0055775E" w:rsidRDefault="00146B30" w:rsidP="00F41E22">
      <w:pPr>
        <w:pStyle w:val="Odstavecseseznamem"/>
        <w:tabs>
          <w:tab w:val="left" w:pos="1418"/>
        </w:tabs>
        <w:suppressAutoHyphens/>
        <w:spacing w:before="60" w:line="280" w:lineRule="atLeast"/>
        <w:ind w:left="284"/>
        <w:jc w:val="both"/>
        <w:rPr>
          <w:rFonts w:ascii="Century Gothic" w:hAnsi="Century Gothic" w:cs="Arial"/>
        </w:rPr>
      </w:pPr>
    </w:p>
    <w:p w14:paraId="0D3BD14B" w14:textId="4F983D90" w:rsidR="00146B30" w:rsidRPr="0055775E" w:rsidRDefault="00146B30" w:rsidP="00F41E22">
      <w:pPr>
        <w:pStyle w:val="Odstavecseseznamem"/>
        <w:numPr>
          <w:ilvl w:val="0"/>
          <w:numId w:val="10"/>
        </w:numPr>
        <w:tabs>
          <w:tab w:val="left" w:pos="567"/>
        </w:tabs>
        <w:spacing w:line="280" w:lineRule="atLeast"/>
        <w:ind w:left="284" w:hanging="284"/>
        <w:jc w:val="both"/>
        <w:rPr>
          <w:rFonts w:ascii="Century Gothic" w:hAnsi="Century Gothic" w:cs="Arial"/>
        </w:rPr>
      </w:pPr>
      <w:r w:rsidRPr="0055775E">
        <w:rPr>
          <w:rFonts w:ascii="Century Gothic" w:hAnsi="Century Gothic" w:cs="Arial"/>
        </w:rPr>
        <w:lastRenderedPageBreak/>
        <w:t xml:space="preserve">Strany se dohodly, že platba bude provedena na číslo účtu uvedené </w:t>
      </w:r>
      <w:r w:rsidR="00C10C12" w:rsidRPr="0055775E">
        <w:rPr>
          <w:rFonts w:ascii="Century Gothic" w:hAnsi="Century Gothic" w:cs="Arial"/>
        </w:rPr>
        <w:t>P</w:t>
      </w:r>
      <w:r w:rsidRPr="0055775E">
        <w:rPr>
          <w:rFonts w:ascii="Century Gothic" w:hAnsi="Century Gothic" w:cs="Arial"/>
        </w:rPr>
        <w:t>rodávajícím ve faktuře bez ohledu na číslo účtu uvedené v záhlaví této smlouvy. Musí se však jednat o číslo účtu zveřejněné způsobem umožňujícím dálkový přístup podle § 96 zákona o DPH. Zároveň se musí jednat o účet vedený v tuzemsku.</w:t>
      </w:r>
    </w:p>
    <w:p w14:paraId="4AD8E13E" w14:textId="77777777" w:rsidR="00146B30" w:rsidRPr="0055775E" w:rsidRDefault="00146B30" w:rsidP="00BE0E45">
      <w:pPr>
        <w:suppressAutoHyphens/>
        <w:spacing w:line="280" w:lineRule="atLeast"/>
        <w:ind w:left="284" w:hanging="284"/>
        <w:jc w:val="both"/>
        <w:rPr>
          <w:rFonts w:ascii="Century Gothic" w:hAnsi="Century Gothic" w:cs="Arial"/>
          <w:sz w:val="20"/>
          <w:szCs w:val="20"/>
        </w:rPr>
      </w:pPr>
    </w:p>
    <w:p w14:paraId="7D45EDCC" w14:textId="77777777" w:rsidR="00146B30" w:rsidRPr="0055775E" w:rsidRDefault="00146B30"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V.</w:t>
      </w:r>
    </w:p>
    <w:p w14:paraId="401FD1BE" w14:textId="1C3B786A" w:rsidR="00146B30" w:rsidRPr="0055775E" w:rsidRDefault="00146B30" w:rsidP="00BE0E45">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Odpovědnost za vady, záruka</w:t>
      </w:r>
    </w:p>
    <w:p w14:paraId="30872944" w14:textId="77777777" w:rsidR="00BE0E45" w:rsidRPr="0055775E" w:rsidRDefault="00BE0E45" w:rsidP="00BE0E45">
      <w:pPr>
        <w:pStyle w:val="Podnadpis"/>
        <w:tabs>
          <w:tab w:val="right" w:pos="9638"/>
        </w:tabs>
        <w:spacing w:line="280" w:lineRule="atLeast"/>
        <w:rPr>
          <w:rFonts w:ascii="Century Gothic" w:hAnsi="Century Gothic" w:cs="Arial"/>
          <w:sz w:val="20"/>
        </w:rPr>
      </w:pPr>
    </w:p>
    <w:p w14:paraId="58463CCD" w14:textId="77777777"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Prodávající prohlašuje, že předmět plnění není zatížen právními vadami.</w:t>
      </w:r>
    </w:p>
    <w:p w14:paraId="4679B605" w14:textId="72D7E008"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odpovídá za </w:t>
      </w:r>
      <w:r w:rsidR="00A04AFB">
        <w:rPr>
          <w:rFonts w:ascii="Century Gothic" w:eastAsia="Times New Roman" w:hAnsi="Century Gothic" w:cs="Arial"/>
          <w:color w:val="000000"/>
          <w:sz w:val="20"/>
          <w:szCs w:val="20"/>
          <w:lang w:eastAsia="cs-CZ"/>
        </w:rPr>
        <w:t xml:space="preserve">veškeré </w:t>
      </w:r>
      <w:r w:rsidRPr="0055775E">
        <w:rPr>
          <w:rFonts w:ascii="Century Gothic" w:eastAsia="Times New Roman" w:hAnsi="Century Gothic" w:cs="Arial"/>
          <w:color w:val="000000"/>
          <w:sz w:val="20"/>
          <w:szCs w:val="20"/>
          <w:lang w:eastAsia="cs-CZ"/>
        </w:rPr>
        <w:t>vady zjevné, skryté a právní, které má Zboží v době odevzdání Kupujícímu, i když se vada stane zjevnou i po této době</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a dále za ty vady, které se na </w:t>
      </w:r>
      <w:r w:rsidR="00EF76C2">
        <w:rPr>
          <w:rFonts w:ascii="Century Gothic" w:eastAsia="Times New Roman" w:hAnsi="Century Gothic" w:cs="Arial"/>
          <w:color w:val="000000"/>
          <w:sz w:val="20"/>
          <w:szCs w:val="20"/>
          <w:lang w:eastAsia="cs-CZ"/>
        </w:rPr>
        <w:t>Z</w:t>
      </w:r>
      <w:r w:rsidRPr="0055775E">
        <w:rPr>
          <w:rFonts w:ascii="Century Gothic" w:eastAsia="Times New Roman" w:hAnsi="Century Gothic" w:cs="Arial"/>
          <w:color w:val="000000"/>
          <w:sz w:val="20"/>
          <w:szCs w:val="20"/>
          <w:lang w:eastAsia="cs-CZ"/>
        </w:rPr>
        <w:t>boží vyskytnou v záruční době uvedené v této smlouvě.</w:t>
      </w:r>
    </w:p>
    <w:p w14:paraId="4648BB54" w14:textId="1E7EAB4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Rozsah, kvalita, technická specifikace, příslušenství a další související služby musí odpovídat požadavkům Kupujícího a vymezení uvedenému v této smlouvě. Jakékoliv odchylky od požadavků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upujícího či vymezení uvedené v této smlouvě jsou vadným plněním.</w:t>
      </w:r>
    </w:p>
    <w:p w14:paraId="1E560C6D" w14:textId="02F177DE"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poskytuje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upujícímu záruku za jakost spočívající v tom, že Zboží, jakož i jeho veškeré části a komponenty</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budou po celou záruční dobu způsobilé k použití k obvyklým účelům </w:t>
      </w:r>
      <w:r w:rsidRPr="0055775E">
        <w:rPr>
          <w:rFonts w:ascii="Century Gothic" w:hAnsi="Century Gothic" w:cs="Arial"/>
          <w:sz w:val="20"/>
          <w:szCs w:val="20"/>
        </w:rPr>
        <w:t xml:space="preserve">a k účelu uvedenému v článku I. této smlouvy </w:t>
      </w:r>
      <w:r w:rsidRPr="0055775E">
        <w:rPr>
          <w:rFonts w:ascii="Century Gothic" w:eastAsia="Times New Roman" w:hAnsi="Century Gothic" w:cs="Arial"/>
          <w:color w:val="000000"/>
          <w:sz w:val="20"/>
          <w:szCs w:val="20"/>
          <w:lang w:eastAsia="cs-CZ"/>
        </w:rPr>
        <w:t xml:space="preserve">a zachovají si obvyklé vlastnost, </w:t>
      </w:r>
      <w:r w:rsidRPr="0055775E">
        <w:rPr>
          <w:rFonts w:ascii="Century Gothic" w:hAnsi="Century Gothic" w:cs="Arial"/>
          <w:sz w:val="20"/>
          <w:szCs w:val="20"/>
        </w:rPr>
        <w:t>jakož i vlastnosti stanovené touto smlouvu, příslušnými právními předpisy či normami</w:t>
      </w:r>
      <w:r w:rsidRPr="0055775E">
        <w:rPr>
          <w:rFonts w:ascii="Century Gothic" w:eastAsia="Times New Roman" w:hAnsi="Century Gothic" w:cs="Arial"/>
          <w:color w:val="000000"/>
          <w:sz w:val="20"/>
          <w:szCs w:val="20"/>
          <w:lang w:eastAsia="cs-CZ"/>
        </w:rPr>
        <w:t>.</w:t>
      </w:r>
    </w:p>
    <w:p w14:paraId="2B932185" w14:textId="76A25947"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bookmarkStart w:id="1" w:name="_Hlk199926608"/>
      <w:r w:rsidRPr="0055775E">
        <w:rPr>
          <w:rFonts w:ascii="Century Gothic" w:hAnsi="Century Gothic" w:cs="Arial"/>
          <w:b/>
          <w:sz w:val="20"/>
          <w:szCs w:val="20"/>
        </w:rPr>
        <w:t>Záruční doba</w:t>
      </w:r>
      <w:r w:rsidRPr="0055775E">
        <w:rPr>
          <w:rFonts w:ascii="Century Gothic" w:hAnsi="Century Gothic" w:cs="Arial"/>
          <w:sz w:val="20"/>
          <w:szCs w:val="20"/>
        </w:rPr>
        <w:t xml:space="preserve"> pro položky </w:t>
      </w:r>
      <w:r w:rsidR="007D30F4">
        <w:rPr>
          <w:rFonts w:ascii="Century Gothic" w:hAnsi="Century Gothic" w:cs="Arial"/>
          <w:sz w:val="20"/>
          <w:szCs w:val="20"/>
        </w:rPr>
        <w:t xml:space="preserve">č. </w:t>
      </w:r>
      <w:r w:rsidR="00EC59AF">
        <w:rPr>
          <w:rFonts w:ascii="Century Gothic" w:hAnsi="Century Gothic" w:cs="Arial"/>
          <w:sz w:val="20"/>
          <w:szCs w:val="20"/>
        </w:rPr>
        <w:t xml:space="preserve">1, 2, 5, 7, 8, 11, </w:t>
      </w:r>
      <w:r w:rsidR="008272A9">
        <w:rPr>
          <w:rFonts w:ascii="Century Gothic" w:hAnsi="Century Gothic" w:cs="Arial"/>
          <w:sz w:val="20"/>
          <w:szCs w:val="20"/>
        </w:rPr>
        <w:t xml:space="preserve">13, </w:t>
      </w:r>
      <w:r w:rsidR="00EC59AF">
        <w:rPr>
          <w:rFonts w:ascii="Century Gothic" w:hAnsi="Century Gothic" w:cs="Arial"/>
          <w:sz w:val="20"/>
          <w:szCs w:val="20"/>
        </w:rPr>
        <w:t>15,</w:t>
      </w:r>
      <w:r w:rsidR="008272A9">
        <w:rPr>
          <w:rFonts w:ascii="Century Gothic" w:hAnsi="Century Gothic" w:cs="Arial"/>
          <w:sz w:val="20"/>
          <w:szCs w:val="20"/>
        </w:rPr>
        <w:t xml:space="preserve"> 20, 21,</w:t>
      </w:r>
      <w:r w:rsidR="00EC59AF">
        <w:rPr>
          <w:rFonts w:ascii="Century Gothic" w:hAnsi="Century Gothic" w:cs="Arial"/>
          <w:sz w:val="20"/>
          <w:szCs w:val="20"/>
        </w:rPr>
        <w:t xml:space="preserve"> 24, 25, 29 </w:t>
      </w:r>
      <w:r w:rsidRPr="0055775E">
        <w:rPr>
          <w:rFonts w:ascii="Century Gothic" w:hAnsi="Century Gothic" w:cs="Arial"/>
          <w:sz w:val="20"/>
          <w:szCs w:val="20"/>
        </w:rPr>
        <w:t xml:space="preserve">trvá </w:t>
      </w:r>
      <w:r w:rsidRPr="0055775E">
        <w:rPr>
          <w:rFonts w:ascii="Century Gothic" w:hAnsi="Century Gothic" w:cs="Arial"/>
          <w:b/>
          <w:sz w:val="20"/>
          <w:szCs w:val="20"/>
        </w:rPr>
        <w:t>24 měsíců</w:t>
      </w:r>
      <w:r w:rsidRPr="0055775E">
        <w:rPr>
          <w:rFonts w:ascii="Century Gothic" w:hAnsi="Century Gothic" w:cs="Arial"/>
          <w:sz w:val="20"/>
          <w:szCs w:val="20"/>
        </w:rPr>
        <w:t xml:space="preserve">, pro položky </w:t>
      </w:r>
      <w:r w:rsidR="007D30F4">
        <w:rPr>
          <w:rFonts w:ascii="Century Gothic" w:hAnsi="Century Gothic" w:cs="Arial"/>
          <w:sz w:val="20"/>
          <w:szCs w:val="20"/>
        </w:rPr>
        <w:t xml:space="preserve">č. </w:t>
      </w:r>
      <w:r w:rsidR="00EC59AF">
        <w:rPr>
          <w:rFonts w:ascii="Century Gothic" w:hAnsi="Century Gothic" w:cs="Arial"/>
          <w:sz w:val="20"/>
          <w:szCs w:val="20"/>
        </w:rPr>
        <w:t xml:space="preserve">23 </w:t>
      </w:r>
      <w:r w:rsidRPr="0055775E">
        <w:rPr>
          <w:rFonts w:ascii="Century Gothic" w:hAnsi="Century Gothic" w:cs="Arial"/>
          <w:sz w:val="20"/>
          <w:szCs w:val="20"/>
        </w:rPr>
        <w:t xml:space="preserve">trvá </w:t>
      </w:r>
      <w:r w:rsidRPr="0055775E">
        <w:rPr>
          <w:rFonts w:ascii="Century Gothic" w:hAnsi="Century Gothic" w:cs="Arial"/>
          <w:b/>
          <w:sz w:val="20"/>
          <w:szCs w:val="20"/>
        </w:rPr>
        <w:t>36 měsíců</w:t>
      </w:r>
      <w:r w:rsidRPr="0055775E">
        <w:rPr>
          <w:rFonts w:ascii="Century Gothic" w:hAnsi="Century Gothic" w:cs="Arial"/>
          <w:sz w:val="20"/>
          <w:szCs w:val="20"/>
        </w:rPr>
        <w:t xml:space="preserve">, pro položky č. </w:t>
      </w:r>
      <w:r w:rsidR="00EC59AF">
        <w:rPr>
          <w:rFonts w:ascii="Century Gothic" w:hAnsi="Century Gothic" w:cs="Arial"/>
          <w:sz w:val="20"/>
          <w:szCs w:val="20"/>
        </w:rPr>
        <w:t xml:space="preserve">16, 17, 18, 19, 22, </w:t>
      </w:r>
      <w:r w:rsidRPr="0055775E">
        <w:rPr>
          <w:rFonts w:ascii="Century Gothic" w:hAnsi="Century Gothic" w:cs="Arial"/>
          <w:sz w:val="20"/>
          <w:szCs w:val="20"/>
        </w:rPr>
        <w:t xml:space="preserve">trvá </w:t>
      </w:r>
      <w:r w:rsidRPr="0055775E">
        <w:rPr>
          <w:rFonts w:ascii="Century Gothic" w:hAnsi="Century Gothic" w:cs="Arial"/>
          <w:b/>
          <w:sz w:val="20"/>
          <w:szCs w:val="20"/>
        </w:rPr>
        <w:t>60 měsíců,</w:t>
      </w:r>
      <w:r w:rsidRPr="0055775E">
        <w:rPr>
          <w:rFonts w:ascii="Century Gothic" w:hAnsi="Century Gothic" w:cs="Arial"/>
          <w:sz w:val="20"/>
          <w:szCs w:val="20"/>
        </w:rPr>
        <w:t xml:space="preserve"> pro položky č. </w:t>
      </w:r>
      <w:r w:rsidR="00EC59AF">
        <w:rPr>
          <w:rFonts w:ascii="Century Gothic" w:hAnsi="Century Gothic" w:cs="Arial"/>
          <w:sz w:val="20"/>
          <w:szCs w:val="20"/>
        </w:rPr>
        <w:t>3, 4, 10</w:t>
      </w:r>
      <w:r w:rsidRPr="0055775E">
        <w:rPr>
          <w:rFonts w:ascii="Century Gothic" w:hAnsi="Century Gothic" w:cs="Arial"/>
          <w:sz w:val="20"/>
          <w:szCs w:val="20"/>
        </w:rPr>
        <w:t xml:space="preserve"> trvá </w:t>
      </w:r>
      <w:r w:rsidRPr="0055775E">
        <w:rPr>
          <w:rFonts w:ascii="Century Gothic" w:hAnsi="Century Gothic" w:cs="Arial"/>
          <w:b/>
          <w:sz w:val="20"/>
          <w:szCs w:val="20"/>
        </w:rPr>
        <w:t>240 měsíců</w:t>
      </w:r>
      <w:r w:rsidRPr="0055775E">
        <w:rPr>
          <w:rFonts w:ascii="Century Gothic" w:hAnsi="Century Gothic" w:cs="Arial"/>
          <w:sz w:val="20"/>
          <w:szCs w:val="20"/>
        </w:rPr>
        <w:t xml:space="preserve">, pro položky </w:t>
      </w:r>
      <w:r w:rsidRPr="007D30F4">
        <w:rPr>
          <w:rFonts w:ascii="Century Gothic" w:hAnsi="Century Gothic" w:cs="Arial"/>
          <w:sz w:val="20"/>
          <w:szCs w:val="20"/>
        </w:rPr>
        <w:t xml:space="preserve">č. </w:t>
      </w:r>
      <w:r w:rsidR="00EC59AF">
        <w:rPr>
          <w:rFonts w:ascii="Century Gothic" w:hAnsi="Century Gothic" w:cs="Arial"/>
          <w:sz w:val="20"/>
          <w:szCs w:val="20"/>
        </w:rPr>
        <w:t>6, 9, 12, 14</w:t>
      </w:r>
      <w:r w:rsidRPr="0055775E">
        <w:rPr>
          <w:rFonts w:ascii="Century Gothic" w:hAnsi="Century Gothic" w:cs="Arial"/>
          <w:sz w:val="20"/>
          <w:szCs w:val="20"/>
        </w:rPr>
        <w:t xml:space="preserve"> trvá </w:t>
      </w:r>
      <w:r w:rsidRPr="0055775E">
        <w:rPr>
          <w:rFonts w:ascii="Century Gothic" w:hAnsi="Century Gothic" w:cs="Arial"/>
          <w:b/>
          <w:sz w:val="20"/>
          <w:szCs w:val="20"/>
        </w:rPr>
        <w:t>360 měsíců,</w:t>
      </w:r>
      <w:r w:rsidRPr="0055775E">
        <w:rPr>
          <w:rFonts w:ascii="Century Gothic" w:hAnsi="Century Gothic" w:cs="Arial"/>
          <w:sz w:val="20"/>
          <w:szCs w:val="20"/>
        </w:rPr>
        <w:t xml:space="preserve"> pro položky </w:t>
      </w:r>
      <w:r w:rsidR="00EC59AF">
        <w:rPr>
          <w:rFonts w:ascii="Century Gothic" w:hAnsi="Century Gothic" w:cs="Arial"/>
          <w:sz w:val="20"/>
          <w:szCs w:val="20"/>
        </w:rPr>
        <w:t>26</w:t>
      </w:r>
      <w:r w:rsidR="007D30F4">
        <w:rPr>
          <w:rFonts w:ascii="Century Gothic" w:hAnsi="Century Gothic" w:cs="Arial"/>
          <w:sz w:val="20"/>
          <w:szCs w:val="20"/>
        </w:rPr>
        <w:t xml:space="preserve"> až </w:t>
      </w:r>
      <w:r w:rsidR="00EC59AF">
        <w:rPr>
          <w:rFonts w:ascii="Century Gothic" w:hAnsi="Century Gothic" w:cs="Arial"/>
          <w:sz w:val="20"/>
          <w:szCs w:val="20"/>
        </w:rPr>
        <w:t>28</w:t>
      </w:r>
      <w:r w:rsidRPr="0055775E">
        <w:rPr>
          <w:rFonts w:ascii="Century Gothic" w:hAnsi="Century Gothic" w:cs="Arial"/>
          <w:sz w:val="20"/>
          <w:szCs w:val="20"/>
        </w:rPr>
        <w:t xml:space="preserve"> dle podmínek výrobce software</w:t>
      </w:r>
      <w:r w:rsidRPr="0055775E">
        <w:rPr>
          <w:rFonts w:ascii="Century Gothic" w:hAnsi="Century Gothic" w:cs="Arial"/>
          <w:b/>
          <w:sz w:val="20"/>
          <w:szCs w:val="20"/>
        </w:rPr>
        <w:t xml:space="preserve"> </w:t>
      </w:r>
      <w:r w:rsidRPr="0055775E">
        <w:rPr>
          <w:rFonts w:ascii="Century Gothic" w:hAnsi="Century Gothic" w:cs="Arial"/>
          <w:sz w:val="20"/>
          <w:szCs w:val="20"/>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bookmarkEnd w:id="1"/>
    <w:p w14:paraId="3BDB4F53" w14:textId="1FB1242F"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Prodávající začne s opravou reklamované vady nej</w:t>
      </w:r>
      <w:r w:rsidR="00A04AFB">
        <w:rPr>
          <w:rFonts w:ascii="Century Gothic" w:hAnsi="Century Gothic" w:cs="Arial"/>
          <w:sz w:val="20"/>
          <w:szCs w:val="20"/>
        </w:rPr>
        <w:t xml:space="preserve">později </w:t>
      </w:r>
      <w:r w:rsidRPr="0055775E">
        <w:rPr>
          <w:rFonts w:ascii="Century Gothic" w:hAnsi="Century Gothic" w:cs="Arial"/>
          <w:sz w:val="20"/>
          <w:szCs w:val="20"/>
        </w:rPr>
        <w:t xml:space="preserve">do 5 kalendářních dnů od doručení oznámení o reklamaci vady ze strany </w:t>
      </w:r>
      <w:r w:rsidR="00C157FD" w:rsidRPr="0055775E">
        <w:rPr>
          <w:rFonts w:ascii="Century Gothic" w:hAnsi="Century Gothic" w:cs="Arial"/>
          <w:sz w:val="20"/>
          <w:szCs w:val="20"/>
        </w:rPr>
        <w:t>K</w:t>
      </w:r>
      <w:r w:rsidRPr="0055775E">
        <w:rPr>
          <w:rFonts w:ascii="Century Gothic" w:hAnsi="Century Gothic" w:cs="Arial"/>
          <w:sz w:val="20"/>
          <w:szCs w:val="20"/>
        </w:rPr>
        <w:t>upujícího.</w:t>
      </w:r>
    </w:p>
    <w:p w14:paraId="677F00E3" w14:textId="14F29151"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odstraní reklamované vady v místě plnění dle této smlouvy nebo na základě dohody smluvních stran v místě provozovny v případě vad, které nelze odstranit v místě plnění dle této smlouvy. Případné náklady na dopravu nese </w:t>
      </w:r>
      <w:r w:rsidR="00604B76" w:rsidRPr="0055775E">
        <w:rPr>
          <w:rFonts w:ascii="Century Gothic" w:hAnsi="Century Gothic" w:cs="Arial"/>
          <w:sz w:val="20"/>
          <w:szCs w:val="20"/>
        </w:rPr>
        <w:t>P</w:t>
      </w:r>
      <w:r w:rsidRPr="0055775E">
        <w:rPr>
          <w:rFonts w:ascii="Century Gothic" w:hAnsi="Century Gothic" w:cs="Arial"/>
          <w:sz w:val="20"/>
          <w:szCs w:val="20"/>
        </w:rPr>
        <w:t>rodávající.</w:t>
      </w:r>
    </w:p>
    <w:p w14:paraId="7D8E876A" w14:textId="4944D735" w:rsidR="00604B76" w:rsidRPr="0055775E" w:rsidRDefault="00261526"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se zavazuje k odstranění vad do 3 pracovních dnů od zahájení opravy. Je-li vada takové povahy, že technicky a technologicky ji není možné odstranit ve lhůtě dle předchozí věty, zavazuje se </w:t>
      </w:r>
      <w:r w:rsidR="00604B76" w:rsidRPr="0055775E">
        <w:rPr>
          <w:rFonts w:ascii="Century Gothic" w:hAnsi="Century Gothic" w:cs="Arial"/>
          <w:sz w:val="20"/>
          <w:szCs w:val="20"/>
        </w:rPr>
        <w:t>P</w:t>
      </w:r>
      <w:r w:rsidRPr="0055775E">
        <w:rPr>
          <w:rFonts w:ascii="Century Gothic" w:hAnsi="Century Gothic" w:cs="Arial"/>
          <w:sz w:val="20"/>
          <w:szCs w:val="20"/>
        </w:rPr>
        <w:t>rodávající odstranit vad</w:t>
      </w:r>
      <w:r w:rsidRPr="007D30F4">
        <w:rPr>
          <w:rFonts w:ascii="Century Gothic" w:eastAsia="Arial Unicode MS" w:hAnsi="Century Gothic" w:cs="Arial"/>
          <w:sz w:val="20"/>
          <w:szCs w:val="20"/>
        </w:rPr>
        <w:t xml:space="preserve">u do 7 pracovních dnů od zahájení opravy, nedohodnou-li se </w:t>
      </w:r>
      <w:r w:rsidR="00604B76" w:rsidRPr="007D30F4">
        <w:rPr>
          <w:rFonts w:ascii="Century Gothic" w:eastAsia="Arial Unicode MS" w:hAnsi="Century Gothic" w:cs="Arial"/>
          <w:sz w:val="20"/>
          <w:szCs w:val="20"/>
        </w:rPr>
        <w:t xml:space="preserve">smluvní </w:t>
      </w:r>
      <w:r w:rsidRPr="007D30F4">
        <w:rPr>
          <w:rFonts w:ascii="Century Gothic" w:eastAsia="Arial Unicode MS" w:hAnsi="Century Gothic" w:cs="Arial"/>
          <w:sz w:val="20"/>
          <w:szCs w:val="20"/>
        </w:rPr>
        <w:t>strany jinak.</w:t>
      </w:r>
      <w:r w:rsidR="00604B76" w:rsidRPr="007D30F4">
        <w:rPr>
          <w:rFonts w:ascii="Century Gothic" w:eastAsia="Arial Unicode MS" w:hAnsi="Century Gothic" w:cs="Arial"/>
          <w:sz w:val="20"/>
          <w:szCs w:val="20"/>
        </w:rPr>
        <w:t xml:space="preserve"> </w:t>
      </w:r>
      <w:r w:rsidR="00604B76" w:rsidRPr="0055775E">
        <w:rPr>
          <w:rFonts w:ascii="Century Gothic" w:eastAsia="Arial Unicode MS" w:hAnsi="Century Gothic" w:cs="Arial"/>
          <w:sz w:val="20"/>
          <w:szCs w:val="20"/>
        </w:rPr>
        <w:t xml:space="preserve">Pro položky č. </w:t>
      </w:r>
      <w:r w:rsidR="007D30F4" w:rsidRPr="007D30F4">
        <w:rPr>
          <w:rFonts w:ascii="Century Gothic" w:eastAsia="Arial Unicode MS" w:hAnsi="Century Gothic" w:cs="Arial"/>
          <w:sz w:val="20"/>
          <w:szCs w:val="20"/>
        </w:rPr>
        <w:t>1</w:t>
      </w:r>
      <w:r w:rsidR="00604B76" w:rsidRPr="007D30F4">
        <w:rPr>
          <w:rFonts w:ascii="Century Gothic" w:eastAsia="Arial Unicode MS" w:hAnsi="Century Gothic" w:cs="Arial"/>
          <w:sz w:val="20"/>
          <w:szCs w:val="20"/>
        </w:rPr>
        <w:t xml:space="preserve"> až </w:t>
      </w:r>
      <w:r w:rsidR="00EC59AF">
        <w:rPr>
          <w:rFonts w:ascii="Century Gothic" w:eastAsia="Arial Unicode MS" w:hAnsi="Century Gothic" w:cs="Arial"/>
          <w:sz w:val="20"/>
          <w:szCs w:val="20"/>
        </w:rPr>
        <w:t>29</w:t>
      </w:r>
      <w:r w:rsidR="00DB3D4D" w:rsidRPr="0055775E">
        <w:rPr>
          <w:rFonts w:ascii="Century Gothic" w:eastAsia="Arial Unicode MS" w:hAnsi="Century Gothic" w:cs="Arial"/>
          <w:sz w:val="20"/>
          <w:szCs w:val="20"/>
        </w:rPr>
        <w:t xml:space="preserve"> </w:t>
      </w:r>
      <w:r w:rsidR="00604B76" w:rsidRPr="0055775E">
        <w:rPr>
          <w:rFonts w:ascii="Century Gothic" w:eastAsia="Arial Unicode MS" w:hAnsi="Century Gothic" w:cs="Arial"/>
          <w:sz w:val="20"/>
          <w:szCs w:val="20"/>
        </w:rPr>
        <w:t xml:space="preserve">platí </w:t>
      </w:r>
      <w:r w:rsidR="009C0F67" w:rsidRPr="0055775E">
        <w:rPr>
          <w:rFonts w:ascii="Century Gothic" w:eastAsia="Arial Unicode MS" w:hAnsi="Century Gothic" w:cs="Arial"/>
          <w:sz w:val="20"/>
          <w:szCs w:val="20"/>
        </w:rPr>
        <w:t xml:space="preserve">dodatečné </w:t>
      </w:r>
      <w:r w:rsidR="00604B76" w:rsidRPr="0055775E">
        <w:rPr>
          <w:rFonts w:ascii="Century Gothic" w:eastAsia="Arial Unicode MS" w:hAnsi="Century Gothic" w:cs="Arial"/>
          <w:sz w:val="20"/>
          <w:szCs w:val="20"/>
        </w:rPr>
        <w:t xml:space="preserve">záruční podmínky dle </w:t>
      </w:r>
      <w:r w:rsidR="00B41C81">
        <w:rPr>
          <w:rFonts w:ascii="Century Gothic" w:eastAsia="Arial Unicode MS" w:hAnsi="Century Gothic" w:cs="Arial"/>
          <w:sz w:val="20"/>
          <w:szCs w:val="20"/>
        </w:rPr>
        <w:t>p</w:t>
      </w:r>
      <w:r w:rsidR="00B41C81" w:rsidRPr="00B41C81">
        <w:rPr>
          <w:rFonts w:ascii="Century Gothic" w:eastAsia="Arial Unicode MS" w:hAnsi="Century Gothic" w:cs="Arial"/>
          <w:sz w:val="20"/>
          <w:szCs w:val="20"/>
        </w:rPr>
        <w:t>říloh</w:t>
      </w:r>
      <w:r w:rsidR="00B41C81">
        <w:rPr>
          <w:rFonts w:ascii="Century Gothic" w:eastAsia="Arial Unicode MS" w:hAnsi="Century Gothic" w:cs="Arial"/>
          <w:sz w:val="20"/>
          <w:szCs w:val="20"/>
        </w:rPr>
        <w:t>y</w:t>
      </w:r>
      <w:r w:rsidR="00B41C81" w:rsidRPr="00B41C81">
        <w:rPr>
          <w:rFonts w:ascii="Century Gothic" w:eastAsia="Arial Unicode MS" w:hAnsi="Century Gothic" w:cs="Arial"/>
          <w:sz w:val="20"/>
          <w:szCs w:val="20"/>
        </w:rPr>
        <w:t xml:space="preserve"> č. 3a </w:t>
      </w:r>
      <w:r w:rsidR="00B41C81">
        <w:rPr>
          <w:rFonts w:ascii="Century Gothic" w:eastAsia="Arial Unicode MS" w:hAnsi="Century Gothic" w:cs="Arial"/>
          <w:sz w:val="20"/>
          <w:szCs w:val="20"/>
        </w:rPr>
        <w:t>„</w:t>
      </w:r>
      <w:r w:rsidR="00B41C81" w:rsidRPr="00B41C81">
        <w:rPr>
          <w:rFonts w:ascii="Century Gothic" w:eastAsia="Arial Unicode MS" w:hAnsi="Century Gothic" w:cs="Arial"/>
          <w:sz w:val="20"/>
          <w:szCs w:val="20"/>
        </w:rPr>
        <w:t>Technická specifikace produktů pro část 1</w:t>
      </w:r>
      <w:r w:rsidR="00B41C81">
        <w:rPr>
          <w:rFonts w:ascii="Century Gothic" w:eastAsia="Arial Unicode MS" w:hAnsi="Century Gothic" w:cs="Arial"/>
          <w:sz w:val="20"/>
          <w:szCs w:val="20"/>
        </w:rPr>
        <w:t>“.</w:t>
      </w:r>
    </w:p>
    <w:p w14:paraId="21D85C26" w14:textId="0BE6748B" w:rsidR="00F108CE" w:rsidRPr="0055775E" w:rsidRDefault="00604B7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prodlení Prodávajícího se započetím odstraňování vad dle odst. 7 tohoto článku této smlouvy o více než 24 hodin nebo v případě prodlení Prodávajícího s opravou vady o</w:t>
      </w:r>
      <w:r w:rsidR="00C157FD" w:rsidRPr="0055775E">
        <w:rPr>
          <w:rFonts w:ascii="Century Gothic" w:hAnsi="Century Gothic" w:cs="Arial"/>
          <w:sz w:val="20"/>
          <w:szCs w:val="20"/>
        </w:rPr>
        <w:t> </w:t>
      </w:r>
      <w:r w:rsidRPr="0055775E">
        <w:rPr>
          <w:rFonts w:ascii="Century Gothic" w:hAnsi="Century Gothic" w:cs="Arial"/>
          <w:sz w:val="20"/>
          <w:szCs w:val="20"/>
        </w:rPr>
        <w:t xml:space="preserve">více než 5 pracovních dní je Kupující oprávněn takovou vadu nechat odstranit třetí </w:t>
      </w:r>
      <w:r w:rsidRPr="0055775E">
        <w:rPr>
          <w:rFonts w:ascii="Century Gothic" w:hAnsi="Century Gothic" w:cs="Arial"/>
          <w:sz w:val="20"/>
          <w:szCs w:val="20"/>
        </w:rPr>
        <w:lastRenderedPageBreak/>
        <w:t>osobou na náklady Prodávajícího. Tento postup nemá vliv na Prodávajícím poskytnutou záruku.</w:t>
      </w:r>
    </w:p>
    <w:p w14:paraId="71D82795" w14:textId="77777777" w:rsidR="00F108CE" w:rsidRPr="0055775E" w:rsidRDefault="00F108CE" w:rsidP="00F108CE">
      <w:pPr>
        <w:spacing w:after="0" w:line="276" w:lineRule="auto"/>
        <w:ind w:left="284"/>
        <w:jc w:val="both"/>
        <w:rPr>
          <w:rFonts w:ascii="Century Gothic" w:hAnsi="Century Gothic" w:cs="Arial"/>
          <w:sz w:val="20"/>
          <w:szCs w:val="20"/>
        </w:rPr>
      </w:pPr>
    </w:p>
    <w:p w14:paraId="7E36CB40" w14:textId="73720B09" w:rsidR="00261526" w:rsidRPr="0055775E" w:rsidRDefault="0026152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že oprava reklamované vady dle tohoto článku vyžaduje dodání specifických náhradních dílů či složitější technický či technologický postup při jejím odstraňování, je požadováno náhradní plnění po dobu reklamace tam, kde je to možné.</w:t>
      </w:r>
    </w:p>
    <w:p w14:paraId="791E5399" w14:textId="77777777" w:rsidR="00C157FD" w:rsidRPr="0055775E" w:rsidRDefault="00C157FD" w:rsidP="0055775E">
      <w:pPr>
        <w:spacing w:after="0" w:line="276" w:lineRule="auto"/>
        <w:jc w:val="both"/>
        <w:rPr>
          <w:rFonts w:ascii="Century Gothic" w:hAnsi="Century Gothic" w:cs="Arial"/>
          <w:sz w:val="20"/>
          <w:szCs w:val="20"/>
        </w:rPr>
      </w:pPr>
    </w:p>
    <w:p w14:paraId="5BB9E39E" w14:textId="77777777"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24E1791" w14:textId="2311A9BA"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34C0317C" w14:textId="69C5D060"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se zavazuje k dodávkám náhradních dílů potřebn</w:t>
      </w:r>
      <w:r w:rsidR="00C157FD" w:rsidRPr="0055775E">
        <w:rPr>
          <w:rFonts w:ascii="Century Gothic" w:eastAsia="Arial Unicode MS" w:hAnsi="Century Gothic" w:cs="Arial"/>
          <w:sz w:val="20"/>
          <w:szCs w:val="20"/>
        </w:rPr>
        <w:t>ých</w:t>
      </w:r>
      <w:r w:rsidRPr="0055775E">
        <w:rPr>
          <w:rFonts w:ascii="Century Gothic" w:eastAsia="Arial Unicode MS" w:hAnsi="Century Gothic" w:cs="Arial"/>
          <w:sz w:val="20"/>
          <w:szCs w:val="20"/>
        </w:rPr>
        <w:t xml:space="preserve"> pro opravu či výměnu Zboží jak v</w:t>
      </w:r>
      <w:r w:rsidR="00674DAB" w:rsidRPr="0055775E">
        <w:rPr>
          <w:rFonts w:ascii="Century Gothic" w:eastAsia="Arial Unicode MS" w:hAnsi="Century Gothic" w:cs="Arial"/>
          <w:sz w:val="20"/>
          <w:szCs w:val="20"/>
        </w:rPr>
        <w:t> </w:t>
      </w:r>
      <w:r w:rsidRPr="0055775E">
        <w:rPr>
          <w:rFonts w:ascii="Century Gothic" w:eastAsia="Arial Unicode MS" w:hAnsi="Century Gothic" w:cs="Arial"/>
          <w:sz w:val="20"/>
          <w:szCs w:val="20"/>
          <w:u w:val="single"/>
        </w:rPr>
        <w:t>záruční</w:t>
      </w:r>
      <w:r w:rsidR="00674DAB" w:rsidRPr="0055775E">
        <w:rPr>
          <w:rFonts w:ascii="Century Gothic" w:eastAsia="Arial Unicode MS" w:hAnsi="Century Gothic" w:cs="Arial"/>
          <w:sz w:val="20"/>
          <w:szCs w:val="20"/>
          <w:u w:val="single"/>
        </w:rPr>
        <w:t>,</w:t>
      </w:r>
      <w:r w:rsidRPr="0055775E">
        <w:rPr>
          <w:rFonts w:ascii="Century Gothic" w:eastAsia="Arial Unicode MS" w:hAnsi="Century Gothic" w:cs="Arial"/>
          <w:sz w:val="20"/>
          <w:szCs w:val="20"/>
        </w:rPr>
        <w:t xml:space="preserve"> tak v </w:t>
      </w:r>
      <w:r w:rsidRPr="0055775E">
        <w:rPr>
          <w:rFonts w:ascii="Century Gothic" w:eastAsia="Arial Unicode MS" w:hAnsi="Century Gothic" w:cs="Arial"/>
          <w:sz w:val="20"/>
          <w:szCs w:val="20"/>
          <w:u w:val="single"/>
        </w:rPr>
        <w:t>pozáruční</w:t>
      </w:r>
      <w:r w:rsidRPr="0055775E">
        <w:rPr>
          <w:rFonts w:ascii="Century Gothic" w:eastAsia="Arial Unicode MS" w:hAnsi="Century Gothic" w:cs="Arial"/>
          <w:sz w:val="20"/>
          <w:szCs w:val="20"/>
        </w:rPr>
        <w:t xml:space="preserve"> době, přičemž náhradní díly musejí být dostupné po celou dobu záruční doby a v pozáruční době pak nejméně po dobu udržitelnosti projektu ode dne skončení záruční doby uvedené v této smlouvě v článku V. odst. </w:t>
      </w:r>
      <w:r w:rsidR="00604B76" w:rsidRPr="0055775E">
        <w:rPr>
          <w:rFonts w:ascii="Century Gothic" w:eastAsia="Arial Unicode MS" w:hAnsi="Century Gothic" w:cs="Arial"/>
          <w:sz w:val="20"/>
          <w:szCs w:val="20"/>
        </w:rPr>
        <w:t>5</w:t>
      </w:r>
      <w:r w:rsidRPr="0055775E">
        <w:rPr>
          <w:rFonts w:ascii="Century Gothic" w:eastAsia="Arial Unicode MS" w:hAnsi="Century Gothic" w:cs="Arial"/>
          <w:sz w:val="20"/>
          <w:szCs w:val="20"/>
        </w:rPr>
        <w:t>. Případná dodávka náhradních dílů v pozáruční době není zahrnuta v celkové kupní ceně za Zboží uvedené v čl. IV. této smlouvy a byla by účtovaná a hrazená zvlášť</w:t>
      </w:r>
      <w:r w:rsidR="00A04AFB">
        <w:rPr>
          <w:rFonts w:ascii="Century Gothic" w:eastAsia="Arial Unicode MS" w:hAnsi="Century Gothic" w:cs="Arial"/>
          <w:sz w:val="20"/>
          <w:szCs w:val="20"/>
        </w:rPr>
        <w:t xml:space="preserve"> za ceny obvyklé</w:t>
      </w:r>
    </w:p>
    <w:p w14:paraId="4C3743AB" w14:textId="77777777" w:rsidR="00146B30" w:rsidRPr="0055775E" w:rsidRDefault="00146B30" w:rsidP="00BE0E45">
      <w:pPr>
        <w:pStyle w:val="Odstavecseseznamem"/>
        <w:spacing w:after="160" w:line="280" w:lineRule="atLeast"/>
        <w:ind w:left="284"/>
        <w:jc w:val="both"/>
        <w:rPr>
          <w:rFonts w:ascii="Century Gothic" w:hAnsi="Century Gothic" w:cs="Arial"/>
        </w:rPr>
      </w:pPr>
    </w:p>
    <w:p w14:paraId="7F2BDBB5" w14:textId="77777777" w:rsidR="00146B30" w:rsidRPr="0055775E" w:rsidRDefault="00146B30" w:rsidP="005F1A99">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Článek VI.</w:t>
      </w:r>
    </w:p>
    <w:p w14:paraId="0E850745" w14:textId="665D16AA" w:rsidR="0060415C" w:rsidRPr="0055775E" w:rsidRDefault="00146B30"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2074AA73"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Vlastnické právo ke Zboží přechází na Kupujícího okamžikem převzetí Zboží Kupujícím.</w:t>
      </w:r>
    </w:p>
    <w:p w14:paraId="36BBC316" w14:textId="77777777" w:rsidR="00146B30" w:rsidRPr="0055775E" w:rsidRDefault="00146B30" w:rsidP="00F41E22">
      <w:pPr>
        <w:pStyle w:val="Odstavecseseznamem"/>
        <w:spacing w:line="280" w:lineRule="atLeast"/>
        <w:ind w:left="284"/>
        <w:jc w:val="both"/>
        <w:rPr>
          <w:rFonts w:ascii="Century Gothic" w:hAnsi="Century Gothic" w:cs="Arial"/>
        </w:rPr>
      </w:pPr>
    </w:p>
    <w:p w14:paraId="5C37FD81"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Nebezpečí škody na Zboží přechází na Kupujícího okamžikem převzetí Zboží Kupujícím.</w:t>
      </w:r>
    </w:p>
    <w:p w14:paraId="6B0527E2" w14:textId="77777777" w:rsidR="00146B30" w:rsidRPr="0055775E" w:rsidRDefault="00146B30" w:rsidP="00F41E22">
      <w:pPr>
        <w:pStyle w:val="Odstavecseseznamem"/>
        <w:spacing w:line="280" w:lineRule="atLeast"/>
        <w:jc w:val="both"/>
        <w:rPr>
          <w:rFonts w:ascii="Century Gothic" w:hAnsi="Century Gothic" w:cs="Arial"/>
        </w:rPr>
      </w:pPr>
    </w:p>
    <w:p w14:paraId="3FD80A21" w14:textId="5B29B974"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je povinen při realizaci této smlouvy náležitě respektovat práva k průmyslovému a duševnímu vlastnictví, která by mohla být v souvislosti s plněním této smlouvy dotčena</w:t>
      </w:r>
      <w:r w:rsidR="00C157FD" w:rsidRPr="0055775E">
        <w:rPr>
          <w:rFonts w:ascii="Century Gothic" w:hAnsi="Century Gothic" w:cs="Arial"/>
        </w:rPr>
        <w:t>,</w:t>
      </w:r>
      <w:r w:rsidRPr="0055775E">
        <w:rPr>
          <w:rFonts w:ascii="Century Gothic" w:hAnsi="Century Gothic" w:cs="Arial"/>
        </w:rPr>
        <w:t xml:space="preserve"> a nese plnou odpovědnost za vypořádání nároků všech třetích osob, které by mohly být v této souvislosti vzneseny. Prodávající je povinen zajistit příslušnou právní ochranu uvedených práv i v závazkových právních vztazích ke svým poddodavatelům.</w:t>
      </w:r>
    </w:p>
    <w:p w14:paraId="5E0965BC" w14:textId="77777777" w:rsidR="00146B30" w:rsidRPr="0055775E" w:rsidRDefault="00146B30" w:rsidP="00F41E22">
      <w:pPr>
        <w:pStyle w:val="Odstavecseseznamem"/>
        <w:spacing w:line="280" w:lineRule="atLeast"/>
        <w:jc w:val="both"/>
        <w:rPr>
          <w:rFonts w:ascii="Century Gothic" w:hAnsi="Century Gothic" w:cs="Arial"/>
        </w:rPr>
      </w:pPr>
    </w:p>
    <w:p w14:paraId="2990BDA8" w14:textId="7945F71F"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smlouvy, čímž však není dotčena povinnost zveřejnění příslušných informací, tak</w:t>
      </w:r>
      <w:r w:rsidR="004512D4" w:rsidRPr="0055775E">
        <w:rPr>
          <w:rFonts w:ascii="Century Gothic" w:hAnsi="Century Gothic" w:cs="Arial"/>
        </w:rPr>
        <w:t>,</w:t>
      </w:r>
      <w:r w:rsidRPr="0055775E">
        <w:rPr>
          <w:rFonts w:ascii="Century Gothic" w:hAnsi="Century Gothic" w:cs="Arial"/>
        </w:rPr>
        <w:t xml:space="preserve"> jak je uvedeno v odstavci 5 tohoto článku.</w:t>
      </w:r>
    </w:p>
    <w:p w14:paraId="30C8A023" w14:textId="77777777" w:rsidR="00146B30" w:rsidRPr="0055775E" w:rsidRDefault="00146B30" w:rsidP="00F41E22">
      <w:pPr>
        <w:pStyle w:val="Odstavecseseznamem"/>
        <w:spacing w:line="280" w:lineRule="atLeast"/>
        <w:jc w:val="both"/>
        <w:rPr>
          <w:rFonts w:ascii="Century Gothic" w:hAnsi="Century Gothic" w:cs="Arial"/>
        </w:rPr>
      </w:pPr>
    </w:p>
    <w:p w14:paraId="1BB42AD8" w14:textId="3A1A6A79" w:rsidR="00146B30" w:rsidRPr="0055775E" w:rsidRDefault="00146B30" w:rsidP="004512D4">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souhlasí se zveřejněním obsahu smlouvy nebo jejích částí podle zákona č. 106/1999 Sb., o svobodném přístupu k informacím, ve znění pozdějších předpisů, zejména s povinností Kupující</w:t>
      </w:r>
      <w:r w:rsidR="00DF4E2B" w:rsidRPr="0055775E">
        <w:rPr>
          <w:rFonts w:ascii="Century Gothic" w:hAnsi="Century Gothic" w:cs="Arial"/>
        </w:rPr>
        <w:t>ho poskytnout informaci o ceně Z</w:t>
      </w:r>
      <w:r w:rsidRPr="0055775E">
        <w:rPr>
          <w:rFonts w:ascii="Century Gothic" w:hAnsi="Century Gothic" w:cs="Arial"/>
        </w:rPr>
        <w:t xml:space="preserve">boží a název a sídlo Prodávajícího. </w:t>
      </w:r>
      <w:r w:rsidRPr="0055775E">
        <w:rPr>
          <w:rFonts w:ascii="Century Gothic" w:hAnsi="Century Gothic" w:cs="Arial"/>
        </w:rPr>
        <w:lastRenderedPageBreak/>
        <w:t xml:space="preserve">Prodávající si je vědom skutečnosti, že Kupující jako veřejný </w:t>
      </w:r>
      <w:r w:rsidR="00FC4F30">
        <w:rPr>
          <w:rFonts w:ascii="Century Gothic" w:hAnsi="Century Gothic" w:cs="Arial"/>
        </w:rPr>
        <w:t>zadavatel</w:t>
      </w:r>
      <w:r w:rsidRPr="0055775E">
        <w:rPr>
          <w:rFonts w:ascii="Century Gothic" w:hAnsi="Century Gothic" w:cs="Arial"/>
        </w:rPr>
        <w:t xml:space="preserve"> je oprávněn podle zákona č. 134/2016 Sb., o zadávání veřejných zakázek, ve znění pozdějších předpisů, zveřejnit na svém profilu </w:t>
      </w:r>
      <w:r w:rsidR="00FC4F30">
        <w:rPr>
          <w:rFonts w:ascii="Century Gothic" w:hAnsi="Century Gothic" w:cs="Arial"/>
        </w:rPr>
        <w:t>zadavatele</w:t>
      </w:r>
      <w:r w:rsidRPr="0055775E">
        <w:rPr>
          <w:rFonts w:ascii="Century Gothic" w:hAnsi="Century Gothic" w:cs="Arial"/>
        </w:rPr>
        <w:t xml:space="preserve"> úplné znění této kupní smlouvy vč</w:t>
      </w:r>
      <w:r w:rsidR="004512D4" w:rsidRPr="0055775E">
        <w:rPr>
          <w:rFonts w:ascii="Century Gothic" w:hAnsi="Century Gothic" w:cs="Arial"/>
        </w:rPr>
        <w:t>etně</w:t>
      </w:r>
      <w:r w:rsidRPr="0055775E">
        <w:rPr>
          <w:rFonts w:ascii="Century Gothic" w:hAnsi="Century Gothic" w:cs="Arial"/>
        </w:rPr>
        <w:t xml:space="preserve"> všech dodatků a příloh, jakož i výši skutečně uhrazené ceny po ukončení dodávky. Dále si je Prodávající vědom, že tuto kupní smlouvu vč</w:t>
      </w:r>
      <w:r w:rsidR="004512D4" w:rsidRPr="0055775E">
        <w:rPr>
          <w:rFonts w:ascii="Century Gothic" w:hAnsi="Century Gothic" w:cs="Arial"/>
        </w:rPr>
        <w:t xml:space="preserve">etně </w:t>
      </w:r>
      <w:r w:rsidRPr="0055775E">
        <w:rPr>
          <w:rFonts w:ascii="Century Gothic" w:hAnsi="Century Gothic" w:cs="Arial"/>
        </w:rPr>
        <w:t>všech dodatků a příloh je podle zákona č. 340/2015 Sb., o zvláštních podmínkách účinnosti některých smluv, uveřejňovaní těchto smluv a o</w:t>
      </w:r>
      <w:r w:rsidR="00DA1C9C" w:rsidRPr="0055775E">
        <w:rPr>
          <w:rFonts w:ascii="Century Gothic" w:hAnsi="Century Gothic" w:cs="Arial"/>
        </w:rPr>
        <w:t> </w:t>
      </w:r>
      <w:r w:rsidRPr="0055775E">
        <w:rPr>
          <w:rFonts w:ascii="Century Gothic" w:hAnsi="Century Gothic" w:cs="Arial"/>
        </w:rPr>
        <w:t>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r w:rsidRPr="0055775E">
        <w:rPr>
          <w:rStyle w:val="Odkaznakoment"/>
          <w:rFonts w:ascii="Century Gothic" w:hAnsi="Century Gothic" w:cs="Arial"/>
          <w:sz w:val="20"/>
          <w:szCs w:val="20"/>
        </w:rPr>
        <w:t xml:space="preserve"> </w:t>
      </w:r>
    </w:p>
    <w:p w14:paraId="69DC68EC" w14:textId="77777777" w:rsidR="00146B30" w:rsidRPr="0055775E" w:rsidRDefault="00146B30" w:rsidP="00F41E22">
      <w:pPr>
        <w:pStyle w:val="Odstavecseseznamem"/>
        <w:spacing w:line="280" w:lineRule="atLeast"/>
        <w:ind w:left="284"/>
        <w:jc w:val="both"/>
        <w:rPr>
          <w:rFonts w:ascii="Century Gothic" w:hAnsi="Century Gothic" w:cs="Arial"/>
        </w:rPr>
      </w:pPr>
    </w:p>
    <w:p w14:paraId="47B21860"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prohlašuje, že na sebe bere nebezpečí změny okolností ve smyslu ustanovení § 1765 odst. 2) OZ.</w:t>
      </w:r>
    </w:p>
    <w:p w14:paraId="165DF145" w14:textId="77777777" w:rsidR="00146B30" w:rsidRPr="0055775E" w:rsidRDefault="00146B30" w:rsidP="00F41E22">
      <w:pPr>
        <w:pStyle w:val="Odstavecseseznamem"/>
        <w:spacing w:line="280" w:lineRule="atLeast"/>
        <w:jc w:val="both"/>
        <w:rPr>
          <w:rFonts w:ascii="Century Gothic" w:hAnsi="Century Gothic" w:cs="Arial"/>
        </w:rPr>
      </w:pPr>
    </w:p>
    <w:p w14:paraId="2CFDA81A" w14:textId="77777777" w:rsidR="00415679"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1A26C497" w14:textId="77777777" w:rsidR="00415679" w:rsidRPr="0055775E" w:rsidRDefault="00415679" w:rsidP="00F41E22">
      <w:pPr>
        <w:pStyle w:val="Odstavecseseznamem"/>
        <w:spacing w:line="280" w:lineRule="atLeast"/>
        <w:ind w:left="284"/>
        <w:jc w:val="both"/>
        <w:rPr>
          <w:rFonts w:ascii="Century Gothic" w:hAnsi="Century Gothic" w:cs="Arial"/>
        </w:rPr>
      </w:pPr>
    </w:p>
    <w:p w14:paraId="5C5091D8" w14:textId="4594779E" w:rsidR="00415679" w:rsidRPr="0055775E" w:rsidRDefault="00415679"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 xml:space="preserve">Platí, že do okamžiku nabytí vlastnického práva k předmětu koupě není </w:t>
      </w:r>
      <w:r w:rsidR="00C33460" w:rsidRPr="0055775E">
        <w:rPr>
          <w:rFonts w:ascii="Century Gothic" w:hAnsi="Century Gothic" w:cs="Arial"/>
        </w:rPr>
        <w:t>K</w:t>
      </w:r>
      <w:r w:rsidRPr="0055775E">
        <w:rPr>
          <w:rFonts w:ascii="Century Gothic" w:hAnsi="Century Gothic" w:cs="Arial"/>
        </w:rPr>
        <w:t xml:space="preserve">upující oprávněn bez předchozího souhlasu </w:t>
      </w:r>
      <w:r w:rsidR="00C10C12" w:rsidRPr="0055775E">
        <w:rPr>
          <w:rFonts w:ascii="Century Gothic" w:hAnsi="Century Gothic" w:cs="Arial"/>
        </w:rPr>
        <w:t>P</w:t>
      </w:r>
      <w:r w:rsidRPr="0055775E">
        <w:rPr>
          <w:rFonts w:ascii="Century Gothic" w:hAnsi="Century Gothic" w:cs="Arial"/>
        </w:rPr>
        <w:t>rodávajícího předmět koupě zcizit, zatížit jej věcnými právy ve prospěch třetích osob, zasahovat do jeho technických parametrů či jakkoli jinak jej měnit nebo snižovat jeho hodnotu.</w:t>
      </w:r>
    </w:p>
    <w:p w14:paraId="19F80621" w14:textId="77777777" w:rsidR="00415679" w:rsidRPr="0055775E" w:rsidRDefault="00415679" w:rsidP="00F41E22">
      <w:pPr>
        <w:pStyle w:val="Odstavecseseznamem"/>
        <w:spacing w:line="280" w:lineRule="atLeast"/>
        <w:ind w:left="284"/>
        <w:jc w:val="both"/>
        <w:rPr>
          <w:rFonts w:ascii="Century Gothic" w:hAnsi="Century Gothic" w:cs="Arial"/>
        </w:rPr>
      </w:pPr>
    </w:p>
    <w:p w14:paraId="5B0FE0BA" w14:textId="4EB3DE5D" w:rsidR="00415679" w:rsidRPr="0055775E" w:rsidRDefault="00415679"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9. Vzhledem k tomu, že touto smlouvou dohodnutý předmět koupě je financován za finanční podpory </w:t>
      </w:r>
      <w:r w:rsidR="00272807">
        <w:rPr>
          <w:rFonts w:ascii="Century Gothic" w:hAnsi="Century Gothic" w:cs="Arial"/>
          <w:sz w:val="20"/>
          <w:szCs w:val="20"/>
        </w:rPr>
        <w:t>OPST</w:t>
      </w:r>
      <w:r w:rsidRPr="0055775E">
        <w:rPr>
          <w:rFonts w:ascii="Century Gothic" w:hAnsi="Century Gothic" w:cs="Arial"/>
          <w:sz w:val="20"/>
          <w:szCs w:val="20"/>
        </w:rPr>
        <w:t xml:space="preserve">, vyhrazuje si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právo odstoupit od této smlouvy v případě, že dotace nebude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poskytnuta nebo bude její uvolnění pozastaveno. Smluvní strany se dále dohodly,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je oprávněn od smlouvy odstoupit i v případě, že předmět koupě nebude řádně dodán v termínu v této smlouvě stanoveném, ani v náhradní, </w:t>
      </w:r>
      <w:r w:rsidR="00C33460" w:rsidRPr="0055775E">
        <w:rPr>
          <w:rFonts w:ascii="Century Gothic" w:hAnsi="Century Gothic" w:cs="Arial"/>
          <w:sz w:val="20"/>
          <w:szCs w:val="20"/>
        </w:rPr>
        <w:t>K</w:t>
      </w:r>
      <w:r w:rsidRPr="0055775E">
        <w:rPr>
          <w:rFonts w:ascii="Century Gothic" w:hAnsi="Century Gothic" w:cs="Arial"/>
          <w:sz w:val="20"/>
          <w:szCs w:val="20"/>
        </w:rPr>
        <w:t>upujícím poskytnuté lhůtě. Odstoupení je účinné dnem doručení druhé smluvní straně.</w:t>
      </w:r>
    </w:p>
    <w:p w14:paraId="0CD4201F" w14:textId="77777777" w:rsidR="00BE0E45" w:rsidRPr="0055775E" w:rsidRDefault="00BE0E45" w:rsidP="005F1A99">
      <w:pPr>
        <w:spacing w:line="280" w:lineRule="atLeast"/>
        <w:jc w:val="center"/>
        <w:rPr>
          <w:rFonts w:ascii="Century Gothic" w:hAnsi="Century Gothic" w:cs="Arial"/>
          <w:b/>
          <w:sz w:val="20"/>
          <w:szCs w:val="20"/>
        </w:rPr>
      </w:pPr>
    </w:p>
    <w:p w14:paraId="5BD8A6F4"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w:t>
      </w:r>
    </w:p>
    <w:p w14:paraId="2189C8D1"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Práva a povinnosti smluvních stran</w:t>
      </w:r>
    </w:p>
    <w:p w14:paraId="3DE9BC2A" w14:textId="77777777" w:rsidR="00415679" w:rsidRPr="0055775E" w:rsidRDefault="00415679"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4AE4609D" w14:textId="18B349B3" w:rsidR="00415679" w:rsidRPr="0055775E" w:rsidRDefault="0060415C"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1.</w:t>
      </w:r>
      <w:r w:rsidRPr="0055775E">
        <w:rPr>
          <w:rFonts w:ascii="Century Gothic" w:hAnsi="Century Gothic" w:cs="Arial"/>
          <w:sz w:val="20"/>
          <w:szCs w:val="20"/>
        </w:rPr>
        <w:tab/>
      </w:r>
      <w:r w:rsidR="00415679" w:rsidRPr="0055775E">
        <w:rPr>
          <w:rFonts w:ascii="Century Gothic" w:hAnsi="Century Gothic" w:cs="Arial"/>
          <w:sz w:val="20"/>
          <w:szCs w:val="20"/>
        </w:rPr>
        <w:t>Prodávající bere na vědomí, že předmětem smlouvy jsou aktivity a výstupy, které budou tvořit součást projektu spolufinancovaného Evropskou</w:t>
      </w:r>
      <w:r w:rsidR="00415679" w:rsidRPr="0055775E">
        <w:rPr>
          <w:rFonts w:ascii="Century Gothic" w:hAnsi="Century Gothic" w:cs="Arial"/>
          <w:b/>
          <w:sz w:val="20"/>
          <w:szCs w:val="20"/>
        </w:rPr>
        <w:t xml:space="preserve"> </w:t>
      </w:r>
      <w:r w:rsidR="00415679" w:rsidRPr="0055775E">
        <w:rPr>
          <w:rFonts w:ascii="Century Gothic" w:hAnsi="Century Gothic" w:cs="Arial"/>
          <w:sz w:val="20"/>
          <w:szCs w:val="20"/>
        </w:rPr>
        <w:t xml:space="preserve">unií v rámci Integrovaného regionálního </w:t>
      </w:r>
      <w:r w:rsidR="00415679" w:rsidRPr="00C37962">
        <w:rPr>
          <w:rFonts w:ascii="Century Gothic" w:hAnsi="Century Gothic" w:cs="Arial"/>
          <w:sz w:val="20"/>
          <w:szCs w:val="20"/>
        </w:rPr>
        <w:t>operačního programu. Výdaje na realizaci předmětu smlouvy se vztahují k</w:t>
      </w:r>
      <w:r w:rsidR="00DA1C9C" w:rsidRPr="00C37962">
        <w:rPr>
          <w:rFonts w:ascii="Century Gothic" w:hAnsi="Century Gothic" w:cs="Arial"/>
          <w:sz w:val="20"/>
          <w:szCs w:val="20"/>
        </w:rPr>
        <w:t> </w:t>
      </w:r>
      <w:r w:rsidR="00415679" w:rsidRPr="00C37962">
        <w:rPr>
          <w:rFonts w:ascii="Century Gothic" w:hAnsi="Century Gothic" w:cs="Arial"/>
          <w:sz w:val="20"/>
          <w:szCs w:val="20"/>
        </w:rPr>
        <w:t xml:space="preserve">projektu </w:t>
      </w:r>
      <w:r w:rsidR="00415679" w:rsidRPr="005C2097">
        <w:rPr>
          <w:rFonts w:ascii="Century Gothic" w:hAnsi="Century Gothic" w:cs="Arial"/>
          <w:sz w:val="20"/>
          <w:szCs w:val="20"/>
        </w:rPr>
        <w:t>„</w:t>
      </w:r>
      <w:r w:rsidR="005C2097" w:rsidRPr="008853D0">
        <w:rPr>
          <w:rFonts w:ascii="Century Gothic" w:hAnsi="Century Gothic"/>
          <w:b/>
          <w:sz w:val="20"/>
        </w:rPr>
        <w:t xml:space="preserve">OPST </w:t>
      </w:r>
      <w:r w:rsidR="005C2097" w:rsidRPr="005C2097">
        <w:rPr>
          <w:rFonts w:ascii="Century Gothic" w:hAnsi="Century Gothic"/>
          <w:b/>
          <w:bCs/>
          <w:sz w:val="20"/>
          <w:szCs w:val="20"/>
        </w:rPr>
        <w:t>–</w:t>
      </w:r>
      <w:r w:rsidR="005C2097" w:rsidRPr="008853D0">
        <w:rPr>
          <w:rFonts w:ascii="Century Gothic" w:hAnsi="Century Gothic"/>
          <w:b/>
          <w:sz w:val="20"/>
        </w:rPr>
        <w:t xml:space="preserve"> Konektivita</w:t>
      </w:r>
      <w:r w:rsidR="008E7B0D" w:rsidRPr="008853D0">
        <w:rPr>
          <w:rFonts w:ascii="Century Gothic" w:hAnsi="Century Gothic"/>
          <w:b/>
          <w:sz w:val="20"/>
        </w:rPr>
        <w:t xml:space="preserve">, HW, SW, vybavení středních škol v Ústeckém </w:t>
      </w:r>
      <w:r w:rsidR="005C2097" w:rsidRPr="008853D0">
        <w:rPr>
          <w:rFonts w:ascii="Century Gothic" w:hAnsi="Century Gothic"/>
          <w:b/>
          <w:sz w:val="20"/>
        </w:rPr>
        <w:t xml:space="preserve">kraji </w:t>
      </w:r>
      <w:r w:rsidR="005C2097" w:rsidRPr="005C2097">
        <w:rPr>
          <w:rFonts w:ascii="Century Gothic" w:hAnsi="Century Gothic"/>
          <w:b/>
          <w:bCs/>
          <w:sz w:val="20"/>
          <w:szCs w:val="20"/>
        </w:rPr>
        <w:t>–</w:t>
      </w:r>
      <w:r w:rsidR="005C2097" w:rsidRPr="00F76753">
        <w:rPr>
          <w:rFonts w:ascii="Century Gothic" w:hAnsi="Century Gothic"/>
          <w:b/>
          <w:sz w:val="20"/>
        </w:rPr>
        <w:t xml:space="preserve"> SPŠ</w:t>
      </w:r>
      <w:r w:rsidR="008E7B0D" w:rsidRPr="00F76753">
        <w:rPr>
          <w:rFonts w:ascii="Century Gothic" w:hAnsi="Century Gothic"/>
          <w:b/>
          <w:sz w:val="20"/>
        </w:rPr>
        <w:t xml:space="preserve"> ÚL, Resslova</w:t>
      </w:r>
      <w:r w:rsidR="00BB2370" w:rsidRPr="00F76753">
        <w:rPr>
          <w:rFonts w:ascii="Century Gothic" w:hAnsi="Century Gothic"/>
          <w:b/>
          <w:sz w:val="20"/>
        </w:rPr>
        <w:t xml:space="preserve"> </w:t>
      </w:r>
      <w:r w:rsidR="008E7B0D" w:rsidRPr="00F76753">
        <w:rPr>
          <w:rFonts w:ascii="Century Gothic" w:hAnsi="Century Gothic"/>
          <w:b/>
          <w:sz w:val="20"/>
        </w:rPr>
        <w:t>5</w:t>
      </w:r>
      <w:r w:rsidR="00415679" w:rsidRPr="005C2097">
        <w:rPr>
          <w:rFonts w:ascii="Century Gothic" w:hAnsi="Century Gothic" w:cs="Arial"/>
          <w:bCs/>
          <w:sz w:val="20"/>
          <w:szCs w:val="20"/>
        </w:rPr>
        <w:t>“</w:t>
      </w:r>
      <w:r w:rsidR="00415679" w:rsidRPr="005C2097">
        <w:rPr>
          <w:rFonts w:ascii="Century Gothic" w:hAnsi="Century Gothic" w:cs="Arial"/>
          <w:sz w:val="20"/>
          <w:szCs w:val="20"/>
        </w:rPr>
        <w:t>,</w:t>
      </w:r>
      <w:r w:rsidR="00415679" w:rsidRPr="00C37962">
        <w:rPr>
          <w:rFonts w:ascii="Century Gothic" w:hAnsi="Century Gothic" w:cs="Arial"/>
          <w:sz w:val="20"/>
          <w:szCs w:val="20"/>
        </w:rPr>
        <w:t xml:space="preserve"> </w:t>
      </w:r>
      <w:r w:rsidR="008E7B0D" w:rsidRPr="008E7B0D">
        <w:rPr>
          <w:rFonts w:ascii="Century Gothic" w:hAnsi="Century Gothic" w:cs="Arial"/>
          <w:b/>
          <w:bCs/>
          <w:sz w:val="20"/>
          <w:szCs w:val="20"/>
        </w:rPr>
        <w:t>CZ.10.02.01/00/25_077/0001004</w:t>
      </w:r>
      <w:r w:rsidR="008E7B0D">
        <w:rPr>
          <w:rFonts w:ascii="Century Gothic" w:hAnsi="Century Gothic" w:cs="Arial"/>
          <w:sz w:val="20"/>
          <w:szCs w:val="20"/>
        </w:rPr>
        <w:t xml:space="preserve"> </w:t>
      </w:r>
      <w:r w:rsidR="00D57938" w:rsidRPr="00C37962">
        <w:rPr>
          <w:rFonts w:ascii="Century Gothic" w:hAnsi="Century Gothic" w:cs="Arial"/>
          <w:sz w:val="20"/>
          <w:szCs w:val="20"/>
        </w:rPr>
        <w:t>a</w:t>
      </w:r>
      <w:r w:rsidR="00415679" w:rsidRPr="00C37962">
        <w:rPr>
          <w:rFonts w:ascii="Century Gothic" w:hAnsi="Century Gothic" w:cs="Arial"/>
          <w:sz w:val="20"/>
          <w:szCs w:val="20"/>
        </w:rPr>
        <w:t xml:space="preserve"> budou spolufinancovány z dotace poskytnuté Ministerstvem</w:t>
      </w:r>
      <w:r w:rsidR="009452CE">
        <w:rPr>
          <w:rFonts w:ascii="Century Gothic" w:hAnsi="Century Gothic" w:cs="Arial"/>
          <w:sz w:val="20"/>
          <w:szCs w:val="20"/>
        </w:rPr>
        <w:t xml:space="preserve"> životního prostředí ČR </w:t>
      </w:r>
      <w:r w:rsidR="00415679" w:rsidRPr="00C37962">
        <w:rPr>
          <w:rFonts w:ascii="Century Gothic" w:hAnsi="Century Gothic" w:cs="Arial"/>
          <w:sz w:val="20"/>
          <w:szCs w:val="20"/>
        </w:rPr>
        <w:t xml:space="preserve">v rámci </w:t>
      </w:r>
      <w:r w:rsidR="009452CE" w:rsidRPr="009452CE">
        <w:rPr>
          <w:rFonts w:ascii="Century Gothic" w:hAnsi="Century Gothic" w:cs="Arial"/>
          <w:sz w:val="20"/>
          <w:szCs w:val="20"/>
        </w:rPr>
        <w:t xml:space="preserve">Operačního programu Spravedlivá transformace </w:t>
      </w:r>
      <w:r w:rsidR="00415679" w:rsidRPr="0055775E">
        <w:rPr>
          <w:rFonts w:ascii="Century Gothic" w:hAnsi="Century Gothic" w:cs="Arial"/>
          <w:sz w:val="20"/>
          <w:szCs w:val="20"/>
        </w:rPr>
        <w:t xml:space="preserve">(výzva č. </w:t>
      </w:r>
      <w:r w:rsidR="002F4F0A" w:rsidRPr="002F4F0A">
        <w:rPr>
          <w:rFonts w:ascii="Century Gothic" w:hAnsi="Century Gothic" w:cs="Arial"/>
          <w:sz w:val="20"/>
          <w:szCs w:val="20"/>
        </w:rPr>
        <w:t>77. - Konektivita škol II. – Ústecký kraj, prioritní osa – P 2 Ústecký kraj – Specifický cíl 4.1: SC 2.1 FST</w:t>
      </w:r>
      <w:r w:rsidR="005046CC">
        <w:rPr>
          <w:rFonts w:ascii="Century Gothic" w:hAnsi="Century Gothic" w:cs="Arial"/>
          <w:sz w:val="20"/>
          <w:szCs w:val="20"/>
        </w:rPr>
        <w:t>)</w:t>
      </w:r>
      <w:r w:rsidR="002F4F0A">
        <w:rPr>
          <w:rFonts w:ascii="Century Gothic" w:hAnsi="Century Gothic" w:cs="Arial"/>
          <w:sz w:val="20"/>
          <w:szCs w:val="20"/>
        </w:rPr>
        <w:t>.</w:t>
      </w:r>
      <w:r w:rsidR="00415679" w:rsidRPr="0055775E">
        <w:rPr>
          <w:rFonts w:ascii="Century Gothic" w:hAnsi="Century Gothic" w:cs="Arial"/>
          <w:sz w:val="20"/>
          <w:szCs w:val="20"/>
        </w:rPr>
        <w:t xml:space="preserve"> Vzhledem k této skutečnosti se </w:t>
      </w:r>
      <w:r w:rsidR="00C10C12" w:rsidRPr="0055775E">
        <w:rPr>
          <w:rFonts w:ascii="Century Gothic" w:hAnsi="Century Gothic" w:cs="Arial"/>
          <w:sz w:val="20"/>
          <w:szCs w:val="20"/>
        </w:rPr>
        <w:t>P</w:t>
      </w:r>
      <w:r w:rsidR="00415679" w:rsidRPr="0055775E">
        <w:rPr>
          <w:rFonts w:ascii="Century Gothic" w:hAnsi="Century Gothic" w:cs="Arial"/>
          <w:sz w:val="20"/>
          <w:szCs w:val="20"/>
        </w:rPr>
        <w:t>rodávající zavazuje dodržovat níže uvedené skutečnosti:</w:t>
      </w:r>
    </w:p>
    <w:p w14:paraId="365B3A35" w14:textId="6436AAAC" w:rsidR="00415679" w:rsidRPr="0055775E" w:rsidRDefault="00415679" w:rsidP="00F41E22">
      <w:pPr>
        <w:pStyle w:val="Odstavecseseznamem"/>
        <w:numPr>
          <w:ilvl w:val="0"/>
          <w:numId w:val="17"/>
        </w:numPr>
        <w:spacing w:line="280" w:lineRule="atLeast"/>
        <w:ind w:left="284" w:hanging="295"/>
        <w:jc w:val="both"/>
        <w:rPr>
          <w:rFonts w:ascii="Century Gothic" w:hAnsi="Century Gothic" w:cs="Arial"/>
        </w:rPr>
      </w:pPr>
      <w:r w:rsidRPr="0055775E">
        <w:rPr>
          <w:rFonts w:ascii="Century Gothic" w:hAnsi="Century Gothic" w:cs="Arial"/>
        </w:rPr>
        <w:lastRenderedPageBreak/>
        <w:t>Prodávající je povinen archivovat dokumentaci spojenou s předmětem této smlouvy (zejm. účetní doklady) od účinnosti této smlouvy do 31. 12. 203</w:t>
      </w:r>
      <w:r w:rsidR="002F4F0A">
        <w:rPr>
          <w:rFonts w:ascii="Century Gothic" w:hAnsi="Century Gothic" w:cs="Arial"/>
        </w:rPr>
        <w:t>6</w:t>
      </w:r>
      <w:r w:rsidRPr="0055775E">
        <w:rPr>
          <w:rFonts w:ascii="Century Gothic" w:hAnsi="Century Gothic" w:cs="Arial"/>
        </w:rPr>
        <w:t>, včetně umožnění přístupu k ní.</w:t>
      </w:r>
    </w:p>
    <w:p w14:paraId="64D4CE8E" w14:textId="77777777" w:rsidR="00415679" w:rsidRPr="0055775E" w:rsidRDefault="00415679" w:rsidP="00F41E22">
      <w:pPr>
        <w:pStyle w:val="Odstavecseseznamem"/>
        <w:spacing w:line="280" w:lineRule="atLeast"/>
        <w:ind w:left="284"/>
        <w:jc w:val="both"/>
        <w:rPr>
          <w:rFonts w:ascii="Century Gothic" w:hAnsi="Century Gothic" w:cs="Arial"/>
        </w:rPr>
      </w:pPr>
    </w:p>
    <w:p w14:paraId="53050C7B" w14:textId="1E93F07A" w:rsidR="00415679" w:rsidRPr="0055775E" w:rsidRDefault="00415679" w:rsidP="00F41E22">
      <w:pPr>
        <w:pStyle w:val="Odstavecseseznamem"/>
        <w:numPr>
          <w:ilvl w:val="0"/>
          <w:numId w:val="17"/>
        </w:numPr>
        <w:spacing w:line="280" w:lineRule="atLeast"/>
        <w:ind w:left="284" w:hanging="284"/>
        <w:jc w:val="both"/>
        <w:rPr>
          <w:rFonts w:ascii="Century Gothic" w:hAnsi="Century Gothic" w:cs="Arial"/>
        </w:rPr>
      </w:pPr>
      <w:r w:rsidRPr="0055775E">
        <w:rPr>
          <w:rFonts w:ascii="Century Gothic" w:hAnsi="Century Gothic" w:cs="Arial"/>
        </w:rPr>
        <w:t>Prodávající je povinen minimálně do 31. 12. 203</w:t>
      </w:r>
      <w:r w:rsidR="002F4F0A">
        <w:rPr>
          <w:rFonts w:ascii="Century Gothic" w:hAnsi="Century Gothic" w:cs="Arial"/>
        </w:rPr>
        <w:t>6</w:t>
      </w:r>
      <w:r w:rsidRPr="0055775E">
        <w:rPr>
          <w:rFonts w:ascii="Century Gothic" w:hAnsi="Century Gothic" w:cs="Arial"/>
        </w:rPr>
        <w:t xml:space="preserve"> poskytovat informace a dokumentaci vztahující se k předmětu této smlouvy zaměstnancům nebo zmocněncům pověřených orgánů [</w:t>
      </w:r>
      <w:r w:rsidR="002F4F0A" w:rsidRPr="00C37962">
        <w:rPr>
          <w:rFonts w:ascii="Century Gothic" w:hAnsi="Century Gothic" w:cs="Arial"/>
        </w:rPr>
        <w:t>Ministerstvem</w:t>
      </w:r>
      <w:r w:rsidR="002F4F0A">
        <w:rPr>
          <w:rFonts w:ascii="Century Gothic" w:hAnsi="Century Gothic" w:cs="Arial"/>
        </w:rPr>
        <w:t xml:space="preserve"> životního prostředí ČR</w:t>
      </w:r>
      <w:r w:rsidRPr="0055775E">
        <w:rPr>
          <w:rFonts w:ascii="Century Gothic" w:hAnsi="Century Gothic" w:cs="Arial"/>
        </w:rPr>
        <w:t>,</w:t>
      </w:r>
      <w:r w:rsidR="002F4F0A">
        <w:rPr>
          <w:rFonts w:ascii="Century Gothic" w:hAnsi="Century Gothic" w:cs="Arial"/>
        </w:rPr>
        <w:t xml:space="preserve"> Státní fond životného prostředí,</w:t>
      </w:r>
      <w:r w:rsidRPr="0055775E">
        <w:rPr>
          <w:rFonts w:ascii="Century Gothic" w:hAnsi="Century Gothic" w:cs="Arial"/>
        </w:rPr>
        <w:t xml:space="preserve"> Ministerstva financí, Evropské komise, Evropského účetního dvora, Nejvyššího kontrolního úřadu, Auditního orgánu (dále jen „</w:t>
      </w:r>
      <w:r w:rsidRPr="0055775E">
        <w:rPr>
          <w:rFonts w:ascii="Century Gothic" w:hAnsi="Century Gothic" w:cs="Arial"/>
          <w:b/>
        </w:rPr>
        <w:t>AO</w:t>
      </w:r>
      <w:r w:rsidRPr="0055775E">
        <w:rPr>
          <w:rFonts w:ascii="Century Gothic" w:hAnsi="Century Gothic" w:cs="Arial"/>
        </w:rPr>
        <w:t>“), Platebního a certifikačního orgánu (dále jen „</w:t>
      </w:r>
      <w:r w:rsidRPr="0055775E">
        <w:rPr>
          <w:rFonts w:ascii="Century Gothic" w:hAnsi="Century Gothic" w:cs="Arial"/>
          <w:b/>
        </w:rPr>
        <w:t>PCO</w:t>
      </w:r>
      <w:r w:rsidRPr="0055775E">
        <w:rPr>
          <w:rFonts w:ascii="Century Gothic" w:hAnsi="Century Gothic" w:cs="Arial"/>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w:t>
      </w:r>
      <w:r w:rsidR="00DA1C9C" w:rsidRPr="0055775E">
        <w:rPr>
          <w:rFonts w:ascii="Century Gothic" w:hAnsi="Century Gothic" w:cs="Arial"/>
        </w:rPr>
        <w:t>m</w:t>
      </w:r>
      <w:r w:rsidRPr="0055775E">
        <w:rPr>
          <w:rFonts w:ascii="Century Gothic" w:hAnsi="Century Gothic" w:cs="Arial"/>
        </w:rPr>
        <w:t xml:space="preserve"> předmětu této smlouvy. Prodávající je ve lhůtě v tomto odstavci uvedené rovněž na žádost Kupujícího, poskytovatele dotace, řídící orgán </w:t>
      </w:r>
      <w:r w:rsidR="00272807">
        <w:rPr>
          <w:rFonts w:ascii="Century Gothic" w:hAnsi="Century Gothic" w:cs="Arial"/>
        </w:rPr>
        <w:t>OPST</w:t>
      </w:r>
      <w:r w:rsidRPr="0055775E">
        <w:rPr>
          <w:rFonts w:ascii="Century Gothic" w:hAnsi="Century Gothic" w:cs="Arial"/>
        </w:rPr>
        <w:t xml:space="preserve">, PCO nebo AO </w:t>
      </w:r>
      <w:r w:rsidR="00DA1C9C" w:rsidRPr="0055775E">
        <w:rPr>
          <w:rFonts w:ascii="Century Gothic" w:hAnsi="Century Gothic" w:cs="Arial"/>
        </w:rPr>
        <w:t xml:space="preserve">povinen </w:t>
      </w:r>
      <w:r w:rsidRPr="0055775E">
        <w:rPr>
          <w:rFonts w:ascii="Century Gothic" w:hAnsi="Century Gothic" w:cs="Arial"/>
        </w:rPr>
        <w:t>poskytnout veškeré informace o výsledcích a kontrolní protokoly z těchto kontrol a auditů a zároveň vytvořit podmínky k provedení kontroly a poskytnout při provádění kontroly součinnost.</w:t>
      </w:r>
      <w:r w:rsidRPr="0055775E">
        <w:rPr>
          <w:rFonts w:ascii="Century Gothic" w:eastAsia="Arial Unicode MS" w:hAnsi="Century Gothic" w:cs="Arial"/>
          <w:i/>
        </w:rPr>
        <w:t xml:space="preserve"> </w:t>
      </w:r>
      <w:r w:rsidRPr="0055775E">
        <w:rPr>
          <w:rFonts w:ascii="Century Gothic" w:eastAsia="Arial Unicode MS" w:hAnsi="Century Gothic" w:cs="Arial"/>
        </w:rPr>
        <w:t>V souladu s § 2 písm. e) zákona č. 320/2001 Sb., o finanční kontrole, ve znění pozdějších předpisů je Prodávající povinen poskytnout kontrolním orgánům a Kupujícímu veškerou potřebnou součinnost při výkonu finanční kontroly a obdobně zavázat i své případné poddodavatele.</w:t>
      </w:r>
    </w:p>
    <w:p w14:paraId="7CB05BA9" w14:textId="77777777" w:rsidR="00FB3CAC" w:rsidRPr="0055775E" w:rsidRDefault="00FB3CAC" w:rsidP="00FB3CAC">
      <w:pPr>
        <w:pStyle w:val="Odstavecseseznamem"/>
        <w:spacing w:line="280" w:lineRule="atLeast"/>
        <w:ind w:left="284"/>
        <w:jc w:val="both"/>
        <w:rPr>
          <w:rFonts w:ascii="Century Gothic" w:hAnsi="Century Gothic" w:cs="Arial"/>
        </w:rPr>
      </w:pPr>
    </w:p>
    <w:p w14:paraId="37645585" w14:textId="44034B0D" w:rsidR="00FB3CAC" w:rsidRPr="0055775E" w:rsidRDefault="00FB3CAC" w:rsidP="00FB3CAC">
      <w:pPr>
        <w:pStyle w:val="Odstavecseseznamem"/>
        <w:numPr>
          <w:ilvl w:val="0"/>
          <w:numId w:val="17"/>
        </w:numPr>
        <w:spacing w:line="280" w:lineRule="atLeast"/>
        <w:ind w:left="284" w:hanging="284"/>
        <w:jc w:val="both"/>
        <w:rPr>
          <w:rFonts w:ascii="Century Gothic" w:hAnsi="Century Gothic" w:cs="Arial"/>
          <w:i/>
        </w:rPr>
      </w:pPr>
      <w:r w:rsidRPr="0055775E">
        <w:rPr>
          <w:rFonts w:ascii="Century Gothic" w:hAnsi="Century Gothic" w:cs="Arial"/>
        </w:rPr>
        <w:t>Funkci síťového specialisty – člen</w:t>
      </w:r>
      <w:r w:rsidR="00DA1C9C" w:rsidRPr="0055775E">
        <w:rPr>
          <w:rFonts w:ascii="Century Gothic" w:hAnsi="Century Gothic" w:cs="Arial"/>
        </w:rPr>
        <w:t>a</w:t>
      </w:r>
      <w:r w:rsidRPr="0055775E">
        <w:rPr>
          <w:rFonts w:ascii="Century Gothic" w:hAnsi="Century Gothic" w:cs="Arial"/>
        </w:rPr>
        <w:t xml:space="preserve"> týmu bude vykonávat </w:t>
      </w:r>
      <w:r w:rsidR="00C16A18" w:rsidRPr="00C16A18">
        <w:rPr>
          <w:rFonts w:ascii="Century Gothic" w:hAnsi="Century Gothic" w:cs="Arial"/>
          <w:bCs/>
        </w:rPr>
        <w:t>David Urban.</w:t>
      </w:r>
    </w:p>
    <w:p w14:paraId="1F319587" w14:textId="403397C0" w:rsidR="00FB3CAC" w:rsidRPr="0055775E" w:rsidRDefault="00FB3CAC" w:rsidP="00C16A18">
      <w:pPr>
        <w:spacing w:before="120" w:after="120"/>
        <w:ind w:left="284"/>
        <w:jc w:val="both"/>
        <w:rPr>
          <w:rFonts w:ascii="Century Gothic" w:hAnsi="Century Gothic" w:cs="Arial"/>
          <w:color w:val="FF0000"/>
          <w:sz w:val="20"/>
          <w:szCs w:val="20"/>
        </w:rPr>
      </w:pPr>
      <w:r w:rsidRPr="0055775E">
        <w:rPr>
          <w:rFonts w:ascii="Century Gothic" w:hAnsi="Century Gothic" w:cs="Arial"/>
          <w:sz w:val="20"/>
          <w:szCs w:val="20"/>
        </w:rPr>
        <w:t>Funkci serverového specialisty – člen</w:t>
      </w:r>
      <w:r w:rsidR="00DA1C9C" w:rsidRPr="0055775E">
        <w:rPr>
          <w:rFonts w:ascii="Century Gothic" w:hAnsi="Century Gothic" w:cs="Arial"/>
          <w:sz w:val="20"/>
          <w:szCs w:val="20"/>
        </w:rPr>
        <w:t>a</w:t>
      </w:r>
      <w:r w:rsidRPr="0055775E">
        <w:rPr>
          <w:rFonts w:ascii="Century Gothic" w:hAnsi="Century Gothic" w:cs="Arial"/>
          <w:sz w:val="20"/>
          <w:szCs w:val="20"/>
        </w:rPr>
        <w:t xml:space="preserve"> týmu bude vykonávat </w:t>
      </w:r>
      <w:r w:rsidR="006537A9" w:rsidRPr="006537A9">
        <w:rPr>
          <w:rFonts w:ascii="Century Gothic" w:hAnsi="Century Gothic" w:cs="Arial"/>
          <w:bCs/>
          <w:sz w:val="20"/>
          <w:szCs w:val="20"/>
        </w:rPr>
        <w:t>Zdeněk Prokeš.</w:t>
      </w:r>
    </w:p>
    <w:p w14:paraId="4C421716" w14:textId="45E8F60C" w:rsidR="00FB3CAC" w:rsidRPr="0055775E" w:rsidRDefault="00FB3CAC" w:rsidP="00C16A18">
      <w:pPr>
        <w:spacing w:before="120" w:after="120"/>
        <w:ind w:left="284"/>
        <w:jc w:val="both"/>
        <w:rPr>
          <w:rFonts w:ascii="Century Gothic" w:hAnsi="Century Gothic" w:cs="Arial"/>
          <w:sz w:val="20"/>
          <w:szCs w:val="20"/>
        </w:rPr>
      </w:pPr>
      <w:r w:rsidRPr="0055775E">
        <w:rPr>
          <w:rFonts w:ascii="Century Gothic" w:hAnsi="Century Gothic" w:cs="Arial"/>
          <w:sz w:val="20"/>
          <w:szCs w:val="20"/>
        </w:rPr>
        <w:t xml:space="preserve">V případě změny osob je </w:t>
      </w:r>
      <w:r w:rsidR="00C10C12" w:rsidRPr="0055775E">
        <w:rPr>
          <w:rFonts w:ascii="Century Gothic" w:hAnsi="Century Gothic" w:cs="Arial"/>
          <w:sz w:val="20"/>
          <w:szCs w:val="20"/>
        </w:rPr>
        <w:t>P</w:t>
      </w:r>
      <w:r w:rsidRPr="0055775E">
        <w:rPr>
          <w:rFonts w:ascii="Century Gothic" w:hAnsi="Century Gothic" w:cs="Arial"/>
          <w:sz w:val="20"/>
          <w:szCs w:val="20"/>
        </w:rPr>
        <w:t>rodávající povinen před touto změnou písemně požádat o</w:t>
      </w:r>
      <w:r w:rsidR="00DA1C9C" w:rsidRPr="0055775E">
        <w:rPr>
          <w:rFonts w:ascii="Century Gothic" w:hAnsi="Century Gothic" w:cs="Arial"/>
          <w:sz w:val="20"/>
          <w:szCs w:val="20"/>
        </w:rPr>
        <w:t> </w:t>
      </w:r>
      <w:r w:rsidRPr="0055775E">
        <w:rPr>
          <w:rFonts w:ascii="Century Gothic" w:hAnsi="Century Gothic" w:cs="Arial"/>
          <w:sz w:val="20"/>
          <w:szCs w:val="20"/>
        </w:rPr>
        <w:t xml:space="preserve">schválení této změny </w:t>
      </w:r>
      <w:r w:rsidR="00C33460" w:rsidRPr="0055775E">
        <w:rPr>
          <w:rFonts w:ascii="Century Gothic" w:hAnsi="Century Gothic" w:cs="Arial"/>
          <w:sz w:val="20"/>
          <w:szCs w:val="20"/>
        </w:rPr>
        <w:t>K</w:t>
      </w:r>
      <w:r w:rsidRPr="0055775E">
        <w:rPr>
          <w:rFonts w:ascii="Century Gothic" w:hAnsi="Century Gothic" w:cs="Arial"/>
          <w:sz w:val="20"/>
          <w:szCs w:val="20"/>
        </w:rPr>
        <w:t>upujícího. Kupující tuto žádost bez zbytečného odkladu vyřídí. Změna údajů nebude prováděna dodatkem k této smlouvě.</w:t>
      </w:r>
    </w:p>
    <w:p w14:paraId="3F5B94B2" w14:textId="77777777" w:rsidR="00FB3CAC" w:rsidRPr="0055775E" w:rsidRDefault="00FB3CAC" w:rsidP="00FB3CAC">
      <w:pPr>
        <w:pStyle w:val="Odstavecseseznamem"/>
        <w:spacing w:line="280" w:lineRule="atLeast"/>
        <w:ind w:left="284"/>
        <w:jc w:val="both"/>
        <w:rPr>
          <w:rFonts w:ascii="Century Gothic" w:hAnsi="Century Gothic" w:cs="Arial"/>
        </w:rPr>
      </w:pPr>
    </w:p>
    <w:p w14:paraId="03BC9DEF" w14:textId="77777777" w:rsidR="00146B30" w:rsidRPr="0055775E" w:rsidRDefault="00146B30" w:rsidP="00F41E22">
      <w:pPr>
        <w:pStyle w:val="Odstavecseseznamem"/>
        <w:spacing w:line="280" w:lineRule="atLeast"/>
        <w:ind w:left="284"/>
        <w:jc w:val="both"/>
        <w:rPr>
          <w:rFonts w:ascii="Century Gothic" w:hAnsi="Century Gothic" w:cs="Arial"/>
        </w:rPr>
      </w:pPr>
    </w:p>
    <w:p w14:paraId="760385BB"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VIII.</w:t>
      </w:r>
    </w:p>
    <w:p w14:paraId="4A2CDCE6" w14:textId="5678763E" w:rsidR="00BE0E45" w:rsidRPr="0055775E" w:rsidRDefault="00415679" w:rsidP="00BE0E45">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Smluvní pokuty, úroky, náhrada škody</w:t>
      </w:r>
    </w:p>
    <w:p w14:paraId="099B9074" w14:textId="5A7E91D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Nesplní-li Prodávající svůj závazek odevzdat (předat) Kupujícímu řádným a včasným dodáním Zboží včetně sjednané dokumentace a provedení</w:t>
      </w:r>
      <w:r w:rsidR="00674DAB" w:rsidRPr="0055775E">
        <w:rPr>
          <w:rFonts w:ascii="Century Gothic" w:hAnsi="Century Gothic" w:cs="Arial"/>
          <w:b w:val="0"/>
          <w:sz w:val="20"/>
        </w:rPr>
        <w:t>m</w:t>
      </w:r>
      <w:r w:rsidRPr="0055775E">
        <w:rPr>
          <w:rFonts w:ascii="Century Gothic" w:hAnsi="Century Gothic" w:cs="Arial"/>
          <w:b w:val="0"/>
          <w:sz w:val="20"/>
        </w:rPr>
        <w:t xml:space="preserve"> jeho individuálního a komplexního vyzkoušení a jeho uvedení</w:t>
      </w:r>
      <w:r w:rsidR="00674DAB" w:rsidRPr="0055775E">
        <w:rPr>
          <w:rFonts w:ascii="Century Gothic" w:hAnsi="Century Gothic" w:cs="Arial"/>
          <w:b w:val="0"/>
          <w:sz w:val="20"/>
        </w:rPr>
        <w:t>m</w:t>
      </w:r>
      <w:r w:rsidRPr="0055775E">
        <w:rPr>
          <w:rFonts w:ascii="Century Gothic" w:hAnsi="Century Gothic" w:cs="Arial"/>
          <w:b w:val="0"/>
          <w:sz w:val="20"/>
        </w:rPr>
        <w:t xml:space="preserve"> do plného provozu,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řádně a včas nedodaného předmětu Zboží</w:t>
      </w:r>
      <w:r w:rsidRPr="0055775E">
        <w:rPr>
          <w:rFonts w:ascii="Century Gothic" w:hAnsi="Century Gothic" w:cs="Arial"/>
          <w:b w:val="0"/>
          <w:sz w:val="20"/>
        </w:rPr>
        <w:t xml:space="preserve"> včetně DPH a to za každý započatý kalendářní den prodlení. V případě, že Zboží nebude předáno řádně ve sjednaném rozsahu a čase plnění pouze s ohledem na setrvávající drobné vady a/nebo nedodělky, které neomezují funkčnost dodaného Zboží, které posléze Prodávající odstraní v dohodnutém termínu odstranění (nedojde-li k takové dohodě či nebude-li termín v předávacím protokolu uveden, musí být všechny vady a/nebo nedodělky odstraněny ve lhůtě </w:t>
      </w:r>
      <w:r w:rsidRPr="0055775E">
        <w:rPr>
          <w:rFonts w:ascii="Century Gothic" w:hAnsi="Century Gothic" w:cs="Arial"/>
          <w:sz w:val="20"/>
        </w:rPr>
        <w:t xml:space="preserve">do </w:t>
      </w:r>
      <w:r w:rsidR="002F4F0A">
        <w:rPr>
          <w:rFonts w:ascii="Century Gothic" w:hAnsi="Century Gothic" w:cs="Arial"/>
          <w:sz w:val="20"/>
        </w:rPr>
        <w:t>3</w:t>
      </w:r>
      <w:r w:rsidRPr="0055775E">
        <w:rPr>
          <w:rFonts w:ascii="Century Gothic" w:hAnsi="Century Gothic" w:cs="Arial"/>
          <w:sz w:val="20"/>
        </w:rPr>
        <w:t>0 kalendářních dnů</w:t>
      </w:r>
      <w:r w:rsidRPr="0055775E">
        <w:rPr>
          <w:rFonts w:ascii="Century Gothic" w:hAnsi="Century Gothic" w:cs="Arial"/>
          <w:b w:val="0"/>
          <w:sz w:val="20"/>
        </w:rPr>
        <w:t xml:space="preserve"> od protokolárního převzetí Zboží), není povinen Prodávající zaplatit Kupujícímu smluvní pokutu uvedenou ve větě první tohoto odstavce. V případě, že však takové drobné vady a/nebo nedodělky </w:t>
      </w:r>
      <w:r w:rsidR="00C10C12" w:rsidRPr="0055775E">
        <w:rPr>
          <w:rFonts w:ascii="Century Gothic" w:hAnsi="Century Gothic" w:cs="Arial"/>
          <w:b w:val="0"/>
          <w:sz w:val="20"/>
        </w:rPr>
        <w:t>P</w:t>
      </w:r>
      <w:r w:rsidRPr="0055775E">
        <w:rPr>
          <w:rFonts w:ascii="Century Gothic" w:hAnsi="Century Gothic" w:cs="Arial"/>
          <w:b w:val="0"/>
          <w:sz w:val="20"/>
        </w:rPr>
        <w:t>rodávající neodstraní v uvedené lhůtě, je povinen zaplatit Kupujícímu smluvní pokutu v původní výši, tj. počítáno ode dne, kdy měl dle této smlouvy Zboží řádně a včas odevzdat (předat) a dodat Kupujícímu.</w:t>
      </w:r>
    </w:p>
    <w:p w14:paraId="30016180"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4006258F" w14:textId="3BE7918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lastRenderedPageBreak/>
        <w:t xml:space="preserve">Nesplní-li Prodávající v dohodnutém termínu 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vadného předmětu Zboží</w:t>
      </w:r>
      <w:r w:rsidRPr="0055775E">
        <w:rPr>
          <w:rFonts w:ascii="Century Gothic" w:hAnsi="Century Gothic" w:cs="Arial"/>
          <w:b w:val="0"/>
          <w:sz w:val="20"/>
        </w:rPr>
        <w:t xml:space="preserve"> včetně DPH, uvedené v odstavci 1 článku IV. této smlouvy, a to za každý započatý kalendářní den prodlení až do jejich úplného odstranění. Ustanovení tohoto odstavce se týká jak vad a nedodělků Zboží, které zde existovaly při předání Zboží, tak vad a nedodělk</w:t>
      </w:r>
      <w:r w:rsidR="00242D7F" w:rsidRPr="0055775E">
        <w:rPr>
          <w:rFonts w:ascii="Century Gothic" w:hAnsi="Century Gothic" w:cs="Arial"/>
          <w:b w:val="0"/>
          <w:sz w:val="20"/>
        </w:rPr>
        <w:t>ů</w:t>
      </w:r>
      <w:r w:rsidRPr="0055775E">
        <w:rPr>
          <w:rFonts w:ascii="Century Gothic" w:hAnsi="Century Gothic" w:cs="Arial"/>
          <w:b w:val="0"/>
          <w:sz w:val="20"/>
        </w:rPr>
        <w:t>, které vznikly v záruční době (záruční vady za jakost).</w:t>
      </w:r>
    </w:p>
    <w:p w14:paraId="46DBC723"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78736653" w14:textId="39EC559B"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V případě, že Prodávající změní svého poddodavatele uvedeného v seznamu předloženého dle odst. 5 článku X. této smlouvy bez písemného souhlasu Kupujícího, je Kupující oprávněn požadovat po Prodávajícím a Prodávající je v případě uplatnění tohoto práva povinen Kupujícímu zaplatit smluvní pokutu ve výši </w:t>
      </w:r>
      <w:r w:rsidR="000274AD" w:rsidRPr="0055775E">
        <w:rPr>
          <w:rFonts w:ascii="Century Gothic" w:hAnsi="Century Gothic" w:cs="Arial"/>
          <w:sz w:val="20"/>
        </w:rPr>
        <w:t>50.000, -</w:t>
      </w:r>
      <w:r w:rsidRPr="0055775E">
        <w:rPr>
          <w:rFonts w:ascii="Century Gothic" w:hAnsi="Century Gothic" w:cs="Arial"/>
          <w:sz w:val="20"/>
        </w:rPr>
        <w:t xml:space="preserve"> Kč</w:t>
      </w:r>
      <w:r w:rsidRPr="0055775E">
        <w:rPr>
          <w:rFonts w:ascii="Century Gothic" w:hAnsi="Century Gothic" w:cs="Arial"/>
          <w:b w:val="0"/>
          <w:sz w:val="20"/>
        </w:rPr>
        <w:t>, a to za každý zjištěný případ.</w:t>
      </w:r>
    </w:p>
    <w:p w14:paraId="7E296B78" w14:textId="77777777" w:rsidR="00415679" w:rsidRPr="0055775E" w:rsidRDefault="00415679" w:rsidP="00F41E22">
      <w:pPr>
        <w:pStyle w:val="Odstavecseseznamem"/>
        <w:spacing w:line="280" w:lineRule="atLeast"/>
        <w:jc w:val="both"/>
        <w:rPr>
          <w:rFonts w:ascii="Century Gothic" w:hAnsi="Century Gothic" w:cs="Arial"/>
          <w:b/>
        </w:rPr>
      </w:pPr>
    </w:p>
    <w:p w14:paraId="160CDB66" w14:textId="1E474B48"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Nedohodnou-li se smluvní strany jinak, je povinen Prodávající smluvní pokuty uvedené v tomto článku zaplatit Kupujícímu do </w:t>
      </w:r>
      <w:r w:rsidRPr="0055775E">
        <w:rPr>
          <w:rFonts w:ascii="Century Gothic" w:hAnsi="Century Gothic" w:cs="Arial"/>
          <w:sz w:val="20"/>
        </w:rPr>
        <w:t>15 dnů</w:t>
      </w:r>
      <w:r w:rsidRPr="0055775E">
        <w:rPr>
          <w:rFonts w:ascii="Century Gothic" w:hAnsi="Century Gothic" w:cs="Arial"/>
          <w:b w:val="0"/>
          <w:sz w:val="20"/>
        </w:rPr>
        <w:t xml:space="preserve"> od doručení výzvy.</w:t>
      </w:r>
    </w:p>
    <w:p w14:paraId="064994D3" w14:textId="77777777" w:rsidR="00415679" w:rsidRPr="0055775E" w:rsidRDefault="00415679" w:rsidP="00F41E22">
      <w:pPr>
        <w:pStyle w:val="Odstavecseseznamem"/>
        <w:spacing w:line="280" w:lineRule="atLeast"/>
        <w:jc w:val="both"/>
        <w:rPr>
          <w:rFonts w:ascii="Century Gothic" w:hAnsi="Century Gothic" w:cs="Arial"/>
          <w:b/>
        </w:rPr>
      </w:pPr>
    </w:p>
    <w:p w14:paraId="4FDF220B" w14:textId="301FBD75"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prodlení Kupujícího s úhradou kupní ceny dle faktury, oprávněn</w:t>
      </w:r>
      <w:r w:rsidR="00242D7F" w:rsidRPr="0055775E">
        <w:rPr>
          <w:rFonts w:ascii="Century Gothic" w:hAnsi="Century Gothic" w:cs="Arial"/>
          <w:b w:val="0"/>
          <w:sz w:val="20"/>
        </w:rPr>
        <w:t>ě</w:t>
      </w:r>
      <w:r w:rsidRPr="0055775E">
        <w:rPr>
          <w:rFonts w:ascii="Century Gothic" w:hAnsi="Century Gothic" w:cs="Arial"/>
          <w:b w:val="0"/>
          <w:sz w:val="20"/>
        </w:rPr>
        <w:t xml:space="preserve"> vystavené po splnění podmínek uvedených v této smlouvě a doručené Kupujícímu, je Prodávající oprávněn účtovat Kupujícímu </w:t>
      </w:r>
      <w:r w:rsidRPr="0055775E">
        <w:rPr>
          <w:rFonts w:ascii="Century Gothic" w:hAnsi="Century Gothic" w:cs="Arial"/>
          <w:sz w:val="20"/>
        </w:rPr>
        <w:t>úrok z prodlení</w:t>
      </w:r>
      <w:r w:rsidRPr="0055775E">
        <w:rPr>
          <w:rFonts w:ascii="Century Gothic" w:hAnsi="Century Gothic" w:cs="Arial"/>
          <w:b w:val="0"/>
          <w:sz w:val="20"/>
        </w:rPr>
        <w:t xml:space="preserve"> ve výši dle vládního nařízení č. 351/2013 Sb., kterým se určuje výše úroků z prodlení a nákladů spojených s uplatněním pohledávky, určuje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odměna likvidátora, likvidačního správce a člena orgánu právnické osoby jmenovaného soudem a upravují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některé otázky Obchodního věstníku a veřejných rejstříků právnických a fyzických osob, ve znění pozdějších předpisů, a Kupující je v případě uplatnění tohoto práva úrok z prodlení Prodávajícímu </w:t>
      </w:r>
      <w:r w:rsidR="001E1BEE" w:rsidRPr="0055775E">
        <w:rPr>
          <w:rFonts w:ascii="Century Gothic" w:hAnsi="Century Gothic" w:cs="Arial"/>
          <w:b w:val="0"/>
          <w:sz w:val="20"/>
        </w:rPr>
        <w:t xml:space="preserve">povinen </w:t>
      </w:r>
      <w:r w:rsidRPr="0055775E">
        <w:rPr>
          <w:rFonts w:ascii="Century Gothic" w:hAnsi="Century Gothic" w:cs="Arial"/>
          <w:b w:val="0"/>
          <w:sz w:val="20"/>
        </w:rPr>
        <w:t>zaplatit.</w:t>
      </w:r>
    </w:p>
    <w:p w14:paraId="3E29CD19" w14:textId="77777777" w:rsidR="00415679" w:rsidRPr="0055775E" w:rsidRDefault="00415679" w:rsidP="00F41E22">
      <w:pPr>
        <w:pStyle w:val="Odstavecseseznamem"/>
        <w:spacing w:line="280" w:lineRule="atLeast"/>
        <w:jc w:val="both"/>
        <w:rPr>
          <w:rFonts w:ascii="Century Gothic" w:hAnsi="Century Gothic" w:cs="Arial"/>
          <w:b/>
        </w:rPr>
      </w:pPr>
    </w:p>
    <w:p w14:paraId="64AE0E66" w14:textId="4CB4031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Prodávající je odpovědný Kupujícímu za plnění povinností vyplývajících z této kupní smlouvy a za </w:t>
      </w:r>
      <w:r w:rsidRPr="0055775E">
        <w:rPr>
          <w:rFonts w:ascii="Century Gothic" w:hAnsi="Century Gothic" w:cs="Arial"/>
          <w:sz w:val="20"/>
        </w:rPr>
        <w:t>škodu</w:t>
      </w:r>
      <w:r w:rsidRPr="0055775E">
        <w:rPr>
          <w:rFonts w:ascii="Century Gothic" w:hAnsi="Century Gothic" w:cs="Arial"/>
          <w:b w:val="0"/>
          <w:sz w:val="20"/>
        </w:rPr>
        <w:t xml:space="preserve"> způsobenou mu v souvislosti s plněním předmětu této smlouvy, a to i tehdy, byla-li škoda v této souvislosti způsobena zástupcem či pracovníkem Prodávajícího nebo jeho poddodavatelem. Za škodu způsobenou Prodávajícím Kupujícímu dle této smlouvy se považuj</w:t>
      </w:r>
      <w:r w:rsidR="00744FEB" w:rsidRPr="0055775E">
        <w:rPr>
          <w:rFonts w:ascii="Century Gothic" w:hAnsi="Century Gothic" w:cs="Arial"/>
          <w:b w:val="0"/>
          <w:sz w:val="20"/>
        </w:rPr>
        <w:t>e</w:t>
      </w:r>
      <w:r w:rsidRPr="0055775E">
        <w:rPr>
          <w:rFonts w:ascii="Century Gothic" w:hAnsi="Century Gothic" w:cs="Arial"/>
          <w:b w:val="0"/>
          <w:sz w:val="20"/>
        </w:rPr>
        <w:t xml:space="preserve">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046B427D" w14:textId="77777777" w:rsidR="00415679" w:rsidRPr="0055775E" w:rsidRDefault="00415679" w:rsidP="00F41E22">
      <w:pPr>
        <w:pStyle w:val="Odstavecseseznamem"/>
        <w:spacing w:line="280" w:lineRule="atLeast"/>
        <w:jc w:val="both"/>
        <w:rPr>
          <w:rFonts w:ascii="Century Gothic" w:hAnsi="Century Gothic" w:cs="Arial"/>
          <w:b/>
        </w:rPr>
      </w:pPr>
    </w:p>
    <w:p w14:paraId="7EFB0C5C" w14:textId="77777777" w:rsidR="002C15BA" w:rsidRPr="0055775E" w:rsidRDefault="00415679"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Zaplacením jakékoliv smluvní pokuty uvedené v této smlouvě není dotčeno právo Kupujícího vůči Prodávajícímu </w:t>
      </w:r>
      <w:r w:rsidRPr="0055775E">
        <w:rPr>
          <w:rFonts w:ascii="Century Gothic" w:hAnsi="Century Gothic" w:cs="Arial"/>
          <w:sz w:val="20"/>
        </w:rPr>
        <w:t>na náhradu způsobené škody</w:t>
      </w:r>
      <w:r w:rsidRPr="0055775E">
        <w:rPr>
          <w:rFonts w:ascii="Century Gothic" w:hAnsi="Century Gothic" w:cs="Arial"/>
          <w:b w:val="0"/>
          <w:sz w:val="20"/>
        </w:rPr>
        <w:t xml:space="preserve"> (či její výši), která vznikla v příčinné souvislosti s jednáním, nejednáním či opomenutím Prodávajícího při plnění předmětu této smlouvy.</w:t>
      </w:r>
    </w:p>
    <w:p w14:paraId="6E7A282D" w14:textId="77777777" w:rsidR="002C15BA" w:rsidRPr="0055775E" w:rsidRDefault="002C15BA" w:rsidP="002C15BA">
      <w:pPr>
        <w:pStyle w:val="Podnadpis"/>
        <w:spacing w:line="280" w:lineRule="atLeast"/>
        <w:ind w:left="284"/>
        <w:jc w:val="both"/>
        <w:rPr>
          <w:rFonts w:ascii="Century Gothic" w:hAnsi="Century Gothic" w:cs="Arial"/>
          <w:b w:val="0"/>
          <w:sz w:val="20"/>
        </w:rPr>
      </w:pPr>
    </w:p>
    <w:p w14:paraId="04C5D5F2" w14:textId="4F0DF978"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w:t>
      </w:r>
      <w:r w:rsidR="002C6BFD" w:rsidRPr="0055775E">
        <w:rPr>
          <w:rFonts w:ascii="Century Gothic" w:hAnsi="Century Gothic" w:cs="Arial"/>
          <w:b w:val="0"/>
          <w:sz w:val="20"/>
        </w:rPr>
        <w:t xml:space="preserve">ě, že Prodávající je v prodlení </w:t>
      </w:r>
      <w:r w:rsidRPr="0055775E">
        <w:rPr>
          <w:rFonts w:ascii="Century Gothic" w:hAnsi="Century Gothic" w:cs="Arial"/>
          <w:b w:val="0"/>
          <w:sz w:val="20"/>
        </w:rPr>
        <w:t>s plněním Milníku č. 1</w:t>
      </w:r>
      <w:r w:rsidR="002C6BFD"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 xml:space="preserve">it </w:t>
      </w:r>
      <w:r w:rsidRPr="0055775E">
        <w:rPr>
          <w:rFonts w:ascii="Century Gothic" w:hAnsi="Century Gothic" w:cs="Arial"/>
          <w:b w:val="0"/>
          <w:sz w:val="20"/>
        </w:rPr>
        <w:t xml:space="preserve">vůči Prodávající smluvní pokutu ve výši </w:t>
      </w:r>
      <w:r w:rsidR="000274AD">
        <w:rPr>
          <w:rFonts w:ascii="Century Gothic" w:hAnsi="Century Gothic" w:cs="Arial"/>
          <w:b w:val="0"/>
          <w:sz w:val="20"/>
        </w:rPr>
        <w:t>5</w:t>
      </w:r>
      <w:r w:rsidR="000274AD" w:rsidRPr="0055775E">
        <w:rPr>
          <w:rFonts w:ascii="Century Gothic" w:hAnsi="Century Gothic" w:cs="Arial"/>
          <w:b w:val="0"/>
          <w:sz w:val="20"/>
        </w:rPr>
        <w:t>.000, -</w:t>
      </w:r>
      <w:r w:rsidRPr="0055775E">
        <w:rPr>
          <w:rFonts w:ascii="Century Gothic" w:hAnsi="Century Gothic" w:cs="Arial"/>
          <w:b w:val="0"/>
          <w:sz w:val="20"/>
        </w:rPr>
        <w:t xml:space="preserve"> Kč, a to za každý dne prodlení.</w:t>
      </w:r>
    </w:p>
    <w:p w14:paraId="763C477E" w14:textId="7ED4F12F" w:rsidR="002C15BA" w:rsidRPr="0055775E" w:rsidRDefault="002C15BA" w:rsidP="002C15BA">
      <w:pPr>
        <w:pStyle w:val="Podnadpis"/>
        <w:spacing w:line="280" w:lineRule="atLeast"/>
        <w:jc w:val="both"/>
        <w:rPr>
          <w:rFonts w:ascii="Century Gothic" w:hAnsi="Century Gothic" w:cs="Arial"/>
          <w:b w:val="0"/>
          <w:sz w:val="20"/>
        </w:rPr>
      </w:pPr>
    </w:p>
    <w:p w14:paraId="111E0A77" w14:textId="1A2B2279"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že Prodávající je v prodlení s plněním Milníku č. 2</w:t>
      </w:r>
      <w:r w:rsidR="00744FEB"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it</w:t>
      </w:r>
      <w:r w:rsidRPr="0055775E">
        <w:rPr>
          <w:rFonts w:ascii="Century Gothic" w:hAnsi="Century Gothic" w:cs="Arial"/>
          <w:b w:val="0"/>
          <w:sz w:val="20"/>
        </w:rPr>
        <w:t xml:space="preserve"> vůči Prodávající smluvní pokutu ve výši </w:t>
      </w:r>
      <w:r w:rsidR="000274AD">
        <w:rPr>
          <w:rFonts w:ascii="Century Gothic" w:hAnsi="Century Gothic" w:cs="Arial"/>
          <w:b w:val="0"/>
          <w:sz w:val="20"/>
        </w:rPr>
        <w:t>5</w:t>
      </w:r>
      <w:r w:rsidR="000274AD" w:rsidRPr="0055775E">
        <w:rPr>
          <w:rFonts w:ascii="Century Gothic" w:hAnsi="Century Gothic" w:cs="Arial"/>
          <w:b w:val="0"/>
          <w:sz w:val="20"/>
        </w:rPr>
        <w:t>.000, -</w:t>
      </w:r>
      <w:r w:rsidRPr="0055775E">
        <w:rPr>
          <w:rFonts w:ascii="Century Gothic" w:hAnsi="Century Gothic" w:cs="Arial"/>
          <w:b w:val="0"/>
          <w:sz w:val="20"/>
        </w:rPr>
        <w:t xml:space="preserve"> Kč, a to za každý </w:t>
      </w:r>
      <w:r w:rsidR="00FC4F30">
        <w:rPr>
          <w:rFonts w:ascii="Century Gothic" w:hAnsi="Century Gothic" w:cs="Arial"/>
          <w:b w:val="0"/>
          <w:sz w:val="20"/>
        </w:rPr>
        <w:t xml:space="preserve">započatý </w:t>
      </w:r>
      <w:r w:rsidRPr="0055775E">
        <w:rPr>
          <w:rFonts w:ascii="Century Gothic" w:hAnsi="Century Gothic" w:cs="Arial"/>
          <w:b w:val="0"/>
          <w:sz w:val="20"/>
        </w:rPr>
        <w:t>d</w:t>
      </w:r>
      <w:r w:rsidR="00744FEB" w:rsidRPr="0055775E">
        <w:rPr>
          <w:rFonts w:ascii="Century Gothic" w:hAnsi="Century Gothic" w:cs="Arial"/>
          <w:b w:val="0"/>
          <w:sz w:val="20"/>
        </w:rPr>
        <w:t>e</w:t>
      </w:r>
      <w:r w:rsidRPr="0055775E">
        <w:rPr>
          <w:rFonts w:ascii="Century Gothic" w:hAnsi="Century Gothic" w:cs="Arial"/>
          <w:b w:val="0"/>
          <w:sz w:val="20"/>
        </w:rPr>
        <w:t>n prodlení</w:t>
      </w:r>
      <w:r w:rsidR="00744FEB" w:rsidRPr="0055775E">
        <w:rPr>
          <w:rFonts w:ascii="Century Gothic" w:hAnsi="Century Gothic" w:cs="Arial"/>
          <w:b w:val="0"/>
          <w:sz w:val="20"/>
        </w:rPr>
        <w:t>.</w:t>
      </w:r>
    </w:p>
    <w:p w14:paraId="06153BAF" w14:textId="50A5ED79" w:rsidR="00415679" w:rsidRDefault="00415679" w:rsidP="00F41E22">
      <w:pPr>
        <w:pStyle w:val="Podnadpis"/>
        <w:spacing w:line="280" w:lineRule="atLeast"/>
        <w:ind w:left="284"/>
        <w:jc w:val="both"/>
        <w:rPr>
          <w:rFonts w:ascii="Century Gothic" w:hAnsi="Century Gothic" w:cs="Arial"/>
          <w:b w:val="0"/>
          <w:sz w:val="20"/>
        </w:rPr>
      </w:pPr>
    </w:p>
    <w:p w14:paraId="08942D60" w14:textId="77777777" w:rsidR="004C2364" w:rsidRPr="0055775E" w:rsidRDefault="004C2364" w:rsidP="00F41E22">
      <w:pPr>
        <w:pStyle w:val="Podnadpis"/>
        <w:spacing w:line="280" w:lineRule="atLeast"/>
        <w:ind w:left="284"/>
        <w:jc w:val="both"/>
        <w:rPr>
          <w:rFonts w:ascii="Century Gothic" w:hAnsi="Century Gothic" w:cs="Arial"/>
          <w:b w:val="0"/>
          <w:sz w:val="20"/>
        </w:rPr>
      </w:pPr>
    </w:p>
    <w:p w14:paraId="779F5A06" w14:textId="77777777" w:rsidR="00415679" w:rsidRPr="0055775E" w:rsidRDefault="00415679" w:rsidP="005F1A99">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Článek IX.</w:t>
      </w:r>
    </w:p>
    <w:p w14:paraId="77F15AB3" w14:textId="09E36D99" w:rsidR="00BE0E45" w:rsidRPr="0055775E" w:rsidRDefault="00415679" w:rsidP="00BE0E45">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Odstoupení od smlouvy</w:t>
      </w:r>
    </w:p>
    <w:p w14:paraId="362F411C" w14:textId="146D12DA"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4DE19A40"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62E7633D"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Za podstatné porušení smlouvy ze strany Prodávajícího s právem Kupujícího odstoupit od této smlouvy bez jakýchkoli sankcí se považuje zejména:</w:t>
      </w:r>
    </w:p>
    <w:p w14:paraId="61D6FAC4" w14:textId="3778F616"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sjednaného termínu dodání Zboží (včetně sjednané dokumentace) provedením jeho individuálního a komplexního vyzkoušení a jeho uvedením do plného provozu o více než </w:t>
      </w:r>
      <w:r w:rsidRPr="0055775E">
        <w:rPr>
          <w:rFonts w:ascii="Century Gothic" w:hAnsi="Century Gothic" w:cs="Arial"/>
          <w:b/>
          <w:sz w:val="20"/>
          <w:szCs w:val="20"/>
        </w:rPr>
        <w:t>60 kalendářních dnů</w:t>
      </w:r>
      <w:r w:rsidRPr="0055775E">
        <w:rPr>
          <w:rFonts w:ascii="Century Gothic" w:hAnsi="Century Gothic" w:cs="Arial"/>
          <w:sz w:val="20"/>
          <w:szCs w:val="20"/>
        </w:rPr>
        <w:t>,</w:t>
      </w:r>
    </w:p>
    <w:p w14:paraId="0F5F28B8" w14:textId="36856902"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pokynů </w:t>
      </w:r>
      <w:r w:rsidR="00C33460" w:rsidRPr="0055775E">
        <w:rPr>
          <w:rFonts w:ascii="Century Gothic" w:hAnsi="Century Gothic" w:cs="Arial"/>
          <w:sz w:val="20"/>
          <w:szCs w:val="20"/>
        </w:rPr>
        <w:t>K</w:t>
      </w:r>
      <w:r w:rsidRPr="0055775E">
        <w:rPr>
          <w:rFonts w:ascii="Century Gothic" w:hAnsi="Century Gothic" w:cs="Arial"/>
          <w:sz w:val="20"/>
          <w:szCs w:val="20"/>
        </w:rPr>
        <w:t>upujícího, právních předpisů nebo technických norem týkajících se předmětu koupě,</w:t>
      </w:r>
    </w:p>
    <w:p w14:paraId="50A9C374" w14:textId="77777777"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nedodržení smluvních ujednání o záruce za jakost,</w:t>
      </w:r>
    </w:p>
    <w:p w14:paraId="1BBC2437" w14:textId="05703B42"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v případě, že v insolvenčním řízení bude zjištěn úpadek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rodávajícího nebo insolvenční návrh bude zamítnut pro nedostatek majetku </w:t>
      </w:r>
      <w:r w:rsidR="00C10C12" w:rsidRPr="0055775E">
        <w:rPr>
          <w:rFonts w:ascii="Century Gothic" w:hAnsi="Century Gothic" w:cs="Arial"/>
          <w:sz w:val="20"/>
          <w:szCs w:val="20"/>
        </w:rPr>
        <w:t>P</w:t>
      </w:r>
      <w:r w:rsidRPr="0055775E">
        <w:rPr>
          <w:rFonts w:ascii="Century Gothic" w:hAnsi="Century Gothic" w:cs="Arial"/>
          <w:sz w:val="20"/>
          <w:szCs w:val="20"/>
        </w:rPr>
        <w:t>rodávajícího,</w:t>
      </w:r>
    </w:p>
    <w:p w14:paraId="1BC61B1D" w14:textId="3D9E0E2C" w:rsidR="00415679" w:rsidRPr="0055775E" w:rsidRDefault="00415679" w:rsidP="00F41E22">
      <w:pPr>
        <w:tabs>
          <w:tab w:val="left" w:pos="1134"/>
        </w:tabs>
        <w:spacing w:line="280" w:lineRule="atLeast"/>
        <w:jc w:val="both"/>
        <w:rPr>
          <w:rFonts w:ascii="Century Gothic" w:hAnsi="Century Gothic" w:cs="Arial"/>
          <w:sz w:val="20"/>
          <w:szCs w:val="20"/>
        </w:rPr>
      </w:pPr>
      <w:r w:rsidRPr="0055775E">
        <w:rPr>
          <w:rFonts w:ascii="Century Gothic" w:hAnsi="Century Gothic" w:cs="Arial"/>
          <w:sz w:val="20"/>
          <w:szCs w:val="20"/>
        </w:rPr>
        <w:t xml:space="preserve">     - v případě, že </w:t>
      </w:r>
      <w:r w:rsidR="00C10C12" w:rsidRPr="0055775E">
        <w:rPr>
          <w:rFonts w:ascii="Century Gothic" w:hAnsi="Century Gothic" w:cs="Arial"/>
          <w:sz w:val="20"/>
          <w:szCs w:val="20"/>
        </w:rPr>
        <w:t>P</w:t>
      </w:r>
      <w:r w:rsidRPr="0055775E">
        <w:rPr>
          <w:rFonts w:ascii="Century Gothic" w:hAnsi="Century Gothic" w:cs="Arial"/>
          <w:sz w:val="20"/>
          <w:szCs w:val="20"/>
        </w:rPr>
        <w:t>rodávající vstoupí do likvidace.</w:t>
      </w:r>
    </w:p>
    <w:p w14:paraId="1A0AE5CE"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Odstoupí-li některá ze stran od této smlouvy, jsou povinny smluvní strany vypořádat své závazky z této smlouvy.</w:t>
      </w:r>
    </w:p>
    <w:p w14:paraId="2F1EC124" w14:textId="77777777" w:rsidR="00146B30" w:rsidRPr="0055775E" w:rsidRDefault="00146B30" w:rsidP="00F41E22">
      <w:pPr>
        <w:pStyle w:val="Odstavecseseznamem"/>
        <w:spacing w:line="280" w:lineRule="atLeast"/>
        <w:ind w:left="284"/>
        <w:jc w:val="both"/>
        <w:rPr>
          <w:rFonts w:ascii="Century Gothic" w:hAnsi="Century Gothic" w:cs="Arial"/>
        </w:rPr>
      </w:pPr>
    </w:p>
    <w:p w14:paraId="4ACE8D4F"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Článek X.</w:t>
      </w:r>
    </w:p>
    <w:p w14:paraId="710FF1C7"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Závěrečná ustanovení</w:t>
      </w:r>
    </w:p>
    <w:p w14:paraId="0BBB5695" w14:textId="7392747D"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2CF54C33"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5979119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5775E">
        <w:rPr>
          <w:rFonts w:ascii="Century Gothic" w:hAnsi="Century Gothic" w:cs="Arial"/>
          <w:b/>
        </w:rPr>
        <w:t>do 5 pracovních dnů</w:t>
      </w:r>
      <w:r w:rsidRPr="0055775E">
        <w:rPr>
          <w:rFonts w:ascii="Century Gothic" w:hAnsi="Century Gothic" w:cs="Arial"/>
        </w:rPr>
        <w:t xml:space="preserve"> ode dne, kdy změna nastala; za písemnou formu se považuje i e-mail s potvrzením přijetí zprávy.</w:t>
      </w:r>
    </w:p>
    <w:p w14:paraId="14A508F4" w14:textId="77777777" w:rsidR="00415679" w:rsidRPr="0055775E" w:rsidRDefault="00415679" w:rsidP="00F41E22">
      <w:pPr>
        <w:pStyle w:val="Odstavecseseznamem"/>
        <w:spacing w:line="280" w:lineRule="atLeast"/>
        <w:jc w:val="both"/>
        <w:rPr>
          <w:rFonts w:ascii="Century Gothic" w:hAnsi="Century Gothic" w:cs="Arial"/>
        </w:rPr>
      </w:pPr>
    </w:p>
    <w:p w14:paraId="1A55417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Prodávající prohlašuje (v případě, že je plátcem DPH), že:</w:t>
      </w:r>
    </w:p>
    <w:p w14:paraId="53BD87B6" w14:textId="77777777" w:rsidR="00415679" w:rsidRPr="0055775E" w:rsidRDefault="00415679" w:rsidP="00F41E22">
      <w:pPr>
        <w:pStyle w:val="Odstavec111"/>
        <w:spacing w:line="280" w:lineRule="atLeast"/>
        <w:rPr>
          <w:rFonts w:ascii="Century Gothic" w:hAnsi="Century Gothic"/>
          <w:b/>
        </w:rPr>
      </w:pPr>
      <w:r w:rsidRPr="0055775E">
        <w:rPr>
          <w:rFonts w:ascii="Century Gothic" w:hAnsi="Century Gothic"/>
        </w:rPr>
        <w:t>nemá v úmyslu nezaplatit daň z přidané hodnoty u zdanitelného plnění podle této smlouvy,</w:t>
      </w:r>
    </w:p>
    <w:p w14:paraId="290C3945" w14:textId="548BDCB0"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lastRenderedPageBreak/>
        <w:t>mu nejsou známy skutečnosti nasvědčující tomu, že se dostane do postavení, kdy nemůže daň zaplatit</w:t>
      </w:r>
      <w:r w:rsidR="00CB2B48" w:rsidRPr="0055775E">
        <w:rPr>
          <w:rFonts w:ascii="Century Gothic" w:hAnsi="Century Gothic"/>
        </w:rPr>
        <w:t>,</w:t>
      </w:r>
      <w:r w:rsidRPr="0055775E">
        <w:rPr>
          <w:rFonts w:ascii="Century Gothic" w:hAnsi="Century Gothic"/>
        </w:rPr>
        <w:t xml:space="preserve"> a ani se ke dni podpisu této smlouvy v takovém postavení nenachází,</w:t>
      </w:r>
    </w:p>
    <w:p w14:paraId="54FDD1F9" w14:textId="77777777"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nezkrátí daň nebo nevyláká daňovou výhodu,</w:t>
      </w:r>
    </w:p>
    <w:p w14:paraId="286D295B"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není odchylná od obvyklé ceny,</w:t>
      </w:r>
    </w:p>
    <w:p w14:paraId="7ED8511C"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nebude poskytnuta zcela nebo zčásti bezhotovostním převodem na účet vedený poskytovatelem platebních služeb mimo tuzemsko,</w:t>
      </w:r>
    </w:p>
    <w:p w14:paraId="4BACA332"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nebude nespolehlivým plátcem,</w:t>
      </w:r>
    </w:p>
    <w:p w14:paraId="38FD911A" w14:textId="149E40C1"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bude mít u správce daně registrován bankovní účet používaný pro ekonomickou činnost</w:t>
      </w:r>
      <w:r w:rsidR="00CB2B48" w:rsidRPr="0055775E">
        <w:rPr>
          <w:rFonts w:ascii="Century Gothic" w:hAnsi="Century Gothic"/>
        </w:rPr>
        <w:t>.</w:t>
      </w:r>
    </w:p>
    <w:p w14:paraId="72B46769" w14:textId="77777777" w:rsidR="00185674" w:rsidRPr="0055775E" w:rsidRDefault="00185674" w:rsidP="005D7E64">
      <w:pPr>
        <w:spacing w:after="0" w:line="280" w:lineRule="atLeast"/>
        <w:jc w:val="both"/>
        <w:rPr>
          <w:rFonts w:ascii="Century Gothic" w:hAnsi="Century Gothic" w:cs="Arial"/>
          <w:sz w:val="20"/>
          <w:szCs w:val="20"/>
        </w:rPr>
      </w:pPr>
    </w:p>
    <w:p w14:paraId="0DF0269A" w14:textId="6E646AFA" w:rsidR="00185674" w:rsidRPr="0055775E" w:rsidRDefault="00CF65BB"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Prodávající se zavazuje předložit Kupujícímu seznam poddo</w:t>
      </w:r>
      <w:r w:rsidR="00CB2B48" w:rsidRPr="0055775E">
        <w:rPr>
          <w:rFonts w:ascii="Century Gothic" w:hAnsi="Century Gothic" w:cs="Arial"/>
        </w:rPr>
        <w:t>da</w:t>
      </w:r>
      <w:r w:rsidRPr="0055775E">
        <w:rPr>
          <w:rFonts w:ascii="Century Gothic" w:hAnsi="Century Gothic" w:cs="Arial"/>
        </w:rPr>
        <w:t xml:space="preserve">vatelů, kteří se budou podílet na plnění zakázky. </w:t>
      </w:r>
      <w:r w:rsidR="00185674" w:rsidRPr="0055775E">
        <w:rPr>
          <w:rFonts w:ascii="Century Gothic" w:hAnsi="Century Gothic" w:cs="Arial"/>
        </w:rPr>
        <w:t>Úprav</w:t>
      </w:r>
      <w:r w:rsidR="00CB2B48" w:rsidRPr="0055775E">
        <w:rPr>
          <w:rFonts w:ascii="Century Gothic" w:hAnsi="Century Gothic" w:cs="Arial"/>
        </w:rPr>
        <w:t>y</w:t>
      </w:r>
      <w:r w:rsidR="00185674" w:rsidRPr="0055775E">
        <w:rPr>
          <w:rFonts w:ascii="Century Gothic" w:hAnsi="Century Gothic" w:cs="Arial"/>
        </w:rPr>
        <w:t xml:space="preserve">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w:t>
      </w:r>
      <w:r w:rsidR="000274AD" w:rsidRPr="0055775E">
        <w:rPr>
          <w:rFonts w:ascii="Century Gothic" w:hAnsi="Century Gothic" w:cs="Arial"/>
        </w:rPr>
        <w:t>Kupujícího,</w:t>
      </w:r>
      <w:r w:rsidR="00185674" w:rsidRPr="0055775E">
        <w:rPr>
          <w:rFonts w:ascii="Century Gothic" w:hAnsi="Century Gothic" w:cs="Arial"/>
        </w:rPr>
        <w:t xml:space="preserve">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5105945F" w14:textId="77777777" w:rsidR="00185674" w:rsidRPr="0055775E" w:rsidRDefault="00185674" w:rsidP="00F41E22">
      <w:pPr>
        <w:pStyle w:val="Odstavecseseznamem"/>
        <w:spacing w:line="280" w:lineRule="atLeast"/>
        <w:ind w:left="284"/>
        <w:jc w:val="both"/>
        <w:rPr>
          <w:rFonts w:ascii="Century Gothic" w:hAnsi="Century Gothic" w:cs="Arial"/>
        </w:rPr>
      </w:pPr>
    </w:p>
    <w:p w14:paraId="5E19E3B7" w14:textId="5E2B754E"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440088D" w14:textId="77777777" w:rsidR="00BD6577" w:rsidRPr="0055775E" w:rsidRDefault="00BD6577" w:rsidP="005D7E64">
      <w:pPr>
        <w:spacing w:after="0" w:line="280" w:lineRule="atLeast"/>
        <w:jc w:val="both"/>
        <w:rPr>
          <w:rFonts w:ascii="Century Gothic" w:hAnsi="Century Gothic" w:cs="Arial"/>
          <w:sz w:val="20"/>
          <w:szCs w:val="20"/>
        </w:rPr>
      </w:pPr>
    </w:p>
    <w:p w14:paraId="2241D034" w14:textId="484FEFA9"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 xml:space="preserve">Osobní údaje obsažené v této smlouvě budou </w:t>
      </w:r>
      <w:r w:rsidR="00CB2B48" w:rsidRPr="0055775E">
        <w:rPr>
          <w:rFonts w:ascii="Century Gothic" w:hAnsi="Century Gothic" w:cs="Arial"/>
        </w:rPr>
        <w:t>K</w:t>
      </w:r>
      <w:r w:rsidRPr="0055775E">
        <w:rPr>
          <w:rFonts w:ascii="Century Gothic" w:hAnsi="Century Gothic" w:cs="Arial"/>
        </w:rPr>
        <w:t xml:space="preserve">upujícím zpracovávány pouze pro účely plnění práv a povinností vyplývajících z této smlouvy; k jiným účelům nebudou tyto osobní údaje </w:t>
      </w:r>
      <w:r w:rsidR="00CB2B48" w:rsidRPr="0055775E">
        <w:rPr>
          <w:rFonts w:ascii="Century Gothic" w:hAnsi="Century Gothic" w:cs="Arial"/>
        </w:rPr>
        <w:t>K</w:t>
      </w:r>
      <w:r w:rsidRPr="0055775E">
        <w:rPr>
          <w:rFonts w:ascii="Century Gothic" w:hAnsi="Century Gothic" w:cs="Arial"/>
        </w:rPr>
        <w:t xml:space="preserve">upujícím použity. Kupující při zpracovávání osobních údajů postupuje v souladu s platnými právními předpisy, zejména s Nařízením EU o ochraně osobních údajů (GDPR). Podrobné informace o ochraně osobních údajů jsou dostupné na webových stránkách </w:t>
      </w:r>
      <w:r w:rsidR="00CB2B48" w:rsidRPr="0055775E">
        <w:rPr>
          <w:rFonts w:ascii="Century Gothic" w:hAnsi="Century Gothic" w:cs="Arial"/>
        </w:rPr>
        <w:t>K</w:t>
      </w:r>
      <w:r w:rsidRPr="0055775E">
        <w:rPr>
          <w:rFonts w:ascii="Century Gothic" w:hAnsi="Century Gothic" w:cs="Arial"/>
        </w:rPr>
        <w:t xml:space="preserve">upujícího </w:t>
      </w:r>
      <w:hyperlink r:id="rId9" w:history="1">
        <w:r w:rsidR="002F4F0A" w:rsidRPr="009F7E62">
          <w:rPr>
            <w:rStyle w:val="Hypertextovodkaz"/>
            <w:rFonts w:ascii="Century Gothic" w:hAnsi="Century Gothic" w:cs="Arial"/>
          </w:rPr>
          <w:t>www.kr-ustecky.cz</w:t>
        </w:r>
      </w:hyperlink>
      <w:r w:rsidRPr="0055775E">
        <w:rPr>
          <w:rFonts w:ascii="Century Gothic" w:hAnsi="Century Gothic" w:cs="Arial"/>
        </w:rPr>
        <w:t>.</w:t>
      </w:r>
    </w:p>
    <w:p w14:paraId="51DD23DF" w14:textId="77777777" w:rsidR="00185674" w:rsidRPr="0055775E" w:rsidRDefault="00185674" w:rsidP="00F41E22">
      <w:pPr>
        <w:pStyle w:val="Odstavecseseznamem"/>
        <w:spacing w:line="280" w:lineRule="atLeast"/>
        <w:ind w:left="284"/>
        <w:jc w:val="both"/>
        <w:rPr>
          <w:rFonts w:ascii="Century Gothic" w:hAnsi="Century Gothic" w:cs="Arial"/>
        </w:rPr>
      </w:pPr>
    </w:p>
    <w:p w14:paraId="397483A3" w14:textId="7ED09C89" w:rsidR="00360CA3" w:rsidRPr="005D066D" w:rsidRDefault="00185674" w:rsidP="00360CA3">
      <w:pPr>
        <w:pStyle w:val="Odstavecseseznamem"/>
        <w:numPr>
          <w:ilvl w:val="0"/>
          <w:numId w:val="21"/>
        </w:numPr>
        <w:spacing w:line="280" w:lineRule="atLeast"/>
        <w:ind w:left="284" w:hanging="426"/>
        <w:jc w:val="both"/>
        <w:rPr>
          <w:rFonts w:ascii="Century Gothic" w:hAnsi="Century Gothic" w:cs="Arial"/>
        </w:rPr>
      </w:pPr>
      <w:r w:rsidRPr="0055775E">
        <w:rPr>
          <w:rFonts w:ascii="Century Gothic" w:hAnsi="Century Gothic" w:cs="Arial"/>
        </w:rP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Prodávající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w:t>
      </w:r>
      <w:r w:rsidR="00C33460" w:rsidRPr="0055775E">
        <w:rPr>
          <w:rFonts w:ascii="Century Gothic" w:hAnsi="Century Gothic" w:cs="Arial"/>
        </w:rPr>
        <w:t>K</w:t>
      </w:r>
      <w:r w:rsidRPr="0055775E">
        <w:rPr>
          <w:rFonts w:ascii="Century Gothic" w:hAnsi="Century Gothic" w:cs="Arial"/>
        </w:rPr>
        <w:t>upující, který zároveň zajistí, aby informace o</w:t>
      </w:r>
      <w:r w:rsidR="00CB2B48" w:rsidRPr="0055775E">
        <w:rPr>
          <w:rFonts w:ascii="Century Gothic" w:hAnsi="Century Gothic" w:cs="Arial"/>
        </w:rPr>
        <w:t> </w:t>
      </w:r>
      <w:r w:rsidRPr="0055775E">
        <w:rPr>
          <w:rFonts w:ascii="Century Gothic" w:hAnsi="Century Gothic" w:cs="Arial"/>
        </w:rPr>
        <w:t xml:space="preserve">uveřejnění této smlouvy byla zaslána </w:t>
      </w:r>
      <w:r w:rsidR="00CB2B48" w:rsidRPr="0055775E">
        <w:rPr>
          <w:rFonts w:ascii="Century Gothic" w:hAnsi="Century Gothic" w:cs="Arial"/>
        </w:rPr>
        <w:t>P</w:t>
      </w:r>
      <w:r w:rsidRPr="0055775E">
        <w:rPr>
          <w:rFonts w:ascii="Century Gothic" w:hAnsi="Century Gothic" w:cs="Arial"/>
        </w:rPr>
        <w:t>rod</w:t>
      </w:r>
      <w:r w:rsidR="00586F30" w:rsidRPr="0055775E">
        <w:rPr>
          <w:rFonts w:ascii="Century Gothic" w:hAnsi="Century Gothic" w:cs="Arial"/>
        </w:rPr>
        <w:t xml:space="preserve">ávajícímu do datové schránky ID </w:t>
      </w:r>
      <w:r w:rsidR="00480524" w:rsidRPr="00480524">
        <w:rPr>
          <w:rFonts w:ascii="Century Gothic" w:hAnsi="Century Gothic" w:cs="Arial"/>
        </w:rPr>
        <w:t>pwbmwzs</w:t>
      </w:r>
      <w:r w:rsidRPr="00480524">
        <w:rPr>
          <w:rFonts w:ascii="Century Gothic" w:hAnsi="Century Gothic" w:cs="Arial"/>
        </w:rPr>
        <w:t xml:space="preserve">/ </w:t>
      </w:r>
      <w:r w:rsidRPr="00A2332B">
        <w:rPr>
          <w:rFonts w:ascii="Century Gothic" w:hAnsi="Century Gothic" w:cs="Arial"/>
        </w:rPr>
        <w:t>na e-mail:</w:t>
      </w:r>
      <w:r w:rsidR="004B4C64">
        <w:rPr>
          <w:rFonts w:ascii="Century Gothic" w:hAnsi="Century Gothic" w:cs="Arial"/>
        </w:rPr>
        <w:t xml:space="preserve"> </w:t>
      </w:r>
      <w:r w:rsidR="00360CA3" w:rsidRPr="005D066D">
        <w:rPr>
          <w:rFonts w:ascii="Century Gothic" w:hAnsi="Century Gothic" w:cs="Arial"/>
        </w:rPr>
        <w:t>petr.kusner@mnetwork.cz.</w:t>
      </w:r>
    </w:p>
    <w:p w14:paraId="2BB5F8B5" w14:textId="45EACBB2" w:rsidR="00185674" w:rsidRPr="0055775E" w:rsidRDefault="00185674" w:rsidP="00F41E22">
      <w:pPr>
        <w:pStyle w:val="Odstavecseseznamem"/>
        <w:numPr>
          <w:ilvl w:val="0"/>
          <w:numId w:val="21"/>
        </w:numPr>
        <w:spacing w:line="280" w:lineRule="atLeast"/>
        <w:ind w:left="284" w:hanging="426"/>
        <w:jc w:val="both"/>
        <w:rPr>
          <w:rFonts w:ascii="Century Gothic" w:hAnsi="Century Gothic" w:cs="Arial"/>
        </w:rPr>
      </w:pPr>
    </w:p>
    <w:p w14:paraId="1FA64E6B" w14:textId="372D6AD7" w:rsidR="00185674" w:rsidRPr="005D7E64" w:rsidRDefault="00185674" w:rsidP="005D7E64">
      <w:pPr>
        <w:tabs>
          <w:tab w:val="left" w:pos="2200"/>
        </w:tabs>
        <w:spacing w:after="0" w:line="280" w:lineRule="atLeast"/>
        <w:jc w:val="both"/>
        <w:rPr>
          <w:rFonts w:ascii="Century Gothic" w:hAnsi="Century Gothic" w:cs="Arial"/>
        </w:rPr>
      </w:pPr>
      <w:r w:rsidRPr="005D7E64">
        <w:rPr>
          <w:rFonts w:ascii="Century Gothic" w:hAnsi="Century Gothic" w:cs="Arial"/>
        </w:rPr>
        <w:tab/>
      </w:r>
    </w:p>
    <w:p w14:paraId="4A1B2C0C" w14:textId="0EF2A684" w:rsidR="00185674" w:rsidRDefault="00185674" w:rsidP="009A7A8C">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lastRenderedPageBreak/>
        <w:t>Právní vztahy touto smlouvou výslovně neupravené se řídí českým právem, zejména příslušnými ustanoveními OZ, a to zejména ustanoveními § 2079 a násl</w:t>
      </w:r>
      <w:r w:rsidR="00BD6577" w:rsidRPr="0055775E">
        <w:rPr>
          <w:rFonts w:ascii="Century Gothic" w:hAnsi="Century Gothic" w:cs="Arial"/>
        </w:rPr>
        <w:t>. S</w:t>
      </w:r>
      <w:r w:rsidRPr="0055775E">
        <w:rPr>
          <w:rFonts w:ascii="Century Gothic" w:hAnsi="Century Gothic" w:cs="Arial"/>
        </w:rPr>
        <w:t>mluvní strany</w:t>
      </w:r>
      <w:r w:rsidR="00BD6577" w:rsidRPr="0055775E">
        <w:rPr>
          <w:rFonts w:ascii="Century Gothic" w:hAnsi="Century Gothic" w:cs="Arial"/>
        </w:rPr>
        <w:t xml:space="preserve"> se</w:t>
      </w:r>
      <w:r w:rsidRPr="0055775E">
        <w:rPr>
          <w:rFonts w:ascii="Century Gothic" w:hAnsi="Century Gothic" w:cs="Arial"/>
        </w:rPr>
        <w:t xml:space="preserv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6CDFEA60" w14:textId="77777777" w:rsidR="00645F83" w:rsidRDefault="00645F83" w:rsidP="008853D0">
      <w:pPr>
        <w:pStyle w:val="Odstavecseseznamem"/>
        <w:spacing w:line="280" w:lineRule="atLeast"/>
        <w:ind w:left="284" w:hanging="284"/>
        <w:jc w:val="both"/>
        <w:rPr>
          <w:rFonts w:ascii="Century Gothic" w:hAnsi="Century Gothic" w:cs="Arial"/>
        </w:rPr>
      </w:pPr>
    </w:p>
    <w:p w14:paraId="3FA42268" w14:textId="6E48A437" w:rsidR="00645F83" w:rsidRDefault="00645F83" w:rsidP="009A7A8C">
      <w:pPr>
        <w:pStyle w:val="Odstavecseseznamem"/>
        <w:numPr>
          <w:ilvl w:val="0"/>
          <w:numId w:val="21"/>
        </w:numPr>
        <w:spacing w:line="280" w:lineRule="atLeast"/>
        <w:ind w:left="284" w:hanging="284"/>
        <w:jc w:val="both"/>
        <w:rPr>
          <w:rFonts w:ascii="Century Gothic" w:hAnsi="Century Gothic" w:cs="Arial"/>
        </w:rPr>
      </w:pPr>
      <w:r w:rsidRPr="00645F83">
        <w:rPr>
          <w:rFonts w:ascii="Century Gothic" w:hAnsi="Century Gothic" w:cs="Arial"/>
        </w:rPr>
        <w:t xml:space="preserve">Kupující tímto potvrzuje, že o uzavření této kupní smlouvy bylo rozhodnuto Radou Ústeckého kraje usnesením č. </w:t>
      </w:r>
      <w:r w:rsidR="00883BEA">
        <w:rPr>
          <w:rFonts w:ascii="Century Gothic" w:hAnsi="Century Gothic" w:cs="Arial"/>
        </w:rPr>
        <w:t>013/31R/2023</w:t>
      </w:r>
      <w:r w:rsidRPr="00645F83">
        <w:rPr>
          <w:rFonts w:ascii="Century Gothic" w:hAnsi="Century Gothic" w:cs="Arial"/>
        </w:rPr>
        <w:t xml:space="preserve"> dne </w:t>
      </w:r>
      <w:r w:rsidR="00883BEA">
        <w:rPr>
          <w:rFonts w:ascii="Century Gothic" w:hAnsi="Century Gothic" w:cs="Arial"/>
        </w:rPr>
        <w:t>19.01.2026.</w:t>
      </w:r>
    </w:p>
    <w:p w14:paraId="7F4E1919" w14:textId="77777777" w:rsidR="00645F83" w:rsidRPr="00645F83" w:rsidRDefault="00645F83" w:rsidP="008853D0">
      <w:pPr>
        <w:pStyle w:val="Odstavecseseznamem"/>
        <w:spacing w:line="280" w:lineRule="atLeast"/>
        <w:ind w:left="284" w:hanging="284"/>
        <w:jc w:val="both"/>
        <w:rPr>
          <w:rFonts w:ascii="Century Gothic" w:hAnsi="Century Gothic" w:cs="Arial"/>
        </w:rPr>
      </w:pPr>
    </w:p>
    <w:p w14:paraId="4852D655" w14:textId="4A55D464" w:rsidR="0060415C" w:rsidRPr="00645F83" w:rsidRDefault="00645F83" w:rsidP="009A7A8C">
      <w:pPr>
        <w:pStyle w:val="Odstavecseseznamem"/>
        <w:numPr>
          <w:ilvl w:val="0"/>
          <w:numId w:val="21"/>
        </w:numPr>
        <w:spacing w:line="280" w:lineRule="atLeast"/>
        <w:ind w:left="284" w:hanging="284"/>
        <w:jc w:val="both"/>
        <w:rPr>
          <w:rFonts w:ascii="Century Gothic" w:hAnsi="Century Gothic" w:cs="Arial"/>
        </w:rPr>
      </w:pPr>
      <w:r>
        <w:rPr>
          <w:rFonts w:ascii="Century Gothic" w:hAnsi="Century Gothic" w:cs="Arial"/>
          <w:color w:val="000000" w:themeColor="text1"/>
        </w:rPr>
        <w:t xml:space="preserve"> </w:t>
      </w:r>
      <w:r w:rsidR="00CF6C39" w:rsidRPr="00645F83">
        <w:rPr>
          <w:rFonts w:ascii="Century Gothic" w:hAnsi="Century Gothic" w:cs="Arial"/>
          <w:color w:val="000000" w:themeColor="text1"/>
        </w:rPr>
        <w:t xml:space="preserve">Tato smlouva se vyhotovuje v elektronické podobě, přičemž </w:t>
      </w:r>
      <w:r w:rsidR="00C10C12" w:rsidRPr="00645F83">
        <w:rPr>
          <w:rFonts w:ascii="Century Gothic" w:hAnsi="Century Gothic" w:cs="Arial"/>
          <w:color w:val="000000" w:themeColor="text1"/>
        </w:rPr>
        <w:t xml:space="preserve">Kupující </w:t>
      </w:r>
      <w:r w:rsidR="00CF6C39" w:rsidRPr="00645F83">
        <w:rPr>
          <w:rFonts w:ascii="Century Gothic" w:hAnsi="Century Gothic" w:cs="Arial"/>
          <w:color w:val="000000" w:themeColor="text1"/>
        </w:rPr>
        <w:t xml:space="preserve">a </w:t>
      </w:r>
      <w:r w:rsidR="00C10C12" w:rsidRPr="00645F83">
        <w:rPr>
          <w:rFonts w:ascii="Century Gothic" w:hAnsi="Century Gothic" w:cs="Arial"/>
          <w:color w:val="000000" w:themeColor="text1"/>
        </w:rPr>
        <w:t>Prodávající</w:t>
      </w:r>
      <w:r w:rsidR="00CF6C39" w:rsidRPr="00645F83">
        <w:rPr>
          <w:rFonts w:ascii="Century Gothic" w:hAnsi="Century Gothic" w:cs="Arial"/>
          <w:color w:val="000000" w:themeColor="text1"/>
        </w:rPr>
        <w:t xml:space="preserve"> obdrží její elektronický originál. Tuto smlouvu lze měnit či doplňovat pouze po dohodě smluvních stran ve formě vzestupně číslovaných elektronicky podepsaných dodatků.</w:t>
      </w:r>
    </w:p>
    <w:p w14:paraId="441752B1" w14:textId="77777777" w:rsidR="00CF6C39" w:rsidRPr="0055775E" w:rsidRDefault="00CF6C39" w:rsidP="008853D0">
      <w:pPr>
        <w:pStyle w:val="Odstavecseseznamem"/>
        <w:spacing w:line="280" w:lineRule="atLeast"/>
        <w:ind w:left="284" w:hanging="284"/>
        <w:jc w:val="both"/>
        <w:rPr>
          <w:rFonts w:ascii="Century Gothic" w:hAnsi="Century Gothic" w:cs="Arial"/>
          <w:color w:val="FF0000"/>
        </w:rPr>
      </w:pPr>
    </w:p>
    <w:p w14:paraId="2CF54B0E" w14:textId="2F4D4272" w:rsidR="0060415C" w:rsidRPr="002F4F0A" w:rsidRDefault="0060415C" w:rsidP="008853D0">
      <w:pPr>
        <w:pStyle w:val="Odstavecseseznamem"/>
        <w:numPr>
          <w:ilvl w:val="0"/>
          <w:numId w:val="21"/>
        </w:numPr>
        <w:spacing w:line="280" w:lineRule="atLeast"/>
        <w:ind w:left="284" w:hanging="284"/>
        <w:jc w:val="both"/>
        <w:rPr>
          <w:rFonts w:ascii="Century Gothic" w:hAnsi="Century Gothic" w:cs="Arial"/>
          <w:color w:val="FF0000"/>
        </w:rPr>
      </w:pPr>
      <w:r w:rsidRPr="0055775E">
        <w:rPr>
          <w:rFonts w:ascii="Century Gothic" w:hAnsi="Century Gothic" w:cs="Arial"/>
        </w:rPr>
        <w:t>Smluvní strany prohlašují, že si tuto smlouvu přečetly, jejímu obsahu porozuměly a souhlasí s ní, a na důkaz toho ji podepisují na základě své vlastní, vážné a svobodné vůle prosté omylu, a nikoli v</w:t>
      </w:r>
      <w:r w:rsidR="00C10C12" w:rsidRPr="0055775E">
        <w:rPr>
          <w:rFonts w:ascii="Century Gothic" w:hAnsi="Century Gothic" w:cs="Arial"/>
        </w:rPr>
        <w:t> </w:t>
      </w:r>
      <w:r w:rsidRPr="0055775E">
        <w:rPr>
          <w:rFonts w:ascii="Century Gothic" w:hAnsi="Century Gothic" w:cs="Arial"/>
        </w:rPr>
        <w:t>tísni</w:t>
      </w:r>
      <w:r w:rsidR="00C10C12" w:rsidRPr="0055775E">
        <w:rPr>
          <w:rFonts w:ascii="Century Gothic" w:hAnsi="Century Gothic" w:cs="Arial"/>
        </w:rPr>
        <w:t xml:space="preserve">, </w:t>
      </w:r>
      <w:r w:rsidRPr="0055775E">
        <w:rPr>
          <w:rFonts w:ascii="Century Gothic" w:hAnsi="Century Gothic" w:cs="Arial"/>
        </w:rPr>
        <w:t>ani za nápadně nevýhodných podmínek.</w:t>
      </w:r>
    </w:p>
    <w:p w14:paraId="7AF8402F" w14:textId="77777777" w:rsidR="002F4F0A" w:rsidRPr="002F4F0A" w:rsidRDefault="002F4F0A" w:rsidP="008853D0">
      <w:pPr>
        <w:pStyle w:val="Odstavecseseznamem"/>
        <w:ind w:left="284" w:hanging="284"/>
        <w:rPr>
          <w:rFonts w:ascii="Century Gothic" w:hAnsi="Century Gothic" w:cs="Arial"/>
          <w:color w:val="FF0000"/>
        </w:rPr>
      </w:pPr>
    </w:p>
    <w:p w14:paraId="7F9B116B" w14:textId="3B78A111" w:rsidR="002F4F0A" w:rsidRPr="002F4F0A" w:rsidRDefault="002F4F0A" w:rsidP="008853D0">
      <w:pPr>
        <w:pStyle w:val="Odstavecseseznamem"/>
        <w:numPr>
          <w:ilvl w:val="0"/>
          <w:numId w:val="21"/>
        </w:numPr>
        <w:spacing w:line="280" w:lineRule="atLeast"/>
        <w:ind w:left="284" w:hanging="284"/>
        <w:jc w:val="both"/>
        <w:rPr>
          <w:rFonts w:ascii="Century Gothic" w:hAnsi="Century Gothic" w:cs="Arial"/>
        </w:rPr>
      </w:pPr>
      <w:r w:rsidRPr="002F4F0A">
        <w:rPr>
          <w:rFonts w:ascii="Century Gothic" w:hAnsi="Century Gothic" w:cs="Arial"/>
        </w:rPr>
        <w:t xml:space="preserve">Nedílnou součástí této smlouvy </w:t>
      </w:r>
      <w:r w:rsidR="00F51DF8">
        <w:rPr>
          <w:rFonts w:ascii="Century Gothic" w:hAnsi="Century Gothic" w:cs="Arial"/>
        </w:rPr>
        <w:t>jsou</w:t>
      </w:r>
      <w:r w:rsidRPr="002F4F0A">
        <w:rPr>
          <w:rFonts w:ascii="Century Gothic" w:hAnsi="Century Gothic" w:cs="Arial"/>
        </w:rPr>
        <w:t xml:space="preserve"> přílohy:</w:t>
      </w:r>
    </w:p>
    <w:p w14:paraId="60FA4803" w14:textId="77777777" w:rsidR="002F4F0A" w:rsidRPr="002F4F0A" w:rsidRDefault="002F4F0A" w:rsidP="008853D0">
      <w:pPr>
        <w:pStyle w:val="Odstavecseseznamem"/>
        <w:ind w:left="284" w:hanging="284"/>
        <w:rPr>
          <w:rFonts w:ascii="Century Gothic" w:hAnsi="Century Gothic" w:cs="Arial"/>
          <w:color w:val="FF0000"/>
        </w:rPr>
      </w:pPr>
    </w:p>
    <w:p w14:paraId="689E2B92" w14:textId="6BFAA75D" w:rsidR="002F4F0A" w:rsidRPr="00F938FC" w:rsidRDefault="009A7A8C" w:rsidP="008853D0">
      <w:pPr>
        <w:ind w:left="284" w:hanging="284"/>
        <w:rPr>
          <w:rFonts w:ascii="Century Gothic" w:hAnsi="Century Gothic"/>
          <w:sz w:val="20"/>
          <w:szCs w:val="20"/>
        </w:rPr>
      </w:pPr>
      <w:r>
        <w:rPr>
          <w:rFonts w:ascii="Century Gothic" w:hAnsi="Century Gothic"/>
          <w:sz w:val="20"/>
          <w:szCs w:val="20"/>
        </w:rPr>
        <w:tab/>
      </w:r>
      <w:r w:rsidR="00956551" w:rsidRPr="00956551">
        <w:rPr>
          <w:rFonts w:ascii="Century Gothic" w:hAnsi="Century Gothic"/>
          <w:sz w:val="20"/>
          <w:szCs w:val="20"/>
        </w:rPr>
        <w:t>Příloha č. 3a  - Technická specifikace produktů pro část 1</w:t>
      </w:r>
    </w:p>
    <w:p w14:paraId="0DF2EB4C" w14:textId="60594874" w:rsidR="002F4F0A" w:rsidRPr="00F938FC" w:rsidRDefault="009A7A8C" w:rsidP="008853D0">
      <w:pPr>
        <w:ind w:left="284" w:hanging="284"/>
        <w:rPr>
          <w:rFonts w:ascii="Century Gothic" w:hAnsi="Century Gothic"/>
          <w:sz w:val="20"/>
          <w:szCs w:val="20"/>
        </w:rPr>
      </w:pPr>
      <w:r>
        <w:rPr>
          <w:rFonts w:ascii="Century Gothic" w:hAnsi="Century Gothic"/>
          <w:sz w:val="20"/>
          <w:szCs w:val="20"/>
        </w:rPr>
        <w:tab/>
      </w:r>
      <w:r w:rsidR="00B41C81" w:rsidRPr="00B41C81">
        <w:rPr>
          <w:rFonts w:ascii="Century Gothic" w:hAnsi="Century Gothic"/>
          <w:sz w:val="20"/>
          <w:szCs w:val="20"/>
        </w:rPr>
        <w:t>Příloha č. 8  - Konektivita Ústeckého kraje pro část 1</w:t>
      </w:r>
    </w:p>
    <w:p w14:paraId="45C8287D" w14:textId="77777777" w:rsidR="00B41C81" w:rsidRDefault="009A7A8C" w:rsidP="008853D0">
      <w:pPr>
        <w:ind w:left="284" w:hanging="284"/>
        <w:rPr>
          <w:rFonts w:ascii="Century Gothic" w:hAnsi="Century Gothic"/>
          <w:sz w:val="20"/>
          <w:szCs w:val="20"/>
        </w:rPr>
      </w:pPr>
      <w:r>
        <w:rPr>
          <w:rFonts w:ascii="Century Gothic" w:hAnsi="Century Gothic"/>
          <w:sz w:val="20"/>
          <w:szCs w:val="20"/>
        </w:rPr>
        <w:tab/>
      </w:r>
      <w:r w:rsidR="00B41C81" w:rsidRPr="00B41C81">
        <w:rPr>
          <w:rFonts w:ascii="Century Gothic" w:hAnsi="Century Gothic"/>
          <w:sz w:val="20"/>
          <w:szCs w:val="20"/>
        </w:rPr>
        <w:t>Příloha č. 13a - Slepý položkový rozpočet pro část 1</w:t>
      </w:r>
    </w:p>
    <w:p w14:paraId="2D368D6F" w14:textId="22447668" w:rsidR="002F4F0A" w:rsidRPr="00F938FC" w:rsidRDefault="009A7A8C" w:rsidP="008853D0">
      <w:pPr>
        <w:ind w:left="284" w:hanging="284"/>
        <w:rPr>
          <w:rFonts w:ascii="Century Gothic" w:hAnsi="Century Gothic"/>
          <w:sz w:val="20"/>
          <w:szCs w:val="20"/>
        </w:rPr>
      </w:pPr>
      <w:r>
        <w:rPr>
          <w:rFonts w:ascii="Century Gothic" w:hAnsi="Century Gothic"/>
          <w:sz w:val="20"/>
          <w:szCs w:val="20"/>
        </w:rPr>
        <w:tab/>
      </w:r>
      <w:r w:rsidR="00B41C81" w:rsidRPr="00B41C81">
        <w:rPr>
          <w:rFonts w:ascii="Century Gothic" w:hAnsi="Century Gothic"/>
          <w:sz w:val="20"/>
          <w:szCs w:val="20"/>
        </w:rPr>
        <w:t>Příloha č. 9  - Blokové schéma počítačové sítě pro část 1</w:t>
      </w:r>
    </w:p>
    <w:p w14:paraId="27B05C02" w14:textId="77777777" w:rsidR="00B41C81" w:rsidRDefault="009A7A8C" w:rsidP="008853D0">
      <w:pPr>
        <w:ind w:left="284" w:hanging="284"/>
        <w:rPr>
          <w:rFonts w:ascii="Century Gothic" w:hAnsi="Century Gothic"/>
          <w:sz w:val="20"/>
          <w:szCs w:val="20"/>
        </w:rPr>
      </w:pPr>
      <w:r>
        <w:rPr>
          <w:rFonts w:ascii="Century Gothic" w:hAnsi="Century Gothic"/>
          <w:sz w:val="20"/>
          <w:szCs w:val="20"/>
        </w:rPr>
        <w:tab/>
      </w:r>
      <w:r w:rsidR="00B41C81" w:rsidRPr="00B41C81">
        <w:rPr>
          <w:rFonts w:ascii="Century Gothic" w:hAnsi="Century Gothic"/>
          <w:sz w:val="20"/>
          <w:szCs w:val="20"/>
        </w:rPr>
        <w:t>Příloha č. 14 - Vzor seznamu poddodavatelů</w:t>
      </w:r>
    </w:p>
    <w:p w14:paraId="03BA012D" w14:textId="2AA4470F" w:rsidR="00F51DF8" w:rsidRPr="00883BEA" w:rsidRDefault="009A7A8C" w:rsidP="00883BEA">
      <w:pPr>
        <w:ind w:left="284" w:hanging="284"/>
        <w:rPr>
          <w:rFonts w:ascii="Century Gothic" w:hAnsi="Century Gothic"/>
          <w:sz w:val="20"/>
          <w:szCs w:val="20"/>
        </w:rPr>
      </w:pPr>
      <w:r>
        <w:rPr>
          <w:rFonts w:ascii="Century Gothic" w:hAnsi="Century Gothic"/>
          <w:sz w:val="20"/>
          <w:szCs w:val="20"/>
        </w:rPr>
        <w:tab/>
      </w:r>
      <w:r w:rsidR="00B41C81" w:rsidRPr="00B41C81">
        <w:rPr>
          <w:rFonts w:ascii="Century Gothic" w:hAnsi="Century Gothic"/>
          <w:sz w:val="20"/>
          <w:szCs w:val="20"/>
        </w:rPr>
        <w:t>Příloha č. 15 - Popis současného a budoucího stavu IT pro část</w:t>
      </w:r>
    </w:p>
    <w:p w14:paraId="5FAEBBDF" w14:textId="77777777" w:rsidR="00F51DF8" w:rsidRDefault="00F51DF8" w:rsidP="002F4F0A">
      <w:pPr>
        <w:ind w:left="369" w:firstLine="57"/>
      </w:pPr>
    </w:p>
    <w:p w14:paraId="7DCC8D72" w14:textId="7DFB4A0E" w:rsidR="00185674" w:rsidRPr="00B475CE" w:rsidRDefault="0056584F" w:rsidP="00F41E22">
      <w:pPr>
        <w:spacing w:line="280" w:lineRule="atLeast"/>
        <w:rPr>
          <w:rFonts w:ascii="Century Gothic" w:hAnsi="Century Gothic" w:cs="Arial"/>
          <w:sz w:val="20"/>
          <w:szCs w:val="20"/>
        </w:rPr>
      </w:pPr>
      <w:r w:rsidRPr="0055775E">
        <w:rPr>
          <w:rFonts w:ascii="Century Gothic" w:hAnsi="Century Gothic" w:cs="Arial"/>
          <w:sz w:val="20"/>
          <w:szCs w:val="20"/>
        </w:rPr>
        <w:t>V</w:t>
      </w:r>
      <w:r w:rsidR="00883BEA">
        <w:rPr>
          <w:rFonts w:ascii="Century Gothic" w:hAnsi="Century Gothic" w:cs="Arial"/>
          <w:sz w:val="20"/>
          <w:szCs w:val="20"/>
        </w:rPr>
        <w:t> Ústí na</w:t>
      </w:r>
      <w:r w:rsidR="00C715C1">
        <w:rPr>
          <w:rFonts w:ascii="Century Gothic" w:hAnsi="Century Gothic" w:cs="Arial"/>
          <w:sz w:val="20"/>
          <w:szCs w:val="20"/>
        </w:rPr>
        <w:t>d Labem</w:t>
      </w:r>
      <w:r w:rsidRPr="0055775E">
        <w:rPr>
          <w:rFonts w:ascii="Century Gothic" w:hAnsi="Century Gothic" w:cs="Arial"/>
          <w:sz w:val="20"/>
          <w:szCs w:val="20"/>
        </w:rPr>
        <w:t xml:space="preserve"> </w:t>
      </w:r>
      <w:r w:rsidR="00185674" w:rsidRPr="0055775E">
        <w:rPr>
          <w:rFonts w:ascii="Century Gothic" w:hAnsi="Century Gothic" w:cs="Arial"/>
          <w:sz w:val="20"/>
          <w:szCs w:val="20"/>
        </w:rPr>
        <w:t>dne</w:t>
      </w:r>
      <w:r w:rsidR="00B475CE">
        <w:rPr>
          <w:rFonts w:ascii="Century Gothic" w:hAnsi="Century Gothic" w:cs="Arial"/>
          <w:sz w:val="20"/>
          <w:szCs w:val="20"/>
        </w:rPr>
        <w:t xml:space="preserve"> </w:t>
      </w:r>
      <w:r w:rsidR="00C715C1">
        <w:rPr>
          <w:rFonts w:ascii="Century Gothic" w:hAnsi="Century Gothic" w:cs="Arial"/>
          <w:sz w:val="20"/>
          <w:szCs w:val="20"/>
        </w:rPr>
        <w:t xml:space="preserve">dle data </w:t>
      </w:r>
      <w:r w:rsidR="00CE7510">
        <w:rPr>
          <w:rFonts w:ascii="Century Gothic" w:hAnsi="Century Gothic" w:cs="Arial"/>
          <w:sz w:val="20"/>
          <w:szCs w:val="20"/>
        </w:rPr>
        <w:t>e</w:t>
      </w:r>
      <w:r w:rsidR="00B475CE">
        <w:rPr>
          <w:rFonts w:ascii="Century Gothic" w:hAnsi="Century Gothic" w:cs="Arial"/>
          <w:sz w:val="20"/>
          <w:szCs w:val="20"/>
        </w:rPr>
        <w:t>l</w:t>
      </w:r>
      <w:r w:rsidR="00CE7510">
        <w:rPr>
          <w:rFonts w:ascii="Century Gothic" w:hAnsi="Century Gothic" w:cs="Arial"/>
          <w:sz w:val="20"/>
          <w:szCs w:val="20"/>
        </w:rPr>
        <w:t xml:space="preserve">. podpisu </w:t>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B475CE">
        <w:rPr>
          <w:rFonts w:ascii="Century Gothic" w:hAnsi="Century Gothic" w:cs="Arial"/>
          <w:sz w:val="20"/>
          <w:szCs w:val="20"/>
        </w:rPr>
        <w:t xml:space="preserve">   </w:t>
      </w:r>
      <w:r w:rsidR="00185674" w:rsidRPr="0055775E">
        <w:rPr>
          <w:rFonts w:ascii="Century Gothic" w:hAnsi="Century Gothic" w:cs="Arial"/>
          <w:sz w:val="20"/>
          <w:szCs w:val="20"/>
        </w:rPr>
        <w:t>V</w:t>
      </w:r>
      <w:r w:rsidRPr="0055775E">
        <w:rPr>
          <w:rFonts w:ascii="Century Gothic" w:hAnsi="Century Gothic" w:cs="Arial"/>
          <w:sz w:val="20"/>
          <w:szCs w:val="20"/>
        </w:rPr>
        <w:t> </w:t>
      </w:r>
      <w:r w:rsidR="00B475CE" w:rsidRPr="00B475CE">
        <w:rPr>
          <w:rFonts w:ascii="Century Gothic" w:hAnsi="Century Gothic" w:cs="Arial"/>
          <w:sz w:val="20"/>
          <w:szCs w:val="20"/>
        </w:rPr>
        <w:t>Praze</w:t>
      </w:r>
      <w:r w:rsidRPr="0055775E">
        <w:rPr>
          <w:rFonts w:ascii="Century Gothic" w:hAnsi="Century Gothic" w:cs="Arial"/>
          <w:color w:val="FF0000"/>
          <w:sz w:val="20"/>
          <w:szCs w:val="20"/>
        </w:rPr>
        <w:t xml:space="preserve"> </w:t>
      </w:r>
      <w:r w:rsidRPr="0055775E">
        <w:rPr>
          <w:rFonts w:ascii="Century Gothic" w:hAnsi="Century Gothic" w:cs="Arial"/>
          <w:sz w:val="20"/>
          <w:szCs w:val="20"/>
        </w:rPr>
        <w:t>dne</w:t>
      </w:r>
      <w:r w:rsidR="00B475CE">
        <w:rPr>
          <w:rFonts w:ascii="Century Gothic" w:hAnsi="Century Gothic" w:cs="Arial"/>
          <w:color w:val="FF0000"/>
          <w:sz w:val="20"/>
          <w:szCs w:val="20"/>
        </w:rPr>
        <w:t xml:space="preserve"> </w:t>
      </w:r>
      <w:r w:rsidR="00B475CE" w:rsidRPr="00B475CE">
        <w:rPr>
          <w:rFonts w:ascii="Century Gothic" w:hAnsi="Century Gothic" w:cs="Arial"/>
          <w:sz w:val="20"/>
          <w:szCs w:val="20"/>
        </w:rPr>
        <w:t>dle data el. podpisu</w:t>
      </w:r>
    </w:p>
    <w:p w14:paraId="06A5E996" w14:textId="77777777" w:rsidR="00C522F6" w:rsidRDefault="00C522F6" w:rsidP="00F41E22">
      <w:pPr>
        <w:tabs>
          <w:tab w:val="left" w:pos="4962"/>
        </w:tabs>
        <w:spacing w:line="280" w:lineRule="atLeast"/>
        <w:rPr>
          <w:rFonts w:ascii="Century Gothic" w:hAnsi="Century Gothic" w:cs="Arial"/>
          <w:sz w:val="20"/>
          <w:szCs w:val="20"/>
        </w:rPr>
      </w:pPr>
    </w:p>
    <w:p w14:paraId="65A7FA64" w14:textId="3208620A" w:rsidR="00185674" w:rsidRPr="0055775E" w:rsidRDefault="00185674" w:rsidP="00F41E22">
      <w:pPr>
        <w:tabs>
          <w:tab w:val="left" w:pos="4962"/>
        </w:tabs>
        <w:spacing w:line="280" w:lineRule="atLeast"/>
        <w:rPr>
          <w:rFonts w:ascii="Century Gothic" w:hAnsi="Century Gothic" w:cs="Arial"/>
          <w:sz w:val="20"/>
          <w:szCs w:val="20"/>
        </w:rPr>
      </w:pPr>
      <w:r w:rsidRPr="0055775E">
        <w:rPr>
          <w:rFonts w:ascii="Century Gothic" w:hAnsi="Century Gothic" w:cs="Arial"/>
          <w:sz w:val="20"/>
          <w:szCs w:val="20"/>
        </w:rPr>
        <w:t>Za Kupujícího:</w:t>
      </w:r>
      <w:r w:rsidRPr="0055775E">
        <w:rPr>
          <w:rFonts w:ascii="Century Gothic" w:hAnsi="Century Gothic" w:cs="Arial"/>
          <w:sz w:val="20"/>
          <w:szCs w:val="20"/>
        </w:rPr>
        <w:tab/>
        <w:t>Za Prodávajícího:</w:t>
      </w:r>
    </w:p>
    <w:p w14:paraId="77171F7D" w14:textId="5A382E79" w:rsidR="005F083B" w:rsidRDefault="005F083B" w:rsidP="00F41E22">
      <w:pPr>
        <w:spacing w:line="280" w:lineRule="atLeast"/>
        <w:rPr>
          <w:rFonts w:ascii="Century Gothic" w:hAnsi="Century Gothic" w:cs="Arial"/>
          <w:sz w:val="20"/>
          <w:szCs w:val="20"/>
          <w:highlight w:val="green"/>
        </w:rPr>
      </w:pPr>
    </w:p>
    <w:p w14:paraId="385BBA57" w14:textId="27170A1F" w:rsidR="00C522F6" w:rsidRDefault="00CE7510" w:rsidP="00B475CE">
      <w:pPr>
        <w:tabs>
          <w:tab w:val="left" w:pos="4962"/>
        </w:tabs>
        <w:spacing w:line="280" w:lineRule="atLeast"/>
        <w:rPr>
          <w:rFonts w:ascii="Century Gothic" w:hAnsi="Century Gothic" w:cs="Arial"/>
          <w:sz w:val="20"/>
          <w:szCs w:val="20"/>
        </w:rPr>
      </w:pPr>
      <w:r w:rsidRPr="00CE7510">
        <w:rPr>
          <w:rFonts w:ascii="Century Gothic" w:hAnsi="Century Gothic" w:cs="Arial"/>
          <w:sz w:val="20"/>
          <w:szCs w:val="20"/>
        </w:rPr>
        <w:t>M</w:t>
      </w:r>
      <w:r w:rsidR="000830C8">
        <w:rPr>
          <w:rFonts w:ascii="Century Gothic" w:hAnsi="Century Gothic" w:cs="Arial"/>
          <w:sz w:val="20"/>
          <w:szCs w:val="20"/>
        </w:rPr>
        <w:t>g</w:t>
      </w:r>
      <w:r w:rsidRPr="00CE7510">
        <w:rPr>
          <w:rFonts w:ascii="Century Gothic" w:hAnsi="Century Gothic" w:cs="Arial"/>
          <w:sz w:val="20"/>
          <w:szCs w:val="20"/>
        </w:rPr>
        <w:t>r. Richard Brabec</w:t>
      </w:r>
      <w:r w:rsidR="00B475CE">
        <w:rPr>
          <w:rFonts w:ascii="Century Gothic" w:hAnsi="Century Gothic" w:cs="Arial"/>
          <w:sz w:val="20"/>
          <w:szCs w:val="20"/>
        </w:rPr>
        <w:tab/>
        <w:t>Petr Kušner, jednatel</w:t>
      </w:r>
    </w:p>
    <w:p w14:paraId="66AEC1EA" w14:textId="4908C994" w:rsidR="00B10534" w:rsidRDefault="00B10534" w:rsidP="00F41E22">
      <w:pPr>
        <w:spacing w:line="280" w:lineRule="atLeast"/>
        <w:rPr>
          <w:rFonts w:ascii="Century Gothic" w:hAnsi="Century Gothic" w:cs="Arial"/>
          <w:sz w:val="20"/>
          <w:szCs w:val="20"/>
        </w:rPr>
      </w:pPr>
      <w:r w:rsidRPr="00B10534">
        <w:rPr>
          <w:rFonts w:ascii="Century Gothic" w:hAnsi="Century Gothic" w:cs="Arial"/>
          <w:sz w:val="20"/>
          <w:szCs w:val="20"/>
        </w:rPr>
        <w:t>hejtman Ústeckého kraje</w:t>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r w:rsidR="00B475CE">
        <w:rPr>
          <w:rFonts w:ascii="Century Gothic" w:hAnsi="Century Gothic" w:cs="Arial"/>
          <w:sz w:val="20"/>
          <w:szCs w:val="20"/>
        </w:rPr>
        <w:tab/>
      </w:r>
    </w:p>
    <w:p w14:paraId="77B64B02" w14:textId="5E164B58" w:rsidR="00B475CE" w:rsidRPr="0055775E" w:rsidRDefault="00B475CE" w:rsidP="00F41E22">
      <w:pPr>
        <w:spacing w:line="280" w:lineRule="atLeast"/>
        <w:rPr>
          <w:rFonts w:ascii="Century Gothic" w:hAnsi="Century Gothic" w:cs="Arial"/>
          <w:sz w:val="20"/>
          <w:szCs w:val="20"/>
          <w:highlight w:val="green"/>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Tomáš Kábrt, jednatel</w:t>
      </w:r>
    </w:p>
    <w:p w14:paraId="7107642D" w14:textId="2C54F6B8" w:rsidR="00185674" w:rsidRPr="0055775E" w:rsidRDefault="00185674" w:rsidP="00F41E22">
      <w:pPr>
        <w:spacing w:line="280" w:lineRule="atLeast"/>
        <w:rPr>
          <w:rFonts w:ascii="Century Gothic" w:hAnsi="Century Gothic" w:cs="Arial"/>
          <w:sz w:val="20"/>
          <w:szCs w:val="20"/>
        </w:rPr>
      </w:pPr>
      <w:r w:rsidRPr="0055775E">
        <w:rPr>
          <w:rFonts w:ascii="Century Gothic" w:hAnsi="Century Gothic" w:cs="Arial"/>
          <w:sz w:val="20"/>
          <w:szCs w:val="20"/>
        </w:rPr>
        <w:tab/>
      </w:r>
      <w:r w:rsidR="0056584F" w:rsidRPr="0055775E">
        <w:rPr>
          <w:rFonts w:ascii="Century Gothic" w:hAnsi="Century Gothic" w:cs="Arial"/>
          <w:sz w:val="20"/>
          <w:szCs w:val="20"/>
        </w:rPr>
        <w:tab/>
      </w:r>
      <w:r w:rsidR="0056584F"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p>
    <w:sectPr w:rsidR="00185674" w:rsidRPr="0055775E" w:rsidSect="00206006">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CD04" w14:textId="77777777" w:rsidR="00080990" w:rsidRDefault="00080990" w:rsidP="00206006">
      <w:pPr>
        <w:spacing w:after="0" w:line="240" w:lineRule="auto"/>
      </w:pPr>
      <w:r>
        <w:separator/>
      </w:r>
    </w:p>
  </w:endnote>
  <w:endnote w:type="continuationSeparator" w:id="0">
    <w:p w14:paraId="5EDBED2C" w14:textId="77777777" w:rsidR="00080990" w:rsidRDefault="00080990" w:rsidP="0020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67921"/>
      <w:docPartObj>
        <w:docPartGallery w:val="Page Numbers (Bottom of Page)"/>
        <w:docPartUnique/>
      </w:docPartObj>
    </w:sdtPr>
    <w:sdtEndPr/>
    <w:sdtContent>
      <w:p w14:paraId="71C8C3F2" w14:textId="0CDDFB20" w:rsidR="005F1A99" w:rsidRDefault="005F1A99">
        <w:pPr>
          <w:pStyle w:val="Zpat"/>
          <w:jc w:val="center"/>
        </w:pPr>
        <w:r>
          <w:fldChar w:fldCharType="begin"/>
        </w:r>
        <w:r>
          <w:instrText>PAGE   \* MERGEFORMAT</w:instrText>
        </w:r>
        <w:r>
          <w:fldChar w:fldCharType="separate"/>
        </w:r>
        <w:r w:rsidR="00E6549A">
          <w:rPr>
            <w:noProof/>
          </w:rPr>
          <w:t>18</w:t>
        </w:r>
        <w:r>
          <w:fldChar w:fldCharType="end"/>
        </w:r>
        <w:r>
          <w:t>/1</w:t>
        </w:r>
        <w:r w:rsidR="00D36F25">
          <w:t>6</w:t>
        </w:r>
      </w:p>
    </w:sdtContent>
  </w:sdt>
  <w:p w14:paraId="1127DDFA" w14:textId="77777777" w:rsidR="005F1A99" w:rsidRDefault="005F1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310483"/>
      <w:docPartObj>
        <w:docPartGallery w:val="Page Numbers (Bottom of Page)"/>
        <w:docPartUnique/>
      </w:docPartObj>
    </w:sdtPr>
    <w:sdtEndPr/>
    <w:sdtContent>
      <w:p w14:paraId="2AD5DA03" w14:textId="2EA1A7A8" w:rsidR="005F1A99" w:rsidRDefault="005F1A99">
        <w:pPr>
          <w:pStyle w:val="Zpat"/>
          <w:jc w:val="center"/>
        </w:pPr>
        <w:r>
          <w:fldChar w:fldCharType="begin"/>
        </w:r>
        <w:r>
          <w:instrText>PAGE   \* MERGEFORMAT</w:instrText>
        </w:r>
        <w:r>
          <w:fldChar w:fldCharType="separate"/>
        </w:r>
        <w:r w:rsidR="00E6549A">
          <w:rPr>
            <w:noProof/>
          </w:rPr>
          <w:t>1</w:t>
        </w:r>
        <w:r>
          <w:fldChar w:fldCharType="end"/>
        </w:r>
        <w:r>
          <w:t>/1</w:t>
        </w:r>
        <w:r w:rsidR="00D36F25">
          <w:t>6</w:t>
        </w:r>
      </w:p>
    </w:sdtContent>
  </w:sdt>
  <w:p w14:paraId="3933AE93" w14:textId="77777777" w:rsidR="005F1A99" w:rsidRDefault="005F1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7D28" w14:textId="77777777" w:rsidR="00080990" w:rsidRDefault="00080990" w:rsidP="00206006">
      <w:pPr>
        <w:spacing w:after="0" w:line="240" w:lineRule="auto"/>
      </w:pPr>
      <w:r>
        <w:separator/>
      </w:r>
    </w:p>
  </w:footnote>
  <w:footnote w:type="continuationSeparator" w:id="0">
    <w:p w14:paraId="0E47B25F" w14:textId="77777777" w:rsidR="00080990" w:rsidRDefault="00080990" w:rsidP="0020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9173" w14:textId="4F00B949" w:rsidR="00CF053E" w:rsidRDefault="00275929">
    <w:pPr>
      <w:pStyle w:val="Zhlav"/>
    </w:pPr>
    <w:r w:rsidRPr="00F37117">
      <w:rPr>
        <w:noProof/>
      </w:rPr>
      <w:drawing>
        <wp:anchor distT="0" distB="0" distL="114300" distR="114300" simplePos="0" relativeHeight="251659264" behindDoc="1" locked="0" layoutInCell="1" allowOverlap="1" wp14:anchorId="69D106A0" wp14:editId="4BBE7253">
          <wp:simplePos x="0" y="0"/>
          <wp:positionH relativeFrom="margin">
            <wp:align>left</wp:align>
          </wp:positionH>
          <wp:positionV relativeFrom="paragraph">
            <wp:posOffset>-169190</wp:posOffset>
          </wp:positionV>
          <wp:extent cx="5760720" cy="419735"/>
          <wp:effectExtent l="0" t="0" r="0" b="0"/>
          <wp:wrapTight wrapText="bothSides">
            <wp:wrapPolygon edited="0">
              <wp:start x="0" y="0"/>
              <wp:lineTo x="0" y="20587"/>
              <wp:lineTo x="21500" y="20587"/>
              <wp:lineTo x="21500" y="0"/>
              <wp:lineTo x="0" y="0"/>
            </wp:wrapPolygon>
          </wp:wrapTight>
          <wp:docPr id="2096707037" name="Obrázek 209670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EAB2" w14:textId="77777777" w:rsidR="005F5442" w:rsidRDefault="005F5442">
    <w:pPr>
      <w:pStyle w:val="Zhlav"/>
    </w:pPr>
    <w:r>
      <w:rPr>
        <w:noProof/>
        <w:lang w:eastAsia="cs-CZ"/>
      </w:rPr>
      <w:drawing>
        <wp:inline distT="0" distB="0" distL="0" distR="0" wp14:anchorId="6BCB4273" wp14:editId="6FC12A5D">
          <wp:extent cx="1609725" cy="2952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pic:spPr>
              </pic:pic>
            </a:graphicData>
          </a:graphic>
        </wp:inline>
      </w:drawing>
    </w:r>
  </w:p>
  <w:p w14:paraId="1DD6A1C2" w14:textId="77777777" w:rsidR="005F5442" w:rsidRDefault="005F54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64CE7"/>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909A1"/>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093833"/>
    <w:multiLevelType w:val="multilevel"/>
    <w:tmpl w:val="85F0B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546279"/>
    <w:multiLevelType w:val="hybridMultilevel"/>
    <w:tmpl w:val="C19611FA"/>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B44"/>
    <w:multiLevelType w:val="hybridMultilevel"/>
    <w:tmpl w:val="B2CCE72A"/>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6" w15:restartNumberingAfterBreak="0">
    <w:nsid w:val="496E57C4"/>
    <w:multiLevelType w:val="hybridMultilevel"/>
    <w:tmpl w:val="6C92AF4C"/>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A785D48"/>
    <w:multiLevelType w:val="hybridMultilevel"/>
    <w:tmpl w:val="421ED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A801DC"/>
    <w:multiLevelType w:val="hybridMultilevel"/>
    <w:tmpl w:val="0D64FF98"/>
    <w:lvl w:ilvl="0" w:tplc="1AEAD0F8">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0182670">
    <w:abstractNumId w:val="17"/>
  </w:num>
  <w:num w:numId="2" w16cid:durableId="1978679717">
    <w:abstractNumId w:val="19"/>
  </w:num>
  <w:num w:numId="3" w16cid:durableId="1084258423">
    <w:abstractNumId w:val="3"/>
  </w:num>
  <w:num w:numId="4" w16cid:durableId="696393841">
    <w:abstractNumId w:val="11"/>
  </w:num>
  <w:num w:numId="5" w16cid:durableId="1146244620">
    <w:abstractNumId w:val="22"/>
  </w:num>
  <w:num w:numId="6" w16cid:durableId="1632832019">
    <w:abstractNumId w:val="24"/>
  </w:num>
  <w:num w:numId="7" w16cid:durableId="297734206">
    <w:abstractNumId w:val="14"/>
  </w:num>
  <w:num w:numId="8" w16cid:durableId="1269966731">
    <w:abstractNumId w:val="8"/>
  </w:num>
  <w:num w:numId="9" w16cid:durableId="190843208">
    <w:abstractNumId w:val="15"/>
  </w:num>
  <w:num w:numId="10" w16cid:durableId="308831280">
    <w:abstractNumId w:val="20"/>
  </w:num>
  <w:num w:numId="11" w16cid:durableId="898789281">
    <w:abstractNumId w:val="1"/>
  </w:num>
  <w:num w:numId="12" w16cid:durableId="333730629">
    <w:abstractNumId w:val="2"/>
  </w:num>
  <w:num w:numId="13" w16cid:durableId="844321434">
    <w:abstractNumId w:val="23"/>
  </w:num>
  <w:num w:numId="14" w16cid:durableId="947932704">
    <w:abstractNumId w:val="12"/>
  </w:num>
  <w:num w:numId="15" w16cid:durableId="304939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1269117">
    <w:abstractNumId w:val="7"/>
  </w:num>
  <w:num w:numId="17" w16cid:durableId="719789830">
    <w:abstractNumId w:val="21"/>
  </w:num>
  <w:num w:numId="18" w16cid:durableId="1106651495">
    <w:abstractNumId w:val="4"/>
  </w:num>
  <w:num w:numId="19" w16cid:durableId="2138798184">
    <w:abstractNumId w:val="5"/>
  </w:num>
  <w:num w:numId="20" w16cid:durableId="290332761">
    <w:abstractNumId w:val="10"/>
  </w:num>
  <w:num w:numId="21" w16cid:durableId="2019188787">
    <w:abstractNumId w:val="13"/>
  </w:num>
  <w:num w:numId="22" w16cid:durableId="243035429">
    <w:abstractNumId w:val="6"/>
  </w:num>
  <w:num w:numId="23" w16cid:durableId="666518268">
    <w:abstractNumId w:val="0"/>
    <w:lvlOverride w:ilvl="0">
      <w:startOverride w:val="1"/>
    </w:lvlOverride>
  </w:num>
  <w:num w:numId="24" w16cid:durableId="1887060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7239999">
    <w:abstractNumId w:val="9"/>
    <w:lvlOverride w:ilvl="0">
      <w:lvl w:ilvl="0">
        <w:numFmt w:val="decimal"/>
        <w:lvlText w:val="%1."/>
        <w:lvlJc w:val="left"/>
      </w:lvl>
    </w:lvlOverride>
  </w:num>
  <w:num w:numId="26" w16cid:durableId="12255245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06"/>
    <w:rsid w:val="0000406D"/>
    <w:rsid w:val="0000564B"/>
    <w:rsid w:val="00010C3F"/>
    <w:rsid w:val="000204E3"/>
    <w:rsid w:val="000274AD"/>
    <w:rsid w:val="00037D05"/>
    <w:rsid w:val="00057A9D"/>
    <w:rsid w:val="000653E6"/>
    <w:rsid w:val="000708AA"/>
    <w:rsid w:val="00070FC1"/>
    <w:rsid w:val="00072DAF"/>
    <w:rsid w:val="00076E70"/>
    <w:rsid w:val="0007769E"/>
    <w:rsid w:val="00080990"/>
    <w:rsid w:val="000830C8"/>
    <w:rsid w:val="000847C0"/>
    <w:rsid w:val="000924AC"/>
    <w:rsid w:val="000A222A"/>
    <w:rsid w:val="000A2F63"/>
    <w:rsid w:val="000B2924"/>
    <w:rsid w:val="000C1BF2"/>
    <w:rsid w:val="000D288B"/>
    <w:rsid w:val="000D5AE6"/>
    <w:rsid w:val="000D6015"/>
    <w:rsid w:val="000D6FD6"/>
    <w:rsid w:val="000D7A48"/>
    <w:rsid w:val="000E3642"/>
    <w:rsid w:val="00111319"/>
    <w:rsid w:val="001117D1"/>
    <w:rsid w:val="00117381"/>
    <w:rsid w:val="0012083F"/>
    <w:rsid w:val="00121353"/>
    <w:rsid w:val="0012510E"/>
    <w:rsid w:val="00133349"/>
    <w:rsid w:val="00137FB8"/>
    <w:rsid w:val="0014652F"/>
    <w:rsid w:val="00146B30"/>
    <w:rsid w:val="001543B2"/>
    <w:rsid w:val="00176387"/>
    <w:rsid w:val="00181E0D"/>
    <w:rsid w:val="00185674"/>
    <w:rsid w:val="0019141A"/>
    <w:rsid w:val="001A64B0"/>
    <w:rsid w:val="001C2CB3"/>
    <w:rsid w:val="001D40FD"/>
    <w:rsid w:val="001E03EC"/>
    <w:rsid w:val="001E1BEE"/>
    <w:rsid w:val="00206006"/>
    <w:rsid w:val="0021532F"/>
    <w:rsid w:val="00230A71"/>
    <w:rsid w:val="00242D7F"/>
    <w:rsid w:val="002460E2"/>
    <w:rsid w:val="00260D52"/>
    <w:rsid w:val="00261526"/>
    <w:rsid w:val="00263557"/>
    <w:rsid w:val="00272807"/>
    <w:rsid w:val="00275188"/>
    <w:rsid w:val="00275929"/>
    <w:rsid w:val="00293918"/>
    <w:rsid w:val="0029651A"/>
    <w:rsid w:val="002B4DC1"/>
    <w:rsid w:val="002C15BA"/>
    <w:rsid w:val="002C39A7"/>
    <w:rsid w:val="002C6BFD"/>
    <w:rsid w:val="002C6C43"/>
    <w:rsid w:val="002F4F0A"/>
    <w:rsid w:val="00315E33"/>
    <w:rsid w:val="00317C49"/>
    <w:rsid w:val="00321769"/>
    <w:rsid w:val="00332325"/>
    <w:rsid w:val="00354710"/>
    <w:rsid w:val="00360CA3"/>
    <w:rsid w:val="00360DD4"/>
    <w:rsid w:val="0038464C"/>
    <w:rsid w:val="00396A7E"/>
    <w:rsid w:val="003A10C7"/>
    <w:rsid w:val="003A56EA"/>
    <w:rsid w:val="003A69E0"/>
    <w:rsid w:val="003C33B6"/>
    <w:rsid w:val="003D0FE3"/>
    <w:rsid w:val="003D3661"/>
    <w:rsid w:val="003F274F"/>
    <w:rsid w:val="003F3852"/>
    <w:rsid w:val="003F6672"/>
    <w:rsid w:val="00401795"/>
    <w:rsid w:val="00406184"/>
    <w:rsid w:val="004079FA"/>
    <w:rsid w:val="00412E72"/>
    <w:rsid w:val="00415679"/>
    <w:rsid w:val="00422844"/>
    <w:rsid w:val="00422DBB"/>
    <w:rsid w:val="0043005D"/>
    <w:rsid w:val="00434B70"/>
    <w:rsid w:val="00440ED5"/>
    <w:rsid w:val="00440FFB"/>
    <w:rsid w:val="0044329D"/>
    <w:rsid w:val="00445C90"/>
    <w:rsid w:val="00450118"/>
    <w:rsid w:val="004512D4"/>
    <w:rsid w:val="004526A3"/>
    <w:rsid w:val="00466049"/>
    <w:rsid w:val="00477997"/>
    <w:rsid w:val="00480524"/>
    <w:rsid w:val="00481868"/>
    <w:rsid w:val="00483FAA"/>
    <w:rsid w:val="00487A07"/>
    <w:rsid w:val="004A1053"/>
    <w:rsid w:val="004B4C64"/>
    <w:rsid w:val="004B4CFA"/>
    <w:rsid w:val="004B653E"/>
    <w:rsid w:val="004C2364"/>
    <w:rsid w:val="004D56A9"/>
    <w:rsid w:val="004D7666"/>
    <w:rsid w:val="00500B0C"/>
    <w:rsid w:val="005046CC"/>
    <w:rsid w:val="00514CA0"/>
    <w:rsid w:val="00514EB5"/>
    <w:rsid w:val="00516648"/>
    <w:rsid w:val="00516F9E"/>
    <w:rsid w:val="00523B9F"/>
    <w:rsid w:val="005308A6"/>
    <w:rsid w:val="00553AED"/>
    <w:rsid w:val="0055775E"/>
    <w:rsid w:val="00560760"/>
    <w:rsid w:val="005614AC"/>
    <w:rsid w:val="0056584F"/>
    <w:rsid w:val="00567D2C"/>
    <w:rsid w:val="00573E5A"/>
    <w:rsid w:val="00586F30"/>
    <w:rsid w:val="0059336C"/>
    <w:rsid w:val="005A181A"/>
    <w:rsid w:val="005A43E1"/>
    <w:rsid w:val="005C06F9"/>
    <w:rsid w:val="005C2097"/>
    <w:rsid w:val="005D7E64"/>
    <w:rsid w:val="005E5347"/>
    <w:rsid w:val="005E5802"/>
    <w:rsid w:val="005F083B"/>
    <w:rsid w:val="005F1A99"/>
    <w:rsid w:val="005F3954"/>
    <w:rsid w:val="005F5442"/>
    <w:rsid w:val="0060415C"/>
    <w:rsid w:val="00604B76"/>
    <w:rsid w:val="00612636"/>
    <w:rsid w:val="00613FBF"/>
    <w:rsid w:val="006348DC"/>
    <w:rsid w:val="00645F83"/>
    <w:rsid w:val="00646D9C"/>
    <w:rsid w:val="00647D62"/>
    <w:rsid w:val="006537A9"/>
    <w:rsid w:val="006547BB"/>
    <w:rsid w:val="00657A85"/>
    <w:rsid w:val="006613A0"/>
    <w:rsid w:val="00662BA1"/>
    <w:rsid w:val="00674DAB"/>
    <w:rsid w:val="00680489"/>
    <w:rsid w:val="00680932"/>
    <w:rsid w:val="0068752F"/>
    <w:rsid w:val="00687B2E"/>
    <w:rsid w:val="006970DE"/>
    <w:rsid w:val="006B41EF"/>
    <w:rsid w:val="006C6FA4"/>
    <w:rsid w:val="006F5C34"/>
    <w:rsid w:val="00704DAB"/>
    <w:rsid w:val="0071044A"/>
    <w:rsid w:val="00711C31"/>
    <w:rsid w:val="00744FEB"/>
    <w:rsid w:val="00763052"/>
    <w:rsid w:val="0076516F"/>
    <w:rsid w:val="00785428"/>
    <w:rsid w:val="007A0FA0"/>
    <w:rsid w:val="007A2D21"/>
    <w:rsid w:val="007B19A0"/>
    <w:rsid w:val="007B23D3"/>
    <w:rsid w:val="007B5E52"/>
    <w:rsid w:val="007D30F4"/>
    <w:rsid w:val="007D3AAF"/>
    <w:rsid w:val="007D56C0"/>
    <w:rsid w:val="007F5F7A"/>
    <w:rsid w:val="00804A43"/>
    <w:rsid w:val="00807665"/>
    <w:rsid w:val="008272A9"/>
    <w:rsid w:val="00830B34"/>
    <w:rsid w:val="008327B5"/>
    <w:rsid w:val="00847F22"/>
    <w:rsid w:val="0085148E"/>
    <w:rsid w:val="008615E7"/>
    <w:rsid w:val="008635F2"/>
    <w:rsid w:val="00883BEA"/>
    <w:rsid w:val="008853D0"/>
    <w:rsid w:val="008863DD"/>
    <w:rsid w:val="008A133E"/>
    <w:rsid w:val="008A13C6"/>
    <w:rsid w:val="008A6D5D"/>
    <w:rsid w:val="008C0373"/>
    <w:rsid w:val="008C2300"/>
    <w:rsid w:val="008C4FAB"/>
    <w:rsid w:val="008D3E40"/>
    <w:rsid w:val="008E016B"/>
    <w:rsid w:val="008E7B0D"/>
    <w:rsid w:val="008F7E1D"/>
    <w:rsid w:val="00912762"/>
    <w:rsid w:val="009239A5"/>
    <w:rsid w:val="00923EF3"/>
    <w:rsid w:val="009452CE"/>
    <w:rsid w:val="009452E7"/>
    <w:rsid w:val="009544CA"/>
    <w:rsid w:val="009544D2"/>
    <w:rsid w:val="00956551"/>
    <w:rsid w:val="0097263C"/>
    <w:rsid w:val="00980D6B"/>
    <w:rsid w:val="009A02F5"/>
    <w:rsid w:val="009A7A8C"/>
    <w:rsid w:val="009B5D8C"/>
    <w:rsid w:val="009C0F67"/>
    <w:rsid w:val="009C6336"/>
    <w:rsid w:val="009D22B5"/>
    <w:rsid w:val="009D3284"/>
    <w:rsid w:val="009D57F2"/>
    <w:rsid w:val="009E0756"/>
    <w:rsid w:val="009E357C"/>
    <w:rsid w:val="009F2962"/>
    <w:rsid w:val="009F7130"/>
    <w:rsid w:val="00A04AFB"/>
    <w:rsid w:val="00A0716A"/>
    <w:rsid w:val="00A2332B"/>
    <w:rsid w:val="00A238ED"/>
    <w:rsid w:val="00A30EFC"/>
    <w:rsid w:val="00A33722"/>
    <w:rsid w:val="00A501FA"/>
    <w:rsid w:val="00A557B5"/>
    <w:rsid w:val="00A613A2"/>
    <w:rsid w:val="00A70663"/>
    <w:rsid w:val="00A713BA"/>
    <w:rsid w:val="00A73F62"/>
    <w:rsid w:val="00A7483F"/>
    <w:rsid w:val="00A86754"/>
    <w:rsid w:val="00A9323F"/>
    <w:rsid w:val="00A93FA4"/>
    <w:rsid w:val="00AA3FD4"/>
    <w:rsid w:val="00AA441A"/>
    <w:rsid w:val="00AB5F41"/>
    <w:rsid w:val="00AC0BA6"/>
    <w:rsid w:val="00AC2EE8"/>
    <w:rsid w:val="00AF1FE4"/>
    <w:rsid w:val="00AF5B39"/>
    <w:rsid w:val="00B10534"/>
    <w:rsid w:val="00B36C66"/>
    <w:rsid w:val="00B41C81"/>
    <w:rsid w:val="00B42C32"/>
    <w:rsid w:val="00B43D4A"/>
    <w:rsid w:val="00B475CE"/>
    <w:rsid w:val="00B7331D"/>
    <w:rsid w:val="00B92C82"/>
    <w:rsid w:val="00B9482E"/>
    <w:rsid w:val="00BB0B01"/>
    <w:rsid w:val="00BB1272"/>
    <w:rsid w:val="00BB2370"/>
    <w:rsid w:val="00BB275D"/>
    <w:rsid w:val="00BC5D12"/>
    <w:rsid w:val="00BD6577"/>
    <w:rsid w:val="00BE0E45"/>
    <w:rsid w:val="00BE5B0E"/>
    <w:rsid w:val="00BF19C2"/>
    <w:rsid w:val="00C10C12"/>
    <w:rsid w:val="00C11C28"/>
    <w:rsid w:val="00C1236E"/>
    <w:rsid w:val="00C145A4"/>
    <w:rsid w:val="00C14EBE"/>
    <w:rsid w:val="00C157FD"/>
    <w:rsid w:val="00C16A18"/>
    <w:rsid w:val="00C33460"/>
    <w:rsid w:val="00C37163"/>
    <w:rsid w:val="00C37962"/>
    <w:rsid w:val="00C46E5D"/>
    <w:rsid w:val="00C514C2"/>
    <w:rsid w:val="00C522F6"/>
    <w:rsid w:val="00C66B63"/>
    <w:rsid w:val="00C678B1"/>
    <w:rsid w:val="00C715C1"/>
    <w:rsid w:val="00C800DF"/>
    <w:rsid w:val="00C807C1"/>
    <w:rsid w:val="00C84F40"/>
    <w:rsid w:val="00CB22AD"/>
    <w:rsid w:val="00CB2B48"/>
    <w:rsid w:val="00CB4261"/>
    <w:rsid w:val="00CB7E47"/>
    <w:rsid w:val="00CC435C"/>
    <w:rsid w:val="00CD0415"/>
    <w:rsid w:val="00CD16D1"/>
    <w:rsid w:val="00CE6945"/>
    <w:rsid w:val="00CE7510"/>
    <w:rsid w:val="00CF053E"/>
    <w:rsid w:val="00CF10A1"/>
    <w:rsid w:val="00CF2ADC"/>
    <w:rsid w:val="00CF3546"/>
    <w:rsid w:val="00CF65BB"/>
    <w:rsid w:val="00CF6C39"/>
    <w:rsid w:val="00D332E9"/>
    <w:rsid w:val="00D36F25"/>
    <w:rsid w:val="00D464E6"/>
    <w:rsid w:val="00D549B1"/>
    <w:rsid w:val="00D57938"/>
    <w:rsid w:val="00D71CC0"/>
    <w:rsid w:val="00D86CA3"/>
    <w:rsid w:val="00D92AB4"/>
    <w:rsid w:val="00D947F4"/>
    <w:rsid w:val="00DA1C9C"/>
    <w:rsid w:val="00DB3D4D"/>
    <w:rsid w:val="00DD52AA"/>
    <w:rsid w:val="00DE0B54"/>
    <w:rsid w:val="00DF4E2B"/>
    <w:rsid w:val="00E144A6"/>
    <w:rsid w:val="00E23045"/>
    <w:rsid w:val="00E251A2"/>
    <w:rsid w:val="00E472EE"/>
    <w:rsid w:val="00E6549A"/>
    <w:rsid w:val="00E70556"/>
    <w:rsid w:val="00EB2A14"/>
    <w:rsid w:val="00EC3083"/>
    <w:rsid w:val="00EC59AF"/>
    <w:rsid w:val="00ED04CF"/>
    <w:rsid w:val="00EE0B21"/>
    <w:rsid w:val="00EE2B7E"/>
    <w:rsid w:val="00EE559C"/>
    <w:rsid w:val="00EE5AE9"/>
    <w:rsid w:val="00EF0A54"/>
    <w:rsid w:val="00EF76C2"/>
    <w:rsid w:val="00F0662E"/>
    <w:rsid w:val="00F108CE"/>
    <w:rsid w:val="00F1752B"/>
    <w:rsid w:val="00F22CC3"/>
    <w:rsid w:val="00F41E22"/>
    <w:rsid w:val="00F45C05"/>
    <w:rsid w:val="00F51DF8"/>
    <w:rsid w:val="00F52A17"/>
    <w:rsid w:val="00F65E27"/>
    <w:rsid w:val="00F66418"/>
    <w:rsid w:val="00F76753"/>
    <w:rsid w:val="00F86601"/>
    <w:rsid w:val="00F86B0A"/>
    <w:rsid w:val="00F938FC"/>
    <w:rsid w:val="00F974AA"/>
    <w:rsid w:val="00FA6123"/>
    <w:rsid w:val="00FB08FF"/>
    <w:rsid w:val="00FB3CAC"/>
    <w:rsid w:val="00FC3C99"/>
    <w:rsid w:val="00FC3DC3"/>
    <w:rsid w:val="00FC4F30"/>
    <w:rsid w:val="00FC59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CE6B"/>
  <w15:chartTrackingRefBased/>
  <w15:docId w15:val="{9030E9B8-8EBA-4CFA-8FF0-8BF627F9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0708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semiHidden/>
    <w:unhideWhenUsed/>
    <w:qFormat/>
    <w:rsid w:val="00146B30"/>
    <w:pPr>
      <w:keepNext/>
      <w:keepLines/>
      <w:spacing w:before="200" w:after="0" w:line="240" w:lineRule="auto"/>
      <w:outlineLvl w:val="4"/>
    </w:pPr>
    <w:rPr>
      <w:rFonts w:asciiTheme="majorHAnsi" w:eastAsiaTheme="majorEastAsia" w:hAnsiTheme="majorHAnsi" w:cstheme="majorBidi"/>
      <w:color w:val="1F4D78" w:themeColor="accent1" w:themeShade="7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6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6006"/>
  </w:style>
  <w:style w:type="paragraph" w:styleId="Zpat">
    <w:name w:val="footer"/>
    <w:basedOn w:val="Normln"/>
    <w:link w:val="ZpatChar"/>
    <w:uiPriority w:val="99"/>
    <w:unhideWhenUsed/>
    <w:rsid w:val="00206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206006"/>
  </w:style>
  <w:style w:type="paragraph" w:styleId="Textpoznpodarou">
    <w:name w:val="footnote text"/>
    <w:basedOn w:val="Normln"/>
    <w:link w:val="TextpoznpodarouChar"/>
    <w:uiPriority w:val="99"/>
    <w:semiHidden/>
    <w:unhideWhenUsed/>
    <w:rsid w:val="0020600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6006"/>
    <w:rPr>
      <w:sz w:val="20"/>
      <w:szCs w:val="20"/>
    </w:rPr>
  </w:style>
  <w:style w:type="paragraph" w:styleId="Podnadpis">
    <w:name w:val="Subtitle"/>
    <w:basedOn w:val="Normln"/>
    <w:link w:val="PodnadpisChar"/>
    <w:qFormat/>
    <w:rsid w:val="005F5442"/>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5F5442"/>
    <w:rPr>
      <w:rFonts w:ascii="Palatino Linotype" w:eastAsia="Times New Roman" w:hAnsi="Palatino Linotype" w:cs="Times New Roman"/>
      <w:b/>
      <w:sz w:val="24"/>
      <w:szCs w:val="20"/>
      <w:lang w:eastAsia="cs-CZ"/>
    </w:rPr>
  </w:style>
  <w:style w:type="paragraph" w:styleId="Odstavecseseznamem">
    <w:name w:val="List Paragraph"/>
    <w:aliases w:val="Nad,Odstavec cíl se seznamem,Odstavec se seznamem5,Odstavec_muj,Odrážky,Odstavec se seznamem a odrážkou,1 úroveň Odstavec se seznamem,List Paragraph,List Paragraph (Czech Tourism),Odstavec,Reference List,Bullet Number,Bullet List"/>
    <w:basedOn w:val="Normln"/>
    <w:link w:val="OdstavecseseznamemChar"/>
    <w:uiPriority w:val="34"/>
    <w:qFormat/>
    <w:rsid w:val="005F5442"/>
    <w:pPr>
      <w:spacing w:after="0" w:line="240" w:lineRule="auto"/>
      <w:ind w:left="720"/>
      <w:contextualSpacing/>
    </w:pPr>
    <w:rPr>
      <w:rFonts w:ascii="Times New Roman" w:eastAsia="Times New Roman" w:hAnsi="Times New Roman" w:cs="Times New Roman"/>
      <w:sz w:val="20"/>
      <w:szCs w:val="20"/>
      <w:lang w:eastAsia="cs-CZ"/>
    </w:rPr>
  </w:style>
  <w:style w:type="paragraph" w:styleId="Bezmezer">
    <w:name w:val="No Spacing"/>
    <w:uiPriority w:val="1"/>
    <w:qFormat/>
    <w:rsid w:val="005F5442"/>
    <w:pPr>
      <w:spacing w:after="0" w:line="240" w:lineRule="auto"/>
    </w:pPr>
    <w:rPr>
      <w:rFonts w:ascii="Calibri" w:eastAsia="Calibri" w:hAnsi="Calibri" w:cs="Times New Roman"/>
    </w:rPr>
  </w:style>
  <w:style w:type="character" w:styleId="Odkaznakoment">
    <w:name w:val="annotation reference"/>
    <w:uiPriority w:val="99"/>
    <w:rsid w:val="005F5442"/>
    <w:rPr>
      <w:sz w:val="16"/>
      <w:szCs w:val="16"/>
    </w:rPr>
  </w:style>
  <w:style w:type="paragraph" w:styleId="Textkomente">
    <w:name w:val="annotation text"/>
    <w:basedOn w:val="Normln"/>
    <w:link w:val="TextkomenteChar"/>
    <w:rsid w:val="005F544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F544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F54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5442"/>
    <w:rPr>
      <w:rFonts w:ascii="Segoe UI" w:hAnsi="Segoe UI" w:cs="Segoe UI"/>
      <w:sz w:val="18"/>
      <w:szCs w:val="18"/>
    </w:rPr>
  </w:style>
  <w:style w:type="character" w:styleId="slostrnky">
    <w:name w:val="page number"/>
    <w:basedOn w:val="Standardnpsmoodstavce"/>
    <w:rsid w:val="00C145A4"/>
  </w:style>
  <w:style w:type="paragraph" w:styleId="Nzev">
    <w:name w:val="Title"/>
    <w:basedOn w:val="Normln"/>
    <w:link w:val="NzevChar"/>
    <w:qFormat/>
    <w:rsid w:val="00146B30"/>
    <w:pPr>
      <w:spacing w:after="0" w:line="240" w:lineRule="auto"/>
      <w:jc w:val="center"/>
    </w:pPr>
    <w:rPr>
      <w:rFonts w:ascii="Arial" w:eastAsia="Times New Roman" w:hAnsi="Arial" w:cs="Times New Roman"/>
      <w:b/>
      <w:sz w:val="36"/>
      <w:szCs w:val="20"/>
      <w:lang w:eastAsia="cs-CZ"/>
    </w:rPr>
  </w:style>
  <w:style w:type="character" w:customStyle="1" w:styleId="NzevChar">
    <w:name w:val="Název Char"/>
    <w:basedOn w:val="Standardnpsmoodstavce"/>
    <w:link w:val="Nzev"/>
    <w:rsid w:val="00146B30"/>
    <w:rPr>
      <w:rFonts w:ascii="Arial" w:eastAsia="Times New Roman" w:hAnsi="Arial" w:cs="Times New Roman"/>
      <w:b/>
      <w:sz w:val="36"/>
      <w:szCs w:val="20"/>
      <w:lang w:eastAsia="cs-CZ"/>
    </w:rPr>
  </w:style>
  <w:style w:type="character" w:customStyle="1" w:styleId="Nadpis5Char">
    <w:name w:val="Nadpis 5 Char"/>
    <w:basedOn w:val="Standardnpsmoodstavce"/>
    <w:link w:val="Nadpis5"/>
    <w:semiHidden/>
    <w:rsid w:val="00146B30"/>
    <w:rPr>
      <w:rFonts w:asciiTheme="majorHAnsi" w:eastAsiaTheme="majorEastAsia" w:hAnsiTheme="majorHAnsi" w:cstheme="majorBidi"/>
      <w:color w:val="1F4D78" w:themeColor="accent1" w:themeShade="7F"/>
      <w:sz w:val="20"/>
      <w:szCs w:val="20"/>
      <w:lang w:eastAsia="cs-CZ"/>
    </w:rPr>
  </w:style>
  <w:style w:type="paragraph" w:customStyle="1" w:styleId="Zkladntextodsazen21">
    <w:name w:val="Základní text odsazený 21"/>
    <w:basedOn w:val="Normln"/>
    <w:rsid w:val="00415679"/>
    <w:pPr>
      <w:suppressAutoHyphens/>
      <w:spacing w:after="0" w:line="240" w:lineRule="auto"/>
      <w:ind w:firstLine="851"/>
      <w:jc w:val="both"/>
    </w:pPr>
    <w:rPr>
      <w:rFonts w:ascii="Arial" w:eastAsia="Times New Roman" w:hAnsi="Arial" w:cs="Times New Roman"/>
      <w:szCs w:val="20"/>
      <w:lang w:eastAsia="ar-SA"/>
    </w:rPr>
  </w:style>
  <w:style w:type="paragraph" w:customStyle="1" w:styleId="Odstavec111">
    <w:name w:val="Odstavec 1.1.1"/>
    <w:link w:val="Odstavec111Char"/>
    <w:autoRedefine/>
    <w:uiPriority w:val="99"/>
    <w:qFormat/>
    <w:rsid w:val="00415679"/>
    <w:pPr>
      <w:numPr>
        <w:numId w:val="20"/>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15679"/>
    <w:rPr>
      <w:rFonts w:ascii="Arial" w:eastAsia="Times New Roman" w:hAnsi="Arial" w:cs="Arial"/>
      <w:sz w:val="20"/>
      <w:szCs w:val="20"/>
      <w:lang w:eastAsia="ar-SA"/>
    </w:rPr>
  </w:style>
  <w:style w:type="character" w:styleId="Hypertextovodkaz">
    <w:name w:val="Hyperlink"/>
    <w:basedOn w:val="Standardnpsmoodstavce"/>
    <w:uiPriority w:val="99"/>
    <w:unhideWhenUsed/>
    <w:rsid w:val="00185674"/>
    <w:rPr>
      <w:color w:val="0000FF"/>
      <w:u w:val="single"/>
    </w:rPr>
  </w:style>
  <w:style w:type="paragraph" w:styleId="Zkladntext">
    <w:name w:val="Body Text"/>
    <w:basedOn w:val="Normln"/>
    <w:link w:val="ZkladntextChar"/>
    <w:unhideWhenUsed/>
    <w:rsid w:val="00185674"/>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856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42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85428"/>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har,List Paragraph (Czech Tourism) Char"/>
    <w:link w:val="Odstavecseseznamem"/>
    <w:uiPriority w:val="34"/>
    <w:qFormat/>
    <w:rsid w:val="006613A0"/>
    <w:rPr>
      <w:rFonts w:ascii="Times New Roman" w:eastAsia="Times New Roman" w:hAnsi="Times New Roman" w:cs="Times New Roman"/>
      <w:sz w:val="20"/>
      <w:szCs w:val="20"/>
      <w:lang w:eastAsia="cs-CZ"/>
    </w:rPr>
  </w:style>
  <w:style w:type="paragraph" w:styleId="Revize">
    <w:name w:val="Revision"/>
    <w:hidden/>
    <w:uiPriority w:val="99"/>
    <w:semiHidden/>
    <w:rsid w:val="008863DD"/>
    <w:pPr>
      <w:spacing w:after="0" w:line="240" w:lineRule="auto"/>
    </w:pPr>
  </w:style>
  <w:style w:type="character" w:customStyle="1" w:styleId="Nadpis2Char">
    <w:name w:val="Nadpis 2 Char"/>
    <w:basedOn w:val="Standardnpsmoodstavce"/>
    <w:link w:val="Nadpis2"/>
    <w:uiPriority w:val="9"/>
    <w:semiHidden/>
    <w:rsid w:val="000708AA"/>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0708AA"/>
    <w:rPr>
      <w:color w:val="605E5C"/>
      <w:shd w:val="clear" w:color="auto" w:fill="E1DFDD"/>
    </w:rPr>
  </w:style>
  <w:style w:type="table" w:customStyle="1" w:styleId="TableNormal">
    <w:name w:val="Table Normal"/>
    <w:uiPriority w:val="2"/>
    <w:semiHidden/>
    <w:unhideWhenUsed/>
    <w:qFormat/>
    <w:rsid w:val="000708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708AA"/>
    <w:pPr>
      <w:widowControl w:val="0"/>
      <w:autoSpaceDE w:val="0"/>
      <w:autoSpaceDN w:val="0"/>
      <w:spacing w:after="0" w:line="233" w:lineRule="exact"/>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3157">
      <w:bodyDiv w:val="1"/>
      <w:marLeft w:val="0"/>
      <w:marRight w:val="0"/>
      <w:marTop w:val="0"/>
      <w:marBottom w:val="0"/>
      <w:divBdr>
        <w:top w:val="none" w:sz="0" w:space="0" w:color="auto"/>
        <w:left w:val="none" w:sz="0" w:space="0" w:color="auto"/>
        <w:bottom w:val="none" w:sz="0" w:space="0" w:color="auto"/>
        <w:right w:val="none" w:sz="0" w:space="0" w:color="auto"/>
      </w:divBdr>
    </w:div>
    <w:div w:id="1221673361">
      <w:bodyDiv w:val="1"/>
      <w:marLeft w:val="0"/>
      <w:marRight w:val="0"/>
      <w:marTop w:val="0"/>
      <w:marBottom w:val="0"/>
      <w:divBdr>
        <w:top w:val="none" w:sz="0" w:space="0" w:color="auto"/>
        <w:left w:val="none" w:sz="0" w:space="0" w:color="auto"/>
        <w:bottom w:val="none" w:sz="0" w:space="0" w:color="auto"/>
        <w:right w:val="none" w:sz="0" w:space="0" w:color="auto"/>
      </w:divBdr>
    </w:div>
    <w:div w:id="1318847384">
      <w:bodyDiv w:val="1"/>
      <w:marLeft w:val="0"/>
      <w:marRight w:val="0"/>
      <w:marTop w:val="0"/>
      <w:marBottom w:val="0"/>
      <w:divBdr>
        <w:top w:val="none" w:sz="0" w:space="0" w:color="auto"/>
        <w:left w:val="none" w:sz="0" w:space="0" w:color="auto"/>
        <w:bottom w:val="none" w:sz="0" w:space="0" w:color="auto"/>
        <w:right w:val="none" w:sz="0" w:space="0" w:color="auto"/>
      </w:divBdr>
    </w:div>
    <w:div w:id="1332486469">
      <w:bodyDiv w:val="1"/>
      <w:marLeft w:val="0"/>
      <w:marRight w:val="0"/>
      <w:marTop w:val="0"/>
      <w:marBottom w:val="0"/>
      <w:divBdr>
        <w:top w:val="none" w:sz="0" w:space="0" w:color="auto"/>
        <w:left w:val="none" w:sz="0" w:space="0" w:color="auto"/>
        <w:bottom w:val="none" w:sz="0" w:space="0" w:color="auto"/>
        <w:right w:val="none" w:sz="0" w:space="0" w:color="auto"/>
      </w:divBdr>
    </w:div>
    <w:div w:id="14294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ustec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B1B9-6199-4C26-8095-528ACE0F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16</Pages>
  <Words>6529</Words>
  <Characters>38522</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dc:creator>
  <cp:keywords/>
  <dc:description/>
  <cp:lastModifiedBy>Slámová Jana</cp:lastModifiedBy>
  <cp:revision>44</cp:revision>
  <cp:lastPrinted>2026-02-04T11:53:00Z</cp:lastPrinted>
  <dcterms:created xsi:type="dcterms:W3CDTF">2025-05-23T11:07:00Z</dcterms:created>
  <dcterms:modified xsi:type="dcterms:W3CDTF">2026-02-12T10:06:00Z</dcterms:modified>
</cp:coreProperties>
</file>