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9FF3" w14:textId="77777777" w:rsidR="00333065" w:rsidRDefault="00F556E7">
      <w:pPr>
        <w:pStyle w:val="Nadpis1"/>
        <w:keepLines/>
        <w:spacing w:before="0" w:line="288" w:lineRule="auto"/>
        <w:jc w:val="center"/>
        <w:rPr>
          <w:rFonts w:ascii="Calibri" w:eastAsia="Calibri" w:hAnsi="Calibri" w:cs="Calibri"/>
          <w:sz w:val="36"/>
          <w:szCs w:val="36"/>
        </w:rPr>
      </w:pPr>
      <w:bookmarkStart w:id="0" w:name="_heading=h.eb7e2gz6g03z" w:colFirst="0" w:colLast="0"/>
      <w:bookmarkEnd w:id="0"/>
      <w:r>
        <w:rPr>
          <w:rFonts w:ascii="Calibri" w:eastAsia="Calibri" w:hAnsi="Calibri" w:cs="Calibri"/>
          <w:sz w:val="36"/>
          <w:szCs w:val="36"/>
        </w:rPr>
        <w:t xml:space="preserve">Smlouva o provozování </w:t>
      </w:r>
      <w:proofErr w:type="spellStart"/>
      <w:r>
        <w:rPr>
          <w:rFonts w:ascii="Calibri" w:eastAsia="Calibri" w:hAnsi="Calibri" w:cs="Calibri"/>
          <w:sz w:val="36"/>
          <w:szCs w:val="36"/>
        </w:rPr>
        <w:t>bikesharingu</w:t>
      </w:r>
      <w:proofErr w:type="spellEnd"/>
      <w:r>
        <w:rPr>
          <w:rFonts w:ascii="Calibri" w:eastAsia="Calibri" w:hAnsi="Calibri" w:cs="Calibri"/>
          <w:sz w:val="36"/>
          <w:szCs w:val="36"/>
        </w:rPr>
        <w:t xml:space="preserve"> </w:t>
      </w:r>
      <w:r>
        <w:rPr>
          <w:rFonts w:ascii="Calibri" w:eastAsia="Calibri" w:hAnsi="Calibri" w:cs="Calibri"/>
          <w:sz w:val="36"/>
          <w:szCs w:val="36"/>
        </w:rPr>
        <w:br/>
        <w:t>ve městě Otrokovice</w:t>
      </w:r>
    </w:p>
    <w:p w14:paraId="047724B8" w14:textId="77777777" w:rsidR="00333065" w:rsidRDefault="00333065">
      <w:pPr>
        <w:keepNext/>
        <w:keepLines/>
        <w:pBdr>
          <w:bottom w:val="single" w:sz="6" w:space="1" w:color="000000"/>
        </w:pBdr>
        <w:tabs>
          <w:tab w:val="left" w:pos="0"/>
          <w:tab w:val="left" w:pos="4706"/>
          <w:tab w:val="left" w:pos="4990"/>
          <w:tab w:val="left" w:pos="9639"/>
        </w:tabs>
        <w:spacing w:line="288" w:lineRule="auto"/>
        <w:jc w:val="both"/>
        <w:rPr>
          <w:rFonts w:ascii="Calibri" w:eastAsia="Calibri" w:hAnsi="Calibri" w:cs="Calibri"/>
          <w:b/>
          <w:bCs/>
        </w:rPr>
      </w:pPr>
    </w:p>
    <w:p w14:paraId="69C8487C" w14:textId="77777777" w:rsidR="00333065" w:rsidRDefault="00333065">
      <w:pPr>
        <w:spacing w:line="288" w:lineRule="auto"/>
        <w:jc w:val="both"/>
        <w:rPr>
          <w:rFonts w:ascii="Calibri" w:eastAsia="Calibri" w:hAnsi="Calibri" w:cs="Calibri"/>
        </w:rPr>
      </w:pPr>
    </w:p>
    <w:p w14:paraId="4391AC3E" w14:textId="77777777" w:rsidR="00333065" w:rsidRDefault="00F556E7">
      <w:pPr>
        <w:numPr>
          <w:ilvl w:val="0"/>
          <w:numId w:val="8"/>
        </w:numPr>
        <w:spacing w:line="288" w:lineRule="auto"/>
        <w:jc w:val="both"/>
        <w:rPr>
          <w:rFonts w:ascii="Calibri" w:eastAsia="Calibri" w:hAnsi="Calibri" w:cs="Calibri"/>
          <w:b/>
          <w:bCs/>
        </w:rPr>
      </w:pPr>
      <w:r>
        <w:rPr>
          <w:rFonts w:ascii="Calibri" w:eastAsia="Calibri" w:hAnsi="Calibri" w:cs="Calibri"/>
          <w:b/>
          <w:bCs/>
        </w:rPr>
        <w:t>město Otrokovice</w:t>
      </w:r>
    </w:p>
    <w:p w14:paraId="46898F47" w14:textId="77777777" w:rsidR="00333065" w:rsidRDefault="00F556E7">
      <w:pPr>
        <w:spacing w:line="288" w:lineRule="auto"/>
        <w:ind w:left="360"/>
        <w:jc w:val="both"/>
        <w:rPr>
          <w:rFonts w:ascii="Calibri" w:eastAsia="Calibri" w:hAnsi="Calibri" w:cs="Calibri"/>
        </w:rPr>
      </w:pPr>
      <w:r>
        <w:rPr>
          <w:rFonts w:ascii="Calibri" w:eastAsia="Calibri" w:hAnsi="Calibri" w:cs="Calibri"/>
        </w:rPr>
        <w:t xml:space="preserve">se sídlem Otrokovice, nám. 3. května 1340, PSČ: 765 02 </w:t>
      </w:r>
      <w:r>
        <w:rPr>
          <w:rFonts w:ascii="Calibri" w:eastAsia="Calibri" w:hAnsi="Calibri" w:cs="Calibri"/>
        </w:rPr>
        <w:tab/>
      </w:r>
      <w:r>
        <w:rPr>
          <w:rFonts w:ascii="Calibri" w:eastAsia="Calibri" w:hAnsi="Calibri" w:cs="Calibri"/>
        </w:rPr>
        <w:tab/>
      </w:r>
      <w:r>
        <w:rPr>
          <w:rFonts w:ascii="Calibri" w:eastAsia="Calibri" w:hAnsi="Calibri" w:cs="Calibri"/>
        </w:rPr>
        <w:tab/>
      </w:r>
    </w:p>
    <w:p w14:paraId="264A7EF2" w14:textId="77777777" w:rsidR="00333065" w:rsidRDefault="00F556E7">
      <w:pPr>
        <w:spacing w:line="288" w:lineRule="auto"/>
        <w:ind w:left="360"/>
        <w:jc w:val="both"/>
        <w:rPr>
          <w:rFonts w:ascii="Calibri" w:eastAsia="Calibri" w:hAnsi="Calibri" w:cs="Calibri"/>
        </w:rPr>
      </w:pPr>
      <w:r>
        <w:rPr>
          <w:rFonts w:ascii="Calibri" w:eastAsia="Calibri" w:hAnsi="Calibri" w:cs="Calibri"/>
        </w:rPr>
        <w:t xml:space="preserve">jejímž jménem jedná Bc. Hana Večerková, DiS., starostka města  </w:t>
      </w:r>
      <w:r>
        <w:rPr>
          <w:rFonts w:ascii="Calibri" w:eastAsia="Calibri" w:hAnsi="Calibri" w:cs="Calibri"/>
        </w:rPr>
        <w:tab/>
      </w:r>
    </w:p>
    <w:p w14:paraId="12F4CFD3" w14:textId="77777777" w:rsidR="00333065" w:rsidRDefault="00F556E7">
      <w:pPr>
        <w:spacing w:line="288" w:lineRule="auto"/>
        <w:ind w:left="360"/>
        <w:jc w:val="both"/>
        <w:rPr>
          <w:rFonts w:ascii="Calibri" w:eastAsia="Calibri" w:hAnsi="Calibri" w:cs="Calibri"/>
        </w:rPr>
      </w:pPr>
      <w:r>
        <w:rPr>
          <w:rFonts w:ascii="Calibri" w:eastAsia="Calibri" w:hAnsi="Calibri" w:cs="Calibri"/>
        </w:rPr>
        <w:t>IČ:</w:t>
      </w:r>
      <w:r>
        <w:rPr>
          <w:rFonts w:ascii="Calibri" w:eastAsia="Calibri" w:hAnsi="Calibri" w:cs="Calibri"/>
        </w:rPr>
        <w:tab/>
        <w:t>00284301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54D5972F" w14:textId="77777777" w:rsidR="00333065" w:rsidRDefault="00F556E7">
      <w:pPr>
        <w:spacing w:line="288" w:lineRule="auto"/>
        <w:ind w:left="360"/>
        <w:jc w:val="both"/>
        <w:rPr>
          <w:rFonts w:ascii="Calibri" w:eastAsia="Calibri" w:hAnsi="Calibri" w:cs="Calibri"/>
        </w:rPr>
      </w:pPr>
      <w:r>
        <w:rPr>
          <w:rFonts w:ascii="Calibri" w:eastAsia="Calibri" w:hAnsi="Calibri" w:cs="Calibri"/>
        </w:rPr>
        <w:t>DIČ: CZ 00 284 301</w:t>
      </w:r>
      <w:r>
        <w:rPr>
          <w:rFonts w:ascii="Calibri" w:eastAsia="Calibri" w:hAnsi="Calibri" w:cs="Calibri"/>
        </w:rPr>
        <w:tab/>
      </w:r>
      <w:r>
        <w:rPr>
          <w:rFonts w:ascii="Calibri" w:eastAsia="Calibri" w:hAnsi="Calibri" w:cs="Calibri"/>
        </w:rPr>
        <w:tab/>
      </w:r>
      <w:r>
        <w:rPr>
          <w:rFonts w:ascii="Calibri" w:eastAsia="Calibri" w:hAnsi="Calibri" w:cs="Calibri"/>
        </w:rPr>
        <w:tab/>
      </w:r>
    </w:p>
    <w:p w14:paraId="2115D57F" w14:textId="77777777" w:rsidR="00333065" w:rsidRDefault="00F556E7">
      <w:pPr>
        <w:spacing w:line="288" w:lineRule="auto"/>
        <w:ind w:left="360"/>
        <w:jc w:val="both"/>
        <w:rPr>
          <w:rFonts w:ascii="Calibri" w:eastAsia="Calibri" w:hAnsi="Calibri" w:cs="Calibri"/>
        </w:rPr>
      </w:pPr>
      <w:r>
        <w:rPr>
          <w:rFonts w:ascii="Calibri" w:eastAsia="Calibri" w:hAnsi="Calibri" w:cs="Calibri"/>
        </w:rPr>
        <w:t>Číslo účtu:</w:t>
      </w:r>
      <w:r>
        <w:rPr>
          <w:rFonts w:ascii="Calibri" w:eastAsia="Calibri" w:hAnsi="Calibri" w:cs="Calibri"/>
        </w:rPr>
        <w:tab/>
        <w:t>122921/0100</w:t>
      </w:r>
    </w:p>
    <w:p w14:paraId="5DAC206F" w14:textId="77777777" w:rsidR="00333065" w:rsidRDefault="00F556E7">
      <w:pPr>
        <w:spacing w:line="288" w:lineRule="auto"/>
        <w:ind w:left="360"/>
        <w:jc w:val="both"/>
        <w:rPr>
          <w:rFonts w:ascii="Calibri" w:eastAsia="Calibri" w:hAnsi="Calibri" w:cs="Calibri"/>
        </w:rPr>
      </w:pPr>
      <w:r>
        <w:rPr>
          <w:rFonts w:ascii="Calibri" w:eastAsia="Calibri" w:hAnsi="Calibri" w:cs="Calibri"/>
        </w:rPr>
        <w:t>Bankovní spojení:</w:t>
      </w:r>
      <w:r>
        <w:rPr>
          <w:rFonts w:ascii="Calibri" w:eastAsia="Calibri" w:hAnsi="Calibri" w:cs="Calibri"/>
        </w:rPr>
        <w:tab/>
        <w:t>Komerční banka, a.s.</w:t>
      </w:r>
      <w:r>
        <w:rPr>
          <w:rFonts w:ascii="Calibri" w:eastAsia="Calibri" w:hAnsi="Calibri" w:cs="Calibri"/>
        </w:rPr>
        <w:tab/>
      </w:r>
    </w:p>
    <w:p w14:paraId="2F651E1D" w14:textId="078F784D" w:rsidR="00333065" w:rsidRDefault="000F2F58">
      <w:pPr>
        <w:spacing w:line="288" w:lineRule="auto"/>
        <w:ind w:left="360"/>
        <w:jc w:val="both"/>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59264" behindDoc="0" locked="0" layoutInCell="1" allowOverlap="1" wp14:anchorId="2606D7EC" wp14:editId="767735FB">
                <wp:simplePos x="0" y="0"/>
                <wp:positionH relativeFrom="column">
                  <wp:posOffset>1321176</wp:posOffset>
                </wp:positionH>
                <wp:positionV relativeFrom="paragraph">
                  <wp:posOffset>21340</wp:posOffset>
                </wp:positionV>
                <wp:extent cx="1603419" cy="154546"/>
                <wp:effectExtent l="0" t="0" r="15875" b="17145"/>
                <wp:wrapNone/>
                <wp:docPr id="447457597" name="Textové pole 1"/>
                <wp:cNvGraphicFramePr/>
                <a:graphic xmlns:a="http://schemas.openxmlformats.org/drawingml/2006/main">
                  <a:graphicData uri="http://schemas.microsoft.com/office/word/2010/wordprocessingShape">
                    <wps:wsp>
                      <wps:cNvSpPr txBox="1"/>
                      <wps:spPr>
                        <a:xfrm>
                          <a:off x="0" y="0"/>
                          <a:ext cx="1603419" cy="154546"/>
                        </a:xfrm>
                        <a:prstGeom prst="rect">
                          <a:avLst/>
                        </a:prstGeom>
                        <a:solidFill>
                          <a:schemeClr val="lt1"/>
                        </a:solidFill>
                        <a:ln w="6350">
                          <a:solidFill>
                            <a:prstClr val="black"/>
                          </a:solidFill>
                        </a:ln>
                      </wps:spPr>
                      <wps:txbx>
                        <w:txbxContent>
                          <w:p w14:paraId="766B5993" w14:textId="77777777" w:rsidR="000F2F58" w:rsidRDefault="000F2F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06D7EC" id="_x0000_t202" coordsize="21600,21600" o:spt="202" path="m,l,21600r21600,l21600,xe">
                <v:stroke joinstyle="miter"/>
                <v:path gradientshapeok="t" o:connecttype="rect"/>
              </v:shapetype>
              <v:shape id="Textové pole 1" o:spid="_x0000_s1026" type="#_x0000_t202" style="position:absolute;left:0;text-align:left;margin-left:104.05pt;margin-top:1.7pt;width:126.25pt;height:1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h4OAIAAHwEAAAOAAAAZHJzL2Uyb0RvYy54bWysVE1v2zAMvQ/YfxB0X2ynTtY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" fillcolor="white [3201]" strokeweight=".5pt">
                <v:textbox>
                  <w:txbxContent>
                    <w:p w14:paraId="766B5993" w14:textId="77777777" w:rsidR="000F2F58" w:rsidRDefault="000F2F58"/>
                  </w:txbxContent>
                </v:textbox>
              </v:shape>
            </w:pict>
          </mc:Fallback>
        </mc:AlternateContent>
      </w:r>
      <w:r w:rsidR="00F556E7">
        <w:rPr>
          <w:rFonts w:ascii="Calibri" w:eastAsia="Calibri" w:hAnsi="Calibri" w:cs="Calibri"/>
        </w:rPr>
        <w:t>Kontaktní osoba: Mgr. Renáta Krystyníková</w:t>
      </w:r>
    </w:p>
    <w:p w14:paraId="55410591" w14:textId="565EDA0A" w:rsidR="00333065" w:rsidRDefault="00F556E7">
      <w:pPr>
        <w:spacing w:line="288" w:lineRule="auto"/>
        <w:ind w:left="360"/>
        <w:jc w:val="both"/>
        <w:rPr>
          <w:rFonts w:ascii="Calibri" w:eastAsia="Calibri" w:hAnsi="Calibri" w:cs="Calibri"/>
        </w:rPr>
      </w:pPr>
      <w:r>
        <w:rPr>
          <w:rFonts w:ascii="Calibri" w:eastAsia="Calibri" w:hAnsi="Calibri" w:cs="Calibri"/>
        </w:rPr>
        <w:t xml:space="preserve">Tel./Fax: </w:t>
      </w:r>
    </w:p>
    <w:p w14:paraId="3A7F6D02" w14:textId="0FDF9537" w:rsidR="00333065" w:rsidRDefault="00F556E7">
      <w:pPr>
        <w:spacing w:line="288" w:lineRule="auto"/>
        <w:ind w:left="360"/>
        <w:jc w:val="both"/>
        <w:rPr>
          <w:rFonts w:ascii="Calibri" w:eastAsia="Calibri" w:hAnsi="Calibri" w:cs="Calibri"/>
        </w:rPr>
      </w:pPr>
      <w:r>
        <w:rPr>
          <w:rFonts w:ascii="Calibri" w:eastAsia="Calibri" w:hAnsi="Calibri" w:cs="Calibri"/>
        </w:rPr>
        <w:t xml:space="preserve">E-mail: </w:t>
      </w:r>
    </w:p>
    <w:p w14:paraId="4585BDB1" w14:textId="77777777" w:rsidR="00333065" w:rsidRDefault="00F556E7">
      <w:pPr>
        <w:spacing w:line="288" w:lineRule="auto"/>
        <w:ind w:left="360"/>
        <w:jc w:val="both"/>
        <w:rPr>
          <w:rFonts w:ascii="Calibri" w:eastAsia="Calibri" w:hAnsi="Calibri" w:cs="Calibri"/>
          <w:b/>
          <w:bCs/>
          <w:i/>
          <w:iCs/>
        </w:rPr>
      </w:pPr>
      <w:r>
        <w:rPr>
          <w:rFonts w:ascii="Calibri" w:eastAsia="Calibri" w:hAnsi="Calibri" w:cs="Calibri"/>
          <w:b/>
          <w:bCs/>
          <w:i/>
          <w:iCs/>
        </w:rPr>
        <w:t>dále jen „objednatel“</w:t>
      </w:r>
    </w:p>
    <w:p w14:paraId="36CB1295" w14:textId="77777777" w:rsidR="00333065" w:rsidRDefault="00F556E7">
      <w:pPr>
        <w:spacing w:line="288" w:lineRule="auto"/>
        <w:jc w:val="both"/>
        <w:rPr>
          <w:rFonts w:ascii="Calibri" w:eastAsia="Calibri" w:hAnsi="Calibri" w:cs="Calibri"/>
        </w:rPr>
      </w:pPr>
      <w:r>
        <w:rPr>
          <w:rFonts w:ascii="Calibri" w:eastAsia="Calibri" w:hAnsi="Calibri" w:cs="Calibri"/>
        </w:rPr>
        <w:t>a</w:t>
      </w:r>
    </w:p>
    <w:p w14:paraId="2794AB75" w14:textId="77777777" w:rsidR="00333065" w:rsidRDefault="00F556E7">
      <w:pPr>
        <w:numPr>
          <w:ilvl w:val="0"/>
          <w:numId w:val="8"/>
        </w:numPr>
        <w:spacing w:line="288" w:lineRule="auto"/>
        <w:jc w:val="both"/>
        <w:rPr>
          <w:rFonts w:ascii="Calibri" w:eastAsia="Calibri" w:hAnsi="Calibri" w:cs="Calibri"/>
          <w:b/>
          <w:bCs/>
        </w:rPr>
      </w:pPr>
      <w:proofErr w:type="spellStart"/>
      <w:r>
        <w:rPr>
          <w:rFonts w:ascii="Calibri" w:eastAsia="Calibri" w:hAnsi="Calibri" w:cs="Calibri"/>
          <w:b/>
          <w:bCs/>
        </w:rPr>
        <w:t>nextbike</w:t>
      </w:r>
      <w:proofErr w:type="spellEnd"/>
      <w:r>
        <w:rPr>
          <w:rFonts w:ascii="Calibri" w:eastAsia="Calibri" w:hAnsi="Calibri" w:cs="Calibri"/>
          <w:b/>
          <w:bCs/>
        </w:rPr>
        <w:t xml:space="preserve"> Czech Republic s.r.o.</w:t>
      </w:r>
    </w:p>
    <w:p w14:paraId="0D826C5E" w14:textId="77777777" w:rsidR="00333065" w:rsidRDefault="00F556E7">
      <w:pPr>
        <w:spacing w:line="288" w:lineRule="auto"/>
        <w:ind w:left="360"/>
        <w:jc w:val="both"/>
        <w:rPr>
          <w:rFonts w:ascii="Calibri" w:eastAsia="Calibri" w:hAnsi="Calibri" w:cs="Calibri"/>
        </w:rPr>
      </w:pPr>
      <w:r>
        <w:rPr>
          <w:rFonts w:ascii="Calibri" w:eastAsia="Calibri" w:hAnsi="Calibri" w:cs="Calibri"/>
        </w:rPr>
        <w:t>zapsaná: v obchodním rejstříku vedeném u Krajského soudu v Ostravě, spisová značka oddíl C, vložka 75648</w:t>
      </w:r>
    </w:p>
    <w:p w14:paraId="5F8402DA" w14:textId="77777777" w:rsidR="00333065" w:rsidRDefault="00F556E7">
      <w:pPr>
        <w:spacing w:line="288" w:lineRule="auto"/>
        <w:ind w:left="360"/>
        <w:jc w:val="both"/>
        <w:rPr>
          <w:rFonts w:ascii="Calibri" w:eastAsia="Calibri" w:hAnsi="Calibri" w:cs="Calibri"/>
        </w:rPr>
      </w:pPr>
      <w:r>
        <w:rPr>
          <w:rFonts w:ascii="Calibri" w:eastAsia="Calibri" w:hAnsi="Calibri" w:cs="Calibri"/>
        </w:rPr>
        <w:t>se sídlem: Libušina 526/101, Olomouc 779 00</w:t>
      </w:r>
      <w:r>
        <w:rPr>
          <w:rFonts w:ascii="Calibri" w:eastAsia="Calibri" w:hAnsi="Calibri" w:cs="Calibri"/>
        </w:rPr>
        <w:tab/>
      </w:r>
      <w:r>
        <w:rPr>
          <w:rFonts w:ascii="Calibri" w:eastAsia="Calibri" w:hAnsi="Calibri" w:cs="Calibri"/>
        </w:rPr>
        <w:tab/>
      </w:r>
      <w:r>
        <w:rPr>
          <w:rFonts w:ascii="Calibri" w:eastAsia="Calibri" w:hAnsi="Calibri" w:cs="Calibri"/>
        </w:rPr>
        <w:tab/>
      </w:r>
    </w:p>
    <w:p w14:paraId="666E4194" w14:textId="77777777" w:rsidR="00333065" w:rsidRDefault="00F556E7">
      <w:pPr>
        <w:spacing w:line="288" w:lineRule="auto"/>
        <w:ind w:left="360"/>
        <w:jc w:val="both"/>
        <w:rPr>
          <w:rFonts w:ascii="Calibri" w:eastAsia="Calibri" w:hAnsi="Calibri" w:cs="Calibri"/>
        </w:rPr>
      </w:pPr>
      <w:r>
        <w:rPr>
          <w:rFonts w:ascii="Calibri" w:eastAsia="Calibri" w:hAnsi="Calibri" w:cs="Calibri"/>
        </w:rPr>
        <w:t xml:space="preserve">zastoupená: Lukášem Luňákem a Tomášem </w:t>
      </w:r>
      <w:proofErr w:type="spellStart"/>
      <w:r>
        <w:rPr>
          <w:rFonts w:ascii="Calibri" w:eastAsia="Calibri" w:hAnsi="Calibri" w:cs="Calibri"/>
        </w:rPr>
        <w:t>Karpovem</w:t>
      </w:r>
      <w:proofErr w:type="spellEnd"/>
      <w:r>
        <w:rPr>
          <w:rFonts w:ascii="Calibri" w:eastAsia="Calibri" w:hAnsi="Calibri" w:cs="Calibri"/>
        </w:rPr>
        <w:t>, jednatelé</w:t>
      </w:r>
    </w:p>
    <w:p w14:paraId="2ED6C98C" w14:textId="77777777" w:rsidR="00333065" w:rsidRDefault="00F556E7">
      <w:pPr>
        <w:spacing w:line="288" w:lineRule="auto"/>
        <w:ind w:left="360"/>
        <w:jc w:val="both"/>
        <w:rPr>
          <w:rFonts w:ascii="Calibri" w:eastAsia="Calibri" w:hAnsi="Calibri" w:cs="Calibri"/>
        </w:rPr>
      </w:pPr>
      <w:r>
        <w:rPr>
          <w:rFonts w:ascii="Calibri" w:eastAsia="Calibri" w:hAnsi="Calibri" w:cs="Calibri"/>
        </w:rPr>
        <w:t>IČ: 07389108</w:t>
      </w:r>
    </w:p>
    <w:p w14:paraId="00FEC03A" w14:textId="77777777" w:rsidR="00333065" w:rsidRDefault="00F556E7">
      <w:pPr>
        <w:spacing w:line="288" w:lineRule="auto"/>
        <w:ind w:left="360"/>
        <w:jc w:val="both"/>
        <w:rPr>
          <w:rFonts w:ascii="Calibri" w:eastAsia="Calibri" w:hAnsi="Calibri" w:cs="Calibri"/>
        </w:rPr>
      </w:pPr>
      <w:r>
        <w:rPr>
          <w:rFonts w:ascii="Calibri" w:eastAsia="Calibri" w:hAnsi="Calibri" w:cs="Calibri"/>
        </w:rPr>
        <w:t>DIČ: CZ07389108</w:t>
      </w:r>
      <w:r>
        <w:rPr>
          <w:rFonts w:ascii="Calibri" w:eastAsia="Calibri" w:hAnsi="Calibri" w:cs="Calibri"/>
        </w:rPr>
        <w:tab/>
      </w:r>
      <w:r>
        <w:rPr>
          <w:rFonts w:ascii="Calibri" w:eastAsia="Calibri" w:hAnsi="Calibri" w:cs="Calibri"/>
        </w:rPr>
        <w:tab/>
      </w:r>
    </w:p>
    <w:p w14:paraId="482125AB" w14:textId="77777777" w:rsidR="00333065" w:rsidRDefault="00F556E7">
      <w:pPr>
        <w:spacing w:line="288" w:lineRule="auto"/>
        <w:ind w:left="360"/>
        <w:jc w:val="both"/>
        <w:rPr>
          <w:rFonts w:ascii="Calibri" w:eastAsia="Calibri" w:hAnsi="Calibri" w:cs="Calibri"/>
        </w:rPr>
      </w:pPr>
      <w:r>
        <w:rPr>
          <w:rFonts w:ascii="Calibri" w:eastAsia="Calibri" w:hAnsi="Calibri" w:cs="Calibri"/>
        </w:rPr>
        <w:t>Číslo účtu:</w:t>
      </w:r>
      <w:r>
        <w:rPr>
          <w:color w:val="000000"/>
          <w:sz w:val="22"/>
          <w:szCs w:val="22"/>
        </w:rPr>
        <w:t xml:space="preserve"> </w:t>
      </w:r>
      <w:r>
        <w:rPr>
          <w:rFonts w:ascii="Calibri" w:eastAsia="Calibri" w:hAnsi="Calibri" w:cs="Calibri"/>
        </w:rPr>
        <w:t>1896205002/5500</w:t>
      </w:r>
    </w:p>
    <w:p w14:paraId="3AAEFE98" w14:textId="77777777" w:rsidR="00333065" w:rsidRDefault="00F556E7">
      <w:pPr>
        <w:spacing w:line="288" w:lineRule="auto"/>
        <w:ind w:left="360"/>
        <w:jc w:val="both"/>
        <w:rPr>
          <w:rFonts w:ascii="Calibri" w:eastAsia="Calibri" w:hAnsi="Calibri" w:cs="Calibri"/>
        </w:rPr>
      </w:pPr>
      <w:r>
        <w:rPr>
          <w:rFonts w:ascii="Calibri" w:eastAsia="Calibri" w:hAnsi="Calibri" w:cs="Calibri"/>
        </w:rPr>
        <w:t>Bankovní spojení:</w:t>
      </w:r>
      <w:r>
        <w:rPr>
          <w:rFonts w:ascii="Calibri" w:eastAsia="Calibri" w:hAnsi="Calibri" w:cs="Calibri"/>
        </w:rPr>
        <w:tab/>
        <w:t>Raiffeisenbank, a. s. </w:t>
      </w:r>
    </w:p>
    <w:p w14:paraId="6669DA9E" w14:textId="0F6C21D2" w:rsidR="00333065" w:rsidRDefault="00F556E7">
      <w:pPr>
        <w:spacing w:line="288" w:lineRule="auto"/>
        <w:ind w:left="360"/>
        <w:jc w:val="both"/>
        <w:rPr>
          <w:rFonts w:ascii="Calibri" w:eastAsia="Calibri" w:hAnsi="Calibri" w:cs="Calibri"/>
        </w:rPr>
      </w:pPr>
      <w:r>
        <w:rPr>
          <w:rFonts w:ascii="Calibri" w:eastAsia="Calibri" w:hAnsi="Calibri" w:cs="Calibri"/>
        </w:rPr>
        <w:t xml:space="preserve">Kontaktní osoba: </w:t>
      </w:r>
    </w:p>
    <w:p w14:paraId="05F4D198" w14:textId="425A29AA" w:rsidR="00333065" w:rsidRDefault="00F556E7">
      <w:pPr>
        <w:spacing w:line="288" w:lineRule="auto"/>
        <w:ind w:left="360"/>
        <w:jc w:val="both"/>
        <w:rPr>
          <w:rFonts w:ascii="Calibri" w:eastAsia="Calibri" w:hAnsi="Calibri" w:cs="Calibri"/>
        </w:rPr>
      </w:pPr>
      <w:r>
        <w:rPr>
          <w:rFonts w:ascii="Calibri" w:eastAsia="Calibri" w:hAnsi="Calibri" w:cs="Calibri"/>
        </w:rPr>
        <w:t xml:space="preserve">Tel./Fax:  </w:t>
      </w:r>
    </w:p>
    <w:p w14:paraId="1C1960CE" w14:textId="17FD3753" w:rsidR="00333065" w:rsidRDefault="00F556E7">
      <w:pPr>
        <w:spacing w:line="288" w:lineRule="auto"/>
        <w:ind w:left="360"/>
        <w:jc w:val="both"/>
        <w:rPr>
          <w:rFonts w:ascii="Calibri" w:eastAsia="Calibri" w:hAnsi="Calibri" w:cs="Calibri"/>
        </w:rPr>
      </w:pPr>
      <w:r>
        <w:rPr>
          <w:rFonts w:ascii="Calibri" w:eastAsia="Calibri" w:hAnsi="Calibri" w:cs="Calibri"/>
        </w:rPr>
        <w:t xml:space="preserve">E-mail:  </w:t>
      </w:r>
    </w:p>
    <w:p w14:paraId="14A3753D" w14:textId="77777777" w:rsidR="00333065" w:rsidRDefault="00F556E7">
      <w:pPr>
        <w:spacing w:line="288" w:lineRule="auto"/>
        <w:ind w:left="360"/>
        <w:jc w:val="both"/>
        <w:rPr>
          <w:rFonts w:ascii="Calibri" w:eastAsia="Calibri" w:hAnsi="Calibri" w:cs="Calibri"/>
          <w:b/>
          <w:bCs/>
          <w:i/>
          <w:iCs/>
        </w:rPr>
      </w:pPr>
      <w:r>
        <w:rPr>
          <w:rFonts w:ascii="Calibri" w:eastAsia="Calibri" w:hAnsi="Calibri" w:cs="Calibri"/>
          <w:b/>
          <w:bCs/>
          <w:i/>
          <w:iCs/>
        </w:rPr>
        <w:t>dále jen „provozovatel“</w:t>
      </w:r>
    </w:p>
    <w:p w14:paraId="5DD553B0" w14:textId="77777777" w:rsidR="00333065" w:rsidRDefault="00F556E7">
      <w:pPr>
        <w:spacing w:line="288" w:lineRule="auto"/>
        <w:ind w:left="360"/>
        <w:jc w:val="center"/>
        <w:rPr>
          <w:rFonts w:ascii="Calibri" w:eastAsia="Calibri" w:hAnsi="Calibri" w:cs="Calibri"/>
          <w:b/>
          <w:bCs/>
        </w:rPr>
      </w:pPr>
      <w:r>
        <w:rPr>
          <w:rFonts w:ascii="Calibri" w:eastAsia="Calibri" w:hAnsi="Calibri" w:cs="Calibri"/>
          <w:b/>
          <w:bCs/>
        </w:rPr>
        <w:t>čl. I.</w:t>
      </w:r>
    </w:p>
    <w:p w14:paraId="5BF87F6C" w14:textId="77777777" w:rsidR="00333065" w:rsidRDefault="00F556E7">
      <w:pPr>
        <w:spacing w:line="288" w:lineRule="auto"/>
        <w:ind w:left="360"/>
        <w:jc w:val="center"/>
        <w:rPr>
          <w:rFonts w:ascii="Calibri" w:eastAsia="Calibri" w:hAnsi="Calibri" w:cs="Calibri"/>
          <w:b/>
          <w:bCs/>
          <w:i/>
          <w:iCs/>
        </w:rPr>
      </w:pPr>
      <w:r>
        <w:rPr>
          <w:rFonts w:ascii="Calibri" w:eastAsia="Calibri" w:hAnsi="Calibri" w:cs="Calibri"/>
          <w:b/>
          <w:bCs/>
        </w:rPr>
        <w:t>Základní ustanovení</w:t>
      </w:r>
    </w:p>
    <w:p w14:paraId="673D2F12" w14:textId="77777777" w:rsidR="00333065" w:rsidRDefault="00333065">
      <w:pPr>
        <w:jc w:val="center"/>
      </w:pPr>
    </w:p>
    <w:p w14:paraId="3143A167" w14:textId="77777777" w:rsidR="00333065" w:rsidRDefault="00F556E7">
      <w:pPr>
        <w:widowControl w:val="0"/>
        <w:numPr>
          <w:ilvl w:val="0"/>
          <w:numId w:val="12"/>
        </w:numPr>
        <w:spacing w:line="288" w:lineRule="auto"/>
        <w:ind w:left="357" w:hanging="357"/>
        <w:jc w:val="both"/>
        <w:rPr>
          <w:rFonts w:ascii="Calibri" w:eastAsia="Calibri" w:hAnsi="Calibri" w:cs="Calibri"/>
        </w:rPr>
      </w:pPr>
      <w:r>
        <w:rPr>
          <w:rFonts w:ascii="Calibri" w:eastAsia="Calibri" w:hAnsi="Calibri" w:cs="Calibri"/>
        </w:rPr>
        <w:t>Tato smlouva je uzavřena podle zákona č. 89/2012 Sb., občanský zákoník, ve znění pozdějších předpisů (dále jen „OZ“).</w:t>
      </w:r>
    </w:p>
    <w:p w14:paraId="0A93BA6C" w14:textId="77777777" w:rsidR="00333065" w:rsidRDefault="00F556E7">
      <w:pPr>
        <w:widowControl w:val="0"/>
        <w:numPr>
          <w:ilvl w:val="0"/>
          <w:numId w:val="12"/>
        </w:numPr>
        <w:pBdr>
          <w:top w:val="nil"/>
          <w:left w:val="nil"/>
          <w:bottom w:val="nil"/>
          <w:right w:val="nil"/>
          <w:between w:val="nil"/>
        </w:pBdr>
        <w:spacing w:line="288" w:lineRule="auto"/>
        <w:ind w:left="357" w:hanging="357"/>
        <w:jc w:val="both"/>
        <w:rPr>
          <w:rFonts w:ascii="Calibri" w:eastAsia="Calibri" w:hAnsi="Calibri" w:cs="Calibri"/>
        </w:rPr>
      </w:pPr>
      <w:r>
        <w:rPr>
          <w:rFonts w:ascii="Calibri" w:eastAsia="Calibri" w:hAnsi="Calibri" w:cs="Calibri"/>
          <w:color w:val="000000"/>
        </w:rPr>
        <w:t xml:space="preserve">Účelem uzavření této smlouvy je rozvoj alternativního způsobu dopravy ve formě cyklistické dopravy na území města Otrokovice, a to ve formě funkčního systému veřejného sdílení jízdních kol – </w:t>
      </w:r>
      <w:proofErr w:type="spellStart"/>
      <w:r>
        <w:rPr>
          <w:rFonts w:ascii="Calibri" w:eastAsia="Calibri" w:hAnsi="Calibri" w:cs="Calibri"/>
          <w:color w:val="000000"/>
        </w:rPr>
        <w:t>bikesharing</w:t>
      </w:r>
      <w:proofErr w:type="spellEnd"/>
      <w:r>
        <w:rPr>
          <w:rFonts w:ascii="Calibri" w:eastAsia="Calibri" w:hAnsi="Calibri" w:cs="Calibri"/>
          <w:color w:val="000000"/>
        </w:rPr>
        <w:t xml:space="preserve"> systému (dále jen BSS).</w:t>
      </w:r>
    </w:p>
    <w:p w14:paraId="60637815" w14:textId="77777777" w:rsidR="00333065" w:rsidRDefault="00F556E7">
      <w:pPr>
        <w:widowControl w:val="0"/>
        <w:numPr>
          <w:ilvl w:val="0"/>
          <w:numId w:val="12"/>
        </w:numPr>
        <w:pBdr>
          <w:top w:val="nil"/>
          <w:left w:val="nil"/>
          <w:bottom w:val="nil"/>
          <w:right w:val="nil"/>
          <w:between w:val="nil"/>
        </w:pBdr>
        <w:spacing w:line="288" w:lineRule="auto"/>
        <w:ind w:left="357" w:hanging="357"/>
        <w:jc w:val="both"/>
        <w:rPr>
          <w:rFonts w:ascii="Calibri" w:eastAsia="Calibri" w:hAnsi="Calibri" w:cs="Calibri"/>
          <w:b/>
          <w:bCs/>
        </w:rPr>
      </w:pPr>
      <w:r>
        <w:rPr>
          <w:rFonts w:ascii="Calibri" w:eastAsia="Calibri" w:hAnsi="Calibri" w:cs="Calibri"/>
          <w:color w:val="000000"/>
        </w:rPr>
        <w:t xml:space="preserve">Provozovatel prohlašuje, že je odborně způsobilý k zajištění předmětu této smlouvy. </w:t>
      </w:r>
    </w:p>
    <w:p w14:paraId="630295F8" w14:textId="77777777" w:rsidR="00333065" w:rsidRDefault="00F556E7">
      <w:pPr>
        <w:widowControl w:val="0"/>
        <w:numPr>
          <w:ilvl w:val="0"/>
          <w:numId w:val="12"/>
        </w:numPr>
        <w:pBdr>
          <w:top w:val="nil"/>
          <w:left w:val="nil"/>
          <w:bottom w:val="nil"/>
          <w:right w:val="nil"/>
          <w:between w:val="nil"/>
        </w:pBdr>
        <w:spacing w:line="288" w:lineRule="auto"/>
        <w:ind w:left="357" w:hanging="357"/>
        <w:jc w:val="both"/>
        <w:rPr>
          <w:rFonts w:ascii="Calibri" w:eastAsia="Calibri" w:hAnsi="Calibri" w:cs="Calibri"/>
          <w:b/>
          <w:bCs/>
        </w:rPr>
      </w:pPr>
      <w:r>
        <w:rPr>
          <w:rFonts w:ascii="Calibri" w:eastAsia="Calibri" w:hAnsi="Calibri" w:cs="Calibri"/>
          <w:color w:val="000000"/>
        </w:rPr>
        <w:t>Uživatelem dle této smlouvy je jakákoliv fyzická osoba, která si vypůjčí jízdní kolo provozovatele v rámci veřejného sdílení jízdních kol půjčovaných v režimu této smlouvy.</w:t>
      </w:r>
    </w:p>
    <w:p w14:paraId="75402AD9" w14:textId="77777777" w:rsidR="00333065" w:rsidRDefault="00F556E7">
      <w:pPr>
        <w:widowControl w:val="0"/>
        <w:numPr>
          <w:ilvl w:val="0"/>
          <w:numId w:val="12"/>
        </w:numPr>
        <w:pBdr>
          <w:top w:val="nil"/>
          <w:left w:val="nil"/>
          <w:bottom w:val="nil"/>
          <w:right w:val="nil"/>
          <w:between w:val="nil"/>
        </w:pBdr>
        <w:spacing w:line="288" w:lineRule="auto"/>
        <w:ind w:left="357" w:hanging="357"/>
        <w:jc w:val="both"/>
        <w:rPr>
          <w:rFonts w:ascii="Calibri" w:eastAsia="Calibri" w:hAnsi="Calibri" w:cs="Calibri"/>
          <w:b/>
          <w:bCs/>
        </w:rPr>
      </w:pPr>
      <w:r>
        <w:rPr>
          <w:rFonts w:ascii="Calibri" w:eastAsia="Calibri" w:hAnsi="Calibri" w:cs="Calibri"/>
          <w:color w:val="000000"/>
        </w:rPr>
        <w:lastRenderedPageBreak/>
        <w:t xml:space="preserve">Aplikace pro správu a využívání systému veřejného sdílení jízdních kol (dále jen „aplikace“) je softwarem provozovatele, v němž jsou evidována všechna kola provozována dle této smlouvy, a který umožňuje uživatelům provádění výpůjček, vrácení kol do vymezených </w:t>
      </w:r>
      <w:proofErr w:type="spellStart"/>
      <w:r>
        <w:rPr>
          <w:rFonts w:ascii="Calibri" w:eastAsia="Calibri" w:hAnsi="Calibri" w:cs="Calibri"/>
          <w:color w:val="000000"/>
        </w:rPr>
        <w:t>cyklostanic</w:t>
      </w:r>
      <w:proofErr w:type="spellEnd"/>
      <w:r>
        <w:rPr>
          <w:rFonts w:ascii="Calibri" w:eastAsia="Calibri" w:hAnsi="Calibri" w:cs="Calibri"/>
          <w:color w:val="000000"/>
        </w:rPr>
        <w:t xml:space="preserve">, hlášení poruch, vytváření a správu uživatelských účtů, telefonickou a/nebo jinou podporu vzdáleným přístupem v případě potíží při využívání systému BSS; provozovateli umožňuje administraci uživatelských účtů, evidenci dat o všech provedených výpůjčkách, včetně podrobných informací o délce výpůjček, frekvenci využívání jednotlivých kol a zaevidovaných </w:t>
      </w:r>
      <w:proofErr w:type="spellStart"/>
      <w:r>
        <w:rPr>
          <w:rFonts w:ascii="Calibri" w:eastAsia="Calibri" w:hAnsi="Calibri" w:cs="Calibri"/>
          <w:color w:val="000000"/>
        </w:rPr>
        <w:t>cyklostanic</w:t>
      </w:r>
      <w:proofErr w:type="spellEnd"/>
      <w:r>
        <w:rPr>
          <w:rFonts w:ascii="Calibri" w:eastAsia="Calibri" w:hAnsi="Calibri" w:cs="Calibri"/>
          <w:color w:val="000000"/>
        </w:rPr>
        <w:t xml:space="preserve">, ujetých trasách apod. Aplikace musí být použitelná v systému iOS a Android. </w:t>
      </w:r>
    </w:p>
    <w:p w14:paraId="39B8CC48" w14:textId="77777777" w:rsidR="00333065" w:rsidRDefault="00F556E7">
      <w:pPr>
        <w:widowControl w:val="0"/>
        <w:numPr>
          <w:ilvl w:val="0"/>
          <w:numId w:val="12"/>
        </w:numPr>
        <w:pBdr>
          <w:top w:val="nil"/>
          <w:left w:val="nil"/>
          <w:bottom w:val="nil"/>
          <w:right w:val="nil"/>
          <w:between w:val="nil"/>
        </w:pBdr>
        <w:spacing w:line="288" w:lineRule="auto"/>
        <w:ind w:left="357" w:hanging="357"/>
        <w:jc w:val="both"/>
        <w:rPr>
          <w:rFonts w:ascii="Calibri" w:eastAsia="Calibri" w:hAnsi="Calibri" w:cs="Calibri"/>
          <w:b/>
          <w:bCs/>
        </w:rPr>
      </w:pPr>
      <w:r>
        <w:rPr>
          <w:rFonts w:ascii="Calibri" w:eastAsia="Calibri" w:hAnsi="Calibri" w:cs="Calibri"/>
          <w:color w:val="000000"/>
        </w:rPr>
        <w:t>Provozovatel je správcem osobních údajů uživatelů, které jsou případně zpracovávány v aplikaci podle předchozího bodu.</w:t>
      </w:r>
    </w:p>
    <w:p w14:paraId="0181ACF8" w14:textId="77777777" w:rsidR="00333065" w:rsidRDefault="00333065">
      <w:pPr>
        <w:widowControl w:val="0"/>
        <w:pBdr>
          <w:top w:val="nil"/>
          <w:left w:val="nil"/>
          <w:bottom w:val="nil"/>
          <w:right w:val="nil"/>
          <w:between w:val="nil"/>
        </w:pBdr>
        <w:spacing w:line="288" w:lineRule="auto"/>
        <w:ind w:left="357"/>
        <w:jc w:val="both"/>
        <w:rPr>
          <w:rFonts w:ascii="Calibri" w:eastAsia="Calibri" w:hAnsi="Calibri" w:cs="Calibri"/>
          <w:b/>
          <w:bCs/>
        </w:rPr>
      </w:pPr>
    </w:p>
    <w:p w14:paraId="66D54C28" w14:textId="77777777" w:rsidR="00333065" w:rsidRDefault="00F556E7">
      <w:pPr>
        <w:pStyle w:val="Nadpis2"/>
        <w:keepNext w:val="0"/>
        <w:widowControl w:val="0"/>
        <w:spacing w:before="0" w:line="288" w:lineRule="auto"/>
        <w:jc w:val="center"/>
        <w:rPr>
          <w:rFonts w:ascii="Calibri" w:eastAsia="Calibri" w:hAnsi="Calibri" w:cs="Calibri"/>
        </w:rPr>
      </w:pPr>
      <w:r>
        <w:rPr>
          <w:rFonts w:ascii="Calibri" w:eastAsia="Calibri" w:hAnsi="Calibri" w:cs="Calibri"/>
        </w:rPr>
        <w:t xml:space="preserve">čl. II. </w:t>
      </w:r>
    </w:p>
    <w:p w14:paraId="1FD77EDD" w14:textId="77777777" w:rsidR="00333065" w:rsidRDefault="00F556E7">
      <w:pPr>
        <w:pStyle w:val="Nadpis2"/>
        <w:keepNext w:val="0"/>
        <w:widowControl w:val="0"/>
        <w:spacing w:before="0" w:line="288" w:lineRule="auto"/>
        <w:jc w:val="center"/>
        <w:rPr>
          <w:rFonts w:ascii="Calibri" w:eastAsia="Calibri" w:hAnsi="Calibri" w:cs="Calibri"/>
          <w:b w:val="0"/>
          <w:bCs w:val="0"/>
          <w:i/>
          <w:iCs/>
        </w:rPr>
      </w:pPr>
      <w:r>
        <w:rPr>
          <w:rFonts w:ascii="Calibri" w:eastAsia="Calibri" w:hAnsi="Calibri" w:cs="Calibri"/>
        </w:rPr>
        <w:t>Předmět smlouvy</w:t>
      </w:r>
    </w:p>
    <w:p w14:paraId="292AAB8B" w14:textId="77777777" w:rsidR="00333065" w:rsidRDefault="00F556E7">
      <w:pPr>
        <w:widowControl w:val="0"/>
        <w:numPr>
          <w:ilvl w:val="3"/>
          <w:numId w:val="15"/>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Provozovatel se touto smlouvou zavazuje k poskytování služeb souvisejících s provozováním systému veřejného sdílení jízdních kol, tzv. BSS, na území města Otrokovice, a to v rozsahu a za podmínek uvedených v této smlouvě.  </w:t>
      </w:r>
    </w:p>
    <w:p w14:paraId="6503C35E" w14:textId="77777777" w:rsidR="00333065" w:rsidRDefault="00F556E7">
      <w:pPr>
        <w:widowControl w:val="0"/>
        <w:numPr>
          <w:ilvl w:val="3"/>
          <w:numId w:val="15"/>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Plnění poskytované provozovatelem sestává zejména z následujících činností a zajišťování souvisejících povinností: </w:t>
      </w:r>
    </w:p>
    <w:p w14:paraId="5C6ADF1D" w14:textId="77777777" w:rsidR="00333065" w:rsidRDefault="00F556E7">
      <w:pPr>
        <w:widowControl w:val="0"/>
        <w:numPr>
          <w:ilvl w:val="0"/>
          <w:numId w:val="17"/>
        </w:numPr>
        <w:pBdr>
          <w:top w:val="nil"/>
          <w:left w:val="nil"/>
          <w:bottom w:val="nil"/>
          <w:right w:val="nil"/>
          <w:between w:val="nil"/>
        </w:pBdr>
        <w:spacing w:line="288" w:lineRule="auto"/>
        <w:ind w:left="890" w:hanging="493"/>
        <w:jc w:val="both"/>
        <w:rPr>
          <w:rFonts w:ascii="Calibri" w:eastAsia="Calibri" w:hAnsi="Calibri" w:cs="Calibri"/>
          <w:b/>
          <w:bCs/>
          <w:color w:val="000000"/>
        </w:rPr>
      </w:pPr>
      <w:r>
        <w:rPr>
          <w:rFonts w:ascii="Calibri" w:eastAsia="Calibri" w:hAnsi="Calibri" w:cs="Calibri"/>
          <w:color w:val="000000"/>
        </w:rPr>
        <w:t xml:space="preserve">v rámci provozu BSS dle této smlouvy bude provozovatel zajišťovat dostupnost </w:t>
      </w:r>
      <w:r>
        <w:rPr>
          <w:rFonts w:ascii="Calibri" w:eastAsia="Calibri" w:hAnsi="Calibri" w:cs="Calibri"/>
          <w:b/>
          <w:bCs/>
          <w:color w:val="000000"/>
        </w:rPr>
        <w:t>60</w:t>
      </w:r>
      <w:r>
        <w:rPr>
          <w:rFonts w:ascii="Calibri" w:eastAsia="Calibri" w:hAnsi="Calibri" w:cs="Calibri"/>
          <w:color w:val="000000"/>
        </w:rPr>
        <w:t xml:space="preserve"> </w:t>
      </w:r>
      <w:r>
        <w:rPr>
          <w:rFonts w:ascii="Calibri" w:eastAsia="Calibri" w:hAnsi="Calibri" w:cs="Calibri"/>
          <w:b/>
          <w:bCs/>
        </w:rPr>
        <w:t>kusů</w:t>
      </w:r>
      <w:r>
        <w:rPr>
          <w:rFonts w:ascii="Calibri" w:eastAsia="Calibri" w:hAnsi="Calibri" w:cs="Calibri"/>
          <w:b/>
          <w:bCs/>
          <w:color w:val="000000"/>
        </w:rPr>
        <w:t> městských kol.</w:t>
      </w:r>
      <w:r>
        <w:rPr>
          <w:rFonts w:ascii="Calibri" w:eastAsia="Calibri" w:hAnsi="Calibri" w:cs="Calibri"/>
          <w:color w:val="000000"/>
        </w:rPr>
        <w:t xml:space="preserve"> Technická specifikace kol je uvedena v Příloze č. 1 této smlouvy. </w:t>
      </w:r>
    </w:p>
    <w:p w14:paraId="0AFE3FF1" w14:textId="77777777" w:rsidR="00333065" w:rsidRDefault="00F556E7">
      <w:pPr>
        <w:widowControl w:val="0"/>
        <w:numPr>
          <w:ilvl w:val="0"/>
          <w:numId w:val="17"/>
        </w:numPr>
        <w:pBdr>
          <w:top w:val="nil"/>
          <w:left w:val="nil"/>
          <w:bottom w:val="nil"/>
          <w:right w:val="nil"/>
          <w:between w:val="nil"/>
        </w:pBdr>
        <w:spacing w:line="288" w:lineRule="auto"/>
        <w:ind w:left="851" w:hanging="491"/>
        <w:jc w:val="both"/>
        <w:rPr>
          <w:rFonts w:ascii="Calibri" w:eastAsia="Calibri" w:hAnsi="Calibri" w:cs="Calibri"/>
          <w:b/>
          <w:bCs/>
          <w:color w:val="000000"/>
        </w:rPr>
      </w:pPr>
      <w:r>
        <w:rPr>
          <w:rFonts w:ascii="Calibri" w:eastAsia="Calibri" w:hAnsi="Calibri" w:cs="Calibri"/>
          <w:color w:val="000000"/>
        </w:rPr>
        <w:t xml:space="preserve">stanovit pravidla provozování BSS tak, aby v co nejvyšší možné míře motivovala uživatele k vrácení kol do </w:t>
      </w:r>
      <w:proofErr w:type="spellStart"/>
      <w:r>
        <w:rPr>
          <w:rFonts w:ascii="Calibri" w:eastAsia="Calibri" w:hAnsi="Calibri" w:cs="Calibri"/>
          <w:color w:val="000000"/>
        </w:rPr>
        <w:t>cyklostanic</w:t>
      </w:r>
      <w:proofErr w:type="spellEnd"/>
      <w:r>
        <w:rPr>
          <w:rFonts w:ascii="Calibri" w:eastAsia="Calibri" w:hAnsi="Calibri" w:cs="Calibri"/>
          <w:color w:val="000000"/>
        </w:rPr>
        <w:t xml:space="preserve"> (např. stanovením poplatku či sankce za vrácení kola mimo určené </w:t>
      </w:r>
      <w:proofErr w:type="spellStart"/>
      <w:r>
        <w:rPr>
          <w:rFonts w:ascii="Calibri" w:eastAsia="Calibri" w:hAnsi="Calibri" w:cs="Calibri"/>
          <w:color w:val="000000"/>
        </w:rPr>
        <w:t>cyklostanice</w:t>
      </w:r>
      <w:proofErr w:type="spellEnd"/>
      <w:r>
        <w:rPr>
          <w:rFonts w:ascii="Calibri" w:eastAsia="Calibri" w:hAnsi="Calibri" w:cs="Calibri"/>
          <w:color w:val="000000"/>
        </w:rPr>
        <w:t>);</w:t>
      </w:r>
    </w:p>
    <w:p w14:paraId="56E7C350" w14:textId="77777777" w:rsidR="00333065" w:rsidRDefault="00F556E7">
      <w:pPr>
        <w:widowControl w:val="0"/>
        <w:numPr>
          <w:ilvl w:val="0"/>
          <w:numId w:val="17"/>
        </w:numPr>
        <w:pBdr>
          <w:top w:val="nil"/>
          <w:left w:val="nil"/>
          <w:bottom w:val="nil"/>
          <w:right w:val="nil"/>
          <w:between w:val="nil"/>
        </w:pBdr>
        <w:spacing w:line="288" w:lineRule="auto"/>
        <w:ind w:left="851" w:hanging="491"/>
        <w:jc w:val="both"/>
        <w:rPr>
          <w:rFonts w:ascii="Calibri" w:eastAsia="Calibri" w:hAnsi="Calibri" w:cs="Calibri"/>
          <w:b/>
          <w:bCs/>
          <w:color w:val="000000"/>
        </w:rPr>
      </w:pPr>
      <w:r>
        <w:rPr>
          <w:rFonts w:ascii="Calibri" w:eastAsia="Calibri" w:hAnsi="Calibri" w:cs="Calibri"/>
          <w:color w:val="000000"/>
        </w:rPr>
        <w:t>po každé výpůjčce budou uživatelé v aplikaci BSS informováni, že jízdu podpořilo město Otrokovice</w:t>
      </w:r>
    </w:p>
    <w:p w14:paraId="143CA7D6" w14:textId="77777777" w:rsidR="00333065" w:rsidRDefault="00F556E7">
      <w:pPr>
        <w:widowControl w:val="0"/>
        <w:numPr>
          <w:ilvl w:val="0"/>
          <w:numId w:val="17"/>
        </w:numPr>
        <w:pBdr>
          <w:top w:val="nil"/>
          <w:left w:val="nil"/>
          <w:bottom w:val="nil"/>
          <w:right w:val="nil"/>
          <w:between w:val="nil"/>
        </w:pBdr>
        <w:spacing w:line="288" w:lineRule="auto"/>
        <w:ind w:left="811" w:hanging="357"/>
        <w:jc w:val="both"/>
        <w:rPr>
          <w:rFonts w:ascii="Calibri" w:eastAsia="Calibri" w:hAnsi="Calibri" w:cs="Calibri"/>
          <w:color w:val="000000"/>
        </w:rPr>
      </w:pPr>
      <w:r>
        <w:rPr>
          <w:rFonts w:ascii="Calibri" w:eastAsia="Calibri" w:hAnsi="Calibri" w:cs="Calibri"/>
          <w:color w:val="000000"/>
        </w:rPr>
        <w:t xml:space="preserve"> v BSS provozovaná kola budou opatřena logem města Otrokovice, logo města musí být minimálně stejně velké nebo větší než případná ostatní loga, v BSS provozovaná kola budou obdobného vzhledu (např. v jednotném barevném provedení).</w:t>
      </w:r>
    </w:p>
    <w:p w14:paraId="75FF7310" w14:textId="77777777" w:rsidR="00333065" w:rsidRDefault="00F556E7">
      <w:pPr>
        <w:widowControl w:val="0"/>
        <w:numPr>
          <w:ilvl w:val="0"/>
          <w:numId w:val="17"/>
        </w:numPr>
        <w:pBdr>
          <w:top w:val="nil"/>
          <w:left w:val="nil"/>
          <w:bottom w:val="nil"/>
          <w:right w:val="nil"/>
          <w:between w:val="nil"/>
        </w:pBdr>
        <w:spacing w:line="288" w:lineRule="auto"/>
        <w:ind w:left="811" w:hanging="357"/>
        <w:jc w:val="both"/>
        <w:rPr>
          <w:rFonts w:ascii="Calibri" w:eastAsia="Calibri" w:hAnsi="Calibri" w:cs="Calibri"/>
          <w:color w:val="000000"/>
        </w:rPr>
      </w:pPr>
      <w:r>
        <w:rPr>
          <w:rFonts w:ascii="Calibri" w:eastAsia="Calibri" w:hAnsi="Calibri" w:cs="Calibri"/>
          <w:color w:val="000000"/>
        </w:rPr>
        <w:t xml:space="preserve">poskytování dat o provozu systému (dále též „výstupy“), které </w:t>
      </w:r>
      <w:r>
        <w:rPr>
          <w:rFonts w:ascii="Calibri" w:eastAsia="Calibri" w:hAnsi="Calibri" w:cs="Calibri"/>
        </w:rPr>
        <w:t>pomohou</w:t>
      </w:r>
      <w:r>
        <w:rPr>
          <w:rFonts w:ascii="Calibri" w:eastAsia="Calibri" w:hAnsi="Calibri" w:cs="Calibri"/>
          <w:color w:val="000000"/>
        </w:rPr>
        <w:t xml:space="preserve"> rozvíjet cyklistickou infrastrukturu a cyklistiku obecně (četnost – 1x měsíčně a souhrnná statistika po skončení provozu; formát dat – *.</w:t>
      </w:r>
      <w:proofErr w:type="spellStart"/>
      <w:r>
        <w:rPr>
          <w:rFonts w:ascii="Calibri" w:eastAsia="Calibri" w:hAnsi="Calibri" w:cs="Calibri"/>
          <w:color w:val="000000"/>
        </w:rPr>
        <w:t>xls</w:t>
      </w:r>
      <w:proofErr w:type="spellEnd"/>
      <w:r>
        <w:rPr>
          <w:rFonts w:ascii="Calibri" w:eastAsia="Calibri" w:hAnsi="Calibri" w:cs="Calibri"/>
          <w:color w:val="000000"/>
        </w:rPr>
        <w:t>, *.doc, *.</w:t>
      </w:r>
      <w:proofErr w:type="spellStart"/>
      <w:r>
        <w:rPr>
          <w:rFonts w:ascii="Calibri" w:eastAsia="Calibri" w:hAnsi="Calibri" w:cs="Calibri"/>
          <w:color w:val="000000"/>
        </w:rPr>
        <w:t>pdf</w:t>
      </w:r>
      <w:proofErr w:type="spellEnd"/>
      <w:r>
        <w:rPr>
          <w:rFonts w:ascii="Calibri" w:eastAsia="Calibri" w:hAnsi="Calibri" w:cs="Calibri"/>
          <w:color w:val="000000"/>
        </w:rPr>
        <w:t xml:space="preserve">, min. obsah poskytnutých dat – využívanost jednotlivých </w:t>
      </w:r>
      <w:proofErr w:type="spellStart"/>
      <w:r>
        <w:rPr>
          <w:rFonts w:ascii="Calibri" w:eastAsia="Calibri" w:hAnsi="Calibri" w:cs="Calibri"/>
          <w:color w:val="000000"/>
        </w:rPr>
        <w:t>cyklostanic</w:t>
      </w:r>
      <w:proofErr w:type="spellEnd"/>
      <w:r>
        <w:rPr>
          <w:rFonts w:ascii="Calibri" w:eastAsia="Calibri" w:hAnsi="Calibri" w:cs="Calibri"/>
          <w:color w:val="000000"/>
        </w:rPr>
        <w:t xml:space="preserve">, celkový počet výpůjček, průměrný počet výpůjček na jedno kolo, </w:t>
      </w:r>
      <w:r>
        <w:rPr>
          <w:rFonts w:ascii="Calibri" w:eastAsia="Calibri" w:hAnsi="Calibri" w:cs="Calibri"/>
        </w:rPr>
        <w:t>vytíženost systému v čase</w:t>
      </w:r>
      <w:r>
        <w:rPr>
          <w:rFonts w:ascii="Calibri" w:eastAsia="Calibri" w:hAnsi="Calibri" w:cs="Calibri"/>
          <w:color w:val="000000"/>
        </w:rPr>
        <w:t>).</w:t>
      </w:r>
    </w:p>
    <w:p w14:paraId="4178B8B0" w14:textId="77777777" w:rsidR="00333065" w:rsidRDefault="00F556E7">
      <w:pPr>
        <w:widowControl w:val="0"/>
        <w:numPr>
          <w:ilvl w:val="0"/>
          <w:numId w:val="9"/>
        </w:numPr>
        <w:spacing w:line="288" w:lineRule="auto"/>
        <w:ind w:left="426" w:hanging="426"/>
        <w:jc w:val="both"/>
        <w:rPr>
          <w:rFonts w:ascii="Calibri" w:eastAsia="Calibri" w:hAnsi="Calibri" w:cs="Calibri"/>
        </w:rPr>
      </w:pPr>
      <w:r>
        <w:rPr>
          <w:rFonts w:ascii="Calibri" w:eastAsia="Calibri" w:hAnsi="Calibri" w:cs="Calibri"/>
        </w:rPr>
        <w:t xml:space="preserve">Objednatel touto smlouvou přenechává provozovateli právo braní užitků vzniklých z provozování BSS za podmínek uvedených v čl. VI. této smlouvy. </w:t>
      </w:r>
    </w:p>
    <w:p w14:paraId="4F521466" w14:textId="77777777" w:rsidR="00333065" w:rsidRDefault="00F556E7">
      <w:pPr>
        <w:widowControl w:val="0"/>
        <w:numPr>
          <w:ilvl w:val="0"/>
          <w:numId w:val="9"/>
        </w:numPr>
        <w:spacing w:line="288" w:lineRule="auto"/>
        <w:ind w:left="425" w:hanging="426"/>
        <w:jc w:val="both"/>
        <w:rPr>
          <w:rFonts w:ascii="Calibri" w:eastAsia="Calibri" w:hAnsi="Calibri" w:cs="Calibri"/>
        </w:rPr>
      </w:pPr>
      <w:r>
        <w:rPr>
          <w:rFonts w:ascii="Calibri" w:eastAsia="Calibri" w:hAnsi="Calibri" w:cs="Calibri"/>
        </w:rPr>
        <w:t>Smluvní strany prohlašují, že předmět smlouvy není plněním nemožným, a že smlouvu uzavírají po pečlivém zvážení všech možných důsledků.</w:t>
      </w:r>
    </w:p>
    <w:p w14:paraId="1AE56C71" w14:textId="77777777" w:rsidR="00333065" w:rsidRDefault="00F556E7">
      <w:pPr>
        <w:widowControl w:val="0"/>
        <w:numPr>
          <w:ilvl w:val="0"/>
          <w:numId w:val="9"/>
        </w:numPr>
        <w:spacing w:line="288" w:lineRule="auto"/>
        <w:ind w:left="425" w:hanging="425"/>
        <w:jc w:val="both"/>
        <w:rPr>
          <w:rFonts w:ascii="Calibri" w:eastAsia="Calibri" w:hAnsi="Calibri" w:cs="Calibri"/>
        </w:rPr>
      </w:pPr>
      <w:r>
        <w:rPr>
          <w:rFonts w:ascii="Calibri" w:eastAsia="Calibri" w:hAnsi="Calibri" w:cs="Calibri"/>
        </w:rPr>
        <w:t>Po ukončení provozu BSS se provozovatel zavazuje odebrat kola se všemi součástmi a příslušenstvím, která sloužila k provozování BSS, a to ve lhůtě do 14 dnů ode dne ukončení provozu BSS, nebude-li mezi smluvními stranami dohodnuto jinak.</w:t>
      </w:r>
    </w:p>
    <w:p w14:paraId="6E7DE74A" w14:textId="77777777" w:rsidR="00333065" w:rsidRDefault="00F556E7">
      <w:pPr>
        <w:widowControl w:val="0"/>
        <w:numPr>
          <w:ilvl w:val="0"/>
          <w:numId w:val="9"/>
        </w:numPr>
        <w:spacing w:line="288" w:lineRule="auto"/>
        <w:ind w:left="425" w:hanging="425"/>
        <w:jc w:val="both"/>
        <w:rPr>
          <w:rFonts w:ascii="Calibri" w:eastAsia="Calibri" w:hAnsi="Calibri" w:cs="Calibri"/>
        </w:rPr>
      </w:pPr>
      <w:r>
        <w:rPr>
          <w:rFonts w:ascii="Calibri" w:eastAsia="Calibri" w:hAnsi="Calibri" w:cs="Calibri"/>
        </w:rPr>
        <w:lastRenderedPageBreak/>
        <w:t>Objednatel se zavazuje v souladu s touto smlouvou platit provozovateli za provozování BSS platby ve výši stanovené v čl. V. této smlouvy.</w:t>
      </w:r>
    </w:p>
    <w:p w14:paraId="6F1F0395" w14:textId="77777777" w:rsidR="00333065" w:rsidRDefault="00333065">
      <w:pPr>
        <w:widowControl w:val="0"/>
        <w:spacing w:line="288" w:lineRule="auto"/>
        <w:ind w:left="425"/>
        <w:jc w:val="both"/>
        <w:rPr>
          <w:rFonts w:ascii="Calibri" w:eastAsia="Calibri" w:hAnsi="Calibri" w:cs="Calibri"/>
        </w:rPr>
      </w:pPr>
    </w:p>
    <w:p w14:paraId="13D95528" w14:textId="77777777" w:rsidR="00333065" w:rsidRDefault="00F556E7">
      <w:pPr>
        <w:keepLines/>
        <w:widowControl w:val="0"/>
        <w:spacing w:line="288" w:lineRule="auto"/>
        <w:jc w:val="center"/>
        <w:rPr>
          <w:rFonts w:ascii="Calibri" w:eastAsia="Calibri" w:hAnsi="Calibri" w:cs="Calibri"/>
          <w:b/>
          <w:bCs/>
        </w:rPr>
      </w:pPr>
      <w:r>
        <w:rPr>
          <w:rFonts w:ascii="Calibri" w:eastAsia="Calibri" w:hAnsi="Calibri" w:cs="Calibri"/>
          <w:b/>
          <w:bCs/>
        </w:rPr>
        <w:t xml:space="preserve">čl. III. </w:t>
      </w:r>
    </w:p>
    <w:p w14:paraId="13A493E9" w14:textId="77777777" w:rsidR="00333065" w:rsidRDefault="00F556E7">
      <w:pPr>
        <w:keepLines/>
        <w:widowControl w:val="0"/>
        <w:spacing w:line="288" w:lineRule="auto"/>
        <w:jc w:val="center"/>
        <w:rPr>
          <w:rFonts w:ascii="Calibri" w:eastAsia="Calibri" w:hAnsi="Calibri" w:cs="Calibri"/>
          <w:b/>
          <w:bCs/>
        </w:rPr>
      </w:pPr>
      <w:r>
        <w:rPr>
          <w:rFonts w:ascii="Calibri" w:eastAsia="Calibri" w:hAnsi="Calibri" w:cs="Calibri"/>
          <w:b/>
          <w:bCs/>
        </w:rPr>
        <w:t>Místo plnění</w:t>
      </w:r>
    </w:p>
    <w:p w14:paraId="2BCB03D9" w14:textId="77777777" w:rsidR="00333065" w:rsidRDefault="00F556E7">
      <w:pPr>
        <w:pStyle w:val="Nadpis3"/>
        <w:keepNext w:val="0"/>
        <w:keepLines/>
        <w:widowControl w:val="0"/>
        <w:numPr>
          <w:ilvl w:val="0"/>
          <w:numId w:val="18"/>
        </w:numPr>
        <w:spacing w:line="288" w:lineRule="auto"/>
        <w:ind w:left="426" w:hanging="426"/>
        <w:jc w:val="both"/>
        <w:rPr>
          <w:rFonts w:ascii="Calibri" w:eastAsia="Calibri" w:hAnsi="Calibri" w:cs="Calibri"/>
          <w:i w:val="0"/>
          <w:iCs w:val="0"/>
          <w:color w:val="000000"/>
        </w:rPr>
      </w:pPr>
      <w:r>
        <w:rPr>
          <w:rFonts w:ascii="Calibri" w:eastAsia="Calibri" w:hAnsi="Calibri" w:cs="Calibri"/>
          <w:i w:val="0"/>
          <w:iCs w:val="0"/>
          <w:color w:val="000000"/>
        </w:rPr>
        <w:t xml:space="preserve">Místem plnění předmětu smlouvy je </w:t>
      </w:r>
      <w:r>
        <w:rPr>
          <w:rFonts w:ascii="Calibri" w:eastAsia="Calibri" w:hAnsi="Calibri" w:cs="Calibri"/>
          <w:b/>
          <w:bCs/>
          <w:i w:val="0"/>
          <w:iCs w:val="0"/>
          <w:color w:val="000000"/>
        </w:rPr>
        <w:t xml:space="preserve">území města Otrokovice, </w:t>
      </w:r>
      <w:r>
        <w:rPr>
          <w:rFonts w:ascii="Calibri" w:eastAsia="Calibri" w:hAnsi="Calibri" w:cs="Calibri"/>
          <w:i w:val="0"/>
          <w:iCs w:val="0"/>
          <w:color w:val="000000"/>
        </w:rPr>
        <w:t>přičemž místa pro vrácení kol jsou místa, která jsou označena jako stanice (</w:t>
      </w:r>
      <w:proofErr w:type="spellStart"/>
      <w:r>
        <w:rPr>
          <w:rFonts w:ascii="Calibri" w:eastAsia="Calibri" w:hAnsi="Calibri" w:cs="Calibri"/>
          <w:i w:val="0"/>
          <w:iCs w:val="0"/>
          <w:color w:val="000000"/>
        </w:rPr>
        <w:t>cyklostanice</w:t>
      </w:r>
      <w:proofErr w:type="spellEnd"/>
      <w:r>
        <w:rPr>
          <w:rFonts w:ascii="Calibri" w:eastAsia="Calibri" w:hAnsi="Calibri" w:cs="Calibri"/>
          <w:i w:val="0"/>
          <w:iCs w:val="0"/>
          <w:color w:val="000000"/>
        </w:rPr>
        <w:t xml:space="preserve">). </w:t>
      </w:r>
    </w:p>
    <w:p w14:paraId="265F6A22" w14:textId="77777777" w:rsidR="00333065" w:rsidRDefault="00F556E7">
      <w:pPr>
        <w:pStyle w:val="Nadpis3"/>
        <w:keepNext w:val="0"/>
        <w:keepLines/>
        <w:widowControl w:val="0"/>
        <w:numPr>
          <w:ilvl w:val="0"/>
          <w:numId w:val="18"/>
        </w:numPr>
        <w:spacing w:line="288" w:lineRule="auto"/>
        <w:ind w:left="426" w:hanging="426"/>
        <w:jc w:val="both"/>
        <w:rPr>
          <w:rFonts w:ascii="Calibri" w:eastAsia="Calibri" w:hAnsi="Calibri" w:cs="Calibri"/>
          <w:i w:val="0"/>
          <w:iCs w:val="0"/>
          <w:color w:val="000000"/>
        </w:rPr>
      </w:pPr>
      <w:r>
        <w:rPr>
          <w:rFonts w:ascii="Calibri" w:eastAsia="Calibri" w:hAnsi="Calibri" w:cs="Calibri"/>
          <w:i w:val="0"/>
          <w:iCs w:val="0"/>
          <w:color w:val="000000"/>
        </w:rPr>
        <w:t xml:space="preserve">Na území města bude rozmístěno </w:t>
      </w:r>
      <w:r>
        <w:rPr>
          <w:rFonts w:ascii="Calibri" w:eastAsia="Calibri" w:hAnsi="Calibri" w:cs="Calibri"/>
          <w:b/>
          <w:bCs/>
          <w:i w:val="0"/>
          <w:iCs w:val="0"/>
          <w:color w:val="000000"/>
        </w:rPr>
        <w:t xml:space="preserve">max. 21 </w:t>
      </w:r>
      <w:proofErr w:type="spellStart"/>
      <w:r>
        <w:rPr>
          <w:rFonts w:ascii="Calibri" w:eastAsia="Calibri" w:hAnsi="Calibri" w:cs="Calibri"/>
          <w:b/>
          <w:bCs/>
          <w:i w:val="0"/>
          <w:iCs w:val="0"/>
        </w:rPr>
        <w:t>cyklos</w:t>
      </w:r>
      <w:r>
        <w:rPr>
          <w:rFonts w:ascii="Calibri" w:eastAsia="Calibri" w:hAnsi="Calibri" w:cs="Calibri"/>
          <w:b/>
          <w:bCs/>
          <w:i w:val="0"/>
          <w:iCs w:val="0"/>
          <w:color w:val="000000"/>
        </w:rPr>
        <w:t>tanic</w:t>
      </w:r>
      <w:proofErr w:type="spellEnd"/>
      <w:r>
        <w:rPr>
          <w:rFonts w:ascii="Calibri" w:eastAsia="Calibri" w:hAnsi="Calibri" w:cs="Calibri"/>
          <w:b/>
          <w:bCs/>
          <w:i w:val="0"/>
          <w:iCs w:val="0"/>
          <w:color w:val="000000"/>
        </w:rPr>
        <w:t>,</w:t>
      </w:r>
      <w:r>
        <w:rPr>
          <w:rFonts w:ascii="Calibri" w:eastAsia="Calibri" w:hAnsi="Calibri" w:cs="Calibri"/>
          <w:i w:val="0"/>
          <w:iCs w:val="0"/>
          <w:color w:val="000000"/>
        </w:rPr>
        <w:t xml:space="preserve"> které budou vyspecifikovány před podpisem této smlouvy na základě dohody mezi objednatelem a provozovatelem. Kola budou </w:t>
      </w:r>
      <w:r>
        <w:rPr>
          <w:rFonts w:ascii="Calibri" w:eastAsia="Calibri" w:hAnsi="Calibri" w:cs="Calibri"/>
          <w:i w:val="0"/>
          <w:iCs w:val="0"/>
        </w:rPr>
        <w:t>umístěna</w:t>
      </w:r>
      <w:r>
        <w:rPr>
          <w:rFonts w:ascii="Calibri" w:eastAsia="Calibri" w:hAnsi="Calibri" w:cs="Calibri"/>
          <w:i w:val="0"/>
          <w:iCs w:val="0"/>
          <w:color w:val="000000"/>
        </w:rPr>
        <w:t xml:space="preserve"> do stávající městské infrastruktury na základě předem odsouhlasené dohody o </w:t>
      </w:r>
      <w:proofErr w:type="spellStart"/>
      <w:r>
        <w:rPr>
          <w:rFonts w:ascii="Calibri" w:eastAsia="Calibri" w:hAnsi="Calibri" w:cs="Calibri"/>
          <w:i w:val="0"/>
          <w:iCs w:val="0"/>
          <w:color w:val="000000"/>
        </w:rPr>
        <w:t>rozmístnění</w:t>
      </w:r>
      <w:proofErr w:type="spellEnd"/>
      <w:r>
        <w:rPr>
          <w:rFonts w:ascii="Calibri" w:eastAsia="Calibri" w:hAnsi="Calibri" w:cs="Calibri"/>
          <w:i w:val="0"/>
          <w:iCs w:val="0"/>
          <w:color w:val="000000"/>
        </w:rPr>
        <w:t xml:space="preserve"> jednotlivých </w:t>
      </w:r>
      <w:proofErr w:type="spellStart"/>
      <w:r>
        <w:rPr>
          <w:rFonts w:ascii="Calibri" w:eastAsia="Calibri" w:hAnsi="Calibri" w:cs="Calibri"/>
          <w:i w:val="0"/>
          <w:iCs w:val="0"/>
          <w:color w:val="000000"/>
        </w:rPr>
        <w:t>cyklostanic</w:t>
      </w:r>
      <w:proofErr w:type="spellEnd"/>
      <w:r>
        <w:rPr>
          <w:rFonts w:ascii="Calibri" w:eastAsia="Calibri" w:hAnsi="Calibri" w:cs="Calibri"/>
          <w:i w:val="0"/>
          <w:iCs w:val="0"/>
          <w:color w:val="000000"/>
        </w:rPr>
        <w:t xml:space="preserve"> po území města Otrokovice.</w:t>
      </w:r>
    </w:p>
    <w:p w14:paraId="35776D13" w14:textId="77777777" w:rsidR="00333065" w:rsidRDefault="00F556E7">
      <w:pPr>
        <w:keepLines/>
        <w:widowControl w:val="0"/>
        <w:numPr>
          <w:ilvl w:val="0"/>
          <w:numId w:val="18"/>
        </w:numP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je v rámci systému BSS provozovaného dle této smlouvy oprávněn na území města určit i další </w:t>
      </w:r>
      <w:proofErr w:type="spellStart"/>
      <w:r>
        <w:rPr>
          <w:rFonts w:ascii="Calibri" w:eastAsia="Calibri" w:hAnsi="Calibri" w:cs="Calibri"/>
          <w:color w:val="000000"/>
        </w:rPr>
        <w:t>cyklostanice</w:t>
      </w:r>
      <w:proofErr w:type="spellEnd"/>
      <w:r>
        <w:rPr>
          <w:rFonts w:ascii="Calibri" w:eastAsia="Calibri" w:hAnsi="Calibri" w:cs="Calibri"/>
          <w:color w:val="000000"/>
        </w:rPr>
        <w:t xml:space="preserve"> pro umístění a vrácení kol ve vlastnictví třetích osob, avšak za podmínky jejich souhlasu s takovým využitím a s garancí zachování kvality poskytovaných služeb uživatelům.</w:t>
      </w:r>
    </w:p>
    <w:p w14:paraId="41A039C2" w14:textId="77777777" w:rsidR="00333065" w:rsidRDefault="00F556E7">
      <w:pPr>
        <w:keepLines/>
        <w:widowControl w:val="0"/>
        <w:numPr>
          <w:ilvl w:val="0"/>
          <w:numId w:val="18"/>
        </w:numPr>
        <w:spacing w:line="288" w:lineRule="auto"/>
        <w:ind w:left="426" w:hanging="426"/>
        <w:jc w:val="both"/>
        <w:rPr>
          <w:rFonts w:ascii="Calibri" w:eastAsia="Calibri" w:hAnsi="Calibri" w:cs="Calibri"/>
          <w:color w:val="000000"/>
        </w:rPr>
      </w:pPr>
      <w:proofErr w:type="spellStart"/>
      <w:r>
        <w:rPr>
          <w:rFonts w:ascii="Calibri" w:eastAsia="Calibri" w:hAnsi="Calibri" w:cs="Calibri"/>
          <w:color w:val="000000"/>
        </w:rPr>
        <w:t>Cyklostanice</w:t>
      </w:r>
      <w:proofErr w:type="spellEnd"/>
      <w:r>
        <w:rPr>
          <w:rFonts w:ascii="Calibri" w:eastAsia="Calibri" w:hAnsi="Calibri" w:cs="Calibri"/>
          <w:color w:val="000000"/>
        </w:rPr>
        <w:t xml:space="preserve">, která je užívána v rámci této smlouvy, je zařízením pro poskytování předmětných služeb BSS. Pokud je daná </w:t>
      </w:r>
      <w:proofErr w:type="spellStart"/>
      <w:r>
        <w:rPr>
          <w:rFonts w:ascii="Calibri" w:eastAsia="Calibri" w:hAnsi="Calibri" w:cs="Calibri"/>
          <w:color w:val="000000"/>
        </w:rPr>
        <w:t>cyklostanice</w:t>
      </w:r>
      <w:proofErr w:type="spellEnd"/>
      <w:r>
        <w:rPr>
          <w:rFonts w:ascii="Calibri" w:eastAsia="Calibri" w:hAnsi="Calibri" w:cs="Calibri"/>
          <w:color w:val="000000"/>
        </w:rPr>
        <w:t xml:space="preserve"> ve vlastnictví objednatele a neslouží výlučně k poskytování služeb podle této smlouvy, pak je dotčené místo (veřejné prostranství), na kterém je tato umístěna, užíváno objednatelem (městem Otrokovice). Pokud je daná </w:t>
      </w:r>
      <w:proofErr w:type="spellStart"/>
      <w:r>
        <w:rPr>
          <w:rFonts w:ascii="Calibri" w:eastAsia="Calibri" w:hAnsi="Calibri" w:cs="Calibri"/>
          <w:color w:val="000000"/>
        </w:rPr>
        <w:t>cyklostanice</w:t>
      </w:r>
      <w:proofErr w:type="spellEnd"/>
      <w:r>
        <w:rPr>
          <w:rFonts w:ascii="Calibri" w:eastAsia="Calibri" w:hAnsi="Calibri" w:cs="Calibri"/>
          <w:color w:val="000000"/>
        </w:rPr>
        <w:t xml:space="preserve"> ve vlastnictví provozovatele nebo v jeho výlučném smluvním užívání, pak je dotčené místo (veřejné prostranství), na kterém je tato umístěna, užíváno provozovatelem.</w:t>
      </w:r>
    </w:p>
    <w:p w14:paraId="3AD4A8BC" w14:textId="77777777" w:rsidR="00333065" w:rsidRDefault="00333065">
      <w:pPr>
        <w:keepLines/>
        <w:widowControl w:val="0"/>
        <w:spacing w:line="288" w:lineRule="auto"/>
        <w:jc w:val="both"/>
        <w:rPr>
          <w:rFonts w:ascii="Calibri" w:eastAsia="Calibri" w:hAnsi="Calibri" w:cs="Calibri"/>
        </w:rPr>
      </w:pPr>
    </w:p>
    <w:p w14:paraId="0B5A054C" w14:textId="77777777" w:rsidR="00333065" w:rsidRDefault="00F556E7">
      <w:pPr>
        <w:pStyle w:val="Nadpis3"/>
        <w:keepNext w:val="0"/>
        <w:widowControl w:val="0"/>
        <w:spacing w:line="288" w:lineRule="auto"/>
        <w:jc w:val="center"/>
        <w:rPr>
          <w:rFonts w:ascii="Calibri" w:eastAsia="Calibri" w:hAnsi="Calibri" w:cs="Calibri"/>
          <w:b/>
          <w:bCs/>
          <w:i w:val="0"/>
          <w:iCs w:val="0"/>
        </w:rPr>
      </w:pPr>
      <w:r>
        <w:rPr>
          <w:rFonts w:ascii="Calibri" w:eastAsia="Calibri" w:hAnsi="Calibri" w:cs="Calibri"/>
          <w:b/>
          <w:bCs/>
          <w:i w:val="0"/>
          <w:iCs w:val="0"/>
        </w:rPr>
        <w:t>čl. IV.</w:t>
      </w:r>
    </w:p>
    <w:p w14:paraId="1789F5A6" w14:textId="77777777" w:rsidR="00333065" w:rsidRDefault="00F556E7">
      <w:pPr>
        <w:pStyle w:val="Nadpis3"/>
        <w:keepNext w:val="0"/>
        <w:widowControl w:val="0"/>
        <w:spacing w:line="288" w:lineRule="auto"/>
        <w:jc w:val="center"/>
        <w:rPr>
          <w:rFonts w:ascii="Calibri" w:eastAsia="Calibri" w:hAnsi="Calibri" w:cs="Calibri"/>
          <w:b/>
          <w:bCs/>
          <w:i w:val="0"/>
          <w:iCs w:val="0"/>
        </w:rPr>
      </w:pPr>
      <w:r>
        <w:rPr>
          <w:rFonts w:ascii="Calibri" w:eastAsia="Calibri" w:hAnsi="Calibri" w:cs="Calibri"/>
          <w:b/>
          <w:bCs/>
          <w:i w:val="0"/>
          <w:iCs w:val="0"/>
        </w:rPr>
        <w:t xml:space="preserve"> Doba plnění</w:t>
      </w:r>
    </w:p>
    <w:p w14:paraId="22A1AE42" w14:textId="407CF877" w:rsidR="00333065" w:rsidRPr="00B91961" w:rsidRDefault="00F556E7">
      <w:pPr>
        <w:pStyle w:val="Nadpis3"/>
        <w:keepNext w:val="0"/>
        <w:keepLines/>
        <w:widowControl w:val="0"/>
        <w:numPr>
          <w:ilvl w:val="0"/>
          <w:numId w:val="7"/>
        </w:numPr>
        <w:spacing w:line="288" w:lineRule="auto"/>
        <w:ind w:left="426" w:hanging="426"/>
        <w:jc w:val="both"/>
        <w:rPr>
          <w:rFonts w:ascii="Calibri" w:eastAsia="Calibri" w:hAnsi="Calibri" w:cs="Calibri"/>
          <w:i w:val="0"/>
          <w:iCs w:val="0"/>
          <w:color w:val="000000"/>
        </w:rPr>
      </w:pPr>
      <w:r>
        <w:rPr>
          <w:rFonts w:ascii="Calibri" w:eastAsia="Calibri" w:hAnsi="Calibri" w:cs="Calibri"/>
          <w:i w:val="0"/>
          <w:iCs w:val="0"/>
          <w:color w:val="000000"/>
        </w:rPr>
        <w:t xml:space="preserve">Smlouva se sjednává na dobu určitou, a to na dobu </w:t>
      </w:r>
      <w:r w:rsidRPr="000860E9">
        <w:rPr>
          <w:rFonts w:ascii="Calibri" w:eastAsia="Calibri" w:hAnsi="Calibri" w:cs="Calibri"/>
          <w:i w:val="0"/>
          <w:iCs w:val="0"/>
          <w:color w:val="000000"/>
        </w:rPr>
        <w:t>od 0</w:t>
      </w:r>
      <w:r w:rsidRPr="000860E9">
        <w:rPr>
          <w:rFonts w:ascii="Calibri" w:eastAsia="Calibri" w:hAnsi="Calibri" w:cs="Calibri"/>
          <w:i w:val="0"/>
          <w:iCs w:val="0"/>
        </w:rPr>
        <w:t>2</w:t>
      </w:r>
      <w:r w:rsidRPr="000860E9">
        <w:rPr>
          <w:rFonts w:ascii="Calibri" w:eastAsia="Calibri" w:hAnsi="Calibri" w:cs="Calibri"/>
          <w:i w:val="0"/>
          <w:iCs w:val="0"/>
          <w:color w:val="000000"/>
        </w:rPr>
        <w:t xml:space="preserve">.03.2026 do </w:t>
      </w:r>
      <w:r w:rsidR="00B91961" w:rsidRPr="00B91961">
        <w:rPr>
          <w:rFonts w:ascii="Calibri" w:eastAsia="Calibri" w:hAnsi="Calibri" w:cs="Calibri"/>
          <w:i w:val="0"/>
          <w:iCs w:val="0"/>
          <w:color w:val="000000"/>
        </w:rPr>
        <w:t>01</w:t>
      </w:r>
      <w:r w:rsidRPr="00B91961">
        <w:rPr>
          <w:rFonts w:ascii="Calibri" w:eastAsia="Calibri" w:hAnsi="Calibri" w:cs="Calibri"/>
          <w:i w:val="0"/>
          <w:iCs w:val="0"/>
          <w:color w:val="000000"/>
        </w:rPr>
        <w:t>.</w:t>
      </w:r>
      <w:r w:rsidR="00B91961" w:rsidRPr="00B91961">
        <w:rPr>
          <w:rFonts w:ascii="Calibri" w:eastAsia="Calibri" w:hAnsi="Calibri" w:cs="Calibri"/>
          <w:i w:val="0"/>
          <w:iCs w:val="0"/>
          <w:color w:val="000000"/>
        </w:rPr>
        <w:t>01</w:t>
      </w:r>
      <w:r w:rsidRPr="00B91961">
        <w:rPr>
          <w:rFonts w:ascii="Calibri" w:eastAsia="Calibri" w:hAnsi="Calibri" w:cs="Calibri"/>
          <w:i w:val="0"/>
          <w:iCs w:val="0"/>
          <w:color w:val="000000"/>
        </w:rPr>
        <w:t>.202</w:t>
      </w:r>
      <w:r w:rsidR="00B91961" w:rsidRPr="00B91961">
        <w:rPr>
          <w:rFonts w:ascii="Calibri" w:eastAsia="Calibri" w:hAnsi="Calibri" w:cs="Calibri"/>
          <w:i w:val="0"/>
          <w:iCs w:val="0"/>
          <w:color w:val="000000"/>
        </w:rPr>
        <w:t>7</w:t>
      </w:r>
      <w:r w:rsidRPr="00B91961">
        <w:rPr>
          <w:rFonts w:ascii="Calibri" w:eastAsia="Calibri" w:hAnsi="Calibri" w:cs="Calibri"/>
          <w:i w:val="0"/>
          <w:iCs w:val="0"/>
          <w:color w:val="000000"/>
        </w:rPr>
        <w:t xml:space="preserve">. </w:t>
      </w:r>
    </w:p>
    <w:p w14:paraId="2FA6E25C" w14:textId="79E8B564" w:rsidR="00333065" w:rsidRDefault="00F556E7">
      <w:pPr>
        <w:pStyle w:val="Nadpis3"/>
        <w:keepNext w:val="0"/>
        <w:keepLines/>
        <w:widowControl w:val="0"/>
        <w:numPr>
          <w:ilvl w:val="0"/>
          <w:numId w:val="7"/>
        </w:numPr>
        <w:spacing w:line="288" w:lineRule="auto"/>
        <w:ind w:left="426" w:hanging="426"/>
        <w:jc w:val="both"/>
        <w:rPr>
          <w:rFonts w:ascii="Calibri" w:eastAsia="Calibri" w:hAnsi="Calibri" w:cs="Calibri"/>
          <w:b/>
          <w:bCs/>
          <w:i w:val="0"/>
          <w:iCs w:val="0"/>
        </w:rPr>
      </w:pPr>
      <w:r w:rsidRPr="00B91961">
        <w:rPr>
          <w:rFonts w:ascii="Calibri" w:eastAsia="Calibri" w:hAnsi="Calibri" w:cs="Calibri"/>
          <w:i w:val="0"/>
          <w:iCs w:val="0"/>
          <w:color w:val="000000"/>
        </w:rPr>
        <w:t xml:space="preserve">Provozovatel bere na vědomí, že objednatel požaduje </w:t>
      </w:r>
      <w:r w:rsidRPr="00B91961">
        <w:rPr>
          <w:rFonts w:ascii="Calibri" w:eastAsia="Calibri" w:hAnsi="Calibri" w:cs="Calibri"/>
          <w:b/>
          <w:bCs/>
          <w:i w:val="0"/>
          <w:iCs w:val="0"/>
          <w:color w:val="000000"/>
        </w:rPr>
        <w:t>zajišťování provozu</w:t>
      </w:r>
      <w:r>
        <w:rPr>
          <w:rFonts w:ascii="Calibri" w:eastAsia="Calibri" w:hAnsi="Calibri" w:cs="Calibri"/>
          <w:b/>
          <w:bCs/>
          <w:i w:val="0"/>
          <w:iCs w:val="0"/>
          <w:color w:val="000000"/>
        </w:rPr>
        <w:t xml:space="preserve"> BSS</w:t>
      </w:r>
      <w:r>
        <w:rPr>
          <w:rFonts w:ascii="Calibri" w:eastAsia="Calibri" w:hAnsi="Calibri" w:cs="Calibri"/>
          <w:i w:val="0"/>
          <w:iCs w:val="0"/>
          <w:color w:val="000000"/>
        </w:rPr>
        <w:t xml:space="preserve"> dle této smlouvy v období, tzn. </w:t>
      </w:r>
      <w:r>
        <w:rPr>
          <w:rFonts w:ascii="Calibri" w:eastAsia="Calibri" w:hAnsi="Calibri" w:cs="Calibri"/>
          <w:b/>
          <w:bCs/>
          <w:i w:val="0"/>
          <w:iCs w:val="0"/>
          <w:color w:val="000000"/>
        </w:rPr>
        <w:t>od 0</w:t>
      </w:r>
      <w:r>
        <w:rPr>
          <w:rFonts w:ascii="Calibri" w:eastAsia="Calibri" w:hAnsi="Calibri" w:cs="Calibri"/>
          <w:b/>
          <w:bCs/>
          <w:i w:val="0"/>
          <w:iCs w:val="0"/>
        </w:rPr>
        <w:t>2</w:t>
      </w:r>
      <w:r>
        <w:rPr>
          <w:rFonts w:ascii="Calibri" w:eastAsia="Calibri" w:hAnsi="Calibri" w:cs="Calibri"/>
          <w:b/>
          <w:bCs/>
          <w:i w:val="0"/>
          <w:iCs w:val="0"/>
          <w:color w:val="000000"/>
        </w:rPr>
        <w:t xml:space="preserve">.03.2026 do </w:t>
      </w:r>
      <w:r w:rsidR="00B91961">
        <w:rPr>
          <w:rFonts w:ascii="Calibri" w:eastAsia="Calibri" w:hAnsi="Calibri" w:cs="Calibri"/>
          <w:b/>
          <w:bCs/>
          <w:i w:val="0"/>
          <w:iCs w:val="0"/>
          <w:color w:val="000000"/>
        </w:rPr>
        <w:t>01</w:t>
      </w:r>
      <w:r>
        <w:rPr>
          <w:rFonts w:ascii="Calibri" w:eastAsia="Calibri" w:hAnsi="Calibri" w:cs="Calibri"/>
          <w:b/>
          <w:bCs/>
          <w:i w:val="0"/>
          <w:iCs w:val="0"/>
          <w:color w:val="000000"/>
        </w:rPr>
        <w:t>.</w:t>
      </w:r>
      <w:r w:rsidR="00B91961">
        <w:rPr>
          <w:rFonts w:ascii="Calibri" w:eastAsia="Calibri" w:hAnsi="Calibri" w:cs="Calibri"/>
          <w:b/>
          <w:bCs/>
          <w:i w:val="0"/>
          <w:iCs w:val="0"/>
          <w:color w:val="000000"/>
        </w:rPr>
        <w:t>0</w:t>
      </w:r>
      <w:r>
        <w:rPr>
          <w:rFonts w:ascii="Calibri" w:eastAsia="Calibri" w:hAnsi="Calibri" w:cs="Calibri"/>
          <w:b/>
          <w:bCs/>
          <w:i w:val="0"/>
          <w:iCs w:val="0"/>
          <w:color w:val="000000"/>
        </w:rPr>
        <w:t>1.202</w:t>
      </w:r>
      <w:r w:rsidR="00B91961">
        <w:rPr>
          <w:rFonts w:ascii="Calibri" w:eastAsia="Calibri" w:hAnsi="Calibri" w:cs="Calibri"/>
          <w:b/>
          <w:bCs/>
          <w:i w:val="0"/>
          <w:iCs w:val="0"/>
          <w:color w:val="000000"/>
        </w:rPr>
        <w:t>7</w:t>
      </w:r>
      <w:r>
        <w:rPr>
          <w:rFonts w:ascii="Calibri" w:eastAsia="Calibri" w:hAnsi="Calibri" w:cs="Calibri"/>
          <w:b/>
          <w:bCs/>
          <w:i w:val="0"/>
          <w:iCs w:val="0"/>
          <w:color w:val="000000"/>
        </w:rPr>
        <w:t>.</w:t>
      </w:r>
    </w:p>
    <w:p w14:paraId="3046A8BB" w14:textId="77777777" w:rsidR="00333065" w:rsidRDefault="00333065"/>
    <w:p w14:paraId="2F08EDB6" w14:textId="77777777" w:rsidR="000860E9" w:rsidRDefault="000860E9"/>
    <w:p w14:paraId="21C3E873" w14:textId="77777777" w:rsidR="00333065" w:rsidRDefault="00F556E7">
      <w:pPr>
        <w:pStyle w:val="Nadpis2"/>
        <w:keepNext w:val="0"/>
        <w:widowControl w:val="0"/>
        <w:spacing w:before="0" w:line="288" w:lineRule="auto"/>
        <w:ind w:firstLine="284"/>
        <w:jc w:val="center"/>
        <w:rPr>
          <w:rFonts w:ascii="Calibri" w:eastAsia="Calibri" w:hAnsi="Calibri" w:cs="Calibri"/>
          <w:b w:val="0"/>
          <w:bCs w:val="0"/>
          <w:i/>
          <w:iCs/>
        </w:rPr>
      </w:pPr>
      <w:r>
        <w:rPr>
          <w:rFonts w:ascii="Calibri" w:eastAsia="Calibri" w:hAnsi="Calibri" w:cs="Calibri"/>
        </w:rPr>
        <w:t>čl. V. Cenová ujednání</w:t>
      </w:r>
    </w:p>
    <w:p w14:paraId="73B9476F" w14:textId="77777777" w:rsidR="00333065" w:rsidRDefault="00F556E7">
      <w:pPr>
        <w:widowControl w:val="0"/>
        <w:pBdr>
          <w:top w:val="nil"/>
          <w:left w:val="nil"/>
          <w:bottom w:val="nil"/>
          <w:right w:val="nil"/>
          <w:between w:val="nil"/>
        </w:pBdr>
        <w:spacing w:line="288" w:lineRule="auto"/>
        <w:ind w:left="357" w:hanging="357"/>
        <w:jc w:val="both"/>
        <w:rPr>
          <w:rFonts w:ascii="Calibri" w:eastAsia="Calibri" w:hAnsi="Calibri" w:cs="Calibri"/>
          <w:color w:val="000000"/>
        </w:rPr>
      </w:pPr>
      <w:r>
        <w:rPr>
          <w:rFonts w:ascii="Calibri" w:eastAsia="Calibri" w:hAnsi="Calibri" w:cs="Calibri"/>
          <w:b/>
          <w:bCs/>
          <w:color w:val="000000"/>
        </w:rPr>
        <w:t>1.</w:t>
      </w:r>
      <w:r>
        <w:rPr>
          <w:rFonts w:ascii="Calibri" w:eastAsia="Calibri" w:hAnsi="Calibri" w:cs="Calibri"/>
          <w:color w:val="000000"/>
        </w:rPr>
        <w:t xml:space="preserve">  Cena za službu je stanovena pevnou částkou takto:</w:t>
      </w:r>
    </w:p>
    <w:p w14:paraId="25F66E5A" w14:textId="438B9C6F" w:rsidR="00333065" w:rsidRPr="000860E9" w:rsidRDefault="00F556E7">
      <w:pPr>
        <w:pBdr>
          <w:top w:val="nil"/>
          <w:left w:val="nil"/>
          <w:bottom w:val="nil"/>
          <w:right w:val="nil"/>
          <w:between w:val="nil"/>
        </w:pBdr>
        <w:spacing w:line="288" w:lineRule="auto"/>
        <w:ind w:left="357"/>
        <w:rPr>
          <w:rFonts w:ascii="Calibri" w:eastAsia="Calibri" w:hAnsi="Calibri" w:cs="Calibri"/>
          <w:b/>
          <w:bCs/>
          <w:color w:val="000000"/>
        </w:rPr>
      </w:pPr>
      <w:r w:rsidRPr="000860E9">
        <w:rPr>
          <w:rFonts w:ascii="Calibri" w:eastAsia="Calibri" w:hAnsi="Calibri" w:cs="Calibri"/>
          <w:b/>
          <w:bCs/>
          <w:color w:val="000000"/>
        </w:rPr>
        <w:t>Cena bez DPH:</w:t>
      </w:r>
      <w:r w:rsidRPr="000860E9">
        <w:rPr>
          <w:rFonts w:ascii="Calibri" w:eastAsia="Calibri" w:hAnsi="Calibri" w:cs="Calibri"/>
          <w:b/>
          <w:bCs/>
          <w:color w:val="000000"/>
        </w:rPr>
        <w:tab/>
        <w:t>1</w:t>
      </w:r>
      <w:r w:rsidR="000860E9">
        <w:rPr>
          <w:rFonts w:ascii="Calibri" w:eastAsia="Calibri" w:hAnsi="Calibri" w:cs="Calibri"/>
          <w:b/>
          <w:bCs/>
          <w:color w:val="000000"/>
        </w:rPr>
        <w:t>,</w:t>
      </w:r>
      <w:r w:rsidRPr="000860E9">
        <w:rPr>
          <w:rFonts w:ascii="Calibri" w:eastAsia="Calibri" w:hAnsi="Calibri" w:cs="Calibri"/>
          <w:b/>
          <w:bCs/>
          <w:color w:val="000000"/>
        </w:rPr>
        <w:t>050.000</w:t>
      </w:r>
      <w:r w:rsidRPr="000860E9">
        <w:rPr>
          <w:rFonts w:ascii="Calibri" w:eastAsia="Calibri" w:hAnsi="Calibri" w:cs="Calibri"/>
          <w:b/>
          <w:bCs/>
        </w:rPr>
        <w:t xml:space="preserve"> Kč</w:t>
      </w:r>
      <w:r w:rsidRPr="000860E9">
        <w:rPr>
          <w:rFonts w:ascii="Calibri" w:eastAsia="Calibri" w:hAnsi="Calibri" w:cs="Calibri"/>
          <w:b/>
          <w:bCs/>
          <w:color w:val="000000"/>
        </w:rPr>
        <w:tab/>
      </w:r>
    </w:p>
    <w:p w14:paraId="79F44470" w14:textId="6D2F7999" w:rsidR="00333065" w:rsidRPr="000860E9" w:rsidRDefault="00F556E7">
      <w:pPr>
        <w:pBdr>
          <w:top w:val="nil"/>
          <w:left w:val="nil"/>
          <w:bottom w:val="nil"/>
          <w:right w:val="nil"/>
          <w:between w:val="nil"/>
        </w:pBdr>
        <w:spacing w:line="288" w:lineRule="auto"/>
        <w:ind w:left="357"/>
        <w:rPr>
          <w:rFonts w:ascii="Calibri" w:eastAsia="Calibri" w:hAnsi="Calibri" w:cs="Calibri"/>
          <w:b/>
          <w:bCs/>
          <w:color w:val="000000"/>
        </w:rPr>
      </w:pPr>
      <w:r w:rsidRPr="000860E9">
        <w:rPr>
          <w:rFonts w:ascii="Calibri" w:eastAsia="Calibri" w:hAnsi="Calibri" w:cs="Calibri"/>
          <w:b/>
          <w:bCs/>
          <w:color w:val="000000"/>
        </w:rPr>
        <w:t>DPH:</w:t>
      </w:r>
      <w:r w:rsidRPr="000860E9">
        <w:rPr>
          <w:rFonts w:ascii="Calibri" w:eastAsia="Calibri" w:hAnsi="Calibri" w:cs="Calibri"/>
          <w:b/>
          <w:bCs/>
          <w:color w:val="000000"/>
        </w:rPr>
        <w:tab/>
      </w:r>
      <w:r w:rsidRPr="000860E9">
        <w:rPr>
          <w:rFonts w:ascii="Calibri" w:eastAsia="Calibri" w:hAnsi="Calibri" w:cs="Calibri"/>
          <w:b/>
          <w:bCs/>
          <w:color w:val="000000"/>
        </w:rPr>
        <w:tab/>
        <w:t xml:space="preserve">   220.500 Kč</w:t>
      </w:r>
      <w:r w:rsidRPr="000860E9">
        <w:rPr>
          <w:rFonts w:ascii="Calibri" w:eastAsia="Calibri" w:hAnsi="Calibri" w:cs="Calibri"/>
          <w:b/>
          <w:bCs/>
          <w:color w:val="000000"/>
        </w:rPr>
        <w:tab/>
      </w:r>
    </w:p>
    <w:p w14:paraId="2AF28369" w14:textId="77777777" w:rsidR="00333065" w:rsidRDefault="00F556E7">
      <w:pPr>
        <w:pBdr>
          <w:top w:val="nil"/>
          <w:left w:val="nil"/>
          <w:bottom w:val="nil"/>
          <w:right w:val="nil"/>
          <w:between w:val="nil"/>
        </w:pBdr>
        <w:spacing w:line="288" w:lineRule="auto"/>
        <w:ind w:left="357"/>
        <w:rPr>
          <w:rFonts w:ascii="Calibri" w:eastAsia="Calibri" w:hAnsi="Calibri" w:cs="Calibri"/>
          <w:b/>
          <w:bCs/>
          <w:color w:val="000000"/>
        </w:rPr>
      </w:pPr>
      <w:r>
        <w:rPr>
          <w:rFonts w:ascii="Calibri" w:eastAsia="Calibri" w:hAnsi="Calibri" w:cs="Calibri"/>
          <w:b/>
          <w:bCs/>
          <w:color w:val="000000"/>
        </w:rPr>
        <w:t>Cena vč. DPH:</w:t>
      </w:r>
      <w:r>
        <w:rPr>
          <w:rFonts w:ascii="Calibri" w:eastAsia="Calibri" w:hAnsi="Calibri" w:cs="Calibri"/>
          <w:b/>
          <w:bCs/>
          <w:color w:val="000000"/>
        </w:rPr>
        <w:tab/>
        <w:t xml:space="preserve">1,270.500 Kč </w:t>
      </w:r>
      <w:r>
        <w:rPr>
          <w:rFonts w:ascii="Calibri" w:eastAsia="Calibri" w:hAnsi="Calibri" w:cs="Calibri"/>
          <w:b/>
          <w:bCs/>
          <w:color w:val="000000"/>
        </w:rPr>
        <w:tab/>
      </w:r>
      <w:r>
        <w:rPr>
          <w:rFonts w:ascii="Calibri" w:eastAsia="Calibri" w:hAnsi="Calibri" w:cs="Calibri"/>
          <w:b/>
          <w:bCs/>
          <w:color w:val="000000"/>
        </w:rPr>
        <w:tab/>
      </w:r>
    </w:p>
    <w:p w14:paraId="307CAC1F" w14:textId="77777777" w:rsidR="00333065" w:rsidRDefault="00F556E7">
      <w:pPr>
        <w:widowControl w:val="0"/>
        <w:numPr>
          <w:ilvl w:val="0"/>
          <w:numId w:val="16"/>
        </w:numPr>
        <w:spacing w:line="288" w:lineRule="auto"/>
        <w:ind w:left="357" w:hanging="357"/>
        <w:jc w:val="both"/>
        <w:rPr>
          <w:rFonts w:ascii="Calibri" w:eastAsia="Calibri" w:hAnsi="Calibri" w:cs="Calibri"/>
        </w:rPr>
      </w:pPr>
      <w:r>
        <w:rPr>
          <w:rFonts w:ascii="Calibri" w:eastAsia="Calibri" w:hAnsi="Calibri" w:cs="Calibri"/>
        </w:rPr>
        <w:t>Smluvní strany se dohodly, že dojde-li v průběhu plnění předmětu této smlouvy ke změně zákonné sazby DPH stanovené pro příslušné plnění vyplývající z této smlouvy, je smluvní strana odpovědná za odvedení DPH povinna stanovit DPH v platné sazbě. O změně sazby DPH není nutné uzavírat dodatek k této smlouvě.</w:t>
      </w:r>
    </w:p>
    <w:p w14:paraId="39E3E17A" w14:textId="77777777" w:rsidR="00333065" w:rsidRDefault="00333065">
      <w:pPr>
        <w:widowControl w:val="0"/>
        <w:spacing w:line="288" w:lineRule="auto"/>
        <w:ind w:left="357"/>
        <w:jc w:val="both"/>
        <w:rPr>
          <w:rFonts w:ascii="Calibri" w:eastAsia="Calibri" w:hAnsi="Calibri" w:cs="Calibri"/>
        </w:rPr>
      </w:pPr>
    </w:p>
    <w:p w14:paraId="408B9807" w14:textId="77777777" w:rsidR="000860E9" w:rsidRDefault="000860E9">
      <w:pPr>
        <w:widowControl w:val="0"/>
        <w:spacing w:line="288" w:lineRule="auto"/>
        <w:ind w:left="357"/>
        <w:jc w:val="both"/>
        <w:rPr>
          <w:rFonts w:ascii="Calibri" w:eastAsia="Calibri" w:hAnsi="Calibri" w:cs="Calibri"/>
        </w:rPr>
      </w:pPr>
    </w:p>
    <w:p w14:paraId="764DD258" w14:textId="77777777" w:rsidR="00333065" w:rsidRDefault="00F556E7">
      <w:pPr>
        <w:pStyle w:val="Nadpis2"/>
        <w:keepNext w:val="0"/>
        <w:widowControl w:val="0"/>
        <w:spacing w:before="0" w:line="288" w:lineRule="auto"/>
        <w:jc w:val="center"/>
        <w:rPr>
          <w:rFonts w:ascii="Calibri" w:eastAsia="Calibri" w:hAnsi="Calibri" w:cs="Calibri"/>
        </w:rPr>
      </w:pPr>
      <w:r>
        <w:rPr>
          <w:rFonts w:ascii="Calibri" w:eastAsia="Calibri" w:hAnsi="Calibri" w:cs="Calibri"/>
        </w:rPr>
        <w:lastRenderedPageBreak/>
        <w:t xml:space="preserve">čl. VI. </w:t>
      </w:r>
    </w:p>
    <w:p w14:paraId="228B6FAF" w14:textId="77777777" w:rsidR="00333065" w:rsidRDefault="00F556E7">
      <w:pPr>
        <w:pStyle w:val="Nadpis2"/>
        <w:keepNext w:val="0"/>
        <w:widowControl w:val="0"/>
        <w:spacing w:before="0" w:line="288" w:lineRule="auto"/>
        <w:jc w:val="center"/>
        <w:rPr>
          <w:rFonts w:ascii="Calibri" w:eastAsia="Calibri" w:hAnsi="Calibri" w:cs="Calibri"/>
          <w:b w:val="0"/>
          <w:bCs w:val="0"/>
        </w:rPr>
      </w:pPr>
      <w:r>
        <w:rPr>
          <w:rFonts w:ascii="Calibri" w:eastAsia="Calibri" w:hAnsi="Calibri" w:cs="Calibri"/>
        </w:rPr>
        <w:t xml:space="preserve">Provozování </w:t>
      </w:r>
      <w:proofErr w:type="spellStart"/>
      <w:r>
        <w:rPr>
          <w:rFonts w:ascii="Calibri" w:eastAsia="Calibri" w:hAnsi="Calibri" w:cs="Calibri"/>
        </w:rPr>
        <w:t>bikesharingu</w:t>
      </w:r>
      <w:proofErr w:type="spellEnd"/>
    </w:p>
    <w:p w14:paraId="5A484DD6" w14:textId="77777777" w:rsidR="00333065" w:rsidRDefault="00F556E7">
      <w:pPr>
        <w:numPr>
          <w:ilvl w:val="0"/>
          <w:numId w:val="2"/>
        </w:numPr>
        <w:spacing w:line="288" w:lineRule="auto"/>
        <w:ind w:left="357" w:hanging="357"/>
        <w:jc w:val="both"/>
        <w:rPr>
          <w:rFonts w:ascii="Calibri" w:eastAsia="Calibri" w:hAnsi="Calibri" w:cs="Calibri"/>
        </w:rPr>
      </w:pPr>
      <w:r>
        <w:rPr>
          <w:rFonts w:ascii="Calibri" w:eastAsia="Calibri" w:hAnsi="Calibri" w:cs="Calibri"/>
        </w:rPr>
        <w:t>Provozovatel je oprávněn a povinen provozovat BSS v souladu s účelem dle čl. I. odst. 2 této smlouvy, a to tak, aby byl systém BSS funkční a dával uživatelům schopnost v co nejvyšší možné míře uspokojit potřebu využitelnosti, bezpečnosti a bezporuchovosti provozu celého systému BSS, včetně aplikace BSS.</w:t>
      </w:r>
    </w:p>
    <w:p w14:paraId="22DEEC9A" w14:textId="77777777" w:rsidR="00333065" w:rsidRDefault="00F556E7">
      <w:pPr>
        <w:numPr>
          <w:ilvl w:val="0"/>
          <w:numId w:val="2"/>
        </w:numPr>
        <w:spacing w:line="288" w:lineRule="auto"/>
        <w:ind w:left="357" w:hanging="357"/>
        <w:jc w:val="both"/>
        <w:rPr>
          <w:rFonts w:ascii="Calibri" w:eastAsia="Calibri" w:hAnsi="Calibri" w:cs="Calibri"/>
          <w:color w:val="000000"/>
        </w:rPr>
      </w:pPr>
      <w:r>
        <w:rPr>
          <w:rFonts w:ascii="Calibri" w:eastAsia="Calibri" w:hAnsi="Calibri" w:cs="Calibri"/>
        </w:rPr>
        <w:t xml:space="preserve">Provozovatel je povinen provozovat BSS k využívání veřejností, přičemž toto využívání musí být </w:t>
      </w:r>
      <w:r>
        <w:rPr>
          <w:rFonts w:ascii="Calibri" w:eastAsia="Calibri" w:hAnsi="Calibri" w:cs="Calibri"/>
          <w:color w:val="000000"/>
        </w:rPr>
        <w:t>umožněno za níže uvedených podmínek:</w:t>
      </w:r>
    </w:p>
    <w:p w14:paraId="5D278BF6" w14:textId="77777777" w:rsidR="00333065" w:rsidRDefault="00F556E7">
      <w:pPr>
        <w:numPr>
          <w:ilvl w:val="0"/>
          <w:numId w:val="3"/>
        </w:numPr>
        <w:spacing w:line="288" w:lineRule="auto"/>
        <w:jc w:val="both"/>
        <w:rPr>
          <w:rFonts w:ascii="Calibri" w:eastAsia="Calibri" w:hAnsi="Calibri" w:cs="Calibri"/>
          <w:color w:val="000000"/>
        </w:rPr>
      </w:pPr>
      <w:r>
        <w:rPr>
          <w:rFonts w:ascii="Calibri" w:eastAsia="Calibri" w:hAnsi="Calibri" w:cs="Calibri"/>
          <w:b/>
          <w:bCs/>
          <w:color w:val="000000"/>
        </w:rPr>
        <w:t>prvních 15 minut</w:t>
      </w:r>
      <w:r>
        <w:rPr>
          <w:rFonts w:ascii="Calibri" w:eastAsia="Calibri" w:hAnsi="Calibri" w:cs="Calibri"/>
          <w:color w:val="000000"/>
        </w:rPr>
        <w:t xml:space="preserve"> výpůjčky bude poskytováno uživatelům BSS </w:t>
      </w:r>
      <w:r>
        <w:rPr>
          <w:rFonts w:ascii="Calibri" w:eastAsia="Calibri" w:hAnsi="Calibri" w:cs="Calibri"/>
          <w:b/>
          <w:bCs/>
          <w:color w:val="000000"/>
        </w:rPr>
        <w:t>zdarma tzn. bude hrazeno objednatelem;</w:t>
      </w:r>
    </w:p>
    <w:p w14:paraId="5131492A" w14:textId="77777777" w:rsidR="00333065" w:rsidRDefault="00F556E7">
      <w:pPr>
        <w:numPr>
          <w:ilvl w:val="0"/>
          <w:numId w:val="3"/>
        </w:numPr>
        <w:spacing w:line="288" w:lineRule="auto"/>
        <w:jc w:val="both"/>
        <w:rPr>
          <w:rFonts w:ascii="Calibri" w:eastAsia="Calibri" w:hAnsi="Calibri" w:cs="Calibri"/>
        </w:rPr>
      </w:pPr>
      <w:r>
        <w:rPr>
          <w:rFonts w:ascii="Calibri" w:eastAsia="Calibri" w:hAnsi="Calibri" w:cs="Calibri"/>
          <w:b/>
          <w:bCs/>
          <w:color w:val="000000"/>
        </w:rPr>
        <w:t>každých dalších započatých 30 minut</w:t>
      </w:r>
      <w:r>
        <w:rPr>
          <w:rFonts w:ascii="Calibri" w:eastAsia="Calibri" w:hAnsi="Calibri" w:cs="Calibri"/>
          <w:color w:val="000000"/>
        </w:rPr>
        <w:t xml:space="preserve"> výpůjčky poskytováno za cenu ve výši </w:t>
      </w:r>
      <w:r>
        <w:rPr>
          <w:rFonts w:ascii="Calibri" w:eastAsia="Calibri" w:hAnsi="Calibri" w:cs="Calibri"/>
          <w:b/>
          <w:bCs/>
          <w:color w:val="000000"/>
        </w:rPr>
        <w:t>2</w:t>
      </w:r>
      <w:r>
        <w:rPr>
          <w:rFonts w:ascii="Calibri" w:eastAsia="Calibri" w:hAnsi="Calibri" w:cs="Calibri"/>
          <w:b/>
          <w:bCs/>
        </w:rPr>
        <w:t>8 Kč</w:t>
      </w:r>
      <w:r>
        <w:rPr>
          <w:rFonts w:ascii="Calibri" w:eastAsia="Calibri" w:hAnsi="Calibri" w:cs="Calibri"/>
        </w:rPr>
        <w:t xml:space="preserve"> vč. DPH;</w:t>
      </w:r>
    </w:p>
    <w:p w14:paraId="6AD0A034" w14:textId="77777777" w:rsidR="00333065" w:rsidRDefault="00F556E7">
      <w:pPr>
        <w:numPr>
          <w:ilvl w:val="0"/>
          <w:numId w:val="3"/>
        </w:numPr>
        <w:spacing w:line="288" w:lineRule="auto"/>
        <w:jc w:val="both"/>
        <w:rPr>
          <w:rFonts w:ascii="Calibri" w:eastAsia="Calibri" w:hAnsi="Calibri" w:cs="Calibri"/>
        </w:rPr>
      </w:pPr>
      <w:r>
        <w:rPr>
          <w:rFonts w:ascii="Calibri" w:eastAsia="Calibri" w:hAnsi="Calibri" w:cs="Calibri"/>
        </w:rPr>
        <w:t xml:space="preserve">vrácení zapůjčených kol bude uživatelům povoleno do určených </w:t>
      </w:r>
      <w:proofErr w:type="spellStart"/>
      <w:r>
        <w:rPr>
          <w:rFonts w:ascii="Calibri" w:eastAsia="Calibri" w:hAnsi="Calibri" w:cs="Calibri"/>
        </w:rPr>
        <w:t>cyklostanic</w:t>
      </w:r>
      <w:proofErr w:type="spellEnd"/>
      <w:r>
        <w:rPr>
          <w:rFonts w:ascii="Calibri" w:eastAsia="Calibri" w:hAnsi="Calibri" w:cs="Calibri"/>
        </w:rPr>
        <w:t xml:space="preserve"> dle čl. III. odst. 2 a 3 této smlouvy; </w:t>
      </w:r>
    </w:p>
    <w:p w14:paraId="609EE3D3" w14:textId="77777777" w:rsidR="00333065" w:rsidRDefault="00F556E7">
      <w:pPr>
        <w:numPr>
          <w:ilvl w:val="0"/>
          <w:numId w:val="3"/>
        </w:numPr>
        <w:spacing w:line="288" w:lineRule="auto"/>
        <w:jc w:val="both"/>
        <w:rPr>
          <w:rFonts w:ascii="Calibri" w:eastAsia="Calibri" w:hAnsi="Calibri" w:cs="Calibri"/>
        </w:rPr>
      </w:pPr>
      <w:r>
        <w:rPr>
          <w:rFonts w:ascii="Calibri" w:eastAsia="Calibri" w:hAnsi="Calibri" w:cs="Calibri"/>
        </w:rPr>
        <w:t xml:space="preserve">kola budou splňovat všechny technické parametry dle příslušných právních předpisů a přílohy č. 1 této smlouvy a budou schopny bezpečného použití uživateli.  </w:t>
      </w:r>
    </w:p>
    <w:p w14:paraId="4A96F616" w14:textId="77777777" w:rsidR="00333065" w:rsidRDefault="00F556E7">
      <w:pPr>
        <w:widowControl w:val="0"/>
        <w:numPr>
          <w:ilvl w:val="0"/>
          <w:numId w:val="2"/>
        </w:numPr>
        <w:spacing w:line="288" w:lineRule="auto"/>
        <w:ind w:left="357" w:hanging="357"/>
        <w:jc w:val="both"/>
        <w:rPr>
          <w:rFonts w:ascii="Calibri" w:eastAsia="Calibri" w:hAnsi="Calibri" w:cs="Calibri"/>
        </w:rPr>
      </w:pPr>
      <w:r>
        <w:rPr>
          <w:rFonts w:ascii="Calibri" w:eastAsia="Calibri" w:hAnsi="Calibri" w:cs="Calibri"/>
        </w:rPr>
        <w:t xml:space="preserve">Pro zajištění provozu BSS objednatel souhlasí s bezplatným využívaním jím vlastněných </w:t>
      </w:r>
      <w:proofErr w:type="spellStart"/>
      <w:r>
        <w:rPr>
          <w:rFonts w:ascii="Calibri" w:eastAsia="Calibri" w:hAnsi="Calibri" w:cs="Calibri"/>
        </w:rPr>
        <w:t>cyklostanic</w:t>
      </w:r>
      <w:proofErr w:type="spellEnd"/>
      <w:r>
        <w:rPr>
          <w:rFonts w:ascii="Calibri" w:eastAsia="Calibri" w:hAnsi="Calibri" w:cs="Calibri"/>
        </w:rPr>
        <w:t xml:space="preserve">. Provozovatel bere na vědomí, že tyto </w:t>
      </w:r>
      <w:proofErr w:type="spellStart"/>
      <w:r>
        <w:rPr>
          <w:rFonts w:ascii="Calibri" w:eastAsia="Calibri" w:hAnsi="Calibri" w:cs="Calibri"/>
        </w:rPr>
        <w:t>cyklostanice</w:t>
      </w:r>
      <w:proofErr w:type="spellEnd"/>
      <w:r>
        <w:rPr>
          <w:rFonts w:ascii="Calibri" w:eastAsia="Calibri" w:hAnsi="Calibri" w:cs="Calibri"/>
        </w:rPr>
        <w:t xml:space="preserve"> budou po dobu účinnosti této smlouvy sloužit nejen provozovateli za účelem provozování BSS, ale také široké veřejnosti za účelem ukládání jakýchkoliv kol bez poplatku za užívání na základě čl. III odst. 4 této smlouvy. Rozmístění jednotlivých </w:t>
      </w:r>
      <w:proofErr w:type="spellStart"/>
      <w:r>
        <w:rPr>
          <w:rFonts w:ascii="Calibri" w:eastAsia="Calibri" w:hAnsi="Calibri" w:cs="Calibri"/>
        </w:rPr>
        <w:t>cyklostanic</w:t>
      </w:r>
      <w:proofErr w:type="spellEnd"/>
      <w:r>
        <w:rPr>
          <w:rFonts w:ascii="Calibri" w:eastAsia="Calibri" w:hAnsi="Calibri" w:cs="Calibri"/>
        </w:rPr>
        <w:t xml:space="preserve"> bude zachyceno v mapě, která tvoří přílohu této smlouvy</w:t>
      </w:r>
    </w:p>
    <w:p w14:paraId="1C6B7B11" w14:textId="77777777" w:rsidR="00333065" w:rsidRDefault="00F556E7">
      <w:pPr>
        <w:widowControl w:val="0"/>
        <w:numPr>
          <w:ilvl w:val="0"/>
          <w:numId w:val="2"/>
        </w:numPr>
        <w:spacing w:line="288" w:lineRule="auto"/>
        <w:ind w:left="357" w:hanging="357"/>
        <w:jc w:val="both"/>
        <w:rPr>
          <w:rFonts w:ascii="Calibri" w:eastAsia="Calibri" w:hAnsi="Calibri" w:cs="Calibri"/>
        </w:rPr>
      </w:pPr>
      <w:r>
        <w:rPr>
          <w:rFonts w:ascii="Calibri" w:eastAsia="Calibri" w:hAnsi="Calibri" w:cs="Calibri"/>
        </w:rPr>
        <w:t>Pro zajištění provozu BSS může provozovatel využít i </w:t>
      </w:r>
      <w:proofErr w:type="spellStart"/>
      <w:r>
        <w:rPr>
          <w:rFonts w:ascii="Calibri" w:eastAsia="Calibri" w:hAnsi="Calibri" w:cs="Calibri"/>
        </w:rPr>
        <w:t>cyklostanice</w:t>
      </w:r>
      <w:proofErr w:type="spellEnd"/>
      <w:r>
        <w:rPr>
          <w:rFonts w:ascii="Calibri" w:eastAsia="Calibri" w:hAnsi="Calibri" w:cs="Calibri"/>
        </w:rPr>
        <w:t xml:space="preserve"> ve vlastnictví třetích osob, jejich využívání si je provozovatel povinen s vlastníkem vyjednat sám a na své náklady a svou odpovědnost. </w:t>
      </w:r>
    </w:p>
    <w:p w14:paraId="625D032E" w14:textId="77777777" w:rsidR="00333065" w:rsidRDefault="00333065">
      <w:pPr>
        <w:widowControl w:val="0"/>
        <w:spacing w:line="288" w:lineRule="auto"/>
        <w:ind w:left="357"/>
        <w:jc w:val="both"/>
        <w:rPr>
          <w:rFonts w:ascii="Calibri" w:eastAsia="Calibri" w:hAnsi="Calibri" w:cs="Calibri"/>
        </w:rPr>
      </w:pPr>
    </w:p>
    <w:p w14:paraId="254FEAE8" w14:textId="77777777" w:rsidR="00333065" w:rsidRDefault="00F556E7">
      <w:pPr>
        <w:pStyle w:val="Nadpis2"/>
        <w:keepNext w:val="0"/>
        <w:widowControl w:val="0"/>
        <w:spacing w:before="0" w:line="288" w:lineRule="auto"/>
        <w:jc w:val="center"/>
        <w:rPr>
          <w:rFonts w:ascii="Calibri" w:eastAsia="Calibri" w:hAnsi="Calibri" w:cs="Calibri"/>
        </w:rPr>
      </w:pPr>
      <w:r>
        <w:rPr>
          <w:rFonts w:ascii="Calibri" w:eastAsia="Calibri" w:hAnsi="Calibri" w:cs="Calibri"/>
        </w:rPr>
        <w:t xml:space="preserve">čl. VII. </w:t>
      </w:r>
    </w:p>
    <w:p w14:paraId="05F38F0A" w14:textId="77777777" w:rsidR="00333065" w:rsidRDefault="00F556E7">
      <w:pPr>
        <w:pStyle w:val="Nadpis2"/>
        <w:keepNext w:val="0"/>
        <w:widowControl w:val="0"/>
        <w:spacing w:before="0" w:line="288" w:lineRule="auto"/>
        <w:jc w:val="center"/>
        <w:rPr>
          <w:rFonts w:ascii="Calibri" w:eastAsia="Calibri" w:hAnsi="Calibri" w:cs="Calibri"/>
          <w:b w:val="0"/>
          <w:bCs w:val="0"/>
          <w:i/>
          <w:iCs/>
        </w:rPr>
      </w:pPr>
      <w:r>
        <w:rPr>
          <w:rFonts w:ascii="Calibri" w:eastAsia="Calibri" w:hAnsi="Calibri" w:cs="Calibri"/>
        </w:rPr>
        <w:t xml:space="preserve">Povinnosti a práva </w:t>
      </w:r>
      <w:r>
        <w:rPr>
          <w:rFonts w:ascii="Calibri" w:eastAsia="Calibri" w:hAnsi="Calibri" w:cs="Calibri"/>
          <w:color w:val="000000"/>
        </w:rPr>
        <w:t>provozovatele</w:t>
      </w:r>
    </w:p>
    <w:p w14:paraId="6BC3346B" w14:textId="77777777" w:rsidR="00333065" w:rsidRDefault="00F556E7">
      <w:pPr>
        <w:widowControl w:val="0"/>
        <w:numPr>
          <w:ilvl w:val="6"/>
          <w:numId w:val="1"/>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Při plnění předmětu této smlouvy se provozovatel zavazuje dodržovat právní předpisy a technické normy související s předmětem smlouvy.  </w:t>
      </w:r>
    </w:p>
    <w:p w14:paraId="3ABED925"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se zavazuje při plnění této smlouvy jednat tak, aby nedocházelo k poškozování zájmů a dobrého jména objednatele. </w:t>
      </w:r>
    </w:p>
    <w:p w14:paraId="469D260D"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je povinen při plnění předmětu této smlouvy upozornit objednatele na zřejmou nesprávnost jeho pokynů, a to </w:t>
      </w:r>
      <w:r>
        <w:rPr>
          <w:rFonts w:ascii="Calibri" w:eastAsia="Calibri" w:hAnsi="Calibri" w:cs="Calibri"/>
        </w:rPr>
        <w:t>hned</w:t>
      </w:r>
      <w:r>
        <w:rPr>
          <w:rFonts w:ascii="Calibri" w:eastAsia="Calibri" w:hAnsi="Calibri" w:cs="Calibri"/>
          <w:color w:val="000000"/>
        </w:rPr>
        <w:t>, když se takovou skutečnost dozví. Provozovatel splní takový pokyn jen tehdy, když na něm objednatel trvá. v případě, že objednatel i přes upozornění provozovatele na splnění pokynů trvá, neodpovídá provozovatel za újmu takto vzniklou.</w:t>
      </w:r>
    </w:p>
    <w:p w14:paraId="15C990C0"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je povinen postupovat při zařizování záležitostí, plynoucích z této smlouvy, osobně a s odbornou péčí. </w:t>
      </w:r>
    </w:p>
    <w:p w14:paraId="70C2C8EC"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je oprávněn </w:t>
      </w:r>
      <w:r>
        <w:rPr>
          <w:rFonts w:ascii="Calibri" w:eastAsia="Calibri" w:hAnsi="Calibri" w:cs="Calibri"/>
        </w:rPr>
        <w:t>umisťovat</w:t>
      </w:r>
      <w:r>
        <w:rPr>
          <w:rFonts w:ascii="Calibri" w:eastAsia="Calibri" w:hAnsi="Calibri" w:cs="Calibri"/>
          <w:color w:val="000000"/>
        </w:rPr>
        <w:t xml:space="preserve"> na kolech reklamy třetích osob. Tato reklama však nesmí žádným způsobem ohrožovat bezpečnost uživatelů kol a nesmí narušovat možnost </w:t>
      </w:r>
      <w:r>
        <w:rPr>
          <w:rFonts w:ascii="Calibri" w:eastAsia="Calibri" w:hAnsi="Calibri" w:cs="Calibri"/>
          <w:color w:val="000000"/>
        </w:rPr>
        <w:lastRenderedPageBreak/>
        <w:t>řádného užívání BSS.</w:t>
      </w:r>
    </w:p>
    <w:p w14:paraId="7BA30842" w14:textId="77777777" w:rsidR="00333065" w:rsidRDefault="00F556E7">
      <w:pPr>
        <w:widowControl w:val="0"/>
        <w:numPr>
          <w:ilvl w:val="6"/>
          <w:numId w:val="1"/>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 Provozovatel má povinnost nahradit jízdní kola v případě jejich ztráty, zničení či odcizení </w:t>
      </w:r>
      <w:r>
        <w:rPr>
          <w:rFonts w:ascii="Calibri" w:eastAsia="Calibri" w:hAnsi="Calibri" w:cs="Calibri"/>
          <w:color w:val="000000"/>
        </w:rPr>
        <w:br/>
        <w:t xml:space="preserve"> tak, aby celkový počet kol byl vždy minimálně</w:t>
      </w:r>
      <w:r>
        <w:rPr>
          <w:rFonts w:ascii="Calibri" w:eastAsia="Calibri" w:hAnsi="Calibri" w:cs="Calibri"/>
        </w:rPr>
        <w:t xml:space="preserve"> 60 </w:t>
      </w:r>
      <w:r>
        <w:rPr>
          <w:rFonts w:ascii="Calibri" w:eastAsia="Calibri" w:hAnsi="Calibri" w:cs="Calibri"/>
          <w:color w:val="000000"/>
        </w:rPr>
        <w:t>jízdních kol v dané chvíli.</w:t>
      </w:r>
    </w:p>
    <w:p w14:paraId="3880B600"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je povinen poskytovat objednateli veškeré informace, doklady apod., písemnou formou. Za písemnou formu se pro účely plnění této smlouvy považuje listinná či elektronická podoba komunikace. </w:t>
      </w:r>
    </w:p>
    <w:p w14:paraId="3CD2F8BD"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Provozovatel je povinen bez odkladů oznámit objednateli veškeré skutečnosti, které by mohly vést ke změně provozování systému BSS.</w:t>
      </w:r>
    </w:p>
    <w:p w14:paraId="049D433B"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V případě, že provozovatel bude v rámci provozu BSS spravovat nebo shromažďovat osobní údaje uživatelů BSS, zavazuje se provozovatel jako správce daných osobních údajů k dodržování veškerých právních předpisů vztahujících se k ochraně osobních údajů.</w:t>
      </w:r>
    </w:p>
    <w:p w14:paraId="2028D65F"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Provozovatel se zavazuje po celou dobu i této smlouvy aktivně provádět opatření proti hromadění kol na jednom místě. Je povinen na svůj náklad a svými prostředky zajistit pravidelný převoz všech takto nahromaděných kol z místa jejich nahromadění do míst (</w:t>
      </w:r>
      <w:proofErr w:type="spellStart"/>
      <w:r>
        <w:rPr>
          <w:rFonts w:ascii="Calibri" w:eastAsia="Calibri" w:hAnsi="Calibri" w:cs="Calibri"/>
          <w:color w:val="000000"/>
        </w:rPr>
        <w:t>cyklostanic</w:t>
      </w:r>
      <w:proofErr w:type="spellEnd"/>
      <w:r>
        <w:rPr>
          <w:rFonts w:ascii="Calibri" w:eastAsia="Calibri" w:hAnsi="Calibri" w:cs="Calibri"/>
          <w:color w:val="000000"/>
        </w:rPr>
        <w:t>), ze kterých jsou podle evidence jízdní kola jejich uživateli nejčastěji odebírána. Náklady provozovatele na tato opatření proti hromadění kol jsou zahrnuty v ceně za provozování BSS podle článku V. této smlouvy.</w:t>
      </w:r>
    </w:p>
    <w:p w14:paraId="59B4CD3B" w14:textId="77777777" w:rsidR="00333065" w:rsidRDefault="00F556E7">
      <w:pPr>
        <w:widowControl w:val="0"/>
        <w:numPr>
          <w:ilvl w:val="6"/>
          <w:numId w:val="1"/>
        </w:numPr>
        <w:pBdr>
          <w:top w:val="nil"/>
          <w:left w:val="nil"/>
          <w:bottom w:val="nil"/>
          <w:right w:val="nil"/>
          <w:between w:val="nil"/>
        </w:pBdr>
        <w:spacing w:line="288" w:lineRule="auto"/>
        <w:ind w:left="426" w:hanging="426"/>
        <w:jc w:val="both"/>
        <w:rPr>
          <w:rFonts w:ascii="Calibri" w:eastAsia="Calibri" w:hAnsi="Calibri" w:cs="Calibri"/>
          <w:color w:val="000000"/>
        </w:rPr>
      </w:pPr>
      <w:r>
        <w:rPr>
          <w:rFonts w:ascii="Calibri" w:eastAsia="Calibri" w:hAnsi="Calibri" w:cs="Calibri"/>
          <w:color w:val="000000"/>
        </w:rPr>
        <w:t xml:space="preserve">Provozovatel bere na vědomí, že se na provozování předmětné služby BSS na území města Otrokovice nevztahuje tržní řád města, a to na základě výjimky upravené v čl. 1 odst. 2 písm. b) tržního řádu města, přičemž každé předmětné jízdní kolo se pro tyto účely považuje za pojízdnou prodejnu k poskytování služeb dle této smlouvy.  </w:t>
      </w:r>
    </w:p>
    <w:p w14:paraId="08323EA8" w14:textId="77777777" w:rsidR="00333065" w:rsidRDefault="00333065">
      <w:pPr>
        <w:widowControl w:val="0"/>
        <w:pBdr>
          <w:top w:val="nil"/>
          <w:left w:val="nil"/>
          <w:bottom w:val="nil"/>
          <w:right w:val="nil"/>
          <w:between w:val="nil"/>
        </w:pBdr>
        <w:spacing w:line="288" w:lineRule="auto"/>
        <w:ind w:left="426"/>
        <w:jc w:val="both"/>
        <w:rPr>
          <w:rFonts w:ascii="Calibri" w:eastAsia="Calibri" w:hAnsi="Calibri" w:cs="Calibri"/>
          <w:color w:val="000000"/>
        </w:rPr>
      </w:pPr>
    </w:p>
    <w:p w14:paraId="0A9A6DEE" w14:textId="77777777" w:rsidR="00333065" w:rsidRDefault="00F556E7">
      <w:pPr>
        <w:widowControl w:val="0"/>
        <w:pBdr>
          <w:top w:val="nil"/>
          <w:left w:val="nil"/>
          <w:bottom w:val="nil"/>
          <w:right w:val="nil"/>
          <w:between w:val="nil"/>
        </w:pBdr>
        <w:spacing w:line="288" w:lineRule="auto"/>
        <w:ind w:left="426"/>
        <w:jc w:val="center"/>
        <w:rPr>
          <w:rFonts w:ascii="Calibri" w:eastAsia="Calibri" w:hAnsi="Calibri" w:cs="Calibri"/>
          <w:b/>
          <w:bCs/>
          <w:color w:val="000000"/>
        </w:rPr>
      </w:pPr>
      <w:r>
        <w:rPr>
          <w:rFonts w:ascii="Calibri" w:eastAsia="Calibri" w:hAnsi="Calibri" w:cs="Calibri"/>
          <w:b/>
          <w:bCs/>
          <w:color w:val="000000"/>
        </w:rPr>
        <w:t>čl. VIII.</w:t>
      </w:r>
    </w:p>
    <w:p w14:paraId="6177EE18" w14:textId="77777777" w:rsidR="00333065" w:rsidRDefault="00F556E7">
      <w:pPr>
        <w:widowControl w:val="0"/>
        <w:spacing w:line="288" w:lineRule="auto"/>
        <w:jc w:val="center"/>
        <w:rPr>
          <w:rFonts w:ascii="Calibri" w:eastAsia="Calibri" w:hAnsi="Calibri" w:cs="Calibri"/>
          <w:b/>
          <w:bCs/>
          <w:color w:val="000000"/>
        </w:rPr>
      </w:pPr>
      <w:r>
        <w:rPr>
          <w:rFonts w:ascii="Calibri" w:eastAsia="Calibri" w:hAnsi="Calibri" w:cs="Calibri"/>
          <w:b/>
          <w:bCs/>
          <w:color w:val="000000"/>
        </w:rPr>
        <w:t>Povinnosti a práva objednatele</w:t>
      </w:r>
    </w:p>
    <w:p w14:paraId="50F5F61E" w14:textId="77777777" w:rsidR="00333065" w:rsidRDefault="00F556E7">
      <w:pPr>
        <w:widowControl w:val="0"/>
        <w:numPr>
          <w:ilvl w:val="0"/>
          <w:numId w:val="19"/>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Objednatel je povinen po předchozí dohodě s provozovatelem připravit </w:t>
      </w:r>
      <w:proofErr w:type="spellStart"/>
      <w:r>
        <w:rPr>
          <w:rFonts w:ascii="Calibri" w:eastAsia="Calibri" w:hAnsi="Calibri" w:cs="Calibri"/>
          <w:color w:val="000000"/>
        </w:rPr>
        <w:t>cyklostanice</w:t>
      </w:r>
      <w:proofErr w:type="spellEnd"/>
      <w:r>
        <w:rPr>
          <w:rFonts w:ascii="Calibri" w:eastAsia="Calibri" w:hAnsi="Calibri" w:cs="Calibri"/>
          <w:color w:val="000000"/>
        </w:rPr>
        <w:t xml:space="preserve"> před termínem zahájení provozu BSS v dohodnutém počtu a s upřesněním jejich umístnění.</w:t>
      </w:r>
    </w:p>
    <w:p w14:paraId="06EFD038" w14:textId="77777777" w:rsidR="00333065" w:rsidRDefault="00F556E7">
      <w:pPr>
        <w:widowControl w:val="0"/>
        <w:numPr>
          <w:ilvl w:val="0"/>
          <w:numId w:val="19"/>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Objednatel neodpovídá za ztrátu, zničení či poškození jízdních kol, ani za jejich technický stav v průběhu jejich užívání.</w:t>
      </w:r>
    </w:p>
    <w:p w14:paraId="3913965D" w14:textId="77777777" w:rsidR="00333065" w:rsidRDefault="00F556E7">
      <w:pPr>
        <w:widowControl w:val="0"/>
        <w:numPr>
          <w:ilvl w:val="0"/>
          <w:numId w:val="19"/>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Objednatel má právo provádět pravidelnou i nahodilou kontrolu BSS pomocí přístupu do software provozovatele, kde si může generovat informace o provozu (např. počet kol v provozu, počet nárokovaných výpůjček na proplacení od provozovatele za určité období, počet výpůjček za určité období, vytíženost </w:t>
      </w:r>
      <w:proofErr w:type="spellStart"/>
      <w:r>
        <w:rPr>
          <w:rFonts w:ascii="Calibri" w:eastAsia="Calibri" w:hAnsi="Calibri" w:cs="Calibri"/>
          <w:color w:val="000000"/>
        </w:rPr>
        <w:t>cyklostanic</w:t>
      </w:r>
      <w:proofErr w:type="spellEnd"/>
      <w:r>
        <w:rPr>
          <w:rFonts w:ascii="Calibri" w:eastAsia="Calibri" w:hAnsi="Calibri" w:cs="Calibri"/>
          <w:color w:val="000000"/>
        </w:rPr>
        <w:t>, statistiky o výpůjčkách atp.</w:t>
      </w:r>
    </w:p>
    <w:p w14:paraId="3F7C3318" w14:textId="77777777" w:rsidR="00333065" w:rsidRDefault="00F556E7">
      <w:pPr>
        <w:widowControl w:val="0"/>
        <w:numPr>
          <w:ilvl w:val="0"/>
          <w:numId w:val="19"/>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Objednatel zajistí či strpí:</w:t>
      </w:r>
    </w:p>
    <w:p w14:paraId="1AC0FA3C" w14:textId="77777777" w:rsidR="00333065" w:rsidRDefault="00F556E7">
      <w:pPr>
        <w:widowControl w:val="0"/>
        <w:numPr>
          <w:ilvl w:val="1"/>
          <w:numId w:val="19"/>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Případné povolení k provedení potřebných prací pro realizaci projektu</w:t>
      </w:r>
      <w:r>
        <w:rPr>
          <w:rFonts w:ascii="Calibri" w:eastAsia="Calibri" w:hAnsi="Calibri" w:cs="Calibri"/>
        </w:rPr>
        <w:t>;</w:t>
      </w:r>
    </w:p>
    <w:p w14:paraId="784C9374" w14:textId="77777777" w:rsidR="00333065" w:rsidRDefault="00F556E7">
      <w:pPr>
        <w:widowControl w:val="0"/>
        <w:numPr>
          <w:ilvl w:val="1"/>
          <w:numId w:val="19"/>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Přístup pro servisní vozidla provozovatele ke všem stanovištím </w:t>
      </w:r>
      <w:proofErr w:type="spellStart"/>
      <w:r>
        <w:rPr>
          <w:rFonts w:ascii="Calibri" w:eastAsia="Calibri" w:hAnsi="Calibri" w:cs="Calibri"/>
          <w:color w:val="000000"/>
        </w:rPr>
        <w:t>cyklostanic</w:t>
      </w:r>
      <w:proofErr w:type="spellEnd"/>
      <w:r>
        <w:rPr>
          <w:rFonts w:ascii="Calibri" w:eastAsia="Calibri" w:hAnsi="Calibri" w:cs="Calibri"/>
          <w:color w:val="000000"/>
        </w:rPr>
        <w:t xml:space="preserve"> </w:t>
      </w:r>
      <w:r>
        <w:rPr>
          <w:rFonts w:ascii="Calibri" w:eastAsia="Calibri" w:hAnsi="Calibri" w:cs="Calibri"/>
          <w:color w:val="000000"/>
        </w:rPr>
        <w:br/>
        <w:t>24 hodin denně</w:t>
      </w:r>
      <w:r>
        <w:rPr>
          <w:rFonts w:ascii="Calibri" w:eastAsia="Calibri" w:hAnsi="Calibri" w:cs="Calibri"/>
        </w:rPr>
        <w:t>;</w:t>
      </w:r>
      <w:r>
        <w:rPr>
          <w:rFonts w:ascii="Calibri" w:eastAsia="Calibri" w:hAnsi="Calibri" w:cs="Calibri"/>
          <w:color w:val="000000"/>
        </w:rPr>
        <w:t xml:space="preserve">  </w:t>
      </w:r>
    </w:p>
    <w:p w14:paraId="2CC1CA2B" w14:textId="77777777" w:rsidR="00333065" w:rsidRDefault="00F556E7">
      <w:pPr>
        <w:widowControl w:val="0"/>
        <w:numPr>
          <w:ilvl w:val="1"/>
          <w:numId w:val="19"/>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Zobrazovat logo provozovatele či dalších potencionálních sponzorů na všech kolech ve veřejném prostoru města Otrokovice.</w:t>
      </w:r>
    </w:p>
    <w:p w14:paraId="2175A55F" w14:textId="77777777" w:rsidR="00333065" w:rsidRDefault="00F556E7">
      <w:pPr>
        <w:widowControl w:val="0"/>
        <w:spacing w:line="288" w:lineRule="auto"/>
        <w:jc w:val="both"/>
        <w:rPr>
          <w:rFonts w:ascii="Calibri" w:eastAsia="Calibri" w:hAnsi="Calibri" w:cs="Calibri"/>
          <w:color w:val="000000"/>
        </w:rPr>
      </w:pPr>
      <w:r>
        <w:rPr>
          <w:rFonts w:ascii="Calibri" w:eastAsia="Calibri" w:hAnsi="Calibri" w:cs="Calibri"/>
          <w:color w:val="000000"/>
        </w:rPr>
        <w:t xml:space="preserve"> </w:t>
      </w:r>
    </w:p>
    <w:p w14:paraId="3955E782" w14:textId="77777777" w:rsidR="00333065" w:rsidRDefault="00333065">
      <w:pPr>
        <w:widowControl w:val="0"/>
        <w:spacing w:line="288" w:lineRule="auto"/>
        <w:jc w:val="both"/>
        <w:rPr>
          <w:rFonts w:ascii="Calibri" w:eastAsia="Calibri" w:hAnsi="Calibri" w:cs="Calibri"/>
          <w:color w:val="000000"/>
        </w:rPr>
      </w:pPr>
    </w:p>
    <w:p w14:paraId="2F9F3055" w14:textId="77777777" w:rsidR="00333065" w:rsidRDefault="00333065">
      <w:pPr>
        <w:widowControl w:val="0"/>
        <w:spacing w:line="288" w:lineRule="auto"/>
        <w:jc w:val="both"/>
        <w:rPr>
          <w:rFonts w:ascii="Calibri" w:eastAsia="Calibri" w:hAnsi="Calibri" w:cs="Calibri"/>
          <w:color w:val="000000"/>
        </w:rPr>
      </w:pPr>
    </w:p>
    <w:p w14:paraId="090DF902" w14:textId="77777777" w:rsidR="00333065" w:rsidRDefault="00F556E7">
      <w:pPr>
        <w:pStyle w:val="Nadpis2"/>
        <w:keepNext w:val="0"/>
        <w:widowControl w:val="0"/>
        <w:spacing w:before="0" w:line="288" w:lineRule="auto"/>
        <w:ind w:firstLine="284"/>
        <w:rPr>
          <w:rFonts w:ascii="Calibri" w:eastAsia="Calibri" w:hAnsi="Calibri" w:cs="Calibri"/>
          <w:color w:val="000000"/>
        </w:rPr>
      </w:pPr>
      <w:r>
        <w:rPr>
          <w:rFonts w:ascii="Calibri" w:eastAsia="Calibri" w:hAnsi="Calibri" w:cs="Calibri"/>
          <w:color w:val="000000"/>
        </w:rPr>
        <w:lastRenderedPageBreak/>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čl. IX.</w:t>
      </w:r>
    </w:p>
    <w:p w14:paraId="78168A2E" w14:textId="77777777" w:rsidR="00333065" w:rsidRDefault="00F556E7">
      <w:pPr>
        <w:pStyle w:val="Nadpis3"/>
        <w:keepNext w:val="0"/>
        <w:widowControl w:val="0"/>
        <w:spacing w:line="288" w:lineRule="auto"/>
        <w:jc w:val="center"/>
        <w:rPr>
          <w:rFonts w:ascii="Calibri" w:eastAsia="Calibri" w:hAnsi="Calibri" w:cs="Calibri"/>
          <w:b/>
          <w:bCs/>
          <w:i w:val="0"/>
          <w:iCs w:val="0"/>
        </w:rPr>
      </w:pPr>
      <w:r>
        <w:rPr>
          <w:rFonts w:ascii="Calibri" w:eastAsia="Calibri" w:hAnsi="Calibri" w:cs="Calibri"/>
          <w:b/>
          <w:bCs/>
          <w:i w:val="0"/>
          <w:iCs w:val="0"/>
        </w:rPr>
        <w:t>Platební podmínky</w:t>
      </w:r>
    </w:p>
    <w:p w14:paraId="13BFF95B" w14:textId="192B6637" w:rsidR="00333065" w:rsidRPr="000860E9" w:rsidRDefault="00F556E7">
      <w:pPr>
        <w:numPr>
          <w:ilvl w:val="0"/>
          <w:numId w:val="11"/>
        </w:numPr>
        <w:pBdr>
          <w:top w:val="nil"/>
          <w:left w:val="nil"/>
          <w:bottom w:val="nil"/>
          <w:right w:val="nil"/>
          <w:between w:val="nil"/>
        </w:pBdr>
        <w:spacing w:line="288" w:lineRule="auto"/>
        <w:ind w:left="425" w:hanging="426"/>
        <w:jc w:val="both"/>
        <w:rPr>
          <w:rFonts w:ascii="Calibri" w:eastAsia="Calibri" w:hAnsi="Calibri" w:cs="Calibri"/>
          <w:color w:val="000000"/>
        </w:rPr>
      </w:pPr>
      <w:r>
        <w:rPr>
          <w:rFonts w:ascii="Calibri" w:eastAsia="Calibri" w:hAnsi="Calibri" w:cs="Calibri"/>
          <w:color w:val="000000"/>
        </w:rPr>
        <w:t xml:space="preserve">Objednatel se zavazuje zaplatit provozovateli za kompletní realizaci projektu sdílených </w:t>
      </w:r>
      <w:r>
        <w:rPr>
          <w:rFonts w:ascii="Calibri" w:eastAsia="Calibri" w:hAnsi="Calibri" w:cs="Calibri"/>
          <w:color w:val="000000"/>
        </w:rPr>
        <w:br/>
        <w:t>kol-</w:t>
      </w:r>
      <w:proofErr w:type="spellStart"/>
      <w:r>
        <w:rPr>
          <w:rFonts w:ascii="Calibri" w:eastAsia="Calibri" w:hAnsi="Calibri" w:cs="Calibri"/>
        </w:rPr>
        <w:t>bikesharingu</w:t>
      </w:r>
      <w:proofErr w:type="spellEnd"/>
      <w:r>
        <w:rPr>
          <w:rFonts w:ascii="Calibri" w:eastAsia="Calibri" w:hAnsi="Calibri" w:cs="Calibri"/>
          <w:color w:val="000000"/>
        </w:rPr>
        <w:t xml:space="preserve"> (BSS) v rozsahu této smlouvy a dále za poskytnutí dat o využití tohoto projektu a </w:t>
      </w:r>
      <w:r w:rsidRPr="000860E9">
        <w:rPr>
          <w:rFonts w:ascii="Calibri" w:eastAsia="Calibri" w:hAnsi="Calibri" w:cs="Calibri"/>
          <w:color w:val="000000"/>
        </w:rPr>
        <w:t>jejich zpracování včetně doporučení a návrhu dalšího postupu pro objednatele částku ve výši</w:t>
      </w:r>
      <w:r w:rsidRPr="000860E9">
        <w:rPr>
          <w:rFonts w:ascii="Calibri" w:eastAsia="Calibri" w:hAnsi="Calibri" w:cs="Calibri"/>
        </w:rPr>
        <w:t xml:space="preserve"> </w:t>
      </w:r>
      <w:r w:rsidRPr="000860E9">
        <w:rPr>
          <w:rFonts w:ascii="Calibri" w:eastAsia="Calibri" w:hAnsi="Calibri" w:cs="Calibri"/>
          <w:b/>
          <w:bCs/>
        </w:rPr>
        <w:t>1</w:t>
      </w:r>
      <w:r w:rsidR="000860E9" w:rsidRPr="000860E9">
        <w:rPr>
          <w:rFonts w:ascii="Calibri" w:eastAsia="Calibri" w:hAnsi="Calibri" w:cs="Calibri"/>
          <w:b/>
          <w:bCs/>
        </w:rPr>
        <w:t>,</w:t>
      </w:r>
      <w:r w:rsidRPr="000860E9">
        <w:rPr>
          <w:rFonts w:ascii="Calibri" w:eastAsia="Calibri" w:hAnsi="Calibri" w:cs="Calibri"/>
          <w:b/>
          <w:bCs/>
        </w:rPr>
        <w:t xml:space="preserve">050.000 Kč bez DPH. </w:t>
      </w:r>
    </w:p>
    <w:p w14:paraId="46CDC83D" w14:textId="77777777" w:rsidR="00333065" w:rsidRDefault="00F556E7">
      <w:pPr>
        <w:numPr>
          <w:ilvl w:val="0"/>
          <w:numId w:val="11"/>
        </w:numPr>
        <w:pBdr>
          <w:top w:val="nil"/>
          <w:left w:val="nil"/>
          <w:bottom w:val="nil"/>
          <w:right w:val="nil"/>
          <w:between w:val="nil"/>
        </w:pBdr>
        <w:spacing w:line="288" w:lineRule="auto"/>
        <w:ind w:left="425" w:hanging="426"/>
        <w:jc w:val="both"/>
        <w:rPr>
          <w:rFonts w:ascii="Calibri" w:eastAsia="Calibri" w:hAnsi="Calibri" w:cs="Calibri"/>
          <w:color w:val="000000"/>
        </w:rPr>
      </w:pPr>
      <w:r>
        <w:rPr>
          <w:rFonts w:ascii="Calibri" w:eastAsia="Calibri" w:hAnsi="Calibri" w:cs="Calibri"/>
          <w:color w:val="000000"/>
        </w:rPr>
        <w:t xml:space="preserve">Tato cena je stanovena jako cena nejvýše přípustná pro předmět smlouvy vymezený v tomto článku bez možnosti nárůstu z důvodu inflace či jakýchkoliv jiných důvodů. Smluvní strany shodně prohlašují, že tato cena je cenou obvyklou ve smyslu </w:t>
      </w:r>
      <w:proofErr w:type="spellStart"/>
      <w:r>
        <w:rPr>
          <w:rFonts w:ascii="Calibri" w:eastAsia="Calibri" w:hAnsi="Calibri" w:cs="Calibri"/>
          <w:color w:val="000000"/>
        </w:rPr>
        <w:t>ust</w:t>
      </w:r>
      <w:proofErr w:type="spellEnd"/>
      <w:r>
        <w:rPr>
          <w:rFonts w:ascii="Calibri" w:eastAsia="Calibri" w:hAnsi="Calibri" w:cs="Calibri"/>
          <w:color w:val="000000"/>
        </w:rPr>
        <w:t>. § 2999 zákona č. 89/2012 Sb., občanský zákoník.</w:t>
      </w:r>
    </w:p>
    <w:p w14:paraId="5F879E21" w14:textId="77777777" w:rsidR="00333065" w:rsidRDefault="00F556E7">
      <w:pPr>
        <w:widowControl w:val="0"/>
        <w:numPr>
          <w:ilvl w:val="0"/>
          <w:numId w:val="11"/>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Cena za poskytnutí plnění dle čl. I. odst. 1.1. této smlouvy bude provozovateli uhrazena po podpisu této smlouvy, a to na základě jím vystavené faktury.</w:t>
      </w:r>
    </w:p>
    <w:p w14:paraId="70CA4D40" w14:textId="77777777" w:rsidR="00333065" w:rsidRDefault="00F556E7">
      <w:pPr>
        <w:widowControl w:val="0"/>
        <w:numPr>
          <w:ilvl w:val="0"/>
          <w:numId w:val="11"/>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Cena plnění bude uvedena bez DPH, přičemž k fakturované částce bez DPH bude účtováno DPH dle právních předpisů platných v době fakturace.</w:t>
      </w:r>
    </w:p>
    <w:p w14:paraId="1C02745B" w14:textId="77777777" w:rsidR="00333065" w:rsidRDefault="00F556E7">
      <w:pPr>
        <w:widowControl w:val="0"/>
        <w:numPr>
          <w:ilvl w:val="0"/>
          <w:numId w:val="11"/>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Lhůta splatnosti faktury činí 30 dnů od jejího vystavení. Provozovatel doručí fakturu objednateli bezodkladně po jejím vystavení.</w:t>
      </w:r>
    </w:p>
    <w:p w14:paraId="25369450" w14:textId="77777777" w:rsidR="00333065" w:rsidRDefault="00F556E7">
      <w:pPr>
        <w:widowControl w:val="0"/>
        <w:numPr>
          <w:ilvl w:val="0"/>
          <w:numId w:val="11"/>
        </w:numPr>
        <w:pBdr>
          <w:top w:val="nil"/>
          <w:left w:val="nil"/>
          <w:bottom w:val="nil"/>
          <w:right w:val="nil"/>
          <w:between w:val="nil"/>
        </w:pBdr>
        <w:spacing w:line="288" w:lineRule="auto"/>
        <w:ind w:left="425" w:hanging="425"/>
        <w:jc w:val="both"/>
        <w:rPr>
          <w:rFonts w:ascii="Calibri" w:eastAsia="Calibri" w:hAnsi="Calibri" w:cs="Calibri"/>
          <w:color w:val="000000"/>
        </w:rPr>
      </w:pPr>
      <w:r>
        <w:rPr>
          <w:rFonts w:ascii="Calibri" w:eastAsia="Calibri" w:hAnsi="Calibri" w:cs="Calibri"/>
          <w:color w:val="000000"/>
        </w:rPr>
        <w:t xml:space="preserve">Faktura musí mít náležitosti účetního dokladu podle § 11 zákona č. 563/1991 Sb., o účetnictví, ve znění pozdějších předpisů, a jestliže je její vyhotovitel plátcem DPH pak také daňového dokladu podle § 26 a násl. zákona č. 235/2004 Sb., o dani z přidané hodnoty, ve znění pozdějších předpisů. Objednatel, jakožto příjemce faktury, je oprávněn před uplynutím lhůty splatnosti vrátit bez zaplacení fakturu, která má věcnou či formální vadu. V průvodním dopise musí uvést důvod vrácení. Vyhotovitel je povinen podle povahy vady vadnou fakturu opravit nebo vytvořit novou. Oprávněným vrácením faktury přestává běžet lhůta splatnosti. Celá lhůta běží ode dne doručení opravené nebo nové faktury jejímu příjemci. </w:t>
      </w:r>
    </w:p>
    <w:p w14:paraId="39E47EF4" w14:textId="77777777" w:rsidR="00333065" w:rsidRDefault="00333065">
      <w:pPr>
        <w:widowControl w:val="0"/>
        <w:spacing w:line="288" w:lineRule="auto"/>
        <w:jc w:val="center"/>
        <w:rPr>
          <w:rFonts w:ascii="Calibri" w:eastAsia="Calibri" w:hAnsi="Calibri" w:cs="Calibri"/>
          <w:b/>
          <w:bCs/>
        </w:rPr>
      </w:pPr>
    </w:p>
    <w:p w14:paraId="0DE731D5" w14:textId="77777777" w:rsidR="00333065" w:rsidRDefault="00F556E7">
      <w:pPr>
        <w:widowControl w:val="0"/>
        <w:spacing w:line="288" w:lineRule="auto"/>
        <w:jc w:val="center"/>
        <w:rPr>
          <w:rFonts w:ascii="Calibri" w:eastAsia="Calibri" w:hAnsi="Calibri" w:cs="Calibri"/>
          <w:b/>
          <w:bCs/>
        </w:rPr>
      </w:pPr>
      <w:r>
        <w:rPr>
          <w:rFonts w:ascii="Calibri" w:eastAsia="Calibri" w:hAnsi="Calibri" w:cs="Calibri"/>
          <w:b/>
          <w:bCs/>
        </w:rPr>
        <w:t>čl. X.</w:t>
      </w:r>
    </w:p>
    <w:p w14:paraId="796F6E06" w14:textId="77777777" w:rsidR="00333065" w:rsidRDefault="00F556E7">
      <w:pPr>
        <w:widowControl w:val="0"/>
        <w:spacing w:line="288" w:lineRule="auto"/>
        <w:jc w:val="center"/>
        <w:rPr>
          <w:rFonts w:ascii="Calibri" w:eastAsia="Calibri" w:hAnsi="Calibri" w:cs="Calibri"/>
          <w:b/>
          <w:bCs/>
        </w:rPr>
      </w:pPr>
      <w:r>
        <w:rPr>
          <w:rFonts w:ascii="Calibri" w:eastAsia="Calibri" w:hAnsi="Calibri" w:cs="Calibri"/>
          <w:b/>
          <w:bCs/>
        </w:rPr>
        <w:t>Náhrada újmy</w:t>
      </w:r>
    </w:p>
    <w:p w14:paraId="42DCDE7B" w14:textId="77777777" w:rsidR="00333065" w:rsidRDefault="00F556E7">
      <w:pPr>
        <w:widowControl w:val="0"/>
        <w:numPr>
          <w:ilvl w:val="6"/>
          <w:numId w:val="20"/>
        </w:numPr>
        <w:spacing w:line="288" w:lineRule="auto"/>
        <w:ind w:left="357" w:hanging="357"/>
        <w:jc w:val="both"/>
        <w:rPr>
          <w:rFonts w:ascii="Calibri" w:eastAsia="Calibri" w:hAnsi="Calibri" w:cs="Calibri"/>
          <w:b/>
          <w:bCs/>
        </w:rPr>
      </w:pPr>
      <w:r>
        <w:rPr>
          <w:rFonts w:ascii="Calibri" w:eastAsia="Calibri" w:hAnsi="Calibri" w:cs="Calibri"/>
        </w:rPr>
        <w:t xml:space="preserve">Odpovědnost za újmu způsobenou vadným poskytováním služeb dle předmětu této smlouvy nese provozovatel v plném rozsahu. </w:t>
      </w:r>
    </w:p>
    <w:p w14:paraId="2E4FE9BB" w14:textId="77777777" w:rsidR="00333065" w:rsidRDefault="00F556E7">
      <w:pPr>
        <w:widowControl w:val="0"/>
        <w:numPr>
          <w:ilvl w:val="6"/>
          <w:numId w:val="20"/>
        </w:numPr>
        <w:spacing w:line="288" w:lineRule="auto"/>
        <w:ind w:left="357" w:hanging="357"/>
        <w:jc w:val="both"/>
        <w:rPr>
          <w:rFonts w:ascii="Calibri" w:eastAsia="Calibri" w:hAnsi="Calibri" w:cs="Calibri"/>
          <w:b/>
          <w:bCs/>
        </w:rPr>
      </w:pPr>
      <w:r>
        <w:rPr>
          <w:rFonts w:ascii="Calibri" w:eastAsia="Calibri" w:hAnsi="Calibri" w:cs="Calibri"/>
        </w:rPr>
        <w:t>Za újmu se považuje i jakákoliv újma vzniklá v důsledku porušení povinnosti provozovatele.</w:t>
      </w:r>
    </w:p>
    <w:p w14:paraId="4AC664A1" w14:textId="77777777" w:rsidR="00333065" w:rsidRDefault="00F556E7">
      <w:pPr>
        <w:widowControl w:val="0"/>
        <w:numPr>
          <w:ilvl w:val="6"/>
          <w:numId w:val="20"/>
        </w:numPr>
        <w:spacing w:line="288" w:lineRule="auto"/>
        <w:ind w:left="357" w:hanging="357"/>
        <w:jc w:val="both"/>
        <w:rPr>
          <w:rFonts w:ascii="Calibri" w:eastAsia="Calibri" w:hAnsi="Calibri" w:cs="Calibri"/>
          <w:b/>
          <w:bCs/>
        </w:rPr>
      </w:pPr>
      <w:r>
        <w:rPr>
          <w:rFonts w:ascii="Calibri" w:eastAsia="Calibri" w:hAnsi="Calibri" w:cs="Calibri"/>
        </w:rPr>
        <w:t xml:space="preserve">Riziko jakékoliv újmy uživatele BSS nebo třetí osoby v souvislosti s užitím BSS nese provozovatel v celém rozsahu, a to i v případě, že poškozený uživatel BSS nebo třetí osoba se bude náhrady této újmy domáhat u objednatele. </w:t>
      </w:r>
    </w:p>
    <w:p w14:paraId="380F4915" w14:textId="77777777" w:rsidR="00333065" w:rsidRDefault="00F556E7">
      <w:pPr>
        <w:widowControl w:val="0"/>
        <w:numPr>
          <w:ilvl w:val="6"/>
          <w:numId w:val="20"/>
        </w:numPr>
        <w:spacing w:line="288" w:lineRule="auto"/>
        <w:ind w:left="357" w:hanging="357"/>
        <w:jc w:val="both"/>
        <w:rPr>
          <w:rFonts w:ascii="Calibri" w:eastAsia="Calibri" w:hAnsi="Calibri" w:cs="Calibri"/>
          <w:b/>
          <w:bCs/>
        </w:rPr>
      </w:pPr>
      <w:r>
        <w:rPr>
          <w:rFonts w:ascii="Calibri" w:eastAsia="Calibri" w:hAnsi="Calibri" w:cs="Calibri"/>
          <w:color w:val="000000"/>
        </w:rPr>
        <w:t>Provozovatel vždy uhradí újmu v plném rozsahu, pokud byla způsobena vadným plněním předmětu této smlouvy.</w:t>
      </w:r>
    </w:p>
    <w:p w14:paraId="3D73873E" w14:textId="77777777" w:rsidR="00333065" w:rsidRDefault="00F556E7">
      <w:pPr>
        <w:widowControl w:val="0"/>
        <w:numPr>
          <w:ilvl w:val="6"/>
          <w:numId w:val="20"/>
        </w:numPr>
        <w:spacing w:line="288" w:lineRule="auto"/>
        <w:ind w:left="357" w:hanging="357"/>
        <w:jc w:val="both"/>
        <w:rPr>
          <w:rFonts w:ascii="Calibri" w:eastAsia="Calibri" w:hAnsi="Calibri" w:cs="Calibri"/>
          <w:b/>
          <w:bCs/>
        </w:rPr>
      </w:pPr>
      <w:r>
        <w:rPr>
          <w:rFonts w:ascii="Calibri" w:eastAsia="Calibri" w:hAnsi="Calibri" w:cs="Calibri"/>
          <w:color w:val="000000"/>
        </w:rPr>
        <w:t>Provozovatel je povinen učinit veškerá opatření potřebná k odvrácení újmy nebo k jejímu zmírnění.</w:t>
      </w:r>
    </w:p>
    <w:p w14:paraId="14181C7C" w14:textId="77777777" w:rsidR="00333065" w:rsidRDefault="00333065">
      <w:pPr>
        <w:widowControl w:val="0"/>
        <w:spacing w:line="288" w:lineRule="auto"/>
        <w:ind w:left="357"/>
        <w:jc w:val="both"/>
        <w:rPr>
          <w:rFonts w:ascii="Calibri" w:eastAsia="Calibri" w:hAnsi="Calibri" w:cs="Calibri"/>
          <w:b/>
          <w:bCs/>
        </w:rPr>
      </w:pPr>
    </w:p>
    <w:p w14:paraId="7C09750B" w14:textId="77777777" w:rsidR="00333065" w:rsidRDefault="00333065">
      <w:pPr>
        <w:widowControl w:val="0"/>
        <w:spacing w:line="288" w:lineRule="auto"/>
        <w:ind w:left="357"/>
        <w:jc w:val="both"/>
        <w:rPr>
          <w:rFonts w:ascii="Calibri" w:eastAsia="Calibri" w:hAnsi="Calibri" w:cs="Calibri"/>
          <w:b/>
          <w:bCs/>
        </w:rPr>
      </w:pPr>
    </w:p>
    <w:p w14:paraId="11DC2973" w14:textId="77777777" w:rsidR="00333065" w:rsidRDefault="00333065">
      <w:pPr>
        <w:widowControl w:val="0"/>
        <w:spacing w:line="288" w:lineRule="auto"/>
        <w:ind w:left="357"/>
        <w:jc w:val="both"/>
        <w:rPr>
          <w:rFonts w:ascii="Calibri" w:eastAsia="Calibri" w:hAnsi="Calibri" w:cs="Calibri"/>
          <w:b/>
          <w:bCs/>
        </w:rPr>
      </w:pPr>
    </w:p>
    <w:p w14:paraId="462EDD65" w14:textId="77777777" w:rsidR="00333065" w:rsidRDefault="00F556E7">
      <w:pPr>
        <w:pStyle w:val="Nadpis2"/>
        <w:keepNext w:val="0"/>
        <w:keepLines/>
        <w:widowControl w:val="0"/>
        <w:spacing w:before="0" w:line="288" w:lineRule="auto"/>
        <w:ind w:firstLine="284"/>
        <w:jc w:val="center"/>
        <w:rPr>
          <w:rFonts w:ascii="Calibri" w:eastAsia="Calibri" w:hAnsi="Calibri" w:cs="Calibri"/>
        </w:rPr>
      </w:pPr>
      <w:r>
        <w:rPr>
          <w:rFonts w:ascii="Calibri" w:eastAsia="Calibri" w:hAnsi="Calibri" w:cs="Calibri"/>
        </w:rPr>
        <w:lastRenderedPageBreak/>
        <w:t>čl. XI.</w:t>
      </w:r>
    </w:p>
    <w:p w14:paraId="0EF04383" w14:textId="77777777" w:rsidR="00333065" w:rsidRDefault="00F556E7">
      <w:pPr>
        <w:keepLines/>
        <w:widowControl w:val="0"/>
        <w:pBdr>
          <w:top w:val="nil"/>
          <w:left w:val="nil"/>
          <w:bottom w:val="nil"/>
          <w:right w:val="nil"/>
          <w:between w:val="nil"/>
        </w:pBdr>
        <w:spacing w:line="288" w:lineRule="auto"/>
        <w:jc w:val="center"/>
        <w:rPr>
          <w:rFonts w:ascii="Calibri" w:eastAsia="Calibri" w:hAnsi="Calibri" w:cs="Calibri"/>
          <w:b/>
          <w:bCs/>
          <w:color w:val="000000"/>
        </w:rPr>
      </w:pPr>
      <w:r>
        <w:rPr>
          <w:rFonts w:ascii="Calibri" w:eastAsia="Calibri" w:hAnsi="Calibri" w:cs="Calibri"/>
          <w:b/>
          <w:bCs/>
          <w:color w:val="000000"/>
        </w:rPr>
        <w:t>Sankční ujednání</w:t>
      </w:r>
    </w:p>
    <w:p w14:paraId="325AA792" w14:textId="77777777" w:rsidR="00333065" w:rsidRDefault="00F556E7">
      <w:pPr>
        <w:keepLines/>
        <w:widowControl w:val="0"/>
        <w:numPr>
          <w:ilvl w:val="0"/>
          <w:numId w:val="14"/>
        </w:numPr>
        <w:spacing w:line="288" w:lineRule="auto"/>
        <w:ind w:left="357" w:hanging="357"/>
        <w:jc w:val="both"/>
        <w:rPr>
          <w:rFonts w:ascii="Calibri" w:eastAsia="Calibri" w:hAnsi="Calibri" w:cs="Calibri"/>
          <w:b/>
          <w:bCs/>
        </w:rPr>
      </w:pPr>
      <w:r>
        <w:rPr>
          <w:rFonts w:ascii="Calibri" w:eastAsia="Calibri" w:hAnsi="Calibri" w:cs="Calibri"/>
        </w:rPr>
        <w:t>V případě, že provoz BSS nebude zahájen v termínu dle čl. IV. odst. 2 této smlouvy z důvodů vzniklých jednáním provozovatele, je provozovatel povinen uhradit objednateli smluvní pokutu 1.000 Kč za každý i započatý den prodlení.</w:t>
      </w:r>
    </w:p>
    <w:p w14:paraId="5ADB619B" w14:textId="77777777" w:rsidR="00333065" w:rsidRDefault="00F556E7">
      <w:pPr>
        <w:keepLines/>
        <w:widowControl w:val="0"/>
        <w:numPr>
          <w:ilvl w:val="0"/>
          <w:numId w:val="14"/>
        </w:numPr>
        <w:spacing w:line="288" w:lineRule="auto"/>
        <w:jc w:val="both"/>
        <w:rPr>
          <w:rFonts w:ascii="Calibri" w:eastAsia="Calibri" w:hAnsi="Calibri" w:cs="Calibri"/>
        </w:rPr>
      </w:pPr>
      <w:r>
        <w:rPr>
          <w:rFonts w:ascii="Calibri" w:eastAsia="Calibri" w:hAnsi="Calibri" w:cs="Calibri"/>
        </w:rPr>
        <w:t>V případě, že objednatelem nebude uhrazena cena za službu v době splatnosti, je objednatel povinen zaplatit provozovateli úrok z prodlení ve výši 0,015 % z dlužné částky za každý i započatý den prodlení.</w:t>
      </w:r>
    </w:p>
    <w:p w14:paraId="2D3C61C8" w14:textId="77777777" w:rsidR="00333065" w:rsidRDefault="00F556E7">
      <w:pPr>
        <w:keepLines/>
        <w:widowControl w:val="0"/>
        <w:numPr>
          <w:ilvl w:val="0"/>
          <w:numId w:val="14"/>
        </w:numPr>
        <w:spacing w:line="288" w:lineRule="auto"/>
        <w:jc w:val="both"/>
        <w:rPr>
          <w:rFonts w:ascii="Calibri" w:eastAsia="Calibri" w:hAnsi="Calibri" w:cs="Calibri"/>
        </w:rPr>
      </w:pPr>
      <w:r>
        <w:rPr>
          <w:rFonts w:ascii="Calibri" w:eastAsia="Calibri" w:hAnsi="Calibri" w:cs="Calibri"/>
        </w:rPr>
        <w:t>Za jakékoliv jiné porušení povinností plynoucích z této smlouvy ze strany provozovatele je provozovatel povinen zaplatit objednateli smluvní pokutu ve výši 1.000 Kč za každý jednotlivý případ porušení povinnosti.</w:t>
      </w:r>
    </w:p>
    <w:p w14:paraId="008013C5" w14:textId="77777777" w:rsidR="00333065" w:rsidRDefault="00F556E7">
      <w:pPr>
        <w:keepLines/>
        <w:widowControl w:val="0"/>
        <w:numPr>
          <w:ilvl w:val="0"/>
          <w:numId w:val="14"/>
        </w:numPr>
        <w:pBdr>
          <w:top w:val="nil"/>
          <w:left w:val="nil"/>
          <w:bottom w:val="nil"/>
          <w:right w:val="nil"/>
          <w:between w:val="nil"/>
        </w:pBdr>
        <w:spacing w:line="288" w:lineRule="auto"/>
        <w:ind w:left="357" w:hanging="357"/>
        <w:jc w:val="both"/>
        <w:rPr>
          <w:rFonts w:ascii="Calibri" w:eastAsia="Calibri" w:hAnsi="Calibri" w:cs="Calibri"/>
          <w:color w:val="000000"/>
        </w:rPr>
      </w:pPr>
      <w:r>
        <w:rPr>
          <w:rFonts w:ascii="Calibri" w:eastAsia="Calibri" w:hAnsi="Calibri" w:cs="Calibri"/>
          <w:color w:val="000000"/>
        </w:rPr>
        <w:t>Pokud závazek plnění předmětu této smlouvy zanikne před řádným termínem plnění, nezaniká nárok na smluvní pokutu, pokud vznikl dřívějším porušením povinností.</w:t>
      </w:r>
    </w:p>
    <w:p w14:paraId="4C832570" w14:textId="77777777" w:rsidR="00333065" w:rsidRDefault="00F556E7">
      <w:pPr>
        <w:keepLines/>
        <w:widowControl w:val="0"/>
        <w:numPr>
          <w:ilvl w:val="0"/>
          <w:numId w:val="14"/>
        </w:numPr>
        <w:pBdr>
          <w:top w:val="nil"/>
          <w:left w:val="nil"/>
          <w:bottom w:val="nil"/>
          <w:right w:val="nil"/>
          <w:between w:val="nil"/>
        </w:pBdr>
        <w:spacing w:line="288" w:lineRule="auto"/>
        <w:ind w:left="357" w:hanging="357"/>
        <w:jc w:val="both"/>
        <w:rPr>
          <w:rFonts w:ascii="Calibri" w:eastAsia="Calibri" w:hAnsi="Calibri" w:cs="Calibri"/>
          <w:color w:val="000000"/>
        </w:rPr>
      </w:pPr>
      <w:r>
        <w:rPr>
          <w:rFonts w:ascii="Calibri" w:eastAsia="Calibri" w:hAnsi="Calibri" w:cs="Calibri"/>
          <w:color w:val="000000"/>
        </w:rPr>
        <w:t xml:space="preserve">Zánik závazku jeho pozdním plněním neznamená zánik nároku na smluvní pokutu za prodlení s plněním. </w:t>
      </w:r>
    </w:p>
    <w:p w14:paraId="5E400E5B" w14:textId="77777777" w:rsidR="00333065" w:rsidRDefault="00F556E7">
      <w:pPr>
        <w:keepLines/>
        <w:widowControl w:val="0"/>
        <w:numPr>
          <w:ilvl w:val="0"/>
          <w:numId w:val="14"/>
        </w:numPr>
        <w:pBdr>
          <w:top w:val="nil"/>
          <w:left w:val="nil"/>
          <w:bottom w:val="nil"/>
          <w:right w:val="nil"/>
          <w:between w:val="nil"/>
        </w:pBdr>
        <w:spacing w:line="288" w:lineRule="auto"/>
        <w:ind w:left="357" w:hanging="357"/>
        <w:jc w:val="both"/>
        <w:rPr>
          <w:rFonts w:ascii="Calibri" w:eastAsia="Calibri" w:hAnsi="Calibri" w:cs="Calibri"/>
          <w:color w:val="000000"/>
        </w:rPr>
      </w:pPr>
      <w:r>
        <w:rPr>
          <w:rFonts w:ascii="Calibri" w:eastAsia="Calibri" w:hAnsi="Calibri" w:cs="Calibri"/>
          <w:color w:val="000000"/>
        </w:rPr>
        <w:t>Smluvní pokuty sjednané touto smlouvou zaplatí povinná strana nezávisle na zavinění a na tom, zda a v jaké výši vznikne druhé smluvní straně újma, kterou lze vymáhat samostatně. Smluvní strany se dohodly, že smluvní strana, která má právo na smluvní pokutu dle této smlouvy, má právo také na náhradu újmy vzniklé z porušení povinností, ke kterému se smluvní pokuta vztahuje.</w:t>
      </w:r>
    </w:p>
    <w:p w14:paraId="5A73A81A" w14:textId="77777777" w:rsidR="00333065" w:rsidRDefault="00F556E7">
      <w:pPr>
        <w:keepLines/>
        <w:widowControl w:val="0"/>
        <w:numPr>
          <w:ilvl w:val="0"/>
          <w:numId w:val="14"/>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Smluvní pokuty je objednatel oprávněn započíst proti pohledávce provozovatele.</w:t>
      </w:r>
    </w:p>
    <w:p w14:paraId="2204CEA1" w14:textId="77777777" w:rsidR="00333065" w:rsidRDefault="00333065">
      <w:pPr>
        <w:keepLines/>
        <w:widowControl w:val="0"/>
        <w:pBdr>
          <w:top w:val="nil"/>
          <w:left w:val="nil"/>
          <w:bottom w:val="nil"/>
          <w:right w:val="nil"/>
          <w:between w:val="nil"/>
        </w:pBdr>
        <w:spacing w:line="288" w:lineRule="auto"/>
        <w:ind w:left="360"/>
        <w:jc w:val="both"/>
        <w:rPr>
          <w:rFonts w:ascii="Calibri" w:eastAsia="Calibri" w:hAnsi="Calibri" w:cs="Calibri"/>
          <w:color w:val="000000"/>
        </w:rPr>
      </w:pPr>
    </w:p>
    <w:p w14:paraId="2D77C085" w14:textId="77777777" w:rsidR="00333065" w:rsidRDefault="00F556E7">
      <w:pPr>
        <w:pStyle w:val="Nadpis2"/>
        <w:keepNext w:val="0"/>
        <w:keepLines/>
        <w:widowControl w:val="0"/>
        <w:spacing w:before="0" w:line="288" w:lineRule="auto"/>
        <w:jc w:val="center"/>
        <w:rPr>
          <w:rFonts w:ascii="Calibri" w:eastAsia="Calibri" w:hAnsi="Calibri" w:cs="Calibri"/>
        </w:rPr>
      </w:pPr>
      <w:r>
        <w:rPr>
          <w:rFonts w:ascii="Calibri" w:eastAsia="Calibri" w:hAnsi="Calibri" w:cs="Calibri"/>
        </w:rPr>
        <w:t>čl. XII.</w:t>
      </w:r>
    </w:p>
    <w:p w14:paraId="66217379" w14:textId="77777777" w:rsidR="00333065" w:rsidRDefault="00F556E7">
      <w:pPr>
        <w:spacing w:line="288" w:lineRule="auto"/>
        <w:jc w:val="center"/>
        <w:rPr>
          <w:rFonts w:ascii="Calibri" w:eastAsia="Calibri" w:hAnsi="Calibri" w:cs="Calibri"/>
          <w:b/>
          <w:bCs/>
        </w:rPr>
      </w:pPr>
      <w:r>
        <w:rPr>
          <w:rFonts w:ascii="Calibri" w:eastAsia="Calibri" w:hAnsi="Calibri" w:cs="Calibri"/>
          <w:b/>
          <w:bCs/>
        </w:rPr>
        <w:t>Ukončení smlouvy</w:t>
      </w:r>
    </w:p>
    <w:p w14:paraId="2C57DBE6" w14:textId="77777777" w:rsidR="00333065" w:rsidRDefault="00F556E7">
      <w:pPr>
        <w:keepLines/>
        <w:widowControl w:val="0"/>
        <w:numPr>
          <w:ilvl w:val="0"/>
          <w:numId w:val="5"/>
        </w:numPr>
        <w:spacing w:line="288" w:lineRule="auto"/>
        <w:ind w:left="357" w:hanging="357"/>
        <w:jc w:val="both"/>
        <w:rPr>
          <w:rFonts w:ascii="Calibri" w:eastAsia="Calibri" w:hAnsi="Calibri" w:cs="Calibri"/>
        </w:rPr>
      </w:pPr>
      <w:r>
        <w:rPr>
          <w:rFonts w:ascii="Calibri" w:eastAsia="Calibri" w:hAnsi="Calibri" w:cs="Calibri"/>
        </w:rPr>
        <w:t>Smluvní strany mohou ukončit smluvní vztah písemnou dohodou.</w:t>
      </w:r>
    </w:p>
    <w:p w14:paraId="419BD275" w14:textId="77777777" w:rsidR="00333065" w:rsidRDefault="00F556E7">
      <w:pPr>
        <w:keepLines/>
        <w:widowControl w:val="0"/>
        <w:numPr>
          <w:ilvl w:val="0"/>
          <w:numId w:val="5"/>
        </w:numPr>
        <w:spacing w:line="288" w:lineRule="auto"/>
        <w:ind w:left="357" w:hanging="357"/>
        <w:jc w:val="both"/>
        <w:rPr>
          <w:rFonts w:ascii="Calibri" w:eastAsia="Calibri" w:hAnsi="Calibri" w:cs="Calibri"/>
        </w:rPr>
      </w:pPr>
      <w:r>
        <w:rPr>
          <w:rFonts w:ascii="Calibri" w:eastAsia="Calibri" w:hAnsi="Calibri" w:cs="Calibri"/>
        </w:rPr>
        <w:t xml:space="preserve">Objednatel může smlouvu vypovědět i bez udání důvodů písemnou výpovědí se </w:t>
      </w:r>
      <w:proofErr w:type="gramStart"/>
      <w:r>
        <w:rPr>
          <w:rFonts w:ascii="Calibri" w:eastAsia="Calibri" w:hAnsi="Calibri" w:cs="Calibri"/>
        </w:rPr>
        <w:t>14 denní</w:t>
      </w:r>
      <w:proofErr w:type="gramEnd"/>
      <w:r>
        <w:rPr>
          <w:rFonts w:ascii="Calibri" w:eastAsia="Calibri" w:hAnsi="Calibri" w:cs="Calibri"/>
        </w:rPr>
        <w:t xml:space="preserve"> výpovědní lhůtou, která začíná běžet dnem doručení výpovědi druhé smluvní straně.</w:t>
      </w:r>
    </w:p>
    <w:p w14:paraId="11E5AC6C" w14:textId="77777777" w:rsidR="00333065" w:rsidRDefault="00F556E7">
      <w:pPr>
        <w:keepLines/>
        <w:widowControl w:val="0"/>
        <w:numPr>
          <w:ilvl w:val="0"/>
          <w:numId w:val="5"/>
        </w:numPr>
        <w:spacing w:line="288" w:lineRule="auto"/>
        <w:ind w:left="357" w:hanging="357"/>
        <w:jc w:val="both"/>
        <w:rPr>
          <w:rFonts w:ascii="Calibri" w:eastAsia="Calibri" w:hAnsi="Calibri" w:cs="Calibri"/>
        </w:rPr>
      </w:pPr>
      <w:r>
        <w:rPr>
          <w:rFonts w:ascii="Calibri" w:eastAsia="Calibri" w:hAnsi="Calibri" w:cs="Calibri"/>
        </w:rPr>
        <w:t xml:space="preserve">Objednatel může v případě rozhodnutí insolvenčního soudu o tom, že se provozovatel nachází v úpadku, smlouvu vypovědět písemnou výpovědí bez výpovědní doby, výpověď je účinná doručením provozovateli. </w:t>
      </w:r>
    </w:p>
    <w:p w14:paraId="33145D83" w14:textId="77777777" w:rsidR="00333065" w:rsidRDefault="00333065">
      <w:pPr>
        <w:spacing w:line="288" w:lineRule="auto"/>
        <w:jc w:val="both"/>
        <w:rPr>
          <w:rFonts w:ascii="Calibri" w:eastAsia="Calibri" w:hAnsi="Calibri" w:cs="Calibri"/>
          <w:b/>
          <w:bCs/>
        </w:rPr>
      </w:pPr>
    </w:p>
    <w:p w14:paraId="2F543FDC" w14:textId="77777777" w:rsidR="00333065" w:rsidRDefault="00F556E7">
      <w:pPr>
        <w:spacing w:line="288" w:lineRule="auto"/>
        <w:jc w:val="center"/>
        <w:rPr>
          <w:rFonts w:ascii="Calibri" w:eastAsia="Calibri" w:hAnsi="Calibri" w:cs="Calibri"/>
          <w:b/>
          <w:bCs/>
        </w:rPr>
      </w:pPr>
      <w:r>
        <w:rPr>
          <w:rFonts w:ascii="Calibri" w:eastAsia="Calibri" w:hAnsi="Calibri" w:cs="Calibri"/>
          <w:b/>
          <w:bCs/>
        </w:rPr>
        <w:t>čl. XIII.</w:t>
      </w:r>
    </w:p>
    <w:p w14:paraId="4E22A985" w14:textId="77777777" w:rsidR="00333065" w:rsidRDefault="00F556E7">
      <w:pPr>
        <w:pStyle w:val="Nadpis2"/>
        <w:keepNext w:val="0"/>
        <w:keepLines/>
        <w:widowControl w:val="0"/>
        <w:spacing w:before="0" w:line="288" w:lineRule="auto"/>
        <w:ind w:left="3402" w:firstLine="283"/>
        <w:rPr>
          <w:rFonts w:ascii="Calibri" w:eastAsia="Calibri" w:hAnsi="Calibri" w:cs="Calibri"/>
        </w:rPr>
      </w:pPr>
      <w:r>
        <w:rPr>
          <w:rFonts w:ascii="Calibri" w:eastAsia="Calibri" w:hAnsi="Calibri" w:cs="Calibri"/>
        </w:rPr>
        <w:t>Závěrečná ujednání</w:t>
      </w:r>
    </w:p>
    <w:p w14:paraId="22CE41EA"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Smluvní strany prohlašují, že údaje uvedené v záhlaví této smlouvy a taktéž oprávnění k podnikání jsou v souladu se skutečností v době uzavření smlouvy. Smluvní strany se zavazují, že změny dotčených údajů oznámí bez prodlení druhé smluvní straně.</w:t>
      </w:r>
    </w:p>
    <w:p w14:paraId="5DC36561"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Provozovatel se zavazuje, že jakékoliv informace, které se dozvěděl v souvislosti s plněním této smlouvy, neposkytne třetím osobám. Objednatel se zavazuje, že jakékoliv informace obchodní nebo technické povahy, které se dozvěděl při realizaci této smlouvy, neposkytne třetím osobám, ani je nezneužije ve svůj prospěch. </w:t>
      </w:r>
    </w:p>
    <w:p w14:paraId="2C151CFF"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Změnit nebo doplnit tuto smlouvu mohou smluvní strany pouze formou písemných dodatků </w:t>
      </w:r>
      <w:r>
        <w:rPr>
          <w:rFonts w:ascii="Calibri" w:eastAsia="Calibri" w:hAnsi="Calibri" w:cs="Calibri"/>
          <w:color w:val="000000"/>
        </w:rPr>
        <w:lastRenderedPageBreak/>
        <w:t>(s výjimkou změny sazby DPH), které budou vzestupně číslovány a podepsány oprávněnými zástupci smluvních stran.</w:t>
      </w:r>
    </w:p>
    <w:p w14:paraId="4106258C"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Provozovatel nemůže bez písemného souhlasu objednatele postoupit kterákoliv svá práva ani převést kterékoliv své povinnosti plynoucí ze smlouvy třetí osobě ani není oprávněn tuto smlouvu postoupit, pokud to přímo nevylučuje povaha BSS.</w:t>
      </w:r>
    </w:p>
    <w:p w14:paraId="23DB4D91"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Ukáže-li se některé z ustanovení této smlouvy zdánlivým (nicotným), posoudí se vliv této vady na ostatní ustanovení smlouvy obdobně podle § 576 OZ. </w:t>
      </w:r>
    </w:p>
    <w:p w14:paraId="2F3B881F" w14:textId="77777777" w:rsidR="00333065" w:rsidRPr="000860E9"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Objednatel se zavazuje udílet pokyny a zasílat oznámení související s plněním příkazu dle této smlouvy provozovateli </w:t>
      </w:r>
      <w:r w:rsidRPr="000860E9">
        <w:rPr>
          <w:rFonts w:ascii="Calibri" w:eastAsia="Calibri" w:hAnsi="Calibri" w:cs="Calibri"/>
          <w:color w:val="000000"/>
        </w:rPr>
        <w:t xml:space="preserve">písemně. Za písemnou formu se pro účely plnění této smlouvy považuje také e-mailová komunikace. Kontaktním e-mailem pro účely komunikace s objednatelem bude </w:t>
      </w:r>
      <w:r w:rsidRPr="000860E9">
        <w:rPr>
          <w:rFonts w:ascii="Calibri" w:eastAsia="Calibri" w:hAnsi="Calibri" w:cs="Calibri"/>
        </w:rPr>
        <w:t>rambousek@nextbikeczech.com.</w:t>
      </w:r>
    </w:p>
    <w:p w14:paraId="19E1DBF0"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Písemnosti se považují za doručené i v případě, že kterákoliv ze smluvních stran její doručení odmítne, či jinak znemožní.</w:t>
      </w:r>
    </w:p>
    <w:p w14:paraId="08BF5564"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Provozovatel se zavazuje, že po celou dobu trvání závazků vyplývajících z této smlouvy bude mít účinnou pojistnou smlouvu pro případ způsobení újmy objednateli nebo třetím osobám v souvislosti s výkonem předmětu této smlouvy, ve výši pojistné částky alespoň 5,000.000 Kč. Smlouvu je provozovatel povinen kdykoliv na požádání předložit v originále zástupci objednatele k nahlédnutí. </w:t>
      </w:r>
    </w:p>
    <w:p w14:paraId="2F3B9095"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Provozovatel prohlašuje, že není nespolehlivým plátcem DPH a v případě, že by se jím v průběhu trvání smluvního vztahu stal, tuto informaci neprodleně sdělí objednateli.</w:t>
      </w:r>
    </w:p>
    <w:p w14:paraId="1B2660E6" w14:textId="7777777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Tato smlouva nabývá platnosti dnem jejího podpisu oběma smluvními stranami a účinnosti dnem jejího zveřejnění v registru smluv dle zákona 340/2015 Sb., o zvláštních podmínkách účinnosti některých smluv, uveřejňování těchto smluv a o registru smluv (dále jen „zákon o registru smluv“). Tato smlouva je sepsána ve čtyřech vyhotoveních, z nichž každá smluvní strana obdrží dva stejnopisy.</w:t>
      </w:r>
    </w:p>
    <w:p w14:paraId="2A6016F2" w14:textId="227C1DD7" w:rsidR="00333065" w:rsidRDefault="00F556E7">
      <w:pPr>
        <w:widowControl w:val="0"/>
        <w:numPr>
          <w:ilvl w:val="0"/>
          <w:numId w:val="6"/>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Doložka dle § 41 </w:t>
      </w:r>
      <w:r w:rsidRPr="000860E9">
        <w:rPr>
          <w:rFonts w:ascii="Calibri" w:eastAsia="Calibri" w:hAnsi="Calibri" w:cs="Calibri"/>
          <w:color w:val="000000"/>
        </w:rPr>
        <w:t>obecního zřízení: Uzavření této smlouvy schválila Rada města Otrokovice dne 28.01.2026 č. RMO</w:t>
      </w:r>
      <w:r>
        <w:rPr>
          <w:rFonts w:ascii="Calibri" w:eastAsia="Calibri" w:hAnsi="Calibri" w:cs="Calibri"/>
          <w:color w:val="000000"/>
        </w:rPr>
        <w:t>/</w:t>
      </w:r>
      <w:r w:rsidR="000860E9">
        <w:rPr>
          <w:rFonts w:ascii="Calibri" w:eastAsia="Calibri" w:hAnsi="Calibri" w:cs="Calibri"/>
          <w:color w:val="000000"/>
        </w:rPr>
        <w:t>26/2/26.</w:t>
      </w:r>
    </w:p>
    <w:p w14:paraId="435D0F04" w14:textId="77777777" w:rsidR="00333065" w:rsidRDefault="00333065">
      <w:pPr>
        <w:widowControl w:val="0"/>
        <w:pBdr>
          <w:top w:val="nil"/>
          <w:left w:val="nil"/>
          <w:bottom w:val="nil"/>
          <w:right w:val="nil"/>
          <w:between w:val="nil"/>
        </w:pBdr>
        <w:spacing w:line="288" w:lineRule="auto"/>
        <w:jc w:val="both"/>
        <w:rPr>
          <w:rFonts w:ascii="Calibri" w:eastAsia="Calibri" w:hAnsi="Calibri" w:cs="Calibri"/>
          <w:color w:val="000000"/>
        </w:rPr>
      </w:pPr>
    </w:p>
    <w:p w14:paraId="6415E2C5" w14:textId="77777777" w:rsidR="00333065" w:rsidRDefault="00F556E7">
      <w:pPr>
        <w:widowControl w:val="0"/>
        <w:pBdr>
          <w:top w:val="nil"/>
          <w:left w:val="nil"/>
          <w:bottom w:val="nil"/>
          <w:right w:val="nil"/>
          <w:between w:val="nil"/>
        </w:pBdr>
        <w:spacing w:line="288" w:lineRule="auto"/>
        <w:jc w:val="both"/>
        <w:rPr>
          <w:rFonts w:ascii="Calibri" w:eastAsia="Calibri" w:hAnsi="Calibri" w:cs="Calibri"/>
          <w:b/>
          <w:bCs/>
          <w:color w:val="000000"/>
        </w:rPr>
      </w:pPr>
      <w:r>
        <w:rPr>
          <w:rFonts w:ascii="Calibri" w:eastAsia="Calibri" w:hAnsi="Calibri" w:cs="Calibri"/>
          <w:b/>
          <w:bCs/>
          <w:color w:val="000000"/>
        </w:rPr>
        <w:t xml:space="preserve">Přílohy: </w:t>
      </w:r>
    </w:p>
    <w:p w14:paraId="36A982FF" w14:textId="77777777" w:rsidR="00333065" w:rsidRDefault="00F556E7">
      <w:pPr>
        <w:keepNext/>
        <w:keepLines/>
        <w:numPr>
          <w:ilvl w:val="0"/>
          <w:numId w:val="4"/>
        </w:numPr>
        <w:tabs>
          <w:tab w:val="left" w:pos="0"/>
          <w:tab w:val="left" w:pos="1276"/>
        </w:tabs>
        <w:spacing w:line="288" w:lineRule="auto"/>
        <w:jc w:val="both"/>
        <w:rPr>
          <w:rFonts w:ascii="Calibri" w:eastAsia="Calibri" w:hAnsi="Calibri" w:cs="Calibri"/>
          <w:b/>
          <w:bCs/>
        </w:rPr>
      </w:pPr>
      <w:bookmarkStart w:id="1" w:name="_heading=h.qmuoe94zy158" w:colFirst="0" w:colLast="0"/>
      <w:bookmarkEnd w:id="1"/>
      <w:r>
        <w:rPr>
          <w:rFonts w:ascii="Calibri" w:eastAsia="Calibri" w:hAnsi="Calibri" w:cs="Calibri"/>
        </w:rPr>
        <w:t>Technická specifikace jízdních kol</w:t>
      </w:r>
    </w:p>
    <w:p w14:paraId="20134BE7" w14:textId="77777777" w:rsidR="00333065" w:rsidRDefault="00F556E7">
      <w:pPr>
        <w:keepNext/>
        <w:keepLines/>
        <w:numPr>
          <w:ilvl w:val="0"/>
          <w:numId w:val="4"/>
        </w:numPr>
        <w:tabs>
          <w:tab w:val="left" w:pos="0"/>
          <w:tab w:val="left" w:pos="1276"/>
        </w:tabs>
        <w:spacing w:line="288" w:lineRule="auto"/>
        <w:jc w:val="both"/>
        <w:rPr>
          <w:rFonts w:ascii="Calibri" w:eastAsia="Calibri" w:hAnsi="Calibri" w:cs="Calibri"/>
          <w:b/>
          <w:bCs/>
        </w:rPr>
      </w:pPr>
      <w:r>
        <w:rPr>
          <w:rFonts w:ascii="Calibri" w:eastAsia="Calibri" w:hAnsi="Calibri" w:cs="Calibri"/>
        </w:rPr>
        <w:t xml:space="preserve">Mapa rozmístění </w:t>
      </w:r>
      <w:proofErr w:type="spellStart"/>
      <w:r>
        <w:rPr>
          <w:rFonts w:ascii="Calibri" w:eastAsia="Calibri" w:hAnsi="Calibri" w:cs="Calibri"/>
        </w:rPr>
        <w:t>cyklostanic</w:t>
      </w:r>
      <w:proofErr w:type="spellEnd"/>
    </w:p>
    <w:p w14:paraId="1F53998A" w14:textId="77777777" w:rsidR="00333065" w:rsidRDefault="00333065">
      <w:pPr>
        <w:widowControl w:val="0"/>
        <w:pBdr>
          <w:top w:val="nil"/>
          <w:left w:val="nil"/>
          <w:bottom w:val="nil"/>
          <w:right w:val="nil"/>
          <w:between w:val="nil"/>
        </w:pBdr>
        <w:spacing w:line="288" w:lineRule="auto"/>
        <w:jc w:val="both"/>
        <w:rPr>
          <w:rFonts w:ascii="Calibri" w:eastAsia="Calibri" w:hAnsi="Calibri" w:cs="Calibri"/>
          <w:b/>
          <w:bCs/>
          <w:color w:val="000000"/>
        </w:rPr>
      </w:pPr>
    </w:p>
    <w:p w14:paraId="6535F495" w14:textId="68FF2DB9" w:rsidR="00333065" w:rsidRDefault="00F556E7">
      <w:pPr>
        <w:keepNext/>
        <w:keepLines/>
        <w:tabs>
          <w:tab w:val="left" w:pos="0"/>
          <w:tab w:val="left" w:pos="4990"/>
        </w:tabs>
        <w:spacing w:line="288" w:lineRule="auto"/>
        <w:jc w:val="both"/>
        <w:rPr>
          <w:rFonts w:ascii="Calibri" w:eastAsia="Calibri" w:hAnsi="Calibri" w:cs="Calibri"/>
        </w:rPr>
      </w:pPr>
      <w:r>
        <w:rPr>
          <w:rFonts w:ascii="Calibri" w:eastAsia="Calibri" w:hAnsi="Calibri" w:cs="Calibri"/>
        </w:rPr>
        <w:t xml:space="preserve">V Otrokovicích dne </w:t>
      </w:r>
      <w:r w:rsidR="00007004">
        <w:rPr>
          <w:rFonts w:ascii="Calibri" w:eastAsia="Calibri" w:hAnsi="Calibri" w:cs="Calibri"/>
        </w:rPr>
        <w:t>18</w:t>
      </w:r>
      <w:r>
        <w:rPr>
          <w:rFonts w:ascii="Calibri" w:eastAsia="Calibri" w:hAnsi="Calibri" w:cs="Calibri"/>
        </w:rPr>
        <w:t>.0</w:t>
      </w:r>
      <w:r w:rsidR="000860E9">
        <w:rPr>
          <w:rFonts w:ascii="Calibri" w:eastAsia="Calibri" w:hAnsi="Calibri" w:cs="Calibri"/>
        </w:rPr>
        <w:t>2</w:t>
      </w:r>
      <w:r>
        <w:rPr>
          <w:rFonts w:ascii="Calibri" w:eastAsia="Calibri" w:hAnsi="Calibri" w:cs="Calibri"/>
        </w:rPr>
        <w:t>.2026</w:t>
      </w:r>
      <w:r>
        <w:rPr>
          <w:rFonts w:ascii="Calibri" w:eastAsia="Calibri" w:hAnsi="Calibri" w:cs="Calibri"/>
        </w:rPr>
        <w:tab/>
        <w:t>V ……</w:t>
      </w:r>
      <w:proofErr w:type="gramStart"/>
      <w:r>
        <w:rPr>
          <w:rFonts w:ascii="Calibri" w:eastAsia="Calibri" w:hAnsi="Calibri" w:cs="Calibri"/>
        </w:rPr>
        <w:t>…….</w:t>
      </w:r>
      <w:proofErr w:type="gramEnd"/>
      <w:r>
        <w:rPr>
          <w:rFonts w:ascii="Calibri" w:eastAsia="Calibri" w:hAnsi="Calibri" w:cs="Calibri"/>
        </w:rPr>
        <w:t>. dne ……………….</w:t>
      </w:r>
    </w:p>
    <w:p w14:paraId="61F4F3D5" w14:textId="77777777" w:rsidR="00333065" w:rsidRDefault="00333065">
      <w:pPr>
        <w:keepNext/>
        <w:keepLines/>
        <w:tabs>
          <w:tab w:val="left" w:pos="0"/>
          <w:tab w:val="left" w:pos="4990"/>
        </w:tabs>
        <w:spacing w:line="288" w:lineRule="auto"/>
        <w:jc w:val="both"/>
        <w:rPr>
          <w:rFonts w:ascii="Calibri" w:eastAsia="Calibri" w:hAnsi="Calibri" w:cs="Calibri"/>
          <w:b/>
          <w:bCs/>
          <w:sz w:val="6"/>
          <w:szCs w:val="6"/>
        </w:rPr>
      </w:pPr>
    </w:p>
    <w:p w14:paraId="0D3B2E50" w14:textId="77777777" w:rsidR="00333065" w:rsidRDefault="00F556E7">
      <w:pPr>
        <w:keepNext/>
        <w:keepLines/>
        <w:tabs>
          <w:tab w:val="left" w:pos="0"/>
          <w:tab w:val="left" w:pos="4990"/>
        </w:tabs>
        <w:spacing w:line="288" w:lineRule="auto"/>
        <w:jc w:val="both"/>
        <w:rPr>
          <w:rFonts w:ascii="Calibri" w:eastAsia="Calibri" w:hAnsi="Calibri" w:cs="Calibri"/>
          <w:b/>
          <w:bCs/>
        </w:rPr>
      </w:pPr>
      <w:r>
        <w:rPr>
          <w:rFonts w:ascii="Calibri" w:eastAsia="Calibri" w:hAnsi="Calibri" w:cs="Calibri"/>
          <w:b/>
          <w:bCs/>
        </w:rPr>
        <w:t>Za objednatele</w:t>
      </w:r>
      <w:r>
        <w:rPr>
          <w:rFonts w:ascii="Calibri" w:eastAsia="Calibri" w:hAnsi="Calibri" w:cs="Calibri"/>
          <w:b/>
          <w:bCs/>
        </w:rPr>
        <w:tab/>
        <w:t>Za provozovatele</w:t>
      </w:r>
    </w:p>
    <w:p w14:paraId="326C772C" w14:textId="77777777" w:rsidR="00333065" w:rsidRDefault="00333065">
      <w:pPr>
        <w:widowControl w:val="0"/>
        <w:pBdr>
          <w:top w:val="nil"/>
          <w:left w:val="nil"/>
          <w:bottom w:val="nil"/>
          <w:right w:val="nil"/>
          <w:between w:val="nil"/>
        </w:pBdr>
        <w:spacing w:line="288" w:lineRule="auto"/>
        <w:jc w:val="both"/>
        <w:rPr>
          <w:rFonts w:ascii="Calibri" w:eastAsia="Calibri" w:hAnsi="Calibri" w:cs="Calibri"/>
          <w:b/>
          <w:bCs/>
          <w:color w:val="000000"/>
        </w:rPr>
      </w:pPr>
    </w:p>
    <w:p w14:paraId="0624B119" w14:textId="77777777" w:rsidR="00333065" w:rsidRDefault="00333065">
      <w:pPr>
        <w:widowControl w:val="0"/>
        <w:pBdr>
          <w:top w:val="nil"/>
          <w:left w:val="nil"/>
          <w:bottom w:val="nil"/>
          <w:right w:val="nil"/>
          <w:between w:val="nil"/>
        </w:pBdr>
        <w:spacing w:line="288" w:lineRule="auto"/>
        <w:jc w:val="both"/>
        <w:rPr>
          <w:rFonts w:ascii="Calibri" w:eastAsia="Calibri" w:hAnsi="Calibri" w:cs="Calibri"/>
          <w:b/>
          <w:bCs/>
          <w:color w:val="000000"/>
        </w:rPr>
      </w:pPr>
    </w:p>
    <w:p w14:paraId="48AAC4F4" w14:textId="77777777" w:rsidR="00333065" w:rsidRDefault="00333065">
      <w:pPr>
        <w:widowControl w:val="0"/>
        <w:pBdr>
          <w:top w:val="nil"/>
          <w:left w:val="nil"/>
          <w:bottom w:val="nil"/>
          <w:right w:val="nil"/>
          <w:between w:val="nil"/>
        </w:pBdr>
        <w:spacing w:line="288" w:lineRule="auto"/>
        <w:jc w:val="both"/>
        <w:rPr>
          <w:rFonts w:ascii="Calibri" w:eastAsia="Calibri" w:hAnsi="Calibri" w:cs="Calibri"/>
          <w:b/>
          <w:bCs/>
          <w:color w:val="000000"/>
        </w:rPr>
      </w:pPr>
    </w:p>
    <w:p w14:paraId="5A52994F" w14:textId="2DB68943" w:rsidR="00333065" w:rsidRDefault="000860E9">
      <w:pPr>
        <w:keepNext/>
        <w:keepLines/>
        <w:tabs>
          <w:tab w:val="left" w:pos="0"/>
          <w:tab w:val="left" w:pos="4990"/>
        </w:tabs>
        <w:spacing w:line="288" w:lineRule="auto"/>
        <w:jc w:val="both"/>
        <w:rPr>
          <w:rFonts w:ascii="Calibri" w:eastAsia="Calibri" w:hAnsi="Calibri" w:cs="Calibri"/>
        </w:rPr>
      </w:pPr>
      <w:r>
        <w:rPr>
          <w:rFonts w:ascii="Calibri" w:eastAsia="Calibri" w:hAnsi="Calibri" w:cs="Calibri"/>
          <w:b/>
          <w:bCs/>
        </w:rPr>
        <w:t>Bc. Hana Večerková, DiS.</w:t>
      </w:r>
      <w:r w:rsidR="00F556E7">
        <w:rPr>
          <w:rFonts w:ascii="Calibri" w:eastAsia="Calibri" w:hAnsi="Calibri" w:cs="Calibri"/>
          <w:b/>
          <w:bCs/>
        </w:rPr>
        <w:tab/>
        <w:t xml:space="preserve"> Lukáš Luňák, </w:t>
      </w:r>
      <w:r w:rsidR="00F556E7">
        <w:rPr>
          <w:rFonts w:ascii="Calibri" w:eastAsia="Calibri" w:hAnsi="Calibri" w:cs="Calibri"/>
        </w:rPr>
        <w:t>jednatel</w:t>
      </w:r>
    </w:p>
    <w:p w14:paraId="2DD04F48" w14:textId="4EBC91A7" w:rsidR="00333065" w:rsidRDefault="00F556E7">
      <w:pPr>
        <w:keepNext/>
        <w:keepLines/>
        <w:spacing w:line="288" w:lineRule="auto"/>
        <w:ind w:left="2340" w:hanging="2340"/>
        <w:jc w:val="both"/>
        <w:rPr>
          <w:rFonts w:ascii="Calibri" w:eastAsia="Calibri" w:hAnsi="Calibri" w:cs="Calibri"/>
        </w:rPr>
      </w:pPr>
      <w:r>
        <w:rPr>
          <w:rFonts w:ascii="Calibri" w:eastAsia="Calibri" w:hAnsi="Calibri" w:cs="Calibri"/>
        </w:rPr>
        <w:t>starost</w:t>
      </w:r>
      <w:r w:rsidR="000860E9">
        <w:rPr>
          <w:rFonts w:ascii="Calibri" w:eastAsia="Calibri" w:hAnsi="Calibri" w:cs="Calibri"/>
        </w:rPr>
        <w:t>k</w:t>
      </w:r>
      <w:r>
        <w:rPr>
          <w:rFonts w:ascii="Calibri" w:eastAsia="Calibri" w:hAnsi="Calibri" w:cs="Calibri"/>
        </w:rPr>
        <w:t>a města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bCs/>
        </w:rPr>
        <w:t xml:space="preserve">Tomáš </w:t>
      </w:r>
      <w:proofErr w:type="spellStart"/>
      <w:r>
        <w:rPr>
          <w:rFonts w:ascii="Calibri" w:eastAsia="Calibri" w:hAnsi="Calibri" w:cs="Calibri"/>
          <w:b/>
          <w:bCs/>
        </w:rPr>
        <w:t>Karpov</w:t>
      </w:r>
      <w:proofErr w:type="spellEnd"/>
      <w:r>
        <w:rPr>
          <w:rFonts w:ascii="Calibri" w:eastAsia="Calibri" w:hAnsi="Calibri" w:cs="Calibri"/>
        </w:rPr>
        <w:t>, jednatel</w:t>
      </w:r>
    </w:p>
    <w:p w14:paraId="2B7E3FFE" w14:textId="77777777" w:rsidR="00333065" w:rsidRDefault="00F556E7">
      <w:pPr>
        <w:rPr>
          <w:rFonts w:ascii="Calibri" w:eastAsia="Calibri" w:hAnsi="Calibri" w:cs="Calibri"/>
        </w:rPr>
      </w:pPr>
      <w:r>
        <w:br w:type="page"/>
      </w:r>
    </w:p>
    <w:p w14:paraId="2569CE03"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lastRenderedPageBreak/>
        <w:t xml:space="preserve">Příloha č. 1 Smlouvy o provozování </w:t>
      </w:r>
      <w:proofErr w:type="spellStart"/>
      <w:r>
        <w:rPr>
          <w:rFonts w:ascii="Calibri" w:eastAsia="Calibri" w:hAnsi="Calibri" w:cs="Calibri"/>
          <w:b/>
          <w:bCs/>
          <w:sz w:val="36"/>
          <w:szCs w:val="36"/>
        </w:rPr>
        <w:t>bikesharingu</w:t>
      </w:r>
      <w:proofErr w:type="spellEnd"/>
      <w:r>
        <w:rPr>
          <w:rFonts w:ascii="Calibri" w:eastAsia="Calibri" w:hAnsi="Calibri" w:cs="Calibri"/>
          <w:b/>
          <w:bCs/>
          <w:sz w:val="36"/>
          <w:szCs w:val="36"/>
        </w:rPr>
        <w:t xml:space="preserve"> </w:t>
      </w:r>
    </w:p>
    <w:p w14:paraId="671121A7"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t xml:space="preserve">ve městě Otrokovice </w:t>
      </w:r>
    </w:p>
    <w:p w14:paraId="1744F856" w14:textId="77777777" w:rsidR="00333065" w:rsidRDefault="00333065">
      <w:pPr>
        <w:spacing w:line="288" w:lineRule="auto"/>
        <w:jc w:val="center"/>
        <w:rPr>
          <w:rFonts w:ascii="Calibri" w:eastAsia="Calibri" w:hAnsi="Calibri" w:cs="Calibri"/>
          <w:b/>
          <w:bCs/>
          <w:sz w:val="36"/>
          <w:szCs w:val="36"/>
        </w:rPr>
      </w:pPr>
    </w:p>
    <w:p w14:paraId="4BF7A799"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t>Technická specifikace jízdních kol</w:t>
      </w:r>
    </w:p>
    <w:p w14:paraId="76E586CC" w14:textId="77777777" w:rsidR="00333065" w:rsidRDefault="00333065">
      <w:pPr>
        <w:spacing w:line="288" w:lineRule="auto"/>
        <w:rPr>
          <w:rFonts w:ascii="Calibri" w:eastAsia="Calibri" w:hAnsi="Calibri" w:cs="Calibri"/>
        </w:rPr>
      </w:pPr>
    </w:p>
    <w:p w14:paraId="5E7147BA" w14:textId="77777777" w:rsidR="00333065" w:rsidRDefault="00333065">
      <w:pPr>
        <w:spacing w:line="288" w:lineRule="auto"/>
        <w:rPr>
          <w:rFonts w:ascii="Calibri" w:eastAsia="Calibri" w:hAnsi="Calibri" w:cs="Calibri"/>
        </w:rPr>
      </w:pPr>
    </w:p>
    <w:p w14:paraId="3AD9A215"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jízdní kolo městského typu</w:t>
      </w:r>
    </w:p>
    <w:p w14:paraId="4A2BCE9A"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jednotný design kol, viditelně označena logem města Otrokovice</w:t>
      </w:r>
    </w:p>
    <w:p w14:paraId="0DA1D505"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každé kolo vybaveno košíkem, GPS, minimálně </w:t>
      </w:r>
      <w:r>
        <w:rPr>
          <w:rFonts w:ascii="Calibri" w:eastAsia="Calibri" w:hAnsi="Calibri" w:cs="Calibri"/>
        </w:rPr>
        <w:t>sedmi stupňovou</w:t>
      </w:r>
      <w:r>
        <w:rPr>
          <w:rFonts w:ascii="Calibri" w:eastAsia="Calibri" w:hAnsi="Calibri" w:cs="Calibri"/>
          <w:color w:val="000000"/>
        </w:rPr>
        <w:t xml:space="preserve"> přehazovačkou</w:t>
      </w:r>
    </w:p>
    <w:p w14:paraId="1475E9F3"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nastavitelná výška sedla, nízký nástup</w:t>
      </w:r>
    </w:p>
    <w:p w14:paraId="0A9CCD8C"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 xml:space="preserve">splnění podmínek vyplývajících ze zákona č. 56/2001 Sb., o podmínkách provozu vozidel na pozemních komunikacích </w:t>
      </w:r>
    </w:p>
    <w:p w14:paraId="3C86252A" w14:textId="77777777" w:rsidR="00333065" w:rsidRDefault="00F556E7">
      <w:pPr>
        <w:numPr>
          <w:ilvl w:val="0"/>
          <w:numId w:val="10"/>
        </w:numPr>
        <w:pBdr>
          <w:top w:val="nil"/>
          <w:left w:val="nil"/>
          <w:bottom w:val="nil"/>
          <w:right w:val="nil"/>
          <w:between w:val="nil"/>
        </w:pBdr>
        <w:spacing w:line="288" w:lineRule="auto"/>
        <w:jc w:val="both"/>
        <w:rPr>
          <w:rFonts w:ascii="Calibri" w:eastAsia="Calibri" w:hAnsi="Calibri" w:cs="Calibri"/>
          <w:color w:val="000000"/>
        </w:rPr>
      </w:pPr>
      <w:r>
        <w:rPr>
          <w:rFonts w:ascii="Calibri" w:eastAsia="Calibri" w:hAnsi="Calibri" w:cs="Calibri"/>
          <w:color w:val="000000"/>
        </w:rPr>
        <w:t>splnění podmínek v souladu s vyhláškou č. 153/2023 Sb., o schvalování technické způsobilosti vozidel a technických podmínkách provozu vozidel na pozemních komunikacích</w:t>
      </w:r>
    </w:p>
    <w:p w14:paraId="014C83AB" w14:textId="77777777" w:rsidR="00333065" w:rsidRDefault="00333065">
      <w:pPr>
        <w:rPr>
          <w:rFonts w:ascii="Calibri" w:eastAsia="Calibri" w:hAnsi="Calibri" w:cs="Calibri"/>
        </w:rPr>
      </w:pPr>
    </w:p>
    <w:p w14:paraId="220E4679" w14:textId="77777777" w:rsidR="00672685" w:rsidRDefault="00672685">
      <w:pPr>
        <w:rPr>
          <w:rFonts w:ascii="Calibri" w:eastAsia="Calibri" w:hAnsi="Calibri" w:cs="Calibri"/>
        </w:rPr>
      </w:pPr>
    </w:p>
    <w:p w14:paraId="0B924DD4" w14:textId="2E369C4B" w:rsidR="00672685" w:rsidRPr="00672685" w:rsidRDefault="00672685">
      <w:pPr>
        <w:rPr>
          <w:rFonts w:ascii="Calibri" w:eastAsia="Calibri" w:hAnsi="Calibri" w:cs="Calibri"/>
          <w:i/>
          <w:iCs/>
        </w:rPr>
      </w:pPr>
      <w:r w:rsidRPr="00672685">
        <w:rPr>
          <w:rFonts w:ascii="Calibri" w:eastAsia="Calibri" w:hAnsi="Calibri" w:cs="Calibri"/>
          <w:i/>
          <w:iCs/>
        </w:rPr>
        <w:t xml:space="preserve">Ilustrativní obrázek </w:t>
      </w:r>
    </w:p>
    <w:p w14:paraId="6F63EE91" w14:textId="77777777" w:rsidR="00333065" w:rsidRDefault="00333065">
      <w:pPr>
        <w:rPr>
          <w:rFonts w:ascii="Calibri" w:eastAsia="Calibri" w:hAnsi="Calibri" w:cs="Calibri"/>
        </w:rPr>
      </w:pPr>
    </w:p>
    <w:p w14:paraId="67C41A66" w14:textId="2CCD7C53" w:rsidR="00333065" w:rsidRDefault="00007004">
      <w:pPr>
        <w:rPr>
          <w:rFonts w:ascii="Calibri" w:eastAsia="Calibri" w:hAnsi="Calibri" w:cs="Calibri"/>
        </w:rPr>
      </w:pPr>
      <w:r>
        <w:rPr>
          <w:noProof/>
        </w:rPr>
        <w:drawing>
          <wp:inline distT="0" distB="0" distL="0" distR="0" wp14:anchorId="00854087" wp14:editId="2089FCE8">
            <wp:extent cx="5849620" cy="3141980"/>
            <wp:effectExtent l="0" t="0" r="0" b="1270"/>
            <wp:docPr id="151064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620" cy="3141980"/>
                    </a:xfrm>
                    <a:prstGeom prst="rect">
                      <a:avLst/>
                    </a:prstGeom>
                    <a:noFill/>
                    <a:ln>
                      <a:noFill/>
                    </a:ln>
                  </pic:spPr>
                </pic:pic>
              </a:graphicData>
            </a:graphic>
          </wp:inline>
        </w:drawing>
      </w:r>
    </w:p>
    <w:p w14:paraId="6935ABD2" w14:textId="77777777" w:rsidR="00333065" w:rsidRDefault="00333065">
      <w:pPr>
        <w:rPr>
          <w:rFonts w:ascii="Calibri" w:eastAsia="Calibri" w:hAnsi="Calibri" w:cs="Calibri"/>
        </w:rPr>
      </w:pPr>
    </w:p>
    <w:p w14:paraId="0B1A8AA7" w14:textId="77777777" w:rsidR="00333065" w:rsidRDefault="00333065">
      <w:pPr>
        <w:spacing w:line="288" w:lineRule="auto"/>
        <w:jc w:val="center"/>
        <w:rPr>
          <w:rFonts w:ascii="Calibri" w:eastAsia="Calibri" w:hAnsi="Calibri" w:cs="Calibri"/>
          <w:b/>
          <w:bCs/>
          <w:sz w:val="36"/>
          <w:szCs w:val="36"/>
        </w:rPr>
      </w:pPr>
    </w:p>
    <w:p w14:paraId="1445E177" w14:textId="77777777" w:rsidR="00333065" w:rsidRDefault="00333065">
      <w:pPr>
        <w:spacing w:line="288" w:lineRule="auto"/>
        <w:jc w:val="center"/>
        <w:rPr>
          <w:rFonts w:ascii="Calibri" w:eastAsia="Calibri" w:hAnsi="Calibri" w:cs="Calibri"/>
          <w:b/>
          <w:bCs/>
          <w:sz w:val="36"/>
          <w:szCs w:val="36"/>
        </w:rPr>
      </w:pPr>
    </w:p>
    <w:p w14:paraId="57E75FEE" w14:textId="77777777" w:rsidR="00333065" w:rsidRDefault="00333065">
      <w:pPr>
        <w:spacing w:line="288" w:lineRule="auto"/>
        <w:jc w:val="center"/>
        <w:rPr>
          <w:rFonts w:ascii="Calibri" w:eastAsia="Calibri" w:hAnsi="Calibri" w:cs="Calibri"/>
          <w:b/>
          <w:bCs/>
          <w:sz w:val="36"/>
          <w:szCs w:val="36"/>
        </w:rPr>
      </w:pPr>
    </w:p>
    <w:p w14:paraId="62581529" w14:textId="77777777" w:rsidR="00333065" w:rsidRDefault="00333065">
      <w:pPr>
        <w:spacing w:line="288" w:lineRule="auto"/>
        <w:jc w:val="center"/>
        <w:rPr>
          <w:rFonts w:ascii="Calibri" w:eastAsia="Calibri" w:hAnsi="Calibri" w:cs="Calibri"/>
          <w:b/>
          <w:bCs/>
          <w:sz w:val="36"/>
          <w:szCs w:val="36"/>
        </w:rPr>
      </w:pPr>
    </w:p>
    <w:p w14:paraId="6830AEB8"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lastRenderedPageBreak/>
        <w:t xml:space="preserve">Příloha č. 2 Smlouvy o provozování </w:t>
      </w:r>
      <w:proofErr w:type="spellStart"/>
      <w:r>
        <w:rPr>
          <w:rFonts w:ascii="Calibri" w:eastAsia="Calibri" w:hAnsi="Calibri" w:cs="Calibri"/>
          <w:b/>
          <w:bCs/>
          <w:sz w:val="36"/>
          <w:szCs w:val="36"/>
        </w:rPr>
        <w:t>bikesharingu</w:t>
      </w:r>
      <w:proofErr w:type="spellEnd"/>
      <w:r>
        <w:rPr>
          <w:rFonts w:ascii="Calibri" w:eastAsia="Calibri" w:hAnsi="Calibri" w:cs="Calibri"/>
          <w:b/>
          <w:bCs/>
          <w:sz w:val="36"/>
          <w:szCs w:val="36"/>
        </w:rPr>
        <w:t xml:space="preserve"> </w:t>
      </w:r>
    </w:p>
    <w:p w14:paraId="2EABA71B"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t xml:space="preserve">ve městě Otrokovice </w:t>
      </w:r>
    </w:p>
    <w:p w14:paraId="0A367D9F" w14:textId="77777777" w:rsidR="00333065" w:rsidRDefault="00333065">
      <w:pPr>
        <w:spacing w:line="288" w:lineRule="auto"/>
        <w:jc w:val="center"/>
        <w:rPr>
          <w:rFonts w:ascii="Calibri" w:eastAsia="Calibri" w:hAnsi="Calibri" w:cs="Calibri"/>
          <w:b/>
          <w:bCs/>
          <w:sz w:val="36"/>
          <w:szCs w:val="36"/>
        </w:rPr>
      </w:pPr>
    </w:p>
    <w:p w14:paraId="677DE2D3" w14:textId="77777777" w:rsidR="00333065" w:rsidRDefault="00F556E7">
      <w:pPr>
        <w:spacing w:line="288" w:lineRule="auto"/>
        <w:jc w:val="center"/>
        <w:rPr>
          <w:rFonts w:ascii="Calibri" w:eastAsia="Calibri" w:hAnsi="Calibri" w:cs="Calibri"/>
          <w:b/>
          <w:bCs/>
          <w:sz w:val="36"/>
          <w:szCs w:val="36"/>
        </w:rPr>
      </w:pPr>
      <w:r>
        <w:rPr>
          <w:rFonts w:ascii="Calibri" w:eastAsia="Calibri" w:hAnsi="Calibri" w:cs="Calibri"/>
          <w:b/>
          <w:bCs/>
          <w:sz w:val="36"/>
          <w:szCs w:val="36"/>
        </w:rPr>
        <w:t>Mapa rozmístění stanic</w:t>
      </w:r>
    </w:p>
    <w:p w14:paraId="63739CFB" w14:textId="77777777" w:rsidR="00333065" w:rsidRDefault="00333065">
      <w:pPr>
        <w:rPr>
          <w:rFonts w:ascii="Calibri" w:eastAsia="Calibri" w:hAnsi="Calibri" w:cs="Calibri"/>
        </w:rPr>
      </w:pPr>
    </w:p>
    <w:p w14:paraId="655A2B56" w14:textId="77777777" w:rsidR="00333065" w:rsidRDefault="00F556E7">
      <w:pPr>
        <w:rPr>
          <w:rFonts w:ascii="Calibri" w:eastAsia="Calibri" w:hAnsi="Calibri" w:cs="Calibri"/>
        </w:rPr>
      </w:pPr>
      <w:r>
        <w:rPr>
          <w:noProof/>
        </w:rPr>
        <w:drawing>
          <wp:inline distT="0" distB="0" distL="0" distR="0" wp14:anchorId="38CCBAEB" wp14:editId="212BA203">
            <wp:extent cx="5848350" cy="6581775"/>
            <wp:effectExtent l="0" t="0" r="0" b="0"/>
            <wp:docPr id="191577453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5848350" cy="6581775"/>
                    </a:xfrm>
                    <a:prstGeom prst="rect">
                      <a:avLst/>
                    </a:prstGeom>
                    <a:ln/>
                  </pic:spPr>
                </pic:pic>
              </a:graphicData>
            </a:graphic>
          </wp:inline>
        </w:drawing>
      </w:r>
    </w:p>
    <w:p w14:paraId="4F3D807F" w14:textId="77777777" w:rsidR="00333065" w:rsidRDefault="00333065">
      <w:pPr>
        <w:rPr>
          <w:rFonts w:ascii="Calibri" w:eastAsia="Calibri" w:hAnsi="Calibri" w:cs="Calibri"/>
        </w:rPr>
      </w:pPr>
    </w:p>
    <w:p w14:paraId="05776474" w14:textId="77777777" w:rsidR="00333065" w:rsidRDefault="00333065">
      <w:pPr>
        <w:rPr>
          <w:rFonts w:ascii="Calibri" w:eastAsia="Calibri" w:hAnsi="Calibri" w:cs="Calibri"/>
        </w:rPr>
      </w:pPr>
    </w:p>
    <w:p w14:paraId="50556139" w14:textId="77777777" w:rsidR="00333065" w:rsidRDefault="00333065">
      <w:pPr>
        <w:rPr>
          <w:rFonts w:ascii="Calibri" w:eastAsia="Calibri" w:hAnsi="Calibri" w:cs="Calibri"/>
        </w:rPr>
      </w:pPr>
    </w:p>
    <w:p w14:paraId="767FB28D" w14:textId="77777777" w:rsidR="00333065" w:rsidRDefault="00333065">
      <w:pPr>
        <w:rPr>
          <w:rFonts w:ascii="Calibri" w:eastAsia="Calibri" w:hAnsi="Calibri" w:cs="Calibri"/>
        </w:rPr>
      </w:pPr>
    </w:p>
    <w:p w14:paraId="1BF1CC2D" w14:textId="77777777" w:rsidR="00333065" w:rsidRDefault="00333065">
      <w:pPr>
        <w:rPr>
          <w:rFonts w:ascii="Calibri" w:eastAsia="Calibri" w:hAnsi="Calibri" w:cs="Calibri"/>
        </w:rPr>
      </w:pPr>
    </w:p>
    <w:p w14:paraId="2632A50E" w14:textId="77777777" w:rsidR="00333065" w:rsidRDefault="00F556E7">
      <w:pPr>
        <w:pStyle w:val="Nadpis3"/>
        <w:keepNext w:val="0"/>
        <w:keepLines/>
        <w:widowControl w:val="0"/>
        <w:spacing w:line="288" w:lineRule="auto"/>
        <w:jc w:val="both"/>
        <w:rPr>
          <w:rFonts w:ascii="Calibri" w:eastAsia="Calibri" w:hAnsi="Calibri" w:cs="Calibri"/>
          <w:i w:val="0"/>
          <w:iCs w:val="0"/>
          <w:color w:val="000000"/>
        </w:rPr>
      </w:pPr>
      <w:r>
        <w:rPr>
          <w:rFonts w:ascii="Calibri" w:eastAsia="Calibri" w:hAnsi="Calibri" w:cs="Calibri"/>
          <w:i w:val="0"/>
          <w:iCs w:val="0"/>
          <w:color w:val="000000"/>
        </w:rPr>
        <w:lastRenderedPageBreak/>
        <w:t>Seznam míst, která jsou označena jako stanice (</w:t>
      </w:r>
      <w:proofErr w:type="spellStart"/>
      <w:r>
        <w:rPr>
          <w:rFonts w:ascii="Calibri" w:eastAsia="Calibri" w:hAnsi="Calibri" w:cs="Calibri"/>
          <w:i w:val="0"/>
          <w:iCs w:val="0"/>
          <w:color w:val="000000"/>
        </w:rPr>
        <w:t>cyklostanice</w:t>
      </w:r>
      <w:proofErr w:type="spellEnd"/>
      <w:r>
        <w:rPr>
          <w:rFonts w:ascii="Calibri" w:eastAsia="Calibri" w:hAnsi="Calibri" w:cs="Calibri"/>
          <w:i w:val="0"/>
          <w:iCs w:val="0"/>
          <w:color w:val="000000"/>
        </w:rPr>
        <w:t>):</w:t>
      </w:r>
    </w:p>
    <w:p w14:paraId="7FF2C13B" w14:textId="77777777" w:rsidR="00333065" w:rsidRDefault="00F556E7">
      <w:pPr>
        <w:rPr>
          <w:rFonts w:ascii="Calibri" w:eastAsia="Calibri" w:hAnsi="Calibri" w:cs="Calibri"/>
        </w:rPr>
      </w:pPr>
      <w:r>
        <w:rPr>
          <w:rFonts w:ascii="Calibri" w:eastAsia="Calibri" w:hAnsi="Calibri" w:cs="Calibri"/>
        </w:rPr>
        <w:t>1. Vlakové nádraží</w:t>
      </w:r>
    </w:p>
    <w:p w14:paraId="1EEBE8A6" w14:textId="77777777" w:rsidR="00333065" w:rsidRDefault="00F556E7">
      <w:pPr>
        <w:rPr>
          <w:rFonts w:ascii="Calibri" w:eastAsia="Calibri" w:hAnsi="Calibri" w:cs="Calibri"/>
        </w:rPr>
      </w:pPr>
      <w:r>
        <w:rPr>
          <w:rFonts w:ascii="Calibri" w:eastAsia="Calibri" w:hAnsi="Calibri" w:cs="Calibri"/>
        </w:rPr>
        <w:t>2. Poliklinika – hlavní budova – vstup do lékárny</w:t>
      </w:r>
    </w:p>
    <w:p w14:paraId="5B48F7A7" w14:textId="77777777" w:rsidR="00333065" w:rsidRDefault="00F556E7">
      <w:pPr>
        <w:rPr>
          <w:rFonts w:ascii="Calibri" w:eastAsia="Calibri" w:hAnsi="Calibri" w:cs="Calibri"/>
        </w:rPr>
      </w:pPr>
      <w:r>
        <w:rPr>
          <w:rFonts w:ascii="Calibri" w:eastAsia="Calibri" w:hAnsi="Calibri" w:cs="Calibri"/>
        </w:rPr>
        <w:t xml:space="preserve">3. Albert – potenciální komerční stojan </w:t>
      </w:r>
    </w:p>
    <w:p w14:paraId="1951A939" w14:textId="77777777" w:rsidR="00333065" w:rsidRDefault="00F556E7">
      <w:pPr>
        <w:rPr>
          <w:rFonts w:ascii="Calibri" w:eastAsia="Calibri" w:hAnsi="Calibri" w:cs="Calibri"/>
        </w:rPr>
      </w:pPr>
      <w:r>
        <w:rPr>
          <w:rFonts w:ascii="Calibri" w:eastAsia="Calibri" w:hAnsi="Calibri" w:cs="Calibri"/>
        </w:rPr>
        <w:t>4. Srdcovka – potenciální komerční stojan</w:t>
      </w:r>
    </w:p>
    <w:p w14:paraId="6CD5A43B" w14:textId="77777777" w:rsidR="00333065" w:rsidRDefault="00F556E7">
      <w:pPr>
        <w:rPr>
          <w:rFonts w:ascii="Calibri" w:eastAsia="Calibri" w:hAnsi="Calibri" w:cs="Calibri"/>
        </w:rPr>
      </w:pPr>
      <w:r>
        <w:rPr>
          <w:rFonts w:ascii="Calibri" w:eastAsia="Calibri" w:hAnsi="Calibri" w:cs="Calibri"/>
        </w:rPr>
        <w:t>5. Otrokovická Beseda / Billa – u pásu s keři mezi vstupy</w:t>
      </w:r>
    </w:p>
    <w:p w14:paraId="5B0A51EF" w14:textId="77777777" w:rsidR="00333065" w:rsidRDefault="00F556E7">
      <w:pPr>
        <w:rPr>
          <w:rFonts w:ascii="Calibri" w:eastAsia="Calibri" w:hAnsi="Calibri" w:cs="Calibri"/>
        </w:rPr>
      </w:pPr>
      <w:r>
        <w:rPr>
          <w:rFonts w:ascii="Calibri" w:eastAsia="Calibri" w:hAnsi="Calibri" w:cs="Calibri"/>
        </w:rPr>
        <w:t>6. Ul. Družstevní u konce stezky mezi č.p. 1337-1311</w:t>
      </w:r>
    </w:p>
    <w:p w14:paraId="35F62A3F" w14:textId="77777777" w:rsidR="00333065" w:rsidRDefault="00F556E7">
      <w:pPr>
        <w:rPr>
          <w:rFonts w:ascii="Calibri" w:eastAsia="Calibri" w:hAnsi="Calibri" w:cs="Calibri"/>
        </w:rPr>
      </w:pPr>
      <w:r>
        <w:rPr>
          <w:rFonts w:ascii="Calibri" w:eastAsia="Calibri" w:hAnsi="Calibri" w:cs="Calibri"/>
        </w:rPr>
        <w:t>7. Městský úřad Otrokovice – 3. budova – ze severní strany u schodiště pod okny galerie</w:t>
      </w:r>
    </w:p>
    <w:p w14:paraId="3FBF865B" w14:textId="77777777" w:rsidR="00333065" w:rsidRDefault="00F556E7">
      <w:pPr>
        <w:rPr>
          <w:rFonts w:ascii="Calibri" w:eastAsia="Calibri" w:hAnsi="Calibri" w:cs="Calibri"/>
        </w:rPr>
      </w:pPr>
      <w:r>
        <w:rPr>
          <w:rFonts w:ascii="Calibri" w:eastAsia="Calibri" w:hAnsi="Calibri" w:cs="Calibri"/>
        </w:rPr>
        <w:t>8. Ul. Hložkova – u č.p. 1817 – na parkovišti pro motorky</w:t>
      </w:r>
    </w:p>
    <w:p w14:paraId="3192383C" w14:textId="77777777" w:rsidR="00333065" w:rsidRDefault="00F556E7">
      <w:pPr>
        <w:rPr>
          <w:rFonts w:ascii="Calibri" w:eastAsia="Calibri" w:hAnsi="Calibri" w:cs="Calibri"/>
        </w:rPr>
      </w:pPr>
      <w:r>
        <w:rPr>
          <w:rFonts w:ascii="Calibri" w:eastAsia="Calibri" w:hAnsi="Calibri" w:cs="Calibri"/>
        </w:rPr>
        <w:t>9. Přístaviště</w:t>
      </w:r>
    </w:p>
    <w:p w14:paraId="51843435" w14:textId="77777777" w:rsidR="00333065" w:rsidRDefault="00F556E7">
      <w:pPr>
        <w:rPr>
          <w:rFonts w:ascii="Calibri" w:eastAsia="Calibri" w:hAnsi="Calibri" w:cs="Calibri"/>
        </w:rPr>
      </w:pPr>
      <w:r>
        <w:rPr>
          <w:rFonts w:ascii="Calibri" w:eastAsia="Calibri" w:hAnsi="Calibri" w:cs="Calibri"/>
        </w:rPr>
        <w:t>10. Autobusové nádraží</w:t>
      </w:r>
    </w:p>
    <w:p w14:paraId="57D3A9FF" w14:textId="77777777" w:rsidR="00333065" w:rsidRDefault="00F556E7">
      <w:pPr>
        <w:rPr>
          <w:rFonts w:ascii="Calibri" w:eastAsia="Calibri" w:hAnsi="Calibri" w:cs="Calibri"/>
        </w:rPr>
      </w:pPr>
      <w:r>
        <w:rPr>
          <w:rFonts w:ascii="Calibri" w:eastAsia="Calibri" w:hAnsi="Calibri" w:cs="Calibri"/>
        </w:rPr>
        <w:t xml:space="preserve">11.  Gymnázium / ZŠ Mánesova </w:t>
      </w:r>
    </w:p>
    <w:p w14:paraId="6E2D862F" w14:textId="77777777" w:rsidR="00333065" w:rsidRDefault="00F556E7">
      <w:pPr>
        <w:rPr>
          <w:rFonts w:ascii="Calibri" w:eastAsia="Calibri" w:hAnsi="Calibri" w:cs="Calibri"/>
        </w:rPr>
      </w:pPr>
      <w:r>
        <w:rPr>
          <w:rFonts w:ascii="Calibri" w:eastAsia="Calibri" w:hAnsi="Calibri" w:cs="Calibri"/>
        </w:rPr>
        <w:t>12.  Společenský dům – jižní strana, blíže k ulici Tylova</w:t>
      </w:r>
    </w:p>
    <w:p w14:paraId="63819E27" w14:textId="77777777" w:rsidR="00333065" w:rsidRDefault="00F556E7">
      <w:pPr>
        <w:rPr>
          <w:rFonts w:ascii="Calibri" w:eastAsia="Calibri" w:hAnsi="Calibri" w:cs="Calibri"/>
        </w:rPr>
      </w:pPr>
      <w:r>
        <w:rPr>
          <w:rFonts w:ascii="Calibri" w:eastAsia="Calibri" w:hAnsi="Calibri" w:cs="Calibri"/>
        </w:rPr>
        <w:t>13.  Městská sportovní hala</w:t>
      </w:r>
    </w:p>
    <w:p w14:paraId="7E9D195A" w14:textId="77777777" w:rsidR="00333065" w:rsidRDefault="00F556E7">
      <w:pPr>
        <w:rPr>
          <w:rFonts w:ascii="Calibri" w:eastAsia="Calibri" w:hAnsi="Calibri" w:cs="Calibri"/>
        </w:rPr>
      </w:pPr>
      <w:r>
        <w:rPr>
          <w:rFonts w:ascii="Calibri" w:eastAsia="Calibri" w:hAnsi="Calibri" w:cs="Calibri"/>
        </w:rPr>
        <w:t>14.  Ul. Štěrkoviště – v sídlišti za č.p. 1293 (staré dětské hřiště)</w:t>
      </w:r>
    </w:p>
    <w:p w14:paraId="6BE29411" w14:textId="62273E2A" w:rsidR="00333065" w:rsidRDefault="00F556E7">
      <w:pPr>
        <w:rPr>
          <w:rFonts w:ascii="Calibri" w:eastAsia="Calibri" w:hAnsi="Calibri" w:cs="Calibri"/>
        </w:rPr>
      </w:pPr>
      <w:r>
        <w:rPr>
          <w:rFonts w:ascii="Calibri" w:eastAsia="Calibri" w:hAnsi="Calibri" w:cs="Calibri"/>
        </w:rPr>
        <w:t xml:space="preserve">15. </w:t>
      </w:r>
      <w:r w:rsidR="00007004">
        <w:rPr>
          <w:rFonts w:ascii="Calibri" w:eastAsia="Calibri" w:hAnsi="Calibri" w:cs="Calibri"/>
        </w:rPr>
        <w:t xml:space="preserve"> </w:t>
      </w:r>
      <w:r>
        <w:rPr>
          <w:rFonts w:ascii="Calibri" w:eastAsia="Calibri" w:hAnsi="Calibri" w:cs="Calibri"/>
        </w:rPr>
        <w:t xml:space="preserve">Zastávka MHD Štěrkoviště </w:t>
      </w:r>
    </w:p>
    <w:p w14:paraId="6E575279" w14:textId="77777777" w:rsidR="00333065" w:rsidRDefault="00F556E7">
      <w:pPr>
        <w:pBdr>
          <w:bottom w:val="single" w:sz="12" w:space="1" w:color="000000"/>
        </w:pBdr>
        <w:rPr>
          <w:rFonts w:ascii="Calibri" w:eastAsia="Calibri" w:hAnsi="Calibri" w:cs="Calibri"/>
        </w:rPr>
      </w:pPr>
      <w:r>
        <w:rPr>
          <w:rFonts w:ascii="Calibri" w:eastAsia="Calibri" w:hAnsi="Calibri" w:cs="Calibri"/>
        </w:rPr>
        <w:t>16.  Kvítkovice, Zlínská</w:t>
      </w:r>
    </w:p>
    <w:p w14:paraId="2703E75E" w14:textId="77777777" w:rsidR="00333065" w:rsidRDefault="00333065">
      <w:pPr>
        <w:pBdr>
          <w:bottom w:val="single" w:sz="12" w:space="1" w:color="000000"/>
        </w:pBdr>
        <w:rPr>
          <w:rFonts w:ascii="Calibri" w:eastAsia="Calibri" w:hAnsi="Calibri" w:cs="Calibri"/>
        </w:rPr>
      </w:pPr>
    </w:p>
    <w:p w14:paraId="5BCFBAEB" w14:textId="77777777" w:rsidR="00333065" w:rsidRDefault="00333065">
      <w:pPr>
        <w:rPr>
          <w:rFonts w:ascii="Calibri" w:eastAsia="Calibri" w:hAnsi="Calibri" w:cs="Calibri"/>
        </w:rPr>
      </w:pPr>
    </w:p>
    <w:p w14:paraId="4B42A4EF" w14:textId="77777777" w:rsidR="00333065" w:rsidRDefault="00F556E7">
      <w:pPr>
        <w:rPr>
          <w:rFonts w:ascii="Calibri" w:eastAsia="Calibri" w:hAnsi="Calibri" w:cs="Calibri"/>
        </w:rPr>
      </w:pPr>
      <w:r>
        <w:rPr>
          <w:rFonts w:ascii="Calibri" w:eastAsia="Calibri" w:hAnsi="Calibri" w:cs="Calibri"/>
        </w:rPr>
        <w:t>17. Kaufland – potenciální komerční stojan</w:t>
      </w:r>
    </w:p>
    <w:p w14:paraId="56BE3D50" w14:textId="77777777" w:rsidR="00333065" w:rsidRDefault="00F556E7">
      <w:pPr>
        <w:rPr>
          <w:rFonts w:ascii="Calibri" w:eastAsia="Calibri" w:hAnsi="Calibri" w:cs="Calibri"/>
          <w:color w:val="EE0000"/>
          <w:sz w:val="20"/>
          <w:szCs w:val="20"/>
        </w:rPr>
      </w:pPr>
      <w:r>
        <w:rPr>
          <w:rFonts w:ascii="Calibri" w:eastAsia="Calibri" w:hAnsi="Calibri" w:cs="Calibri"/>
        </w:rPr>
        <w:t>18. Continental Barum – potenciální komerční stojan</w:t>
      </w:r>
      <w:r>
        <w:rPr>
          <w:rFonts w:ascii="Calibri" w:eastAsia="Calibri" w:hAnsi="Calibri" w:cs="Calibri"/>
          <w:color w:val="EE0000"/>
          <w:sz w:val="20"/>
          <w:szCs w:val="20"/>
        </w:rPr>
        <w:t> </w:t>
      </w:r>
    </w:p>
    <w:p w14:paraId="5B4313C2" w14:textId="77777777" w:rsidR="00333065" w:rsidRDefault="00F556E7">
      <w:pPr>
        <w:rPr>
          <w:rFonts w:ascii="Calibri" w:eastAsia="Calibri" w:hAnsi="Calibri" w:cs="Calibri"/>
        </w:rPr>
      </w:pPr>
      <w:r>
        <w:rPr>
          <w:rFonts w:ascii="Calibri" w:eastAsia="Calibri" w:hAnsi="Calibri" w:cs="Calibri"/>
        </w:rPr>
        <w:t xml:space="preserve">19. </w:t>
      </w:r>
      <w:proofErr w:type="spellStart"/>
      <w:r>
        <w:rPr>
          <w:rFonts w:ascii="Calibri" w:eastAsia="Calibri" w:hAnsi="Calibri" w:cs="Calibri"/>
        </w:rPr>
        <w:t>Yokohama</w:t>
      </w:r>
      <w:proofErr w:type="spellEnd"/>
      <w:r>
        <w:rPr>
          <w:rFonts w:ascii="Calibri" w:eastAsia="Calibri" w:hAnsi="Calibri" w:cs="Calibri"/>
        </w:rPr>
        <w:t xml:space="preserve"> – potenciální komerční stojan</w:t>
      </w:r>
    </w:p>
    <w:p w14:paraId="3759D052" w14:textId="77777777" w:rsidR="00333065" w:rsidRDefault="00F556E7">
      <w:pPr>
        <w:rPr>
          <w:rFonts w:ascii="Calibri" w:eastAsia="Calibri" w:hAnsi="Calibri" w:cs="Calibri"/>
        </w:rPr>
      </w:pPr>
      <w:r>
        <w:rPr>
          <w:rFonts w:ascii="Calibri" w:eastAsia="Calibri" w:hAnsi="Calibri" w:cs="Calibri"/>
        </w:rPr>
        <w:t>20. Teplárna – potenciální komerční stojan</w:t>
      </w:r>
    </w:p>
    <w:p w14:paraId="0B99A146" w14:textId="77777777" w:rsidR="00333065" w:rsidRDefault="00F556E7">
      <w:pPr>
        <w:rPr>
          <w:rFonts w:ascii="Calibri" w:eastAsia="Calibri" w:hAnsi="Calibri" w:cs="Calibri"/>
          <w:color w:val="EE0000"/>
          <w:sz w:val="20"/>
          <w:szCs w:val="20"/>
        </w:rPr>
      </w:pPr>
      <w:r>
        <w:rPr>
          <w:rFonts w:ascii="Calibri" w:eastAsia="Calibri" w:hAnsi="Calibri" w:cs="Calibri"/>
        </w:rPr>
        <w:t>21. KCK– potenciální komerční stojan</w:t>
      </w:r>
    </w:p>
    <w:p w14:paraId="1FCCB8D9" w14:textId="77777777" w:rsidR="00333065" w:rsidRDefault="00333065">
      <w:pPr>
        <w:rPr>
          <w:rFonts w:ascii="Calibri" w:eastAsia="Calibri" w:hAnsi="Calibri" w:cs="Calibri"/>
        </w:rPr>
      </w:pPr>
    </w:p>
    <w:p w14:paraId="0BDC1C13" w14:textId="77777777" w:rsidR="00333065" w:rsidRDefault="00333065">
      <w:pPr>
        <w:rPr>
          <w:rFonts w:ascii="Calibri" w:eastAsia="Calibri" w:hAnsi="Calibri" w:cs="Calibri"/>
        </w:rPr>
      </w:pPr>
    </w:p>
    <w:p w14:paraId="162DC412" w14:textId="77777777" w:rsidR="00333065" w:rsidRDefault="00333065">
      <w:pPr>
        <w:rPr>
          <w:rFonts w:ascii="Calibri" w:eastAsia="Calibri" w:hAnsi="Calibri" w:cs="Calibri"/>
        </w:rPr>
      </w:pPr>
    </w:p>
    <w:p w14:paraId="74C79EBB" w14:textId="77777777" w:rsidR="00333065" w:rsidRDefault="00333065">
      <w:pPr>
        <w:rPr>
          <w:rFonts w:ascii="Calibri" w:eastAsia="Calibri" w:hAnsi="Calibri" w:cs="Calibri"/>
        </w:rPr>
      </w:pPr>
    </w:p>
    <w:p w14:paraId="292174FB" w14:textId="77777777" w:rsidR="00333065" w:rsidRDefault="00333065">
      <w:pPr>
        <w:rPr>
          <w:rFonts w:ascii="Calibri" w:eastAsia="Calibri" w:hAnsi="Calibri" w:cs="Calibri"/>
        </w:rPr>
      </w:pPr>
    </w:p>
    <w:p w14:paraId="03917D35" w14:textId="77777777" w:rsidR="00333065" w:rsidRDefault="00333065">
      <w:pPr>
        <w:rPr>
          <w:rFonts w:ascii="Calibri" w:eastAsia="Calibri" w:hAnsi="Calibri" w:cs="Calibri"/>
        </w:rPr>
      </w:pPr>
    </w:p>
    <w:p w14:paraId="7F7CFA52" w14:textId="77777777" w:rsidR="00333065" w:rsidRDefault="00333065">
      <w:pPr>
        <w:rPr>
          <w:rFonts w:ascii="Calibri" w:eastAsia="Calibri" w:hAnsi="Calibri" w:cs="Calibri"/>
        </w:rPr>
      </w:pPr>
    </w:p>
    <w:p w14:paraId="789C1219" w14:textId="77777777" w:rsidR="00333065" w:rsidRDefault="00333065">
      <w:pPr>
        <w:rPr>
          <w:rFonts w:ascii="Calibri" w:eastAsia="Calibri" w:hAnsi="Calibri" w:cs="Calibri"/>
        </w:rPr>
      </w:pPr>
    </w:p>
    <w:p w14:paraId="166F4218" w14:textId="77777777" w:rsidR="00333065" w:rsidRDefault="00333065">
      <w:pPr>
        <w:rPr>
          <w:rFonts w:ascii="Calibri" w:eastAsia="Calibri" w:hAnsi="Calibri" w:cs="Calibri"/>
        </w:rPr>
      </w:pPr>
    </w:p>
    <w:p w14:paraId="454753AE" w14:textId="77777777" w:rsidR="00333065" w:rsidRDefault="00333065">
      <w:pPr>
        <w:rPr>
          <w:rFonts w:ascii="Calibri" w:eastAsia="Calibri" w:hAnsi="Calibri" w:cs="Calibri"/>
        </w:rPr>
      </w:pPr>
    </w:p>
    <w:p w14:paraId="5C62268E" w14:textId="77777777" w:rsidR="00333065" w:rsidRDefault="00333065">
      <w:pPr>
        <w:rPr>
          <w:rFonts w:ascii="Calibri" w:eastAsia="Calibri" w:hAnsi="Calibri" w:cs="Calibri"/>
        </w:rPr>
      </w:pPr>
    </w:p>
    <w:p w14:paraId="3C6E0874" w14:textId="77777777" w:rsidR="00333065" w:rsidRDefault="00333065">
      <w:pPr>
        <w:rPr>
          <w:rFonts w:ascii="Calibri" w:eastAsia="Calibri" w:hAnsi="Calibri" w:cs="Calibri"/>
        </w:rPr>
      </w:pPr>
    </w:p>
    <w:p w14:paraId="64470F13" w14:textId="77777777" w:rsidR="00333065" w:rsidRDefault="00333065">
      <w:pPr>
        <w:rPr>
          <w:rFonts w:ascii="Calibri" w:eastAsia="Calibri" w:hAnsi="Calibri" w:cs="Calibri"/>
        </w:rPr>
      </w:pPr>
    </w:p>
    <w:p w14:paraId="151A29F1" w14:textId="77777777" w:rsidR="00333065" w:rsidRDefault="00333065">
      <w:pPr>
        <w:rPr>
          <w:rFonts w:ascii="Calibri" w:eastAsia="Calibri" w:hAnsi="Calibri" w:cs="Calibri"/>
        </w:rPr>
      </w:pPr>
    </w:p>
    <w:p w14:paraId="27C7B474" w14:textId="77777777" w:rsidR="00333065" w:rsidRDefault="00333065">
      <w:pPr>
        <w:rPr>
          <w:rFonts w:ascii="Calibri" w:eastAsia="Calibri" w:hAnsi="Calibri" w:cs="Calibri"/>
        </w:rPr>
      </w:pPr>
    </w:p>
    <w:p w14:paraId="33629EEF" w14:textId="77777777" w:rsidR="00333065" w:rsidRDefault="00333065">
      <w:pPr>
        <w:rPr>
          <w:rFonts w:ascii="Calibri" w:eastAsia="Calibri" w:hAnsi="Calibri" w:cs="Calibri"/>
        </w:rPr>
      </w:pPr>
    </w:p>
    <w:p w14:paraId="6977F3AA" w14:textId="77777777" w:rsidR="00333065" w:rsidRDefault="00333065">
      <w:pPr>
        <w:rPr>
          <w:rFonts w:ascii="Calibri" w:eastAsia="Calibri" w:hAnsi="Calibri" w:cs="Calibri"/>
        </w:rPr>
      </w:pPr>
    </w:p>
    <w:p w14:paraId="39CBAD7B" w14:textId="77777777" w:rsidR="00333065" w:rsidRDefault="00333065">
      <w:pPr>
        <w:rPr>
          <w:rFonts w:ascii="Calibri" w:eastAsia="Calibri" w:hAnsi="Calibri" w:cs="Calibri"/>
        </w:rPr>
      </w:pPr>
    </w:p>
    <w:p w14:paraId="55CB10AA" w14:textId="77777777" w:rsidR="00333065" w:rsidRDefault="00333065">
      <w:pPr>
        <w:rPr>
          <w:rFonts w:ascii="Calibri" w:eastAsia="Calibri" w:hAnsi="Calibri" w:cs="Calibri"/>
        </w:rPr>
      </w:pPr>
    </w:p>
    <w:p w14:paraId="6A4B2073" w14:textId="77777777" w:rsidR="00333065" w:rsidRDefault="00333065">
      <w:pPr>
        <w:rPr>
          <w:rFonts w:ascii="Calibri" w:eastAsia="Calibri" w:hAnsi="Calibri" w:cs="Calibri"/>
        </w:rPr>
      </w:pPr>
    </w:p>
    <w:p w14:paraId="5F28BBAF" w14:textId="77777777" w:rsidR="00333065" w:rsidRDefault="00333065">
      <w:pPr>
        <w:rPr>
          <w:rFonts w:ascii="Calibri" w:eastAsia="Calibri" w:hAnsi="Calibri" w:cs="Calibri"/>
        </w:rPr>
      </w:pPr>
    </w:p>
    <w:p w14:paraId="38B51598" w14:textId="77777777" w:rsidR="00333065" w:rsidRDefault="00333065">
      <w:pPr>
        <w:rPr>
          <w:rFonts w:ascii="Calibri" w:eastAsia="Calibri" w:hAnsi="Calibri" w:cs="Calibri"/>
        </w:rPr>
      </w:pPr>
    </w:p>
    <w:p w14:paraId="160A4D13" w14:textId="77777777" w:rsidR="00333065" w:rsidRDefault="00333065">
      <w:pPr>
        <w:rPr>
          <w:rFonts w:ascii="Calibri" w:eastAsia="Calibri" w:hAnsi="Calibri" w:cs="Calibri"/>
        </w:rPr>
      </w:pPr>
    </w:p>
    <w:p w14:paraId="243B981D" w14:textId="77777777" w:rsidR="00333065" w:rsidRDefault="00333065">
      <w:pPr>
        <w:rPr>
          <w:rFonts w:ascii="Calibri" w:eastAsia="Calibri" w:hAnsi="Calibri" w:cs="Calibri"/>
        </w:rPr>
      </w:pPr>
    </w:p>
    <w:p w14:paraId="1D474B95" w14:textId="77777777" w:rsidR="00333065" w:rsidRDefault="00F556E7">
      <w:pPr>
        <w:numPr>
          <w:ilvl w:val="1"/>
          <w:numId w:val="13"/>
        </w:numPr>
        <w:pBdr>
          <w:top w:val="nil"/>
          <w:left w:val="nil"/>
          <w:bottom w:val="nil"/>
          <w:right w:val="nil"/>
          <w:between w:val="nil"/>
        </w:pBdr>
        <w:ind w:left="426" w:hanging="426"/>
        <w:rPr>
          <w:rFonts w:ascii="Calibri" w:eastAsia="Calibri" w:hAnsi="Calibri" w:cs="Calibri"/>
          <w:b/>
          <w:bCs/>
          <w:color w:val="000000"/>
        </w:rPr>
      </w:pPr>
      <w:r>
        <w:rPr>
          <w:rFonts w:ascii="Calibri" w:eastAsia="Calibri" w:hAnsi="Calibri" w:cs="Calibri"/>
          <w:b/>
          <w:bCs/>
          <w:color w:val="000000"/>
        </w:rPr>
        <w:lastRenderedPageBreak/>
        <w:t>Vlakové nádraží</w:t>
      </w:r>
    </w:p>
    <w:p w14:paraId="532B4BB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Foto stanice – přesné umístění – detail </w:t>
      </w:r>
    </w:p>
    <w:p w14:paraId="3F03F13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noProof/>
          <w:color w:val="000000"/>
          <w:sz w:val="20"/>
          <w:szCs w:val="20"/>
        </w:rPr>
        <w:drawing>
          <wp:inline distT="0" distB="0" distL="0" distR="0" wp14:anchorId="21F3225C" wp14:editId="0779F207">
            <wp:extent cx="5848350" cy="3409950"/>
            <wp:effectExtent l="0" t="0" r="0" b="0"/>
            <wp:docPr id="19157745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848350" cy="3409950"/>
                    </a:xfrm>
                    <a:prstGeom prst="rect">
                      <a:avLst/>
                    </a:prstGeom>
                    <a:ln/>
                  </pic:spPr>
                </pic:pic>
              </a:graphicData>
            </a:graphic>
          </wp:inline>
        </w:drawing>
      </w:r>
    </w:p>
    <w:p w14:paraId="15488C24" w14:textId="77777777" w:rsidR="00333065" w:rsidRDefault="00333065">
      <w:pPr>
        <w:pBdr>
          <w:top w:val="nil"/>
          <w:left w:val="nil"/>
          <w:bottom w:val="nil"/>
          <w:right w:val="nil"/>
          <w:between w:val="nil"/>
        </w:pBdr>
        <w:rPr>
          <w:rFonts w:ascii="Calibri" w:eastAsia="Calibri" w:hAnsi="Calibri" w:cs="Calibri"/>
          <w:b/>
          <w:bCs/>
          <w:color w:val="000000"/>
          <w:sz w:val="20"/>
          <w:szCs w:val="20"/>
        </w:rPr>
      </w:pPr>
    </w:p>
    <w:p w14:paraId="1B35026B" w14:textId="77777777" w:rsidR="00333065" w:rsidRDefault="00F556E7">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Popis:</w:t>
      </w:r>
    </w:p>
    <w:tbl>
      <w:tblPr>
        <w:tblStyle w:val="a"/>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17F0BBE5" w14:textId="77777777">
        <w:tc>
          <w:tcPr>
            <w:tcW w:w="4601" w:type="dxa"/>
          </w:tcPr>
          <w:p w14:paraId="5BAA8555"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37C9EC2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874E7E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2026775N</w:t>
            </w:r>
            <w:proofErr w:type="gramEnd"/>
            <w:r>
              <w:rPr>
                <w:rFonts w:ascii="Calibri" w:eastAsia="Calibri" w:hAnsi="Calibri" w:cs="Calibri"/>
                <w:color w:val="000000"/>
                <w:sz w:val="20"/>
                <w:szCs w:val="20"/>
              </w:rPr>
              <w:t>, 17.5318917E</w:t>
            </w:r>
          </w:p>
        </w:tc>
      </w:tr>
      <w:tr w:rsidR="00333065" w14:paraId="0B307255" w14:textId="77777777">
        <w:tc>
          <w:tcPr>
            <w:tcW w:w="4601" w:type="dxa"/>
          </w:tcPr>
          <w:p w14:paraId="0964FE2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027726B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301405D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0000AEEC" w14:textId="77777777">
        <w:tc>
          <w:tcPr>
            <w:tcW w:w="4601" w:type="dxa"/>
          </w:tcPr>
          <w:p w14:paraId="5C9EE8F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575C2D8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64AD60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325/20</w:t>
            </w:r>
          </w:p>
        </w:tc>
      </w:tr>
      <w:tr w:rsidR="00333065" w14:paraId="67DBCC14" w14:textId="77777777">
        <w:tc>
          <w:tcPr>
            <w:tcW w:w="4601" w:type="dxa"/>
          </w:tcPr>
          <w:p w14:paraId="35433CF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6F85E601"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ED5B70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1DDD4B1A" w14:textId="77777777">
        <w:tc>
          <w:tcPr>
            <w:tcW w:w="4601" w:type="dxa"/>
          </w:tcPr>
          <w:p w14:paraId="7631062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51C740FE"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4153D4B" w14:textId="77777777" w:rsidR="00333065" w:rsidRDefault="00333065">
            <w:pPr>
              <w:pBdr>
                <w:top w:val="nil"/>
                <w:left w:val="nil"/>
                <w:bottom w:val="nil"/>
                <w:right w:val="nil"/>
                <w:between w:val="nil"/>
              </w:pBdr>
              <w:rPr>
                <w:rFonts w:ascii="Calibri" w:eastAsia="Calibri" w:hAnsi="Calibri" w:cs="Calibri"/>
                <w:color w:val="000000"/>
                <w:sz w:val="20"/>
                <w:szCs w:val="20"/>
              </w:rPr>
            </w:pPr>
          </w:p>
        </w:tc>
      </w:tr>
      <w:tr w:rsidR="00333065" w14:paraId="72DA25E6" w14:textId="77777777">
        <w:tc>
          <w:tcPr>
            <w:tcW w:w="4601" w:type="dxa"/>
          </w:tcPr>
          <w:p w14:paraId="4D96EAA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31B4EA1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484B9D7" w14:textId="77777777" w:rsidR="00333065" w:rsidRDefault="00F556E7">
            <w:pPr>
              <w:pBdr>
                <w:top w:val="nil"/>
                <w:left w:val="nil"/>
                <w:bottom w:val="nil"/>
                <w:right w:val="nil"/>
                <w:between w:val="nil"/>
              </w:pBdr>
              <w:rPr>
                <w:rFonts w:ascii="Calibri" w:eastAsia="Calibri" w:hAnsi="Calibri" w:cs="Calibri"/>
                <w:color w:val="8DB3E2"/>
                <w:sz w:val="20"/>
                <w:szCs w:val="20"/>
              </w:rPr>
            </w:pPr>
            <w:r>
              <w:rPr>
                <w:rFonts w:ascii="Calibri" w:eastAsia="Calibri" w:hAnsi="Calibri" w:cs="Calibri"/>
                <w:color w:val="000000"/>
                <w:sz w:val="20"/>
                <w:szCs w:val="20"/>
              </w:rPr>
              <w:t xml:space="preserve">Stávající </w:t>
            </w:r>
            <w:proofErr w:type="spellStart"/>
            <w:r>
              <w:rPr>
                <w:rFonts w:ascii="Calibri" w:eastAsia="Calibri" w:hAnsi="Calibri" w:cs="Calibri"/>
                <w:color w:val="000000"/>
                <w:sz w:val="20"/>
                <w:szCs w:val="20"/>
              </w:rPr>
              <w:t>cykloboxy</w:t>
            </w:r>
            <w:proofErr w:type="spellEnd"/>
            <w:r>
              <w:rPr>
                <w:rFonts w:ascii="Calibri" w:eastAsia="Calibri" w:hAnsi="Calibri" w:cs="Calibri"/>
                <w:color w:val="000000"/>
                <w:sz w:val="20"/>
                <w:szCs w:val="20"/>
              </w:rPr>
              <w:t xml:space="preserve"> budou přemístěny a místo nich umístěn </w:t>
            </w:r>
            <w:proofErr w:type="spellStart"/>
            <w:r>
              <w:rPr>
                <w:rFonts w:ascii="Calibri" w:eastAsia="Calibri" w:hAnsi="Calibri" w:cs="Calibri"/>
                <w:color w:val="000000"/>
                <w:sz w:val="20"/>
                <w:szCs w:val="20"/>
              </w:rPr>
              <w:t>cyklostojan</w:t>
            </w:r>
            <w:proofErr w:type="spellEnd"/>
          </w:p>
        </w:tc>
      </w:tr>
    </w:tbl>
    <w:p w14:paraId="35ECDC9F" w14:textId="77777777" w:rsidR="00333065" w:rsidRDefault="00333065">
      <w:pPr>
        <w:pBdr>
          <w:top w:val="nil"/>
          <w:left w:val="nil"/>
          <w:bottom w:val="nil"/>
          <w:right w:val="nil"/>
          <w:between w:val="nil"/>
        </w:pBdr>
        <w:rPr>
          <w:rFonts w:ascii="Calibri" w:eastAsia="Calibri" w:hAnsi="Calibri" w:cs="Calibri"/>
          <w:color w:val="000000"/>
          <w:sz w:val="20"/>
          <w:szCs w:val="20"/>
        </w:rPr>
      </w:pPr>
    </w:p>
    <w:p w14:paraId="5AD8812C" w14:textId="77777777" w:rsidR="00333065" w:rsidRDefault="00333065">
      <w:pPr>
        <w:rPr>
          <w:rFonts w:ascii="Calibri" w:eastAsia="Calibri" w:hAnsi="Calibri" w:cs="Calibri"/>
        </w:rPr>
      </w:pPr>
    </w:p>
    <w:p w14:paraId="3EE064C7" w14:textId="77777777" w:rsidR="00333065" w:rsidRDefault="00333065">
      <w:pPr>
        <w:rPr>
          <w:rFonts w:ascii="Calibri" w:eastAsia="Calibri" w:hAnsi="Calibri" w:cs="Calibri"/>
        </w:rPr>
      </w:pPr>
    </w:p>
    <w:p w14:paraId="4187006F" w14:textId="77777777" w:rsidR="00333065" w:rsidRDefault="00333065">
      <w:pPr>
        <w:rPr>
          <w:rFonts w:ascii="Calibri" w:eastAsia="Calibri" w:hAnsi="Calibri" w:cs="Calibri"/>
        </w:rPr>
      </w:pPr>
    </w:p>
    <w:p w14:paraId="73286981" w14:textId="77777777" w:rsidR="00333065" w:rsidRDefault="00333065">
      <w:pPr>
        <w:rPr>
          <w:rFonts w:ascii="Calibri" w:eastAsia="Calibri" w:hAnsi="Calibri" w:cs="Calibri"/>
        </w:rPr>
      </w:pPr>
    </w:p>
    <w:p w14:paraId="70646921" w14:textId="77777777" w:rsidR="00333065" w:rsidRDefault="00333065">
      <w:pPr>
        <w:rPr>
          <w:rFonts w:ascii="Calibri" w:eastAsia="Calibri" w:hAnsi="Calibri" w:cs="Calibri"/>
        </w:rPr>
      </w:pPr>
    </w:p>
    <w:p w14:paraId="57220D26" w14:textId="77777777" w:rsidR="00333065" w:rsidRDefault="00333065">
      <w:pPr>
        <w:rPr>
          <w:rFonts w:ascii="Calibri" w:eastAsia="Calibri" w:hAnsi="Calibri" w:cs="Calibri"/>
        </w:rPr>
      </w:pPr>
    </w:p>
    <w:p w14:paraId="505F55E0" w14:textId="77777777" w:rsidR="00333065" w:rsidRDefault="00333065">
      <w:pPr>
        <w:rPr>
          <w:rFonts w:ascii="Calibri" w:eastAsia="Calibri" w:hAnsi="Calibri" w:cs="Calibri"/>
        </w:rPr>
      </w:pPr>
    </w:p>
    <w:p w14:paraId="746E61DE" w14:textId="77777777" w:rsidR="00333065" w:rsidRDefault="00333065">
      <w:pPr>
        <w:rPr>
          <w:rFonts w:ascii="Calibri" w:eastAsia="Calibri" w:hAnsi="Calibri" w:cs="Calibri"/>
        </w:rPr>
      </w:pPr>
    </w:p>
    <w:p w14:paraId="49AD6647" w14:textId="77777777" w:rsidR="00333065" w:rsidRDefault="00333065">
      <w:pPr>
        <w:rPr>
          <w:rFonts w:ascii="Calibri" w:eastAsia="Calibri" w:hAnsi="Calibri" w:cs="Calibri"/>
        </w:rPr>
      </w:pPr>
    </w:p>
    <w:p w14:paraId="1C398989" w14:textId="77777777" w:rsidR="00333065" w:rsidRDefault="00333065">
      <w:pPr>
        <w:rPr>
          <w:rFonts w:ascii="Calibri" w:eastAsia="Calibri" w:hAnsi="Calibri" w:cs="Calibri"/>
        </w:rPr>
      </w:pPr>
    </w:p>
    <w:p w14:paraId="665E1B24" w14:textId="77777777" w:rsidR="00333065" w:rsidRDefault="00333065">
      <w:pPr>
        <w:rPr>
          <w:rFonts w:ascii="Calibri" w:eastAsia="Calibri" w:hAnsi="Calibri" w:cs="Calibri"/>
        </w:rPr>
      </w:pPr>
    </w:p>
    <w:p w14:paraId="43443421" w14:textId="77777777" w:rsidR="00333065" w:rsidRDefault="00333065">
      <w:pPr>
        <w:rPr>
          <w:rFonts w:ascii="Calibri" w:eastAsia="Calibri" w:hAnsi="Calibri" w:cs="Calibri"/>
        </w:rPr>
      </w:pPr>
    </w:p>
    <w:p w14:paraId="2A90C017" w14:textId="77777777" w:rsidR="00333065" w:rsidRDefault="00333065">
      <w:pPr>
        <w:rPr>
          <w:rFonts w:ascii="Calibri" w:eastAsia="Calibri" w:hAnsi="Calibri" w:cs="Calibri"/>
        </w:rPr>
      </w:pPr>
    </w:p>
    <w:p w14:paraId="0E25EDA1" w14:textId="77777777" w:rsidR="00333065" w:rsidRDefault="00333065">
      <w:pPr>
        <w:rPr>
          <w:rFonts w:ascii="Calibri" w:eastAsia="Calibri" w:hAnsi="Calibri" w:cs="Calibri"/>
        </w:rPr>
      </w:pPr>
    </w:p>
    <w:p w14:paraId="6019E099" w14:textId="77777777" w:rsidR="00333065" w:rsidRDefault="00333065">
      <w:pPr>
        <w:rPr>
          <w:rFonts w:ascii="Calibri" w:eastAsia="Calibri" w:hAnsi="Calibri" w:cs="Calibri"/>
        </w:rPr>
      </w:pPr>
    </w:p>
    <w:p w14:paraId="5BCA46BD" w14:textId="77777777" w:rsidR="00333065" w:rsidRDefault="00333065">
      <w:pPr>
        <w:rPr>
          <w:rFonts w:ascii="Calibri" w:eastAsia="Calibri" w:hAnsi="Calibri" w:cs="Calibri"/>
        </w:rPr>
      </w:pPr>
    </w:p>
    <w:p w14:paraId="7A08B5D8" w14:textId="77777777" w:rsidR="00333065" w:rsidRDefault="00F556E7">
      <w:pPr>
        <w:numPr>
          <w:ilvl w:val="1"/>
          <w:numId w:val="13"/>
        </w:numPr>
        <w:pBdr>
          <w:top w:val="nil"/>
          <w:left w:val="nil"/>
          <w:bottom w:val="nil"/>
          <w:right w:val="nil"/>
          <w:between w:val="nil"/>
        </w:pBdr>
        <w:ind w:left="284" w:hanging="284"/>
        <w:rPr>
          <w:rFonts w:ascii="Calibri" w:eastAsia="Calibri" w:hAnsi="Calibri" w:cs="Calibri"/>
          <w:b/>
          <w:bCs/>
          <w:color w:val="000000"/>
        </w:rPr>
      </w:pPr>
      <w:r>
        <w:rPr>
          <w:rFonts w:ascii="Calibri" w:eastAsia="Calibri" w:hAnsi="Calibri" w:cs="Calibri"/>
          <w:b/>
          <w:bCs/>
          <w:color w:val="000000"/>
        </w:rPr>
        <w:lastRenderedPageBreak/>
        <w:t>Poliklinika – hlavní budova – vstup do lékárny</w:t>
      </w:r>
    </w:p>
    <w:p w14:paraId="3B3522F8"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008B558C" w14:textId="77777777" w:rsidR="00333065" w:rsidRDefault="00F556E7">
      <w:pPr>
        <w:rPr>
          <w:rFonts w:ascii="Calibri" w:eastAsia="Calibri" w:hAnsi="Calibri" w:cs="Calibri"/>
          <w:sz w:val="20"/>
          <w:szCs w:val="20"/>
        </w:rPr>
      </w:pPr>
      <w:r>
        <w:rPr>
          <w:noProof/>
        </w:rPr>
        <w:drawing>
          <wp:inline distT="0" distB="0" distL="0" distR="0" wp14:anchorId="6C469868" wp14:editId="6B51D1E1">
            <wp:extent cx="5849620" cy="4388485"/>
            <wp:effectExtent l="0" t="0" r="0" b="0"/>
            <wp:docPr id="19157745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5849620" cy="4388485"/>
                    </a:xfrm>
                    <a:prstGeom prst="rect">
                      <a:avLst/>
                    </a:prstGeom>
                    <a:ln/>
                  </pic:spPr>
                </pic:pic>
              </a:graphicData>
            </a:graphic>
          </wp:inline>
        </w:drawing>
      </w:r>
    </w:p>
    <w:p w14:paraId="7C5D79FA" w14:textId="77777777" w:rsidR="00333065" w:rsidRDefault="00333065">
      <w:pPr>
        <w:rPr>
          <w:rFonts w:ascii="Calibri" w:eastAsia="Calibri" w:hAnsi="Calibri" w:cs="Calibri"/>
          <w:b/>
          <w:bCs/>
          <w:sz w:val="20"/>
          <w:szCs w:val="20"/>
        </w:rPr>
      </w:pPr>
    </w:p>
    <w:p w14:paraId="291D6CC6"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0"/>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5D0CE2B7" w14:textId="77777777">
        <w:tc>
          <w:tcPr>
            <w:tcW w:w="4601" w:type="dxa"/>
          </w:tcPr>
          <w:p w14:paraId="68E2BE2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5DA67A7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6B446C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2051733N</w:t>
            </w:r>
            <w:proofErr w:type="gramEnd"/>
            <w:r>
              <w:rPr>
                <w:rFonts w:ascii="Calibri" w:eastAsia="Calibri" w:hAnsi="Calibri" w:cs="Calibri"/>
                <w:color w:val="000000"/>
                <w:sz w:val="20"/>
                <w:szCs w:val="20"/>
              </w:rPr>
              <w:t>, 17.5363389E</w:t>
            </w:r>
          </w:p>
        </w:tc>
      </w:tr>
      <w:tr w:rsidR="00333065" w14:paraId="4AE57142" w14:textId="77777777">
        <w:tc>
          <w:tcPr>
            <w:tcW w:w="4601" w:type="dxa"/>
          </w:tcPr>
          <w:p w14:paraId="526261D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234F78E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3ADCFD1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1FF4E499" w14:textId="77777777">
        <w:tc>
          <w:tcPr>
            <w:tcW w:w="4601" w:type="dxa"/>
          </w:tcPr>
          <w:p w14:paraId="5F36C305"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52E4930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5EA135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205/7</w:t>
            </w:r>
          </w:p>
        </w:tc>
      </w:tr>
      <w:tr w:rsidR="00333065" w14:paraId="75270F8B" w14:textId="77777777">
        <w:tc>
          <w:tcPr>
            <w:tcW w:w="4601" w:type="dxa"/>
          </w:tcPr>
          <w:p w14:paraId="10F27BF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418A063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71D969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665ED765" w14:textId="77777777">
        <w:tc>
          <w:tcPr>
            <w:tcW w:w="4601" w:type="dxa"/>
          </w:tcPr>
          <w:p w14:paraId="768C4EE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7FBB635B"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2DF94DE"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520EFF23" w14:textId="77777777">
        <w:tc>
          <w:tcPr>
            <w:tcW w:w="4601" w:type="dxa"/>
          </w:tcPr>
          <w:p w14:paraId="5F7A3A3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6F18723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7E1F209"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245EC093" w14:textId="77777777" w:rsidR="00333065" w:rsidRDefault="00333065">
      <w:pPr>
        <w:rPr>
          <w:rFonts w:ascii="Calibri" w:eastAsia="Calibri" w:hAnsi="Calibri" w:cs="Calibri"/>
          <w:sz w:val="20"/>
          <w:szCs w:val="20"/>
        </w:rPr>
      </w:pPr>
    </w:p>
    <w:p w14:paraId="620E9F97" w14:textId="77777777" w:rsidR="00333065" w:rsidRDefault="00333065">
      <w:pPr>
        <w:pBdr>
          <w:top w:val="nil"/>
          <w:left w:val="nil"/>
          <w:bottom w:val="nil"/>
          <w:right w:val="nil"/>
          <w:between w:val="nil"/>
        </w:pBdr>
        <w:rPr>
          <w:rFonts w:ascii="Calibri" w:eastAsia="Calibri" w:hAnsi="Calibri" w:cs="Calibri"/>
          <w:b/>
          <w:bCs/>
          <w:color w:val="000000"/>
        </w:rPr>
      </w:pPr>
    </w:p>
    <w:p w14:paraId="660D5C0A" w14:textId="77777777" w:rsidR="00333065" w:rsidRDefault="00333065">
      <w:pPr>
        <w:rPr>
          <w:rFonts w:ascii="Calibri" w:eastAsia="Calibri" w:hAnsi="Calibri" w:cs="Calibri"/>
          <w:b/>
          <w:bCs/>
        </w:rPr>
      </w:pPr>
    </w:p>
    <w:p w14:paraId="2990D2F6" w14:textId="77777777" w:rsidR="00333065" w:rsidRDefault="00333065">
      <w:pPr>
        <w:rPr>
          <w:rFonts w:ascii="Calibri" w:eastAsia="Calibri" w:hAnsi="Calibri" w:cs="Calibri"/>
          <w:b/>
          <w:bCs/>
        </w:rPr>
      </w:pPr>
    </w:p>
    <w:p w14:paraId="33F9ED5A" w14:textId="77777777" w:rsidR="00333065" w:rsidRDefault="00333065">
      <w:pPr>
        <w:rPr>
          <w:rFonts w:ascii="Calibri" w:eastAsia="Calibri" w:hAnsi="Calibri" w:cs="Calibri"/>
          <w:b/>
          <w:bCs/>
        </w:rPr>
      </w:pPr>
    </w:p>
    <w:p w14:paraId="16136233" w14:textId="77777777" w:rsidR="00333065" w:rsidRDefault="00333065">
      <w:pPr>
        <w:rPr>
          <w:rFonts w:ascii="Calibri" w:eastAsia="Calibri" w:hAnsi="Calibri" w:cs="Calibri"/>
          <w:b/>
          <w:bCs/>
        </w:rPr>
      </w:pPr>
    </w:p>
    <w:p w14:paraId="00AB0377" w14:textId="77777777" w:rsidR="00333065" w:rsidRDefault="00333065">
      <w:pPr>
        <w:rPr>
          <w:rFonts w:ascii="Calibri" w:eastAsia="Calibri" w:hAnsi="Calibri" w:cs="Calibri"/>
          <w:b/>
          <w:bCs/>
        </w:rPr>
      </w:pPr>
    </w:p>
    <w:p w14:paraId="3BB0A3E7" w14:textId="77777777" w:rsidR="00333065" w:rsidRDefault="00333065">
      <w:pPr>
        <w:rPr>
          <w:rFonts w:ascii="Calibri" w:eastAsia="Calibri" w:hAnsi="Calibri" w:cs="Calibri"/>
          <w:b/>
          <w:bCs/>
        </w:rPr>
      </w:pPr>
    </w:p>
    <w:p w14:paraId="028CAD30" w14:textId="77777777" w:rsidR="00333065" w:rsidRDefault="00333065">
      <w:pPr>
        <w:rPr>
          <w:rFonts w:ascii="Calibri" w:eastAsia="Calibri" w:hAnsi="Calibri" w:cs="Calibri"/>
          <w:b/>
          <w:bCs/>
        </w:rPr>
      </w:pPr>
    </w:p>
    <w:p w14:paraId="69DCC853" w14:textId="77777777" w:rsidR="00333065" w:rsidRDefault="00333065">
      <w:pPr>
        <w:rPr>
          <w:rFonts w:ascii="Calibri" w:eastAsia="Calibri" w:hAnsi="Calibri" w:cs="Calibri"/>
          <w:b/>
          <w:bCs/>
        </w:rPr>
      </w:pPr>
    </w:p>
    <w:p w14:paraId="55FE19B4" w14:textId="77777777" w:rsidR="00333065" w:rsidRDefault="00333065">
      <w:pPr>
        <w:rPr>
          <w:rFonts w:ascii="Calibri" w:eastAsia="Calibri" w:hAnsi="Calibri" w:cs="Calibri"/>
          <w:b/>
          <w:bCs/>
        </w:rPr>
      </w:pPr>
    </w:p>
    <w:p w14:paraId="102D0169" w14:textId="77777777" w:rsidR="00333065" w:rsidRDefault="00333065">
      <w:pPr>
        <w:rPr>
          <w:rFonts w:ascii="Calibri" w:eastAsia="Calibri" w:hAnsi="Calibri" w:cs="Calibri"/>
          <w:b/>
          <w:bCs/>
        </w:rPr>
      </w:pPr>
    </w:p>
    <w:p w14:paraId="299BC5A7" w14:textId="77777777" w:rsidR="00333065" w:rsidRDefault="00F556E7">
      <w:pPr>
        <w:rPr>
          <w:rFonts w:ascii="Calibri" w:eastAsia="Calibri" w:hAnsi="Calibri" w:cs="Calibri"/>
          <w:b/>
          <w:bCs/>
        </w:rPr>
      </w:pPr>
      <w:r>
        <w:rPr>
          <w:rFonts w:ascii="Calibri" w:eastAsia="Calibri" w:hAnsi="Calibri" w:cs="Calibri"/>
          <w:b/>
          <w:bCs/>
        </w:rPr>
        <w:lastRenderedPageBreak/>
        <w:t>3. Albert – nutno ještě dořešit s vedením Albertu</w:t>
      </w:r>
    </w:p>
    <w:p w14:paraId="57FA6D76"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3D4620E2" w14:textId="77777777" w:rsidR="00333065" w:rsidRDefault="00F556E7">
      <w:pPr>
        <w:rPr>
          <w:rFonts w:ascii="Calibri" w:eastAsia="Calibri" w:hAnsi="Calibri" w:cs="Calibri"/>
          <w:sz w:val="20"/>
          <w:szCs w:val="20"/>
        </w:rPr>
      </w:pPr>
      <w:r>
        <w:rPr>
          <w:noProof/>
        </w:rPr>
        <w:drawing>
          <wp:inline distT="0" distB="0" distL="0" distR="0" wp14:anchorId="3CED8792" wp14:editId="7F76B5FD">
            <wp:extent cx="5849620" cy="4388485"/>
            <wp:effectExtent l="0" t="0" r="0" b="0"/>
            <wp:docPr id="191577454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5849620" cy="4388485"/>
                    </a:xfrm>
                    <a:prstGeom prst="rect">
                      <a:avLst/>
                    </a:prstGeom>
                    <a:ln/>
                  </pic:spPr>
                </pic:pic>
              </a:graphicData>
            </a:graphic>
          </wp:inline>
        </w:drawing>
      </w:r>
    </w:p>
    <w:p w14:paraId="46684FD9" w14:textId="77777777" w:rsidR="00333065" w:rsidRDefault="00333065">
      <w:pPr>
        <w:rPr>
          <w:rFonts w:ascii="Calibri" w:eastAsia="Calibri" w:hAnsi="Calibri" w:cs="Calibri"/>
          <w:b/>
          <w:bCs/>
          <w:sz w:val="20"/>
          <w:szCs w:val="20"/>
        </w:rPr>
      </w:pPr>
    </w:p>
    <w:p w14:paraId="2ACC1831"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1"/>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1834213A" w14:textId="77777777">
        <w:tc>
          <w:tcPr>
            <w:tcW w:w="4601" w:type="dxa"/>
          </w:tcPr>
          <w:p w14:paraId="72C8D9E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1E5C656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9AB359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2032850N</w:t>
            </w:r>
            <w:proofErr w:type="gramEnd"/>
            <w:r>
              <w:rPr>
                <w:rFonts w:ascii="Calibri" w:eastAsia="Calibri" w:hAnsi="Calibri" w:cs="Calibri"/>
                <w:color w:val="000000"/>
                <w:sz w:val="20"/>
                <w:szCs w:val="20"/>
              </w:rPr>
              <w:t>, 17.5382056E</w:t>
            </w:r>
          </w:p>
        </w:tc>
      </w:tr>
      <w:tr w:rsidR="00333065" w14:paraId="47A91A02" w14:textId="77777777">
        <w:tc>
          <w:tcPr>
            <w:tcW w:w="4601" w:type="dxa"/>
          </w:tcPr>
          <w:p w14:paraId="22EB5E1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3A85CF7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3A7578D3" w14:textId="77777777" w:rsidR="00333065" w:rsidRDefault="00F556E7">
            <w:pPr>
              <w:pBdr>
                <w:top w:val="nil"/>
                <w:left w:val="nil"/>
                <w:bottom w:val="nil"/>
                <w:right w:val="nil"/>
                <w:between w:val="nil"/>
              </w:pBdr>
              <w:rPr>
                <w:rFonts w:ascii="Calibri" w:eastAsia="Calibri" w:hAnsi="Calibri" w:cs="Calibri"/>
                <w:color w:val="000000"/>
                <w:sz w:val="20"/>
                <w:szCs w:val="20"/>
              </w:rPr>
            </w:pPr>
            <w:proofErr w:type="spellStart"/>
            <w:r>
              <w:rPr>
                <w:rFonts w:ascii="Calibri" w:eastAsia="Calibri" w:hAnsi="Calibri" w:cs="Calibri"/>
                <w:color w:val="000000"/>
                <w:sz w:val="20"/>
                <w:szCs w:val="20"/>
              </w:rPr>
              <w:t>Cyklostojan</w:t>
            </w:r>
            <w:proofErr w:type="spellEnd"/>
            <w:r>
              <w:rPr>
                <w:rFonts w:ascii="Calibri" w:eastAsia="Calibri" w:hAnsi="Calibri" w:cs="Calibri"/>
                <w:color w:val="000000"/>
                <w:sz w:val="20"/>
                <w:szCs w:val="20"/>
              </w:rPr>
              <w:t xml:space="preserve"> – prodejny</w:t>
            </w:r>
          </w:p>
        </w:tc>
      </w:tr>
      <w:tr w:rsidR="00333065" w14:paraId="0F884F6E" w14:textId="77777777">
        <w:tc>
          <w:tcPr>
            <w:tcW w:w="4601" w:type="dxa"/>
          </w:tcPr>
          <w:p w14:paraId="3D579305"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63B00DEA"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412C7C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1270/5</w:t>
            </w:r>
          </w:p>
        </w:tc>
      </w:tr>
      <w:tr w:rsidR="00333065" w14:paraId="3FCAD423" w14:textId="77777777">
        <w:tc>
          <w:tcPr>
            <w:tcW w:w="4601" w:type="dxa"/>
          </w:tcPr>
          <w:p w14:paraId="7B5BF2E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118317E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D3906E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143811E6" w14:textId="77777777">
        <w:tc>
          <w:tcPr>
            <w:tcW w:w="4601" w:type="dxa"/>
          </w:tcPr>
          <w:p w14:paraId="6339253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2256B64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39AC9AE"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2589B236" w14:textId="77777777">
        <w:tc>
          <w:tcPr>
            <w:tcW w:w="4601" w:type="dxa"/>
          </w:tcPr>
          <w:p w14:paraId="4613576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6F0DFD9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6C74409" w14:textId="77777777" w:rsidR="00333065" w:rsidRDefault="00F556E7">
            <w:pPr>
              <w:pBdr>
                <w:top w:val="nil"/>
                <w:left w:val="nil"/>
                <w:bottom w:val="nil"/>
                <w:right w:val="nil"/>
                <w:between w:val="nil"/>
              </w:pBdr>
              <w:rPr>
                <w:rFonts w:ascii="Calibri" w:eastAsia="Calibri" w:hAnsi="Calibri" w:cs="Calibri"/>
                <w:color w:val="8DB3E2"/>
                <w:sz w:val="20"/>
                <w:szCs w:val="20"/>
              </w:rPr>
            </w:pPr>
            <w:r>
              <w:rPr>
                <w:rFonts w:ascii="Calibri" w:eastAsia="Calibri" w:hAnsi="Calibri" w:cs="Calibri"/>
                <w:color w:val="000000"/>
                <w:sz w:val="20"/>
                <w:szCs w:val="20"/>
              </w:rPr>
              <w:t>nutná domluva s provozovnou</w:t>
            </w:r>
          </w:p>
        </w:tc>
      </w:tr>
    </w:tbl>
    <w:p w14:paraId="2E868A26" w14:textId="77777777" w:rsidR="00333065" w:rsidRDefault="00333065">
      <w:pPr>
        <w:rPr>
          <w:rFonts w:ascii="Calibri" w:eastAsia="Calibri" w:hAnsi="Calibri" w:cs="Calibri"/>
          <w:sz w:val="20"/>
          <w:szCs w:val="20"/>
        </w:rPr>
      </w:pPr>
    </w:p>
    <w:p w14:paraId="7A6EA70C" w14:textId="77777777" w:rsidR="00333065" w:rsidRDefault="00333065">
      <w:pPr>
        <w:rPr>
          <w:rFonts w:ascii="Calibri" w:eastAsia="Calibri" w:hAnsi="Calibri" w:cs="Calibri"/>
          <w:b/>
          <w:bCs/>
        </w:rPr>
      </w:pPr>
    </w:p>
    <w:p w14:paraId="020B6FFF" w14:textId="77777777" w:rsidR="00333065" w:rsidRDefault="00333065">
      <w:pPr>
        <w:rPr>
          <w:rFonts w:ascii="Calibri" w:eastAsia="Calibri" w:hAnsi="Calibri" w:cs="Calibri"/>
          <w:b/>
          <w:bCs/>
        </w:rPr>
      </w:pPr>
    </w:p>
    <w:p w14:paraId="0BD44E33" w14:textId="77777777" w:rsidR="00333065" w:rsidRDefault="00333065">
      <w:pPr>
        <w:rPr>
          <w:rFonts w:ascii="Calibri" w:eastAsia="Calibri" w:hAnsi="Calibri" w:cs="Calibri"/>
          <w:b/>
          <w:bCs/>
        </w:rPr>
      </w:pPr>
    </w:p>
    <w:p w14:paraId="6AC8B5B9" w14:textId="77777777" w:rsidR="00333065" w:rsidRDefault="00333065">
      <w:pPr>
        <w:rPr>
          <w:rFonts w:ascii="Calibri" w:eastAsia="Calibri" w:hAnsi="Calibri" w:cs="Calibri"/>
          <w:b/>
          <w:bCs/>
        </w:rPr>
      </w:pPr>
    </w:p>
    <w:p w14:paraId="30F057B6" w14:textId="77777777" w:rsidR="00333065" w:rsidRDefault="00333065">
      <w:pPr>
        <w:rPr>
          <w:rFonts w:ascii="Calibri" w:eastAsia="Calibri" w:hAnsi="Calibri" w:cs="Calibri"/>
          <w:b/>
          <w:bCs/>
        </w:rPr>
      </w:pPr>
    </w:p>
    <w:p w14:paraId="0F619FD6" w14:textId="77777777" w:rsidR="00333065" w:rsidRDefault="00333065">
      <w:pPr>
        <w:rPr>
          <w:rFonts w:ascii="Calibri" w:eastAsia="Calibri" w:hAnsi="Calibri" w:cs="Calibri"/>
          <w:b/>
          <w:bCs/>
        </w:rPr>
      </w:pPr>
    </w:p>
    <w:p w14:paraId="2F3D897E" w14:textId="77777777" w:rsidR="00333065" w:rsidRDefault="00333065">
      <w:pPr>
        <w:rPr>
          <w:rFonts w:ascii="Calibri" w:eastAsia="Calibri" w:hAnsi="Calibri" w:cs="Calibri"/>
          <w:b/>
          <w:bCs/>
        </w:rPr>
      </w:pPr>
    </w:p>
    <w:p w14:paraId="66D07BD1" w14:textId="77777777" w:rsidR="00333065" w:rsidRDefault="00333065">
      <w:pPr>
        <w:rPr>
          <w:rFonts w:ascii="Calibri" w:eastAsia="Calibri" w:hAnsi="Calibri" w:cs="Calibri"/>
          <w:b/>
          <w:bCs/>
        </w:rPr>
      </w:pPr>
    </w:p>
    <w:p w14:paraId="672AE0FB" w14:textId="77777777" w:rsidR="00333065" w:rsidRDefault="00333065">
      <w:pPr>
        <w:rPr>
          <w:rFonts w:ascii="Calibri" w:eastAsia="Calibri" w:hAnsi="Calibri" w:cs="Calibri"/>
          <w:b/>
          <w:bCs/>
        </w:rPr>
      </w:pPr>
    </w:p>
    <w:p w14:paraId="7305F823" w14:textId="77777777" w:rsidR="00333065" w:rsidRDefault="00333065">
      <w:pPr>
        <w:rPr>
          <w:rFonts w:ascii="Calibri" w:eastAsia="Calibri" w:hAnsi="Calibri" w:cs="Calibri"/>
          <w:b/>
          <w:bCs/>
        </w:rPr>
      </w:pPr>
    </w:p>
    <w:p w14:paraId="470D59B0" w14:textId="77777777" w:rsidR="00333065" w:rsidRDefault="00333065">
      <w:pPr>
        <w:rPr>
          <w:rFonts w:ascii="Calibri" w:eastAsia="Calibri" w:hAnsi="Calibri" w:cs="Calibri"/>
          <w:b/>
          <w:bCs/>
        </w:rPr>
      </w:pPr>
    </w:p>
    <w:p w14:paraId="6636A242" w14:textId="77777777" w:rsidR="00333065" w:rsidRDefault="00F556E7">
      <w:pPr>
        <w:rPr>
          <w:rFonts w:ascii="Calibri" w:eastAsia="Calibri" w:hAnsi="Calibri" w:cs="Calibri"/>
          <w:b/>
          <w:bCs/>
        </w:rPr>
      </w:pPr>
      <w:r>
        <w:rPr>
          <w:rFonts w:ascii="Calibri" w:eastAsia="Calibri" w:hAnsi="Calibri" w:cs="Calibri"/>
          <w:b/>
          <w:bCs/>
        </w:rPr>
        <w:lastRenderedPageBreak/>
        <w:t>4. Srdcovka</w:t>
      </w:r>
    </w:p>
    <w:p w14:paraId="58FB9857"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47101DB1" w14:textId="77777777" w:rsidR="00333065" w:rsidRDefault="00F556E7">
      <w:pPr>
        <w:rPr>
          <w:rFonts w:ascii="Calibri" w:eastAsia="Calibri" w:hAnsi="Calibri" w:cs="Calibri"/>
          <w:sz w:val="20"/>
          <w:szCs w:val="20"/>
        </w:rPr>
      </w:pPr>
      <w:r>
        <w:rPr>
          <w:noProof/>
        </w:rPr>
        <w:drawing>
          <wp:inline distT="0" distB="0" distL="0" distR="0" wp14:anchorId="0830B5D5" wp14:editId="4FBC56DD">
            <wp:extent cx="5849620" cy="4388485"/>
            <wp:effectExtent l="0" t="0" r="0" b="0"/>
            <wp:docPr id="191577454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5849620" cy="4388485"/>
                    </a:xfrm>
                    <a:prstGeom prst="rect">
                      <a:avLst/>
                    </a:prstGeom>
                    <a:ln/>
                  </pic:spPr>
                </pic:pic>
              </a:graphicData>
            </a:graphic>
          </wp:inline>
        </w:drawing>
      </w:r>
    </w:p>
    <w:p w14:paraId="504FF235" w14:textId="77777777" w:rsidR="00333065" w:rsidRDefault="00333065">
      <w:pPr>
        <w:rPr>
          <w:rFonts w:ascii="Calibri" w:eastAsia="Calibri" w:hAnsi="Calibri" w:cs="Calibri"/>
          <w:b/>
          <w:bCs/>
          <w:sz w:val="20"/>
          <w:szCs w:val="20"/>
        </w:rPr>
      </w:pPr>
    </w:p>
    <w:p w14:paraId="260BAC1A"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2"/>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395ADB03" w14:textId="77777777">
        <w:tc>
          <w:tcPr>
            <w:tcW w:w="4601" w:type="dxa"/>
          </w:tcPr>
          <w:p w14:paraId="28D63AE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3D9ED1D7"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0E4ECB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2014933N</w:t>
            </w:r>
            <w:proofErr w:type="gramEnd"/>
            <w:r>
              <w:rPr>
                <w:rFonts w:ascii="Calibri" w:eastAsia="Calibri" w:hAnsi="Calibri" w:cs="Calibri"/>
                <w:color w:val="000000"/>
                <w:sz w:val="20"/>
                <w:szCs w:val="20"/>
              </w:rPr>
              <w:t>, 17.5455067E</w:t>
            </w:r>
          </w:p>
        </w:tc>
      </w:tr>
      <w:tr w:rsidR="00333065" w14:paraId="2E0310A7" w14:textId="77777777">
        <w:tc>
          <w:tcPr>
            <w:tcW w:w="4601" w:type="dxa"/>
          </w:tcPr>
          <w:p w14:paraId="6D90DF7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69D9250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4A6F61A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Stávající </w:t>
            </w:r>
            <w:proofErr w:type="spellStart"/>
            <w:r>
              <w:rPr>
                <w:rFonts w:ascii="Calibri" w:eastAsia="Calibri" w:hAnsi="Calibri" w:cs="Calibri"/>
                <w:color w:val="000000"/>
                <w:sz w:val="20"/>
                <w:szCs w:val="20"/>
              </w:rPr>
              <w:t>cyklostojan</w:t>
            </w:r>
            <w:proofErr w:type="spellEnd"/>
            <w:r>
              <w:rPr>
                <w:rFonts w:ascii="Calibri" w:eastAsia="Calibri" w:hAnsi="Calibri" w:cs="Calibri"/>
                <w:color w:val="000000"/>
                <w:sz w:val="20"/>
                <w:szCs w:val="20"/>
              </w:rPr>
              <w:t xml:space="preserve"> – restaurace </w:t>
            </w:r>
          </w:p>
        </w:tc>
      </w:tr>
      <w:tr w:rsidR="00333065" w14:paraId="2FF7AC39" w14:textId="77777777">
        <w:tc>
          <w:tcPr>
            <w:tcW w:w="4601" w:type="dxa"/>
          </w:tcPr>
          <w:p w14:paraId="46A2923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65D0F125"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BC0011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1502/4</w:t>
            </w:r>
          </w:p>
        </w:tc>
      </w:tr>
      <w:tr w:rsidR="00333065" w14:paraId="7803E135" w14:textId="77777777">
        <w:tc>
          <w:tcPr>
            <w:tcW w:w="4601" w:type="dxa"/>
          </w:tcPr>
          <w:p w14:paraId="4B96D5C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74933F27"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FEAA68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Třetí osoba</w:t>
            </w:r>
          </w:p>
        </w:tc>
      </w:tr>
      <w:tr w:rsidR="00333065" w14:paraId="1C6B5F56" w14:textId="77777777">
        <w:tc>
          <w:tcPr>
            <w:tcW w:w="4601" w:type="dxa"/>
          </w:tcPr>
          <w:p w14:paraId="47E3AFB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04D96DFB"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45CEFE1"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75FE13B1" w14:textId="77777777">
        <w:tc>
          <w:tcPr>
            <w:tcW w:w="4601" w:type="dxa"/>
          </w:tcPr>
          <w:p w14:paraId="5E351C7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3692D4BB"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39F7E44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nutná domluva s provozovnou</w:t>
            </w:r>
          </w:p>
        </w:tc>
      </w:tr>
    </w:tbl>
    <w:p w14:paraId="2F467692" w14:textId="77777777" w:rsidR="00333065" w:rsidRDefault="00333065">
      <w:pPr>
        <w:rPr>
          <w:rFonts w:ascii="Calibri" w:eastAsia="Calibri" w:hAnsi="Calibri" w:cs="Calibri"/>
          <w:sz w:val="20"/>
          <w:szCs w:val="20"/>
        </w:rPr>
      </w:pPr>
    </w:p>
    <w:p w14:paraId="3D3F8FE3" w14:textId="77777777" w:rsidR="00333065" w:rsidRDefault="00333065">
      <w:pPr>
        <w:rPr>
          <w:rFonts w:ascii="Calibri" w:eastAsia="Calibri" w:hAnsi="Calibri" w:cs="Calibri"/>
          <w:b/>
          <w:bCs/>
        </w:rPr>
      </w:pPr>
    </w:p>
    <w:p w14:paraId="4A7FD0EE" w14:textId="77777777" w:rsidR="00333065" w:rsidRDefault="00333065">
      <w:pPr>
        <w:rPr>
          <w:rFonts w:ascii="Calibri" w:eastAsia="Calibri" w:hAnsi="Calibri" w:cs="Calibri"/>
          <w:b/>
          <w:bCs/>
        </w:rPr>
      </w:pPr>
    </w:p>
    <w:p w14:paraId="247F0FA8" w14:textId="77777777" w:rsidR="00333065" w:rsidRDefault="00333065">
      <w:pPr>
        <w:rPr>
          <w:rFonts w:ascii="Calibri" w:eastAsia="Calibri" w:hAnsi="Calibri" w:cs="Calibri"/>
          <w:b/>
          <w:bCs/>
        </w:rPr>
      </w:pPr>
    </w:p>
    <w:p w14:paraId="398867AA" w14:textId="77777777" w:rsidR="00333065" w:rsidRDefault="00333065">
      <w:pPr>
        <w:rPr>
          <w:rFonts w:ascii="Calibri" w:eastAsia="Calibri" w:hAnsi="Calibri" w:cs="Calibri"/>
          <w:b/>
          <w:bCs/>
        </w:rPr>
      </w:pPr>
    </w:p>
    <w:p w14:paraId="40FDB11C" w14:textId="77777777" w:rsidR="00333065" w:rsidRDefault="00333065">
      <w:pPr>
        <w:rPr>
          <w:rFonts w:ascii="Calibri" w:eastAsia="Calibri" w:hAnsi="Calibri" w:cs="Calibri"/>
          <w:b/>
          <w:bCs/>
        </w:rPr>
      </w:pPr>
    </w:p>
    <w:p w14:paraId="5F805C88" w14:textId="77777777" w:rsidR="00333065" w:rsidRDefault="00333065">
      <w:pPr>
        <w:rPr>
          <w:rFonts w:ascii="Calibri" w:eastAsia="Calibri" w:hAnsi="Calibri" w:cs="Calibri"/>
          <w:b/>
          <w:bCs/>
        </w:rPr>
      </w:pPr>
    </w:p>
    <w:p w14:paraId="5A6AB3AF" w14:textId="77777777" w:rsidR="00333065" w:rsidRDefault="00333065">
      <w:pPr>
        <w:rPr>
          <w:rFonts w:ascii="Calibri" w:eastAsia="Calibri" w:hAnsi="Calibri" w:cs="Calibri"/>
          <w:b/>
          <w:bCs/>
        </w:rPr>
      </w:pPr>
    </w:p>
    <w:p w14:paraId="4A7C1817" w14:textId="77777777" w:rsidR="00333065" w:rsidRDefault="00333065">
      <w:pPr>
        <w:rPr>
          <w:rFonts w:ascii="Calibri" w:eastAsia="Calibri" w:hAnsi="Calibri" w:cs="Calibri"/>
          <w:b/>
          <w:bCs/>
        </w:rPr>
      </w:pPr>
    </w:p>
    <w:p w14:paraId="15B50A31" w14:textId="77777777" w:rsidR="00333065" w:rsidRDefault="00333065">
      <w:pPr>
        <w:rPr>
          <w:rFonts w:ascii="Calibri" w:eastAsia="Calibri" w:hAnsi="Calibri" w:cs="Calibri"/>
          <w:b/>
          <w:bCs/>
        </w:rPr>
      </w:pPr>
    </w:p>
    <w:p w14:paraId="5D54B97D" w14:textId="77777777" w:rsidR="00333065" w:rsidRDefault="00333065">
      <w:pPr>
        <w:rPr>
          <w:rFonts w:ascii="Calibri" w:eastAsia="Calibri" w:hAnsi="Calibri" w:cs="Calibri"/>
          <w:b/>
          <w:bCs/>
        </w:rPr>
      </w:pPr>
    </w:p>
    <w:p w14:paraId="165CD963" w14:textId="77777777" w:rsidR="00333065" w:rsidRDefault="00333065">
      <w:pPr>
        <w:rPr>
          <w:rFonts w:ascii="Calibri" w:eastAsia="Calibri" w:hAnsi="Calibri" w:cs="Calibri"/>
          <w:b/>
          <w:bCs/>
        </w:rPr>
      </w:pPr>
    </w:p>
    <w:p w14:paraId="030C70CD" w14:textId="77777777" w:rsidR="00333065" w:rsidRDefault="00F556E7">
      <w:pPr>
        <w:rPr>
          <w:rFonts w:ascii="Calibri" w:eastAsia="Calibri" w:hAnsi="Calibri" w:cs="Calibri"/>
          <w:b/>
          <w:bCs/>
        </w:rPr>
      </w:pPr>
      <w:r>
        <w:rPr>
          <w:rFonts w:ascii="Calibri" w:eastAsia="Calibri" w:hAnsi="Calibri" w:cs="Calibri"/>
          <w:b/>
          <w:bCs/>
        </w:rPr>
        <w:lastRenderedPageBreak/>
        <w:t>5. Otrokovická Beseda / Billa – u pásu s keři mezi vstupy</w:t>
      </w:r>
    </w:p>
    <w:p w14:paraId="0F50270B"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10F677D1" w14:textId="77777777" w:rsidR="00333065" w:rsidRDefault="00F556E7">
      <w:pPr>
        <w:rPr>
          <w:rFonts w:ascii="Calibri" w:eastAsia="Calibri" w:hAnsi="Calibri" w:cs="Calibri"/>
          <w:sz w:val="20"/>
          <w:szCs w:val="20"/>
        </w:rPr>
      </w:pPr>
      <w:r>
        <w:rPr>
          <w:noProof/>
        </w:rPr>
        <w:drawing>
          <wp:inline distT="0" distB="0" distL="0" distR="0" wp14:anchorId="075D35C1" wp14:editId="1DE3DBF2">
            <wp:extent cx="5849620" cy="4388485"/>
            <wp:effectExtent l="0" t="0" r="0" b="0"/>
            <wp:docPr id="191577454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849620" cy="4388485"/>
                    </a:xfrm>
                    <a:prstGeom prst="rect">
                      <a:avLst/>
                    </a:prstGeom>
                    <a:ln/>
                  </pic:spPr>
                </pic:pic>
              </a:graphicData>
            </a:graphic>
          </wp:inline>
        </w:drawing>
      </w:r>
    </w:p>
    <w:p w14:paraId="5A5F347D" w14:textId="77777777" w:rsidR="00333065" w:rsidRDefault="00333065">
      <w:pPr>
        <w:rPr>
          <w:rFonts w:ascii="Calibri" w:eastAsia="Calibri" w:hAnsi="Calibri" w:cs="Calibri"/>
          <w:sz w:val="20"/>
          <w:szCs w:val="20"/>
        </w:rPr>
      </w:pPr>
    </w:p>
    <w:p w14:paraId="116D75A8"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3"/>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7054AA3C" w14:textId="77777777">
        <w:tc>
          <w:tcPr>
            <w:tcW w:w="4601" w:type="dxa"/>
          </w:tcPr>
          <w:p w14:paraId="2F47642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60D9255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57B901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2070697N</w:t>
            </w:r>
            <w:proofErr w:type="gramEnd"/>
            <w:r>
              <w:rPr>
                <w:rFonts w:ascii="Calibri" w:eastAsia="Calibri" w:hAnsi="Calibri" w:cs="Calibri"/>
                <w:color w:val="000000"/>
                <w:sz w:val="20"/>
                <w:szCs w:val="20"/>
              </w:rPr>
              <w:t>, 17.5363053E</w:t>
            </w:r>
          </w:p>
        </w:tc>
      </w:tr>
      <w:tr w:rsidR="00333065" w14:paraId="7496A307" w14:textId="77777777">
        <w:tc>
          <w:tcPr>
            <w:tcW w:w="4601" w:type="dxa"/>
          </w:tcPr>
          <w:p w14:paraId="7B13A9B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3C63D83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5D6B332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22757C5A" w14:textId="77777777">
        <w:tc>
          <w:tcPr>
            <w:tcW w:w="4601" w:type="dxa"/>
          </w:tcPr>
          <w:p w14:paraId="51F93C6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618F14CE"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91E176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2298/5</w:t>
            </w:r>
          </w:p>
        </w:tc>
      </w:tr>
      <w:tr w:rsidR="00333065" w14:paraId="34DF3AC4" w14:textId="77777777">
        <w:tc>
          <w:tcPr>
            <w:tcW w:w="4601" w:type="dxa"/>
          </w:tcPr>
          <w:p w14:paraId="103054A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292D2B5E"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4E589A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137F72BE" w14:textId="77777777">
        <w:tc>
          <w:tcPr>
            <w:tcW w:w="4601" w:type="dxa"/>
          </w:tcPr>
          <w:p w14:paraId="72DE3C4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52BB7025"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BCA1B1F"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2D2AEB5D" w14:textId="77777777">
        <w:tc>
          <w:tcPr>
            <w:tcW w:w="4601" w:type="dxa"/>
          </w:tcPr>
          <w:p w14:paraId="1B61ADE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0D5855D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0E14544"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62942853" w14:textId="77777777" w:rsidR="00333065" w:rsidRDefault="00333065">
      <w:pPr>
        <w:rPr>
          <w:rFonts w:ascii="Calibri" w:eastAsia="Calibri" w:hAnsi="Calibri" w:cs="Calibri"/>
          <w:sz w:val="20"/>
          <w:szCs w:val="20"/>
        </w:rPr>
      </w:pPr>
    </w:p>
    <w:p w14:paraId="68DBD450" w14:textId="77777777" w:rsidR="00333065" w:rsidRDefault="00333065">
      <w:pPr>
        <w:rPr>
          <w:rFonts w:ascii="Calibri" w:eastAsia="Calibri" w:hAnsi="Calibri" w:cs="Calibri"/>
          <w:b/>
          <w:bCs/>
        </w:rPr>
      </w:pPr>
    </w:p>
    <w:p w14:paraId="546CEAEF" w14:textId="77777777" w:rsidR="00333065" w:rsidRDefault="00333065">
      <w:pPr>
        <w:rPr>
          <w:rFonts w:ascii="Calibri" w:eastAsia="Calibri" w:hAnsi="Calibri" w:cs="Calibri"/>
          <w:b/>
          <w:bCs/>
        </w:rPr>
      </w:pPr>
    </w:p>
    <w:p w14:paraId="717DC5E9" w14:textId="77777777" w:rsidR="00333065" w:rsidRDefault="00333065">
      <w:pPr>
        <w:rPr>
          <w:rFonts w:ascii="Calibri" w:eastAsia="Calibri" w:hAnsi="Calibri" w:cs="Calibri"/>
          <w:b/>
          <w:bCs/>
        </w:rPr>
      </w:pPr>
    </w:p>
    <w:p w14:paraId="011E7BDA" w14:textId="77777777" w:rsidR="00333065" w:rsidRDefault="00333065">
      <w:pPr>
        <w:rPr>
          <w:rFonts w:ascii="Calibri" w:eastAsia="Calibri" w:hAnsi="Calibri" w:cs="Calibri"/>
          <w:b/>
          <w:bCs/>
        </w:rPr>
      </w:pPr>
    </w:p>
    <w:p w14:paraId="09820595" w14:textId="77777777" w:rsidR="00333065" w:rsidRDefault="00333065">
      <w:pPr>
        <w:rPr>
          <w:rFonts w:ascii="Calibri" w:eastAsia="Calibri" w:hAnsi="Calibri" w:cs="Calibri"/>
          <w:b/>
          <w:bCs/>
        </w:rPr>
      </w:pPr>
    </w:p>
    <w:p w14:paraId="5C1CDF20" w14:textId="77777777" w:rsidR="00333065" w:rsidRDefault="00333065">
      <w:pPr>
        <w:rPr>
          <w:rFonts w:ascii="Calibri" w:eastAsia="Calibri" w:hAnsi="Calibri" w:cs="Calibri"/>
          <w:b/>
          <w:bCs/>
        </w:rPr>
      </w:pPr>
    </w:p>
    <w:p w14:paraId="5AA8A43B" w14:textId="77777777" w:rsidR="00333065" w:rsidRDefault="00333065">
      <w:pPr>
        <w:rPr>
          <w:rFonts w:ascii="Calibri" w:eastAsia="Calibri" w:hAnsi="Calibri" w:cs="Calibri"/>
          <w:b/>
          <w:bCs/>
        </w:rPr>
      </w:pPr>
    </w:p>
    <w:p w14:paraId="12B14640" w14:textId="77777777" w:rsidR="00333065" w:rsidRDefault="00333065">
      <w:pPr>
        <w:rPr>
          <w:rFonts w:ascii="Calibri" w:eastAsia="Calibri" w:hAnsi="Calibri" w:cs="Calibri"/>
          <w:b/>
          <w:bCs/>
        </w:rPr>
      </w:pPr>
    </w:p>
    <w:p w14:paraId="35E0BE6C" w14:textId="77777777" w:rsidR="00333065" w:rsidRDefault="00333065">
      <w:pPr>
        <w:rPr>
          <w:rFonts w:ascii="Calibri" w:eastAsia="Calibri" w:hAnsi="Calibri" w:cs="Calibri"/>
          <w:b/>
          <w:bCs/>
        </w:rPr>
      </w:pPr>
    </w:p>
    <w:p w14:paraId="09F5FF6B" w14:textId="77777777" w:rsidR="00333065" w:rsidRDefault="00333065">
      <w:pPr>
        <w:rPr>
          <w:rFonts w:ascii="Calibri" w:eastAsia="Calibri" w:hAnsi="Calibri" w:cs="Calibri"/>
          <w:b/>
          <w:bCs/>
        </w:rPr>
      </w:pPr>
    </w:p>
    <w:p w14:paraId="3D54589B" w14:textId="77777777" w:rsidR="00333065" w:rsidRDefault="00333065">
      <w:pPr>
        <w:rPr>
          <w:rFonts w:ascii="Calibri" w:eastAsia="Calibri" w:hAnsi="Calibri" w:cs="Calibri"/>
          <w:b/>
          <w:bCs/>
        </w:rPr>
      </w:pPr>
    </w:p>
    <w:p w14:paraId="67D7F6A4" w14:textId="77777777" w:rsidR="00333065" w:rsidRDefault="00F556E7">
      <w:pPr>
        <w:rPr>
          <w:rFonts w:ascii="Calibri" w:eastAsia="Calibri" w:hAnsi="Calibri" w:cs="Calibri"/>
          <w:b/>
          <w:bCs/>
        </w:rPr>
      </w:pPr>
      <w:r>
        <w:rPr>
          <w:rFonts w:ascii="Calibri" w:eastAsia="Calibri" w:hAnsi="Calibri" w:cs="Calibri"/>
          <w:b/>
          <w:bCs/>
        </w:rPr>
        <w:lastRenderedPageBreak/>
        <w:t>6. ul. Družstevní u konce stezky mezi č.p. 1337-1311</w:t>
      </w:r>
    </w:p>
    <w:p w14:paraId="631DE497"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0CD76E18" w14:textId="77777777" w:rsidR="00333065" w:rsidRDefault="00F556E7">
      <w:pPr>
        <w:rPr>
          <w:rFonts w:ascii="Calibri" w:eastAsia="Calibri" w:hAnsi="Calibri" w:cs="Calibri"/>
          <w:sz w:val="20"/>
          <w:szCs w:val="20"/>
        </w:rPr>
      </w:pPr>
      <w:r>
        <w:rPr>
          <w:noProof/>
        </w:rPr>
        <w:drawing>
          <wp:inline distT="0" distB="0" distL="0" distR="0" wp14:anchorId="49799A8C" wp14:editId="592AB936">
            <wp:extent cx="5849620" cy="4388485"/>
            <wp:effectExtent l="0" t="0" r="0" b="0"/>
            <wp:docPr id="19157745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5849620" cy="4388485"/>
                    </a:xfrm>
                    <a:prstGeom prst="rect">
                      <a:avLst/>
                    </a:prstGeom>
                    <a:ln/>
                  </pic:spPr>
                </pic:pic>
              </a:graphicData>
            </a:graphic>
          </wp:inline>
        </w:drawing>
      </w:r>
    </w:p>
    <w:p w14:paraId="3FA73E26" w14:textId="77777777" w:rsidR="00333065" w:rsidRDefault="00333065">
      <w:pPr>
        <w:rPr>
          <w:rFonts w:ascii="Calibri" w:eastAsia="Calibri" w:hAnsi="Calibri" w:cs="Calibri"/>
          <w:sz w:val="20"/>
          <w:szCs w:val="20"/>
        </w:rPr>
      </w:pPr>
    </w:p>
    <w:p w14:paraId="0E0810D3"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4"/>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0A3AD86D" w14:textId="77777777">
        <w:tc>
          <w:tcPr>
            <w:tcW w:w="4601" w:type="dxa"/>
          </w:tcPr>
          <w:p w14:paraId="667A1A0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7545ABA0"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CD6099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2086422N</w:t>
            </w:r>
            <w:proofErr w:type="gramEnd"/>
            <w:r>
              <w:rPr>
                <w:rFonts w:ascii="Calibri" w:eastAsia="Calibri" w:hAnsi="Calibri" w:cs="Calibri"/>
                <w:color w:val="000000"/>
                <w:sz w:val="20"/>
                <w:szCs w:val="20"/>
              </w:rPr>
              <w:t>, 17.5311475E</w:t>
            </w:r>
          </w:p>
        </w:tc>
      </w:tr>
      <w:tr w:rsidR="00333065" w14:paraId="28010CCA" w14:textId="77777777">
        <w:tc>
          <w:tcPr>
            <w:tcW w:w="4601" w:type="dxa"/>
          </w:tcPr>
          <w:p w14:paraId="0E8D76A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640DF98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072B6CF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095DBCCE" w14:textId="77777777">
        <w:tc>
          <w:tcPr>
            <w:tcW w:w="4601" w:type="dxa"/>
          </w:tcPr>
          <w:p w14:paraId="4B5463E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7F8A1398"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F1EBDA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136/1</w:t>
            </w:r>
          </w:p>
        </w:tc>
      </w:tr>
      <w:tr w:rsidR="00333065" w14:paraId="37ED8BAE" w14:textId="77777777">
        <w:tc>
          <w:tcPr>
            <w:tcW w:w="4601" w:type="dxa"/>
          </w:tcPr>
          <w:p w14:paraId="6C20F34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47225086"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A77FB3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7F2EC23F" w14:textId="77777777">
        <w:tc>
          <w:tcPr>
            <w:tcW w:w="4601" w:type="dxa"/>
          </w:tcPr>
          <w:p w14:paraId="2F14611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3BDE5347"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B2D980B"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3ECAD897" w14:textId="77777777">
        <w:tc>
          <w:tcPr>
            <w:tcW w:w="4601" w:type="dxa"/>
          </w:tcPr>
          <w:p w14:paraId="3FDEEC7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662160C6"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98A6ED6"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06E3F253" w14:textId="77777777" w:rsidR="00333065" w:rsidRDefault="00333065">
      <w:pPr>
        <w:rPr>
          <w:rFonts w:ascii="Calibri" w:eastAsia="Calibri" w:hAnsi="Calibri" w:cs="Calibri"/>
          <w:sz w:val="20"/>
          <w:szCs w:val="20"/>
        </w:rPr>
      </w:pPr>
    </w:p>
    <w:p w14:paraId="71D408FB" w14:textId="77777777" w:rsidR="00333065" w:rsidRDefault="00333065">
      <w:pPr>
        <w:rPr>
          <w:rFonts w:ascii="Calibri" w:eastAsia="Calibri" w:hAnsi="Calibri" w:cs="Calibri"/>
          <w:b/>
          <w:bCs/>
        </w:rPr>
      </w:pPr>
    </w:p>
    <w:p w14:paraId="6E69732D" w14:textId="77777777" w:rsidR="00333065" w:rsidRDefault="00333065">
      <w:pPr>
        <w:rPr>
          <w:rFonts w:ascii="Calibri" w:eastAsia="Calibri" w:hAnsi="Calibri" w:cs="Calibri"/>
          <w:b/>
          <w:bCs/>
        </w:rPr>
      </w:pPr>
    </w:p>
    <w:p w14:paraId="5E747810" w14:textId="77777777" w:rsidR="00333065" w:rsidRDefault="00333065">
      <w:pPr>
        <w:rPr>
          <w:rFonts w:ascii="Calibri" w:eastAsia="Calibri" w:hAnsi="Calibri" w:cs="Calibri"/>
          <w:b/>
          <w:bCs/>
        </w:rPr>
      </w:pPr>
    </w:p>
    <w:p w14:paraId="352EDB40" w14:textId="77777777" w:rsidR="00333065" w:rsidRDefault="00333065">
      <w:pPr>
        <w:rPr>
          <w:rFonts w:ascii="Calibri" w:eastAsia="Calibri" w:hAnsi="Calibri" w:cs="Calibri"/>
          <w:b/>
          <w:bCs/>
        </w:rPr>
      </w:pPr>
    </w:p>
    <w:p w14:paraId="619DED21" w14:textId="77777777" w:rsidR="00333065" w:rsidRDefault="00333065">
      <w:pPr>
        <w:rPr>
          <w:rFonts w:ascii="Calibri" w:eastAsia="Calibri" w:hAnsi="Calibri" w:cs="Calibri"/>
          <w:b/>
          <w:bCs/>
        </w:rPr>
      </w:pPr>
    </w:p>
    <w:p w14:paraId="029F04C0" w14:textId="77777777" w:rsidR="00333065" w:rsidRDefault="00333065">
      <w:pPr>
        <w:rPr>
          <w:rFonts w:ascii="Calibri" w:eastAsia="Calibri" w:hAnsi="Calibri" w:cs="Calibri"/>
          <w:b/>
          <w:bCs/>
        </w:rPr>
      </w:pPr>
    </w:p>
    <w:p w14:paraId="2985F399" w14:textId="77777777" w:rsidR="00333065" w:rsidRDefault="00333065">
      <w:pPr>
        <w:rPr>
          <w:rFonts w:ascii="Calibri" w:eastAsia="Calibri" w:hAnsi="Calibri" w:cs="Calibri"/>
          <w:b/>
          <w:bCs/>
        </w:rPr>
      </w:pPr>
    </w:p>
    <w:p w14:paraId="12DEF0C1" w14:textId="77777777" w:rsidR="00333065" w:rsidRDefault="00333065">
      <w:pPr>
        <w:rPr>
          <w:rFonts w:ascii="Calibri" w:eastAsia="Calibri" w:hAnsi="Calibri" w:cs="Calibri"/>
          <w:b/>
          <w:bCs/>
        </w:rPr>
      </w:pPr>
    </w:p>
    <w:p w14:paraId="0DC6E120" w14:textId="77777777" w:rsidR="00333065" w:rsidRDefault="00333065">
      <w:pPr>
        <w:rPr>
          <w:rFonts w:ascii="Calibri" w:eastAsia="Calibri" w:hAnsi="Calibri" w:cs="Calibri"/>
          <w:b/>
          <w:bCs/>
        </w:rPr>
      </w:pPr>
    </w:p>
    <w:p w14:paraId="21B74744" w14:textId="77777777" w:rsidR="00333065" w:rsidRDefault="00333065">
      <w:pPr>
        <w:rPr>
          <w:rFonts w:ascii="Calibri" w:eastAsia="Calibri" w:hAnsi="Calibri" w:cs="Calibri"/>
          <w:b/>
          <w:bCs/>
        </w:rPr>
      </w:pPr>
    </w:p>
    <w:p w14:paraId="0F35CFDA" w14:textId="77777777" w:rsidR="00333065" w:rsidRDefault="00333065">
      <w:pPr>
        <w:rPr>
          <w:rFonts w:ascii="Calibri" w:eastAsia="Calibri" w:hAnsi="Calibri" w:cs="Calibri"/>
          <w:b/>
          <w:bCs/>
        </w:rPr>
      </w:pPr>
    </w:p>
    <w:p w14:paraId="1E739100" w14:textId="77777777" w:rsidR="00333065" w:rsidRDefault="00F556E7">
      <w:pPr>
        <w:rPr>
          <w:rFonts w:ascii="Calibri" w:eastAsia="Calibri" w:hAnsi="Calibri" w:cs="Calibri"/>
          <w:b/>
          <w:bCs/>
        </w:rPr>
      </w:pPr>
      <w:r>
        <w:rPr>
          <w:rFonts w:ascii="Calibri" w:eastAsia="Calibri" w:hAnsi="Calibri" w:cs="Calibri"/>
          <w:b/>
          <w:bCs/>
        </w:rPr>
        <w:lastRenderedPageBreak/>
        <w:t>7. Městský úřad Otrokovice – 3. budova – ze severní strany u schodiště pod okny galerie</w:t>
      </w:r>
    </w:p>
    <w:p w14:paraId="528E6652"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3BF82FE8" w14:textId="77777777" w:rsidR="00333065" w:rsidRDefault="00F556E7">
      <w:pPr>
        <w:rPr>
          <w:rFonts w:ascii="Calibri" w:eastAsia="Calibri" w:hAnsi="Calibri" w:cs="Calibri"/>
          <w:sz w:val="20"/>
          <w:szCs w:val="20"/>
        </w:rPr>
      </w:pPr>
      <w:r>
        <w:rPr>
          <w:noProof/>
        </w:rPr>
        <w:drawing>
          <wp:inline distT="0" distB="0" distL="0" distR="0" wp14:anchorId="571029FA" wp14:editId="22274219">
            <wp:extent cx="5849620" cy="4388485"/>
            <wp:effectExtent l="0" t="0" r="0" b="0"/>
            <wp:docPr id="191577454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5849620" cy="4388485"/>
                    </a:xfrm>
                    <a:prstGeom prst="rect">
                      <a:avLst/>
                    </a:prstGeom>
                    <a:ln/>
                  </pic:spPr>
                </pic:pic>
              </a:graphicData>
            </a:graphic>
          </wp:inline>
        </w:drawing>
      </w:r>
    </w:p>
    <w:p w14:paraId="3B52A223" w14:textId="77777777" w:rsidR="00333065" w:rsidRDefault="00333065">
      <w:pPr>
        <w:rPr>
          <w:rFonts w:ascii="Calibri" w:eastAsia="Calibri" w:hAnsi="Calibri" w:cs="Calibri"/>
          <w:sz w:val="20"/>
          <w:szCs w:val="20"/>
        </w:rPr>
      </w:pPr>
    </w:p>
    <w:p w14:paraId="6C22DDCC"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5"/>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2370D74F" w14:textId="77777777">
        <w:tc>
          <w:tcPr>
            <w:tcW w:w="4601" w:type="dxa"/>
          </w:tcPr>
          <w:p w14:paraId="10A3C71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761940B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1D5001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2093058N</w:t>
            </w:r>
            <w:proofErr w:type="gramEnd"/>
            <w:r>
              <w:rPr>
                <w:rFonts w:ascii="Calibri" w:eastAsia="Calibri" w:hAnsi="Calibri" w:cs="Calibri"/>
                <w:color w:val="000000"/>
                <w:sz w:val="20"/>
                <w:szCs w:val="20"/>
              </w:rPr>
              <w:t>, 17.5340497E</w:t>
            </w:r>
          </w:p>
        </w:tc>
      </w:tr>
      <w:tr w:rsidR="00333065" w14:paraId="109B39E3" w14:textId="77777777">
        <w:tc>
          <w:tcPr>
            <w:tcW w:w="4601" w:type="dxa"/>
          </w:tcPr>
          <w:p w14:paraId="3B00B59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254304B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17180C4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65DF8B41" w14:textId="77777777">
        <w:tc>
          <w:tcPr>
            <w:tcW w:w="4601" w:type="dxa"/>
          </w:tcPr>
          <w:p w14:paraId="2E08813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1753282E"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C391B7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136/2</w:t>
            </w:r>
          </w:p>
        </w:tc>
      </w:tr>
      <w:tr w:rsidR="00333065" w14:paraId="44A3DA8A" w14:textId="77777777">
        <w:tc>
          <w:tcPr>
            <w:tcW w:w="4601" w:type="dxa"/>
          </w:tcPr>
          <w:p w14:paraId="4BEE338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0C3B7FA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19C4F8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1F27E72A" w14:textId="77777777">
        <w:tc>
          <w:tcPr>
            <w:tcW w:w="4601" w:type="dxa"/>
          </w:tcPr>
          <w:p w14:paraId="5D03BA9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73195617"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E08B581"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5E408495" w14:textId="77777777">
        <w:tc>
          <w:tcPr>
            <w:tcW w:w="4601" w:type="dxa"/>
          </w:tcPr>
          <w:p w14:paraId="58DBECC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08187DA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E99D300"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6C2B434F" w14:textId="77777777" w:rsidR="00333065" w:rsidRDefault="00333065">
      <w:pPr>
        <w:rPr>
          <w:rFonts w:ascii="Calibri" w:eastAsia="Calibri" w:hAnsi="Calibri" w:cs="Calibri"/>
          <w:sz w:val="20"/>
          <w:szCs w:val="20"/>
        </w:rPr>
      </w:pPr>
    </w:p>
    <w:p w14:paraId="52C21F37" w14:textId="77777777" w:rsidR="00333065" w:rsidRDefault="00333065">
      <w:pPr>
        <w:rPr>
          <w:rFonts w:ascii="Calibri" w:eastAsia="Calibri" w:hAnsi="Calibri" w:cs="Calibri"/>
          <w:b/>
          <w:bCs/>
        </w:rPr>
      </w:pPr>
    </w:p>
    <w:p w14:paraId="7C346202" w14:textId="77777777" w:rsidR="00333065" w:rsidRDefault="00333065">
      <w:pPr>
        <w:rPr>
          <w:rFonts w:ascii="Calibri" w:eastAsia="Calibri" w:hAnsi="Calibri" w:cs="Calibri"/>
          <w:b/>
          <w:bCs/>
        </w:rPr>
      </w:pPr>
    </w:p>
    <w:p w14:paraId="00A0EF8D" w14:textId="77777777" w:rsidR="00333065" w:rsidRDefault="00333065">
      <w:pPr>
        <w:rPr>
          <w:rFonts w:ascii="Calibri" w:eastAsia="Calibri" w:hAnsi="Calibri" w:cs="Calibri"/>
          <w:b/>
          <w:bCs/>
        </w:rPr>
      </w:pPr>
    </w:p>
    <w:p w14:paraId="39129B69" w14:textId="77777777" w:rsidR="00333065" w:rsidRDefault="00333065">
      <w:pPr>
        <w:rPr>
          <w:rFonts w:ascii="Calibri" w:eastAsia="Calibri" w:hAnsi="Calibri" w:cs="Calibri"/>
          <w:b/>
          <w:bCs/>
        </w:rPr>
      </w:pPr>
    </w:p>
    <w:p w14:paraId="19E0E4EA" w14:textId="77777777" w:rsidR="00333065" w:rsidRDefault="00333065">
      <w:pPr>
        <w:rPr>
          <w:rFonts w:ascii="Calibri" w:eastAsia="Calibri" w:hAnsi="Calibri" w:cs="Calibri"/>
          <w:b/>
          <w:bCs/>
        </w:rPr>
      </w:pPr>
    </w:p>
    <w:p w14:paraId="63BA94CF" w14:textId="77777777" w:rsidR="00333065" w:rsidRDefault="00333065">
      <w:pPr>
        <w:rPr>
          <w:rFonts w:ascii="Calibri" w:eastAsia="Calibri" w:hAnsi="Calibri" w:cs="Calibri"/>
          <w:b/>
          <w:bCs/>
        </w:rPr>
      </w:pPr>
    </w:p>
    <w:p w14:paraId="07EBC50F" w14:textId="77777777" w:rsidR="00333065" w:rsidRDefault="00333065">
      <w:pPr>
        <w:rPr>
          <w:rFonts w:ascii="Calibri" w:eastAsia="Calibri" w:hAnsi="Calibri" w:cs="Calibri"/>
          <w:b/>
          <w:bCs/>
        </w:rPr>
      </w:pPr>
    </w:p>
    <w:p w14:paraId="7AF38D96" w14:textId="77777777" w:rsidR="00333065" w:rsidRDefault="00333065">
      <w:pPr>
        <w:rPr>
          <w:rFonts w:ascii="Calibri" w:eastAsia="Calibri" w:hAnsi="Calibri" w:cs="Calibri"/>
          <w:b/>
          <w:bCs/>
        </w:rPr>
      </w:pPr>
    </w:p>
    <w:p w14:paraId="6C8BBC16" w14:textId="77777777" w:rsidR="00333065" w:rsidRDefault="00333065">
      <w:pPr>
        <w:rPr>
          <w:rFonts w:ascii="Calibri" w:eastAsia="Calibri" w:hAnsi="Calibri" w:cs="Calibri"/>
          <w:b/>
          <w:bCs/>
        </w:rPr>
      </w:pPr>
    </w:p>
    <w:p w14:paraId="47BB76ED" w14:textId="77777777" w:rsidR="00333065" w:rsidRDefault="00333065">
      <w:pPr>
        <w:rPr>
          <w:rFonts w:ascii="Calibri" w:eastAsia="Calibri" w:hAnsi="Calibri" w:cs="Calibri"/>
          <w:b/>
          <w:bCs/>
        </w:rPr>
      </w:pPr>
    </w:p>
    <w:p w14:paraId="7DCE4154" w14:textId="77777777" w:rsidR="00333065" w:rsidRDefault="00333065">
      <w:pPr>
        <w:rPr>
          <w:rFonts w:ascii="Calibri" w:eastAsia="Calibri" w:hAnsi="Calibri" w:cs="Calibri"/>
          <w:b/>
          <w:bCs/>
        </w:rPr>
      </w:pPr>
    </w:p>
    <w:p w14:paraId="6CAD2E8C" w14:textId="77777777" w:rsidR="00333065" w:rsidRDefault="00F556E7">
      <w:pPr>
        <w:rPr>
          <w:rFonts w:ascii="Calibri" w:eastAsia="Calibri" w:hAnsi="Calibri" w:cs="Calibri"/>
          <w:b/>
          <w:bCs/>
        </w:rPr>
      </w:pPr>
      <w:r>
        <w:rPr>
          <w:rFonts w:ascii="Calibri" w:eastAsia="Calibri" w:hAnsi="Calibri" w:cs="Calibri"/>
          <w:b/>
          <w:bCs/>
        </w:rPr>
        <w:lastRenderedPageBreak/>
        <w:t>8. ul. Hložkova – u č.p. 1817 – na parkovišti pro motorky</w:t>
      </w:r>
    </w:p>
    <w:p w14:paraId="4ADF9497"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7E5435B3" w14:textId="77777777" w:rsidR="00333065" w:rsidRDefault="00F556E7">
      <w:pPr>
        <w:rPr>
          <w:rFonts w:ascii="Calibri" w:eastAsia="Calibri" w:hAnsi="Calibri" w:cs="Calibri"/>
          <w:sz w:val="20"/>
          <w:szCs w:val="20"/>
        </w:rPr>
      </w:pPr>
      <w:r>
        <w:rPr>
          <w:noProof/>
        </w:rPr>
        <w:drawing>
          <wp:inline distT="0" distB="0" distL="0" distR="0" wp14:anchorId="571F9099" wp14:editId="70FB1D6A">
            <wp:extent cx="5849620" cy="4388485"/>
            <wp:effectExtent l="0" t="0" r="0" b="0"/>
            <wp:docPr id="191577454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849620" cy="4388485"/>
                    </a:xfrm>
                    <a:prstGeom prst="rect">
                      <a:avLst/>
                    </a:prstGeom>
                    <a:ln/>
                  </pic:spPr>
                </pic:pic>
              </a:graphicData>
            </a:graphic>
          </wp:inline>
        </w:drawing>
      </w:r>
    </w:p>
    <w:p w14:paraId="7F9D13DA" w14:textId="77777777" w:rsidR="00333065" w:rsidRDefault="00333065">
      <w:pPr>
        <w:rPr>
          <w:rFonts w:ascii="Calibri" w:eastAsia="Calibri" w:hAnsi="Calibri" w:cs="Calibri"/>
          <w:sz w:val="20"/>
          <w:szCs w:val="20"/>
        </w:rPr>
      </w:pPr>
    </w:p>
    <w:p w14:paraId="480F8DE7"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6"/>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3E4BB409" w14:textId="77777777">
        <w:tc>
          <w:tcPr>
            <w:tcW w:w="4601" w:type="dxa"/>
          </w:tcPr>
          <w:p w14:paraId="17C3AC9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48BFDB6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350655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2085811N</w:t>
            </w:r>
            <w:proofErr w:type="gramEnd"/>
            <w:r>
              <w:rPr>
                <w:rFonts w:ascii="Calibri" w:eastAsia="Calibri" w:hAnsi="Calibri" w:cs="Calibri"/>
                <w:color w:val="000000"/>
                <w:sz w:val="20"/>
                <w:szCs w:val="20"/>
              </w:rPr>
              <w:t>, 17.5375311E</w:t>
            </w:r>
          </w:p>
        </w:tc>
      </w:tr>
      <w:tr w:rsidR="00333065" w14:paraId="768F93ED" w14:textId="77777777">
        <w:tc>
          <w:tcPr>
            <w:tcW w:w="4601" w:type="dxa"/>
          </w:tcPr>
          <w:p w14:paraId="79468E6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22D284D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013F5AE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432F8AF2" w14:textId="77777777">
        <w:tc>
          <w:tcPr>
            <w:tcW w:w="4601" w:type="dxa"/>
          </w:tcPr>
          <w:p w14:paraId="7D2AF1E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738EBAE0"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5A417B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2341/5</w:t>
            </w:r>
          </w:p>
        </w:tc>
      </w:tr>
      <w:tr w:rsidR="00333065" w14:paraId="7A8D212B" w14:textId="77777777">
        <w:tc>
          <w:tcPr>
            <w:tcW w:w="4601" w:type="dxa"/>
          </w:tcPr>
          <w:p w14:paraId="11F2453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1656775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E2D4A6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457446A0" w14:textId="77777777">
        <w:tc>
          <w:tcPr>
            <w:tcW w:w="4601" w:type="dxa"/>
          </w:tcPr>
          <w:p w14:paraId="133E6C3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5CC9CAD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477DD5E"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239DBD68" w14:textId="77777777">
        <w:tc>
          <w:tcPr>
            <w:tcW w:w="4601" w:type="dxa"/>
          </w:tcPr>
          <w:p w14:paraId="18C63C0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07FA5C9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AC00572" w14:textId="77777777" w:rsidR="00333065" w:rsidRDefault="00F556E7">
            <w:pPr>
              <w:pBdr>
                <w:top w:val="nil"/>
                <w:left w:val="nil"/>
                <w:bottom w:val="nil"/>
                <w:right w:val="nil"/>
                <w:between w:val="nil"/>
              </w:pBdr>
              <w:rPr>
                <w:rFonts w:ascii="Calibri" w:eastAsia="Calibri" w:hAnsi="Calibri" w:cs="Calibri"/>
                <w:color w:val="8DB3E2"/>
                <w:sz w:val="20"/>
                <w:szCs w:val="20"/>
              </w:rPr>
            </w:pPr>
            <w:r>
              <w:rPr>
                <w:rFonts w:ascii="Calibri" w:eastAsia="Calibri" w:hAnsi="Calibri" w:cs="Calibri"/>
                <w:color w:val="000000"/>
                <w:sz w:val="20"/>
                <w:szCs w:val="20"/>
              </w:rPr>
              <w:t xml:space="preserve">Úprava dopravního značení o možnosti parkování pro jízdní kola </w:t>
            </w:r>
          </w:p>
        </w:tc>
      </w:tr>
    </w:tbl>
    <w:p w14:paraId="75781432" w14:textId="77777777" w:rsidR="00333065" w:rsidRDefault="00333065">
      <w:pPr>
        <w:rPr>
          <w:rFonts w:ascii="Calibri" w:eastAsia="Calibri" w:hAnsi="Calibri" w:cs="Calibri"/>
          <w:sz w:val="20"/>
          <w:szCs w:val="20"/>
        </w:rPr>
      </w:pPr>
    </w:p>
    <w:p w14:paraId="1AABC511" w14:textId="77777777" w:rsidR="00333065" w:rsidRDefault="00333065">
      <w:pPr>
        <w:rPr>
          <w:rFonts w:ascii="Calibri" w:eastAsia="Calibri" w:hAnsi="Calibri" w:cs="Calibri"/>
          <w:b/>
          <w:bCs/>
        </w:rPr>
      </w:pPr>
    </w:p>
    <w:p w14:paraId="4AB3DD3D" w14:textId="77777777" w:rsidR="00333065" w:rsidRDefault="00333065">
      <w:pPr>
        <w:rPr>
          <w:rFonts w:ascii="Calibri" w:eastAsia="Calibri" w:hAnsi="Calibri" w:cs="Calibri"/>
          <w:b/>
          <w:bCs/>
        </w:rPr>
      </w:pPr>
    </w:p>
    <w:p w14:paraId="713B529C" w14:textId="77777777" w:rsidR="00333065" w:rsidRDefault="00333065">
      <w:pPr>
        <w:rPr>
          <w:rFonts w:ascii="Calibri" w:eastAsia="Calibri" w:hAnsi="Calibri" w:cs="Calibri"/>
          <w:b/>
          <w:bCs/>
        </w:rPr>
      </w:pPr>
    </w:p>
    <w:p w14:paraId="0BDD28A1" w14:textId="77777777" w:rsidR="00333065" w:rsidRDefault="00333065">
      <w:pPr>
        <w:rPr>
          <w:rFonts w:ascii="Calibri" w:eastAsia="Calibri" w:hAnsi="Calibri" w:cs="Calibri"/>
          <w:b/>
          <w:bCs/>
        </w:rPr>
      </w:pPr>
    </w:p>
    <w:p w14:paraId="3E6C6901" w14:textId="77777777" w:rsidR="00333065" w:rsidRDefault="00333065">
      <w:pPr>
        <w:rPr>
          <w:rFonts w:ascii="Calibri" w:eastAsia="Calibri" w:hAnsi="Calibri" w:cs="Calibri"/>
          <w:b/>
          <w:bCs/>
        </w:rPr>
      </w:pPr>
    </w:p>
    <w:p w14:paraId="60050DE6" w14:textId="77777777" w:rsidR="00333065" w:rsidRDefault="00333065">
      <w:pPr>
        <w:rPr>
          <w:rFonts w:ascii="Calibri" w:eastAsia="Calibri" w:hAnsi="Calibri" w:cs="Calibri"/>
          <w:b/>
          <w:bCs/>
        </w:rPr>
      </w:pPr>
    </w:p>
    <w:p w14:paraId="3CF315C9" w14:textId="77777777" w:rsidR="00333065" w:rsidRDefault="00333065">
      <w:pPr>
        <w:rPr>
          <w:rFonts w:ascii="Calibri" w:eastAsia="Calibri" w:hAnsi="Calibri" w:cs="Calibri"/>
          <w:b/>
          <w:bCs/>
        </w:rPr>
      </w:pPr>
    </w:p>
    <w:p w14:paraId="549782B4" w14:textId="77777777" w:rsidR="00333065" w:rsidRDefault="00333065">
      <w:pPr>
        <w:rPr>
          <w:rFonts w:ascii="Calibri" w:eastAsia="Calibri" w:hAnsi="Calibri" w:cs="Calibri"/>
          <w:b/>
          <w:bCs/>
        </w:rPr>
      </w:pPr>
    </w:p>
    <w:p w14:paraId="537E268E" w14:textId="77777777" w:rsidR="00333065" w:rsidRDefault="00333065">
      <w:pPr>
        <w:rPr>
          <w:rFonts w:ascii="Calibri" w:eastAsia="Calibri" w:hAnsi="Calibri" w:cs="Calibri"/>
          <w:b/>
          <w:bCs/>
        </w:rPr>
      </w:pPr>
    </w:p>
    <w:p w14:paraId="2999F665" w14:textId="77777777" w:rsidR="00333065" w:rsidRDefault="00333065">
      <w:pPr>
        <w:rPr>
          <w:rFonts w:ascii="Calibri" w:eastAsia="Calibri" w:hAnsi="Calibri" w:cs="Calibri"/>
          <w:b/>
          <w:bCs/>
        </w:rPr>
      </w:pPr>
    </w:p>
    <w:p w14:paraId="128E4E3F" w14:textId="77777777" w:rsidR="00333065" w:rsidRDefault="00333065">
      <w:pPr>
        <w:rPr>
          <w:rFonts w:ascii="Calibri" w:eastAsia="Calibri" w:hAnsi="Calibri" w:cs="Calibri"/>
          <w:b/>
          <w:bCs/>
        </w:rPr>
      </w:pPr>
    </w:p>
    <w:p w14:paraId="785C7A49" w14:textId="77777777" w:rsidR="00333065" w:rsidRDefault="00F556E7">
      <w:pPr>
        <w:rPr>
          <w:rFonts w:ascii="Calibri" w:eastAsia="Calibri" w:hAnsi="Calibri" w:cs="Calibri"/>
          <w:b/>
          <w:bCs/>
        </w:rPr>
      </w:pPr>
      <w:r>
        <w:rPr>
          <w:rFonts w:ascii="Calibri" w:eastAsia="Calibri" w:hAnsi="Calibri" w:cs="Calibri"/>
          <w:b/>
          <w:bCs/>
        </w:rPr>
        <w:lastRenderedPageBreak/>
        <w:t>9. Přístaviště</w:t>
      </w:r>
    </w:p>
    <w:p w14:paraId="0ECC3397"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4AE3DF14" w14:textId="77777777" w:rsidR="00333065" w:rsidRDefault="00F556E7">
      <w:pPr>
        <w:rPr>
          <w:rFonts w:ascii="Calibri" w:eastAsia="Calibri" w:hAnsi="Calibri" w:cs="Calibri"/>
          <w:sz w:val="20"/>
          <w:szCs w:val="20"/>
        </w:rPr>
      </w:pPr>
      <w:r>
        <w:rPr>
          <w:noProof/>
        </w:rPr>
        <w:drawing>
          <wp:inline distT="0" distB="0" distL="0" distR="0" wp14:anchorId="6CA4518F" wp14:editId="76D9C412">
            <wp:extent cx="5849620" cy="4388485"/>
            <wp:effectExtent l="0" t="0" r="0" b="0"/>
            <wp:docPr id="19157745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5849620" cy="4388485"/>
                    </a:xfrm>
                    <a:prstGeom prst="rect">
                      <a:avLst/>
                    </a:prstGeom>
                    <a:ln/>
                  </pic:spPr>
                </pic:pic>
              </a:graphicData>
            </a:graphic>
          </wp:inline>
        </w:drawing>
      </w:r>
    </w:p>
    <w:p w14:paraId="22F1D716" w14:textId="77777777" w:rsidR="00333065" w:rsidRDefault="00333065">
      <w:pPr>
        <w:rPr>
          <w:rFonts w:ascii="Calibri" w:eastAsia="Calibri" w:hAnsi="Calibri" w:cs="Calibri"/>
          <w:sz w:val="20"/>
          <w:szCs w:val="20"/>
        </w:rPr>
      </w:pPr>
    </w:p>
    <w:p w14:paraId="32D53225"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7"/>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577F0B45" w14:textId="77777777">
        <w:tc>
          <w:tcPr>
            <w:tcW w:w="4601" w:type="dxa"/>
          </w:tcPr>
          <w:p w14:paraId="37F1966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4A23A28B"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41F800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2109958N</w:t>
            </w:r>
            <w:proofErr w:type="gramEnd"/>
            <w:r>
              <w:rPr>
                <w:rFonts w:ascii="Calibri" w:eastAsia="Calibri" w:hAnsi="Calibri" w:cs="Calibri"/>
                <w:color w:val="000000"/>
                <w:sz w:val="20"/>
                <w:szCs w:val="20"/>
              </w:rPr>
              <w:t>, 17.5077814E</w:t>
            </w:r>
          </w:p>
        </w:tc>
      </w:tr>
      <w:tr w:rsidR="00333065" w14:paraId="02C95203" w14:textId="77777777">
        <w:tc>
          <w:tcPr>
            <w:tcW w:w="4601" w:type="dxa"/>
          </w:tcPr>
          <w:p w14:paraId="3FE02C8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16194EC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63EFD4F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33CD8F93" w14:textId="77777777">
        <w:tc>
          <w:tcPr>
            <w:tcW w:w="4601" w:type="dxa"/>
          </w:tcPr>
          <w:p w14:paraId="005BE78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60CCEBF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308685F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425/4</w:t>
            </w:r>
          </w:p>
        </w:tc>
      </w:tr>
      <w:tr w:rsidR="00333065" w14:paraId="3A6EBCC1" w14:textId="77777777">
        <w:tc>
          <w:tcPr>
            <w:tcW w:w="4601" w:type="dxa"/>
          </w:tcPr>
          <w:p w14:paraId="7009BB2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405D2B85"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15B664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2F20B229" w14:textId="77777777">
        <w:tc>
          <w:tcPr>
            <w:tcW w:w="4601" w:type="dxa"/>
          </w:tcPr>
          <w:p w14:paraId="454C1C9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13F1BCF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3BEA85ED"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3369DD81" w14:textId="77777777">
        <w:tc>
          <w:tcPr>
            <w:tcW w:w="4601" w:type="dxa"/>
          </w:tcPr>
          <w:p w14:paraId="145F994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3288E09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81D9F02"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7F63662A" w14:textId="77777777" w:rsidR="00333065" w:rsidRDefault="00333065">
      <w:pPr>
        <w:rPr>
          <w:rFonts w:ascii="Calibri" w:eastAsia="Calibri" w:hAnsi="Calibri" w:cs="Calibri"/>
          <w:sz w:val="20"/>
          <w:szCs w:val="20"/>
        </w:rPr>
      </w:pPr>
    </w:p>
    <w:p w14:paraId="23536454" w14:textId="77777777" w:rsidR="00333065" w:rsidRDefault="00333065">
      <w:pPr>
        <w:rPr>
          <w:rFonts w:ascii="Calibri" w:eastAsia="Calibri" w:hAnsi="Calibri" w:cs="Calibri"/>
          <w:b/>
          <w:bCs/>
        </w:rPr>
      </w:pPr>
    </w:p>
    <w:p w14:paraId="513CA2C9" w14:textId="77777777" w:rsidR="00333065" w:rsidRDefault="00333065">
      <w:pPr>
        <w:rPr>
          <w:rFonts w:ascii="Calibri" w:eastAsia="Calibri" w:hAnsi="Calibri" w:cs="Calibri"/>
          <w:b/>
          <w:bCs/>
        </w:rPr>
      </w:pPr>
    </w:p>
    <w:p w14:paraId="1E3DE2AC" w14:textId="77777777" w:rsidR="00333065" w:rsidRDefault="00333065">
      <w:pPr>
        <w:rPr>
          <w:rFonts w:ascii="Calibri" w:eastAsia="Calibri" w:hAnsi="Calibri" w:cs="Calibri"/>
          <w:b/>
          <w:bCs/>
        </w:rPr>
      </w:pPr>
    </w:p>
    <w:p w14:paraId="472D984E" w14:textId="77777777" w:rsidR="00333065" w:rsidRDefault="00333065">
      <w:pPr>
        <w:rPr>
          <w:rFonts w:ascii="Calibri" w:eastAsia="Calibri" w:hAnsi="Calibri" w:cs="Calibri"/>
          <w:b/>
          <w:bCs/>
        </w:rPr>
      </w:pPr>
    </w:p>
    <w:p w14:paraId="3B38CE8A" w14:textId="77777777" w:rsidR="00333065" w:rsidRDefault="00333065">
      <w:pPr>
        <w:rPr>
          <w:rFonts w:ascii="Calibri" w:eastAsia="Calibri" w:hAnsi="Calibri" w:cs="Calibri"/>
          <w:b/>
          <w:bCs/>
        </w:rPr>
      </w:pPr>
    </w:p>
    <w:p w14:paraId="0D5854AF" w14:textId="77777777" w:rsidR="00333065" w:rsidRDefault="00333065">
      <w:pPr>
        <w:rPr>
          <w:rFonts w:ascii="Calibri" w:eastAsia="Calibri" w:hAnsi="Calibri" w:cs="Calibri"/>
          <w:b/>
          <w:bCs/>
        </w:rPr>
      </w:pPr>
    </w:p>
    <w:p w14:paraId="10B57B2B" w14:textId="77777777" w:rsidR="00333065" w:rsidRDefault="00333065">
      <w:pPr>
        <w:rPr>
          <w:rFonts w:ascii="Calibri" w:eastAsia="Calibri" w:hAnsi="Calibri" w:cs="Calibri"/>
          <w:b/>
          <w:bCs/>
        </w:rPr>
      </w:pPr>
    </w:p>
    <w:p w14:paraId="1D42DFF0" w14:textId="77777777" w:rsidR="00333065" w:rsidRDefault="00333065">
      <w:pPr>
        <w:rPr>
          <w:rFonts w:ascii="Calibri" w:eastAsia="Calibri" w:hAnsi="Calibri" w:cs="Calibri"/>
          <w:b/>
          <w:bCs/>
        </w:rPr>
      </w:pPr>
    </w:p>
    <w:p w14:paraId="2995C052" w14:textId="77777777" w:rsidR="00333065" w:rsidRDefault="00333065">
      <w:pPr>
        <w:rPr>
          <w:rFonts w:ascii="Calibri" w:eastAsia="Calibri" w:hAnsi="Calibri" w:cs="Calibri"/>
          <w:b/>
          <w:bCs/>
        </w:rPr>
      </w:pPr>
    </w:p>
    <w:p w14:paraId="70FFE43A" w14:textId="77777777" w:rsidR="00333065" w:rsidRDefault="00333065">
      <w:pPr>
        <w:rPr>
          <w:rFonts w:ascii="Calibri" w:eastAsia="Calibri" w:hAnsi="Calibri" w:cs="Calibri"/>
          <w:b/>
          <w:bCs/>
        </w:rPr>
      </w:pPr>
    </w:p>
    <w:p w14:paraId="23E36821" w14:textId="77777777" w:rsidR="00333065" w:rsidRDefault="00333065">
      <w:pPr>
        <w:rPr>
          <w:rFonts w:ascii="Calibri" w:eastAsia="Calibri" w:hAnsi="Calibri" w:cs="Calibri"/>
          <w:b/>
          <w:bCs/>
        </w:rPr>
      </w:pPr>
    </w:p>
    <w:p w14:paraId="661E728F" w14:textId="77777777" w:rsidR="00333065" w:rsidRDefault="00F556E7">
      <w:pPr>
        <w:rPr>
          <w:rFonts w:ascii="Calibri" w:eastAsia="Calibri" w:hAnsi="Calibri" w:cs="Calibri"/>
          <w:b/>
          <w:bCs/>
        </w:rPr>
      </w:pPr>
      <w:r>
        <w:rPr>
          <w:rFonts w:ascii="Calibri" w:eastAsia="Calibri" w:hAnsi="Calibri" w:cs="Calibri"/>
          <w:b/>
          <w:bCs/>
        </w:rPr>
        <w:lastRenderedPageBreak/>
        <w:t>10. Autobusové nádraží</w:t>
      </w:r>
    </w:p>
    <w:p w14:paraId="391DB71C"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44067ADF" w14:textId="77777777" w:rsidR="00333065" w:rsidRDefault="00F556E7">
      <w:pPr>
        <w:rPr>
          <w:rFonts w:ascii="Calibri" w:eastAsia="Calibri" w:hAnsi="Calibri" w:cs="Calibri"/>
          <w:sz w:val="20"/>
          <w:szCs w:val="20"/>
        </w:rPr>
      </w:pPr>
      <w:r>
        <w:rPr>
          <w:noProof/>
        </w:rPr>
        <w:drawing>
          <wp:inline distT="0" distB="0" distL="0" distR="0" wp14:anchorId="1B43E0C0" wp14:editId="1611E31F">
            <wp:extent cx="5849620" cy="4388485"/>
            <wp:effectExtent l="0" t="0" r="0" b="0"/>
            <wp:docPr id="191577454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9"/>
                    <a:srcRect/>
                    <a:stretch>
                      <a:fillRect/>
                    </a:stretch>
                  </pic:blipFill>
                  <pic:spPr>
                    <a:xfrm>
                      <a:off x="0" y="0"/>
                      <a:ext cx="5849620" cy="4388485"/>
                    </a:xfrm>
                    <a:prstGeom prst="rect">
                      <a:avLst/>
                    </a:prstGeom>
                    <a:ln/>
                  </pic:spPr>
                </pic:pic>
              </a:graphicData>
            </a:graphic>
          </wp:inline>
        </w:drawing>
      </w:r>
    </w:p>
    <w:p w14:paraId="47A4A4B6" w14:textId="77777777" w:rsidR="00333065" w:rsidRDefault="00333065">
      <w:pPr>
        <w:rPr>
          <w:rFonts w:ascii="Calibri" w:eastAsia="Calibri" w:hAnsi="Calibri" w:cs="Calibri"/>
          <w:sz w:val="20"/>
          <w:szCs w:val="20"/>
        </w:rPr>
      </w:pPr>
    </w:p>
    <w:p w14:paraId="124FC2F2"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9"/>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43960E84" w14:textId="77777777">
        <w:tc>
          <w:tcPr>
            <w:tcW w:w="4601" w:type="dxa"/>
          </w:tcPr>
          <w:p w14:paraId="18F675D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4212735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8E0CFF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2162133N</w:t>
            </w:r>
            <w:proofErr w:type="gramEnd"/>
            <w:r>
              <w:rPr>
                <w:rFonts w:ascii="Calibri" w:eastAsia="Calibri" w:hAnsi="Calibri" w:cs="Calibri"/>
                <w:color w:val="000000"/>
                <w:sz w:val="20"/>
                <w:szCs w:val="20"/>
              </w:rPr>
              <w:t>, 17.5158092E</w:t>
            </w:r>
          </w:p>
        </w:tc>
      </w:tr>
      <w:tr w:rsidR="00333065" w14:paraId="75C510F1" w14:textId="77777777">
        <w:tc>
          <w:tcPr>
            <w:tcW w:w="4601" w:type="dxa"/>
          </w:tcPr>
          <w:p w14:paraId="6EB7C01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1A51CA1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4EC1A43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4BB28D52" w14:textId="77777777">
        <w:tc>
          <w:tcPr>
            <w:tcW w:w="4601" w:type="dxa"/>
          </w:tcPr>
          <w:p w14:paraId="2427D44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270782D5"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632F37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438/44</w:t>
            </w:r>
          </w:p>
        </w:tc>
      </w:tr>
      <w:tr w:rsidR="00333065" w14:paraId="3758538A" w14:textId="77777777">
        <w:tc>
          <w:tcPr>
            <w:tcW w:w="4601" w:type="dxa"/>
          </w:tcPr>
          <w:p w14:paraId="1BE45703"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21EAC7DD"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7021E7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3829CC62" w14:textId="77777777">
        <w:tc>
          <w:tcPr>
            <w:tcW w:w="4601" w:type="dxa"/>
          </w:tcPr>
          <w:p w14:paraId="52899C7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0444581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CF39862"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0D9A86D4" w14:textId="77777777">
        <w:tc>
          <w:tcPr>
            <w:tcW w:w="4601" w:type="dxa"/>
          </w:tcPr>
          <w:p w14:paraId="36928AD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2EE53FA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BC7086A"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7C332EF4" w14:textId="77777777" w:rsidR="00333065" w:rsidRDefault="00333065">
      <w:pPr>
        <w:rPr>
          <w:rFonts w:ascii="Calibri" w:eastAsia="Calibri" w:hAnsi="Calibri" w:cs="Calibri"/>
          <w:sz w:val="20"/>
          <w:szCs w:val="20"/>
        </w:rPr>
      </w:pPr>
    </w:p>
    <w:p w14:paraId="529D52D5" w14:textId="77777777" w:rsidR="00333065" w:rsidRDefault="00333065">
      <w:pPr>
        <w:rPr>
          <w:rFonts w:ascii="Calibri" w:eastAsia="Calibri" w:hAnsi="Calibri" w:cs="Calibri"/>
          <w:sz w:val="20"/>
          <w:szCs w:val="20"/>
        </w:rPr>
      </w:pPr>
    </w:p>
    <w:p w14:paraId="787F8985" w14:textId="77777777" w:rsidR="00333065" w:rsidRDefault="00333065">
      <w:pPr>
        <w:rPr>
          <w:rFonts w:ascii="Calibri" w:eastAsia="Calibri" w:hAnsi="Calibri" w:cs="Calibri"/>
          <w:sz w:val="20"/>
          <w:szCs w:val="20"/>
        </w:rPr>
      </w:pPr>
    </w:p>
    <w:p w14:paraId="4FCBB2D8" w14:textId="77777777" w:rsidR="00333065" w:rsidRDefault="00333065">
      <w:pPr>
        <w:rPr>
          <w:rFonts w:ascii="Calibri" w:eastAsia="Calibri" w:hAnsi="Calibri" w:cs="Calibri"/>
          <w:sz w:val="20"/>
          <w:szCs w:val="20"/>
        </w:rPr>
      </w:pPr>
    </w:p>
    <w:p w14:paraId="5498E84D" w14:textId="77777777" w:rsidR="00333065" w:rsidRDefault="00333065">
      <w:pPr>
        <w:rPr>
          <w:rFonts w:ascii="Calibri" w:eastAsia="Calibri" w:hAnsi="Calibri" w:cs="Calibri"/>
          <w:sz w:val="20"/>
          <w:szCs w:val="20"/>
        </w:rPr>
      </w:pPr>
    </w:p>
    <w:p w14:paraId="0914B807" w14:textId="77777777" w:rsidR="00333065" w:rsidRDefault="00333065">
      <w:pPr>
        <w:rPr>
          <w:rFonts w:ascii="Calibri" w:eastAsia="Calibri" w:hAnsi="Calibri" w:cs="Calibri"/>
          <w:sz w:val="20"/>
          <w:szCs w:val="20"/>
        </w:rPr>
      </w:pPr>
    </w:p>
    <w:p w14:paraId="7AE4A727" w14:textId="77777777" w:rsidR="00333065" w:rsidRDefault="00333065">
      <w:pPr>
        <w:rPr>
          <w:rFonts w:ascii="Calibri" w:eastAsia="Calibri" w:hAnsi="Calibri" w:cs="Calibri"/>
          <w:sz w:val="20"/>
          <w:szCs w:val="20"/>
        </w:rPr>
      </w:pPr>
    </w:p>
    <w:p w14:paraId="30ED6F5E" w14:textId="77777777" w:rsidR="00333065" w:rsidRDefault="00333065">
      <w:pPr>
        <w:rPr>
          <w:rFonts w:ascii="Calibri" w:eastAsia="Calibri" w:hAnsi="Calibri" w:cs="Calibri"/>
          <w:sz w:val="20"/>
          <w:szCs w:val="20"/>
        </w:rPr>
      </w:pPr>
    </w:p>
    <w:p w14:paraId="1FD627B7" w14:textId="77777777" w:rsidR="00333065" w:rsidRDefault="00333065">
      <w:pPr>
        <w:rPr>
          <w:rFonts w:ascii="Calibri" w:eastAsia="Calibri" w:hAnsi="Calibri" w:cs="Calibri"/>
          <w:sz w:val="20"/>
          <w:szCs w:val="20"/>
        </w:rPr>
      </w:pPr>
    </w:p>
    <w:p w14:paraId="75BE64A7" w14:textId="77777777" w:rsidR="00333065" w:rsidRDefault="00333065">
      <w:pPr>
        <w:rPr>
          <w:rFonts w:ascii="Calibri" w:eastAsia="Calibri" w:hAnsi="Calibri" w:cs="Calibri"/>
          <w:sz w:val="20"/>
          <w:szCs w:val="20"/>
        </w:rPr>
      </w:pPr>
    </w:p>
    <w:p w14:paraId="24285E52" w14:textId="77777777" w:rsidR="00333065" w:rsidRDefault="00333065">
      <w:pPr>
        <w:rPr>
          <w:rFonts w:ascii="Calibri" w:eastAsia="Calibri" w:hAnsi="Calibri" w:cs="Calibri"/>
          <w:sz w:val="20"/>
          <w:szCs w:val="20"/>
        </w:rPr>
      </w:pPr>
    </w:p>
    <w:p w14:paraId="3BB728CF" w14:textId="77777777" w:rsidR="00333065" w:rsidRDefault="00333065">
      <w:pPr>
        <w:rPr>
          <w:rFonts w:ascii="Calibri" w:eastAsia="Calibri" w:hAnsi="Calibri" w:cs="Calibri"/>
          <w:sz w:val="20"/>
          <w:szCs w:val="20"/>
        </w:rPr>
      </w:pPr>
    </w:p>
    <w:p w14:paraId="7CA56FCD" w14:textId="77777777" w:rsidR="00333065" w:rsidRDefault="00333065">
      <w:pPr>
        <w:rPr>
          <w:rFonts w:ascii="Calibri" w:eastAsia="Calibri" w:hAnsi="Calibri" w:cs="Calibri"/>
          <w:sz w:val="20"/>
          <w:szCs w:val="20"/>
        </w:rPr>
      </w:pPr>
    </w:p>
    <w:p w14:paraId="71BF0D2C" w14:textId="77777777" w:rsidR="00333065" w:rsidRDefault="00333065">
      <w:pPr>
        <w:rPr>
          <w:rFonts w:ascii="Calibri" w:eastAsia="Calibri" w:hAnsi="Calibri" w:cs="Calibri"/>
          <w:b/>
          <w:bCs/>
        </w:rPr>
      </w:pPr>
    </w:p>
    <w:p w14:paraId="49693B02" w14:textId="77777777" w:rsidR="00333065" w:rsidRDefault="00F556E7">
      <w:pPr>
        <w:rPr>
          <w:rFonts w:ascii="Calibri" w:eastAsia="Calibri" w:hAnsi="Calibri" w:cs="Calibri"/>
          <w:b/>
          <w:bCs/>
        </w:rPr>
      </w:pPr>
      <w:r>
        <w:rPr>
          <w:rFonts w:ascii="Calibri" w:eastAsia="Calibri" w:hAnsi="Calibri" w:cs="Calibri"/>
          <w:b/>
          <w:bCs/>
        </w:rPr>
        <w:lastRenderedPageBreak/>
        <w:t>11.  Gymnázium / ZŠ Mánesova</w:t>
      </w:r>
    </w:p>
    <w:p w14:paraId="65099676"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3BDE2BCC" w14:textId="77777777" w:rsidR="00333065" w:rsidRDefault="00F556E7">
      <w:pPr>
        <w:rPr>
          <w:rFonts w:ascii="Calibri" w:eastAsia="Calibri" w:hAnsi="Calibri" w:cs="Calibri"/>
          <w:sz w:val="20"/>
          <w:szCs w:val="20"/>
        </w:rPr>
      </w:pPr>
      <w:r>
        <w:rPr>
          <w:rFonts w:ascii="Calibri" w:eastAsia="Calibri" w:hAnsi="Calibri" w:cs="Calibri"/>
          <w:noProof/>
          <w:sz w:val="20"/>
          <w:szCs w:val="20"/>
        </w:rPr>
        <w:drawing>
          <wp:inline distT="0" distB="0" distL="0" distR="0" wp14:anchorId="4742C6AC" wp14:editId="67CC86FA">
            <wp:extent cx="5843905" cy="4707255"/>
            <wp:effectExtent l="0" t="0" r="0" b="0"/>
            <wp:docPr id="191577454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843905" cy="4707255"/>
                    </a:xfrm>
                    <a:prstGeom prst="rect">
                      <a:avLst/>
                    </a:prstGeom>
                    <a:ln/>
                  </pic:spPr>
                </pic:pic>
              </a:graphicData>
            </a:graphic>
          </wp:inline>
        </w:drawing>
      </w:r>
    </w:p>
    <w:p w14:paraId="5542FF69" w14:textId="77777777" w:rsidR="00333065" w:rsidRDefault="00333065">
      <w:pPr>
        <w:rPr>
          <w:rFonts w:ascii="Calibri" w:eastAsia="Calibri" w:hAnsi="Calibri" w:cs="Calibri"/>
          <w:sz w:val="20"/>
          <w:szCs w:val="20"/>
        </w:rPr>
      </w:pPr>
    </w:p>
    <w:p w14:paraId="064D31DF"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a"/>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1F1D4C61" w14:textId="77777777">
        <w:tc>
          <w:tcPr>
            <w:tcW w:w="4601" w:type="dxa"/>
          </w:tcPr>
          <w:p w14:paraId="5A7ED98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4F6B0B1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8967542" w14:textId="77777777" w:rsidR="00333065" w:rsidRDefault="00333065">
            <w:pPr>
              <w:pBdr>
                <w:top w:val="nil"/>
                <w:left w:val="nil"/>
                <w:bottom w:val="nil"/>
                <w:right w:val="nil"/>
                <w:between w:val="nil"/>
              </w:pBdr>
              <w:rPr>
                <w:rFonts w:ascii="Calibri" w:eastAsia="Calibri" w:hAnsi="Calibri" w:cs="Calibri"/>
                <w:color w:val="000000"/>
                <w:sz w:val="20"/>
                <w:szCs w:val="20"/>
              </w:rPr>
            </w:pPr>
          </w:p>
        </w:tc>
      </w:tr>
      <w:tr w:rsidR="00333065" w14:paraId="55D2F41D" w14:textId="77777777">
        <w:tc>
          <w:tcPr>
            <w:tcW w:w="4601" w:type="dxa"/>
          </w:tcPr>
          <w:p w14:paraId="4207F23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45E30A2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320A726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Betonové kvádry, lze umístit </w:t>
            </w:r>
            <w:proofErr w:type="spellStart"/>
            <w:r>
              <w:rPr>
                <w:rFonts w:ascii="Calibri" w:eastAsia="Calibri" w:hAnsi="Calibri" w:cs="Calibri"/>
                <w:color w:val="000000"/>
                <w:sz w:val="20"/>
                <w:szCs w:val="20"/>
              </w:rPr>
              <w:t>cyklostojan</w:t>
            </w:r>
            <w:proofErr w:type="spellEnd"/>
            <w:r>
              <w:rPr>
                <w:rFonts w:ascii="Calibri" w:eastAsia="Calibri" w:hAnsi="Calibri" w:cs="Calibri"/>
                <w:color w:val="000000"/>
                <w:sz w:val="20"/>
                <w:szCs w:val="20"/>
              </w:rPr>
              <w:t xml:space="preserve"> nový</w:t>
            </w:r>
          </w:p>
        </w:tc>
      </w:tr>
      <w:tr w:rsidR="00333065" w14:paraId="0BC71747" w14:textId="77777777">
        <w:tc>
          <w:tcPr>
            <w:tcW w:w="4601" w:type="dxa"/>
          </w:tcPr>
          <w:p w14:paraId="18EBE69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2CF8D69D"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14E16A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439/28</w:t>
            </w:r>
          </w:p>
        </w:tc>
      </w:tr>
      <w:tr w:rsidR="00333065" w14:paraId="11B00A6A" w14:textId="77777777">
        <w:tc>
          <w:tcPr>
            <w:tcW w:w="4601" w:type="dxa"/>
          </w:tcPr>
          <w:p w14:paraId="6FD4AAC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4CA85FA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26B192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1E2BB1FA" w14:textId="77777777">
        <w:tc>
          <w:tcPr>
            <w:tcW w:w="4601" w:type="dxa"/>
          </w:tcPr>
          <w:p w14:paraId="298C4F1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06C1E86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7FCF40E"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28D9F383" w14:textId="77777777">
        <w:tc>
          <w:tcPr>
            <w:tcW w:w="4601" w:type="dxa"/>
          </w:tcPr>
          <w:p w14:paraId="0D57851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7199587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2E46F6E" w14:textId="77777777" w:rsidR="00333065" w:rsidRDefault="00F556E7">
            <w:pPr>
              <w:rPr>
                <w:rFonts w:ascii="Calibri" w:eastAsia="Calibri" w:hAnsi="Calibri" w:cs="Calibri"/>
                <w:sz w:val="20"/>
                <w:szCs w:val="20"/>
              </w:rPr>
            </w:pPr>
            <w:r>
              <w:rPr>
                <w:rFonts w:ascii="Calibri" w:eastAsia="Calibri" w:hAnsi="Calibri" w:cs="Calibri"/>
                <w:sz w:val="20"/>
                <w:szCs w:val="20"/>
              </w:rPr>
              <w:t>Vhodnost umístění dořešit s řediteli škol (ZŠ, SŠ, ZUŠ)</w:t>
            </w:r>
          </w:p>
          <w:p w14:paraId="30939578"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4C5FB70A" w14:textId="77777777" w:rsidR="00333065" w:rsidRDefault="00333065">
      <w:pPr>
        <w:rPr>
          <w:rFonts w:ascii="Calibri" w:eastAsia="Calibri" w:hAnsi="Calibri" w:cs="Calibri"/>
          <w:sz w:val="20"/>
          <w:szCs w:val="20"/>
        </w:rPr>
      </w:pPr>
    </w:p>
    <w:p w14:paraId="0EFDDB4B" w14:textId="77777777" w:rsidR="00333065" w:rsidRDefault="00333065">
      <w:pPr>
        <w:rPr>
          <w:rFonts w:ascii="Calibri" w:eastAsia="Calibri" w:hAnsi="Calibri" w:cs="Calibri"/>
          <w:sz w:val="20"/>
          <w:szCs w:val="20"/>
        </w:rPr>
      </w:pPr>
    </w:p>
    <w:p w14:paraId="3BD28BDC" w14:textId="77777777" w:rsidR="00333065" w:rsidRDefault="00333065">
      <w:pPr>
        <w:rPr>
          <w:rFonts w:ascii="Calibri" w:eastAsia="Calibri" w:hAnsi="Calibri" w:cs="Calibri"/>
          <w:sz w:val="20"/>
          <w:szCs w:val="20"/>
        </w:rPr>
      </w:pPr>
    </w:p>
    <w:p w14:paraId="174C58EE" w14:textId="77777777" w:rsidR="00333065" w:rsidRDefault="00333065">
      <w:pPr>
        <w:rPr>
          <w:rFonts w:ascii="Calibri" w:eastAsia="Calibri" w:hAnsi="Calibri" w:cs="Calibri"/>
          <w:sz w:val="20"/>
          <w:szCs w:val="20"/>
        </w:rPr>
      </w:pPr>
    </w:p>
    <w:p w14:paraId="66FC6C6A" w14:textId="77777777" w:rsidR="00333065" w:rsidRDefault="00333065">
      <w:pPr>
        <w:rPr>
          <w:rFonts w:ascii="Calibri" w:eastAsia="Calibri" w:hAnsi="Calibri" w:cs="Calibri"/>
          <w:sz w:val="20"/>
          <w:szCs w:val="20"/>
        </w:rPr>
      </w:pPr>
    </w:p>
    <w:p w14:paraId="7CD8030F" w14:textId="77777777" w:rsidR="00333065" w:rsidRDefault="00333065">
      <w:pPr>
        <w:rPr>
          <w:rFonts w:ascii="Calibri" w:eastAsia="Calibri" w:hAnsi="Calibri" w:cs="Calibri"/>
          <w:sz w:val="20"/>
          <w:szCs w:val="20"/>
        </w:rPr>
      </w:pPr>
    </w:p>
    <w:p w14:paraId="05FA4D84" w14:textId="77777777" w:rsidR="00333065" w:rsidRDefault="00333065">
      <w:pPr>
        <w:rPr>
          <w:rFonts w:ascii="Calibri" w:eastAsia="Calibri" w:hAnsi="Calibri" w:cs="Calibri"/>
          <w:sz w:val="20"/>
          <w:szCs w:val="20"/>
        </w:rPr>
      </w:pPr>
    </w:p>
    <w:p w14:paraId="6E7C6631" w14:textId="77777777" w:rsidR="00333065" w:rsidRDefault="00333065">
      <w:pPr>
        <w:rPr>
          <w:rFonts w:ascii="Calibri" w:eastAsia="Calibri" w:hAnsi="Calibri" w:cs="Calibri"/>
          <w:sz w:val="20"/>
          <w:szCs w:val="20"/>
        </w:rPr>
      </w:pPr>
    </w:p>
    <w:p w14:paraId="35694A35" w14:textId="77777777" w:rsidR="00333065" w:rsidRDefault="00333065">
      <w:pPr>
        <w:rPr>
          <w:rFonts w:ascii="Calibri" w:eastAsia="Calibri" w:hAnsi="Calibri" w:cs="Calibri"/>
          <w:sz w:val="20"/>
          <w:szCs w:val="20"/>
        </w:rPr>
      </w:pPr>
    </w:p>
    <w:p w14:paraId="23509604" w14:textId="77777777" w:rsidR="00333065" w:rsidRDefault="00333065">
      <w:pPr>
        <w:rPr>
          <w:rFonts w:ascii="Calibri" w:eastAsia="Calibri" w:hAnsi="Calibri" w:cs="Calibri"/>
          <w:sz w:val="20"/>
          <w:szCs w:val="20"/>
        </w:rPr>
      </w:pPr>
    </w:p>
    <w:p w14:paraId="6597EB39" w14:textId="77777777" w:rsidR="00333065" w:rsidRDefault="00333065">
      <w:pPr>
        <w:rPr>
          <w:rFonts w:ascii="Calibri" w:eastAsia="Calibri" w:hAnsi="Calibri" w:cs="Calibri"/>
          <w:sz w:val="20"/>
          <w:szCs w:val="20"/>
        </w:rPr>
      </w:pPr>
    </w:p>
    <w:p w14:paraId="1027C666" w14:textId="77777777" w:rsidR="00333065" w:rsidRDefault="00333065">
      <w:pPr>
        <w:rPr>
          <w:rFonts w:ascii="Calibri" w:eastAsia="Calibri" w:hAnsi="Calibri" w:cs="Calibri"/>
          <w:sz w:val="20"/>
          <w:szCs w:val="20"/>
        </w:rPr>
      </w:pPr>
    </w:p>
    <w:p w14:paraId="60F2DE9D" w14:textId="77777777" w:rsidR="00333065" w:rsidRDefault="00F556E7">
      <w:pPr>
        <w:rPr>
          <w:rFonts w:ascii="Calibri" w:eastAsia="Calibri" w:hAnsi="Calibri" w:cs="Calibri"/>
          <w:b/>
          <w:bCs/>
        </w:rPr>
      </w:pPr>
      <w:r>
        <w:rPr>
          <w:rFonts w:ascii="Calibri" w:eastAsia="Calibri" w:hAnsi="Calibri" w:cs="Calibri"/>
          <w:b/>
          <w:bCs/>
        </w:rPr>
        <w:lastRenderedPageBreak/>
        <w:t>12.  Společenský dům – jižní strana, blíže k ulici Tylova</w:t>
      </w:r>
    </w:p>
    <w:p w14:paraId="605329A4"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71715509" w14:textId="77777777" w:rsidR="00333065" w:rsidRDefault="00F556E7">
      <w:pPr>
        <w:rPr>
          <w:rFonts w:ascii="Calibri" w:eastAsia="Calibri" w:hAnsi="Calibri" w:cs="Calibri"/>
          <w:sz w:val="20"/>
          <w:szCs w:val="20"/>
        </w:rPr>
      </w:pPr>
      <w:r>
        <w:rPr>
          <w:noProof/>
        </w:rPr>
        <w:drawing>
          <wp:inline distT="0" distB="0" distL="0" distR="0" wp14:anchorId="2C632480" wp14:editId="727C09C1">
            <wp:extent cx="5849620" cy="4388485"/>
            <wp:effectExtent l="0" t="0" r="0" b="0"/>
            <wp:docPr id="191577455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
                    <a:srcRect/>
                    <a:stretch>
                      <a:fillRect/>
                    </a:stretch>
                  </pic:blipFill>
                  <pic:spPr>
                    <a:xfrm>
                      <a:off x="0" y="0"/>
                      <a:ext cx="5849620" cy="4388485"/>
                    </a:xfrm>
                    <a:prstGeom prst="rect">
                      <a:avLst/>
                    </a:prstGeom>
                    <a:ln/>
                  </pic:spPr>
                </pic:pic>
              </a:graphicData>
            </a:graphic>
          </wp:inline>
        </w:drawing>
      </w:r>
    </w:p>
    <w:p w14:paraId="23D84005" w14:textId="77777777" w:rsidR="00333065" w:rsidRDefault="00333065">
      <w:pPr>
        <w:rPr>
          <w:rFonts w:ascii="Calibri" w:eastAsia="Calibri" w:hAnsi="Calibri" w:cs="Calibri"/>
          <w:sz w:val="20"/>
          <w:szCs w:val="20"/>
        </w:rPr>
      </w:pPr>
    </w:p>
    <w:p w14:paraId="3A1CBC22"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b"/>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42EC0157" w14:textId="77777777">
        <w:tc>
          <w:tcPr>
            <w:tcW w:w="4601" w:type="dxa"/>
          </w:tcPr>
          <w:p w14:paraId="7B6A46A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372580D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34CD4C1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2146906N</w:t>
            </w:r>
            <w:proofErr w:type="gramEnd"/>
            <w:r>
              <w:rPr>
                <w:rFonts w:ascii="Calibri" w:eastAsia="Calibri" w:hAnsi="Calibri" w:cs="Calibri"/>
                <w:color w:val="000000"/>
                <w:sz w:val="20"/>
                <w:szCs w:val="20"/>
              </w:rPr>
              <w:t>, 17.5130681E</w:t>
            </w:r>
          </w:p>
        </w:tc>
      </w:tr>
      <w:tr w:rsidR="00333065" w14:paraId="1EA9FDA5" w14:textId="77777777">
        <w:tc>
          <w:tcPr>
            <w:tcW w:w="4601" w:type="dxa"/>
          </w:tcPr>
          <w:p w14:paraId="72FC464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53215CF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41F993D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7A4B54C2" w14:textId="77777777">
        <w:tc>
          <w:tcPr>
            <w:tcW w:w="4601" w:type="dxa"/>
          </w:tcPr>
          <w:p w14:paraId="7A74688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5EDBB93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E5E7F6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439/8</w:t>
            </w:r>
          </w:p>
        </w:tc>
      </w:tr>
      <w:tr w:rsidR="00333065" w14:paraId="07BE2A79" w14:textId="77777777">
        <w:tc>
          <w:tcPr>
            <w:tcW w:w="4601" w:type="dxa"/>
          </w:tcPr>
          <w:p w14:paraId="36FF805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02EBC980"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A9DEDF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00C0DF01" w14:textId="77777777">
        <w:tc>
          <w:tcPr>
            <w:tcW w:w="4601" w:type="dxa"/>
          </w:tcPr>
          <w:p w14:paraId="2570080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55EFA9A3"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64BB08C"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1CF95980" w14:textId="77777777">
        <w:tc>
          <w:tcPr>
            <w:tcW w:w="4601" w:type="dxa"/>
          </w:tcPr>
          <w:p w14:paraId="0237CB4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317F540B"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CC7EDC3"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24EB44EA" w14:textId="77777777" w:rsidR="00333065" w:rsidRDefault="00333065">
      <w:pPr>
        <w:rPr>
          <w:rFonts w:ascii="Calibri" w:eastAsia="Calibri" w:hAnsi="Calibri" w:cs="Calibri"/>
          <w:sz w:val="20"/>
          <w:szCs w:val="20"/>
        </w:rPr>
      </w:pPr>
    </w:p>
    <w:p w14:paraId="70BF8E6F" w14:textId="77777777" w:rsidR="00333065" w:rsidRDefault="00333065">
      <w:pPr>
        <w:rPr>
          <w:rFonts w:ascii="Calibri" w:eastAsia="Calibri" w:hAnsi="Calibri" w:cs="Calibri"/>
          <w:sz w:val="20"/>
          <w:szCs w:val="20"/>
        </w:rPr>
      </w:pPr>
    </w:p>
    <w:p w14:paraId="7FC838D3" w14:textId="77777777" w:rsidR="00333065" w:rsidRDefault="00333065">
      <w:pPr>
        <w:rPr>
          <w:rFonts w:ascii="Calibri" w:eastAsia="Calibri" w:hAnsi="Calibri" w:cs="Calibri"/>
          <w:sz w:val="20"/>
          <w:szCs w:val="20"/>
        </w:rPr>
      </w:pPr>
    </w:p>
    <w:p w14:paraId="3F38E446" w14:textId="77777777" w:rsidR="00333065" w:rsidRDefault="00333065">
      <w:pPr>
        <w:rPr>
          <w:rFonts w:ascii="Calibri" w:eastAsia="Calibri" w:hAnsi="Calibri" w:cs="Calibri"/>
          <w:sz w:val="20"/>
          <w:szCs w:val="20"/>
        </w:rPr>
      </w:pPr>
    </w:p>
    <w:p w14:paraId="049A2162" w14:textId="77777777" w:rsidR="00333065" w:rsidRDefault="00333065">
      <w:pPr>
        <w:rPr>
          <w:rFonts w:ascii="Calibri" w:eastAsia="Calibri" w:hAnsi="Calibri" w:cs="Calibri"/>
          <w:sz w:val="20"/>
          <w:szCs w:val="20"/>
        </w:rPr>
      </w:pPr>
    </w:p>
    <w:p w14:paraId="27FF58D0" w14:textId="77777777" w:rsidR="00333065" w:rsidRDefault="00333065">
      <w:pPr>
        <w:rPr>
          <w:rFonts w:ascii="Calibri" w:eastAsia="Calibri" w:hAnsi="Calibri" w:cs="Calibri"/>
          <w:sz w:val="20"/>
          <w:szCs w:val="20"/>
        </w:rPr>
      </w:pPr>
    </w:p>
    <w:p w14:paraId="09FEDD7C" w14:textId="77777777" w:rsidR="00333065" w:rsidRDefault="00333065">
      <w:pPr>
        <w:rPr>
          <w:rFonts w:ascii="Calibri" w:eastAsia="Calibri" w:hAnsi="Calibri" w:cs="Calibri"/>
          <w:sz w:val="20"/>
          <w:szCs w:val="20"/>
        </w:rPr>
      </w:pPr>
    </w:p>
    <w:p w14:paraId="1183A130" w14:textId="77777777" w:rsidR="00333065" w:rsidRDefault="00333065">
      <w:pPr>
        <w:rPr>
          <w:rFonts w:ascii="Calibri" w:eastAsia="Calibri" w:hAnsi="Calibri" w:cs="Calibri"/>
          <w:sz w:val="20"/>
          <w:szCs w:val="20"/>
        </w:rPr>
      </w:pPr>
    </w:p>
    <w:p w14:paraId="01CB5854" w14:textId="77777777" w:rsidR="00333065" w:rsidRDefault="00333065">
      <w:pPr>
        <w:rPr>
          <w:rFonts w:ascii="Calibri" w:eastAsia="Calibri" w:hAnsi="Calibri" w:cs="Calibri"/>
          <w:sz w:val="20"/>
          <w:szCs w:val="20"/>
        </w:rPr>
      </w:pPr>
    </w:p>
    <w:p w14:paraId="7108303B" w14:textId="77777777" w:rsidR="00333065" w:rsidRDefault="00333065">
      <w:pPr>
        <w:rPr>
          <w:rFonts w:ascii="Calibri" w:eastAsia="Calibri" w:hAnsi="Calibri" w:cs="Calibri"/>
          <w:sz w:val="20"/>
          <w:szCs w:val="20"/>
        </w:rPr>
      </w:pPr>
    </w:p>
    <w:p w14:paraId="622F3D99" w14:textId="77777777" w:rsidR="00333065" w:rsidRDefault="00333065">
      <w:pPr>
        <w:rPr>
          <w:rFonts w:ascii="Calibri" w:eastAsia="Calibri" w:hAnsi="Calibri" w:cs="Calibri"/>
          <w:sz w:val="20"/>
          <w:szCs w:val="20"/>
        </w:rPr>
      </w:pPr>
    </w:p>
    <w:p w14:paraId="495AF238" w14:textId="77777777" w:rsidR="00333065" w:rsidRDefault="00333065">
      <w:pPr>
        <w:rPr>
          <w:rFonts w:ascii="Calibri" w:eastAsia="Calibri" w:hAnsi="Calibri" w:cs="Calibri"/>
          <w:sz w:val="20"/>
          <w:szCs w:val="20"/>
        </w:rPr>
      </w:pPr>
    </w:p>
    <w:p w14:paraId="410B2DCD" w14:textId="77777777" w:rsidR="00333065" w:rsidRDefault="00333065">
      <w:pPr>
        <w:rPr>
          <w:rFonts w:ascii="Calibri" w:eastAsia="Calibri" w:hAnsi="Calibri" w:cs="Calibri"/>
          <w:b/>
          <w:bCs/>
        </w:rPr>
      </w:pPr>
    </w:p>
    <w:p w14:paraId="64E8FB0B" w14:textId="77777777" w:rsidR="00333065" w:rsidRDefault="00F556E7">
      <w:pPr>
        <w:rPr>
          <w:rFonts w:ascii="Calibri" w:eastAsia="Calibri" w:hAnsi="Calibri" w:cs="Calibri"/>
          <w:b/>
          <w:bCs/>
        </w:rPr>
      </w:pPr>
      <w:r>
        <w:rPr>
          <w:rFonts w:ascii="Calibri" w:eastAsia="Calibri" w:hAnsi="Calibri" w:cs="Calibri"/>
          <w:b/>
          <w:bCs/>
        </w:rPr>
        <w:lastRenderedPageBreak/>
        <w:t>13.  Městská sportovní hala</w:t>
      </w:r>
    </w:p>
    <w:p w14:paraId="58F3D293"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1CE23BBA" w14:textId="77777777" w:rsidR="00333065" w:rsidRDefault="00F556E7">
      <w:pPr>
        <w:rPr>
          <w:rFonts w:ascii="Calibri" w:eastAsia="Calibri" w:hAnsi="Calibri" w:cs="Calibri"/>
          <w:sz w:val="20"/>
          <w:szCs w:val="20"/>
        </w:rPr>
      </w:pPr>
      <w:r>
        <w:rPr>
          <w:noProof/>
        </w:rPr>
        <w:drawing>
          <wp:inline distT="0" distB="0" distL="0" distR="0" wp14:anchorId="1B8F275A" wp14:editId="5DE57372">
            <wp:extent cx="5849620" cy="4388485"/>
            <wp:effectExtent l="0" t="0" r="0" b="0"/>
            <wp:docPr id="191577455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2"/>
                    <a:srcRect/>
                    <a:stretch>
                      <a:fillRect/>
                    </a:stretch>
                  </pic:blipFill>
                  <pic:spPr>
                    <a:xfrm>
                      <a:off x="0" y="0"/>
                      <a:ext cx="5849620" cy="4388485"/>
                    </a:xfrm>
                    <a:prstGeom prst="rect">
                      <a:avLst/>
                    </a:prstGeom>
                    <a:ln/>
                  </pic:spPr>
                </pic:pic>
              </a:graphicData>
            </a:graphic>
          </wp:inline>
        </w:drawing>
      </w:r>
    </w:p>
    <w:p w14:paraId="2E1A1EBF" w14:textId="77777777" w:rsidR="00333065" w:rsidRDefault="00333065">
      <w:pPr>
        <w:rPr>
          <w:rFonts w:ascii="Calibri" w:eastAsia="Calibri" w:hAnsi="Calibri" w:cs="Calibri"/>
          <w:sz w:val="20"/>
          <w:szCs w:val="20"/>
        </w:rPr>
      </w:pPr>
    </w:p>
    <w:p w14:paraId="3B1A4680"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c"/>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6619A326" w14:textId="77777777">
        <w:tc>
          <w:tcPr>
            <w:tcW w:w="4601" w:type="dxa"/>
          </w:tcPr>
          <w:p w14:paraId="7A0F706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3D58A37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C8504E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2198786N</w:t>
            </w:r>
            <w:proofErr w:type="gramEnd"/>
            <w:r>
              <w:rPr>
                <w:rFonts w:ascii="Calibri" w:eastAsia="Calibri" w:hAnsi="Calibri" w:cs="Calibri"/>
                <w:color w:val="000000"/>
                <w:sz w:val="20"/>
                <w:szCs w:val="20"/>
              </w:rPr>
              <w:t>, 17.5101539E</w:t>
            </w:r>
          </w:p>
        </w:tc>
      </w:tr>
      <w:tr w:rsidR="00333065" w14:paraId="5BC9ACFD" w14:textId="77777777">
        <w:tc>
          <w:tcPr>
            <w:tcW w:w="4601" w:type="dxa"/>
          </w:tcPr>
          <w:p w14:paraId="0094E07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6A74122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01E8D1E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Městský stojan – stávající</w:t>
            </w:r>
          </w:p>
        </w:tc>
      </w:tr>
      <w:tr w:rsidR="00333065" w14:paraId="74A59B39" w14:textId="77777777">
        <w:tc>
          <w:tcPr>
            <w:tcW w:w="4601" w:type="dxa"/>
          </w:tcPr>
          <w:p w14:paraId="62FE3B7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4E3CB8C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A8A3F2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429/12</w:t>
            </w:r>
          </w:p>
        </w:tc>
      </w:tr>
      <w:tr w:rsidR="00333065" w14:paraId="602300D9" w14:textId="77777777">
        <w:tc>
          <w:tcPr>
            <w:tcW w:w="4601" w:type="dxa"/>
          </w:tcPr>
          <w:p w14:paraId="1040D4A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222B5A7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439955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7018BC42" w14:textId="77777777">
        <w:tc>
          <w:tcPr>
            <w:tcW w:w="4601" w:type="dxa"/>
          </w:tcPr>
          <w:p w14:paraId="39E4615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09783981"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442C1FC"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7160A081" w14:textId="77777777">
        <w:tc>
          <w:tcPr>
            <w:tcW w:w="4601" w:type="dxa"/>
          </w:tcPr>
          <w:p w14:paraId="7FFB166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5E9752F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E55EC8C"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22FA7990" w14:textId="77777777" w:rsidR="00333065" w:rsidRDefault="00333065">
      <w:pPr>
        <w:rPr>
          <w:rFonts w:ascii="Calibri" w:eastAsia="Calibri" w:hAnsi="Calibri" w:cs="Calibri"/>
          <w:sz w:val="20"/>
          <w:szCs w:val="20"/>
        </w:rPr>
      </w:pPr>
    </w:p>
    <w:p w14:paraId="7E165729" w14:textId="77777777" w:rsidR="00333065" w:rsidRDefault="00333065">
      <w:pPr>
        <w:rPr>
          <w:rFonts w:ascii="Calibri" w:eastAsia="Calibri" w:hAnsi="Calibri" w:cs="Calibri"/>
          <w:b/>
          <w:bCs/>
        </w:rPr>
      </w:pPr>
    </w:p>
    <w:p w14:paraId="3A1AB588" w14:textId="77777777" w:rsidR="00333065" w:rsidRDefault="00333065">
      <w:pPr>
        <w:rPr>
          <w:rFonts w:ascii="Calibri" w:eastAsia="Calibri" w:hAnsi="Calibri" w:cs="Calibri"/>
          <w:b/>
          <w:bCs/>
        </w:rPr>
      </w:pPr>
    </w:p>
    <w:p w14:paraId="2DB30324" w14:textId="77777777" w:rsidR="00333065" w:rsidRDefault="00333065">
      <w:pPr>
        <w:rPr>
          <w:rFonts w:ascii="Calibri" w:eastAsia="Calibri" w:hAnsi="Calibri" w:cs="Calibri"/>
          <w:b/>
          <w:bCs/>
        </w:rPr>
      </w:pPr>
    </w:p>
    <w:p w14:paraId="478C42A9" w14:textId="77777777" w:rsidR="00333065" w:rsidRDefault="00333065">
      <w:pPr>
        <w:rPr>
          <w:rFonts w:ascii="Calibri" w:eastAsia="Calibri" w:hAnsi="Calibri" w:cs="Calibri"/>
          <w:b/>
          <w:bCs/>
        </w:rPr>
      </w:pPr>
    </w:p>
    <w:p w14:paraId="6AE62B47" w14:textId="77777777" w:rsidR="00333065" w:rsidRDefault="00333065">
      <w:pPr>
        <w:rPr>
          <w:rFonts w:ascii="Calibri" w:eastAsia="Calibri" w:hAnsi="Calibri" w:cs="Calibri"/>
          <w:b/>
          <w:bCs/>
        </w:rPr>
      </w:pPr>
    </w:p>
    <w:p w14:paraId="1B17337D" w14:textId="77777777" w:rsidR="00333065" w:rsidRDefault="00333065">
      <w:pPr>
        <w:rPr>
          <w:rFonts w:ascii="Calibri" w:eastAsia="Calibri" w:hAnsi="Calibri" w:cs="Calibri"/>
          <w:b/>
          <w:bCs/>
        </w:rPr>
      </w:pPr>
    </w:p>
    <w:p w14:paraId="641EFD14" w14:textId="77777777" w:rsidR="00333065" w:rsidRDefault="00333065">
      <w:pPr>
        <w:rPr>
          <w:rFonts w:ascii="Calibri" w:eastAsia="Calibri" w:hAnsi="Calibri" w:cs="Calibri"/>
          <w:b/>
          <w:bCs/>
        </w:rPr>
      </w:pPr>
    </w:p>
    <w:p w14:paraId="13DFCAB9" w14:textId="77777777" w:rsidR="00333065" w:rsidRDefault="00333065">
      <w:pPr>
        <w:rPr>
          <w:rFonts w:ascii="Calibri" w:eastAsia="Calibri" w:hAnsi="Calibri" w:cs="Calibri"/>
          <w:b/>
          <w:bCs/>
        </w:rPr>
      </w:pPr>
    </w:p>
    <w:p w14:paraId="0B70E89D" w14:textId="77777777" w:rsidR="00333065" w:rsidRDefault="00333065">
      <w:pPr>
        <w:rPr>
          <w:rFonts w:ascii="Calibri" w:eastAsia="Calibri" w:hAnsi="Calibri" w:cs="Calibri"/>
          <w:b/>
          <w:bCs/>
        </w:rPr>
      </w:pPr>
    </w:p>
    <w:p w14:paraId="05987481" w14:textId="77777777" w:rsidR="00333065" w:rsidRDefault="00333065">
      <w:pPr>
        <w:rPr>
          <w:rFonts w:ascii="Calibri" w:eastAsia="Calibri" w:hAnsi="Calibri" w:cs="Calibri"/>
          <w:b/>
          <w:bCs/>
        </w:rPr>
      </w:pPr>
    </w:p>
    <w:p w14:paraId="44BA2572" w14:textId="77777777" w:rsidR="00333065" w:rsidRDefault="00333065">
      <w:pPr>
        <w:rPr>
          <w:rFonts w:ascii="Calibri" w:eastAsia="Calibri" w:hAnsi="Calibri" w:cs="Calibri"/>
          <w:b/>
          <w:bCs/>
        </w:rPr>
      </w:pPr>
    </w:p>
    <w:p w14:paraId="343B632D" w14:textId="77777777" w:rsidR="00333065" w:rsidRDefault="00F556E7">
      <w:pPr>
        <w:rPr>
          <w:rFonts w:ascii="Calibri" w:eastAsia="Calibri" w:hAnsi="Calibri" w:cs="Calibri"/>
          <w:b/>
          <w:bCs/>
        </w:rPr>
      </w:pPr>
      <w:r>
        <w:rPr>
          <w:rFonts w:ascii="Calibri" w:eastAsia="Calibri" w:hAnsi="Calibri" w:cs="Calibri"/>
          <w:b/>
          <w:bCs/>
        </w:rPr>
        <w:lastRenderedPageBreak/>
        <w:t>14.  Ul. Štěrkoviště – v sídlišti za č.p. 1293 (staré dětské hřiště)</w:t>
      </w:r>
    </w:p>
    <w:p w14:paraId="65588A3D"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10BC3EA6" w14:textId="77777777" w:rsidR="00333065" w:rsidRDefault="00F556E7">
      <w:pPr>
        <w:rPr>
          <w:rFonts w:ascii="Calibri" w:eastAsia="Calibri" w:hAnsi="Calibri" w:cs="Calibri"/>
          <w:sz w:val="20"/>
          <w:szCs w:val="20"/>
        </w:rPr>
      </w:pPr>
      <w:r>
        <w:rPr>
          <w:noProof/>
        </w:rPr>
        <w:drawing>
          <wp:inline distT="0" distB="0" distL="0" distR="0" wp14:anchorId="468ACEC1" wp14:editId="562AA2FF">
            <wp:extent cx="5849620" cy="4388485"/>
            <wp:effectExtent l="0" t="0" r="0" b="0"/>
            <wp:docPr id="191577455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5849620" cy="4388485"/>
                    </a:xfrm>
                    <a:prstGeom prst="rect">
                      <a:avLst/>
                    </a:prstGeom>
                    <a:ln/>
                  </pic:spPr>
                </pic:pic>
              </a:graphicData>
            </a:graphic>
          </wp:inline>
        </w:drawing>
      </w:r>
    </w:p>
    <w:p w14:paraId="20BC1CC8" w14:textId="77777777" w:rsidR="00333065" w:rsidRDefault="00333065">
      <w:pPr>
        <w:rPr>
          <w:rFonts w:ascii="Calibri" w:eastAsia="Calibri" w:hAnsi="Calibri" w:cs="Calibri"/>
          <w:b/>
          <w:bCs/>
          <w:sz w:val="20"/>
          <w:szCs w:val="20"/>
        </w:rPr>
      </w:pPr>
    </w:p>
    <w:p w14:paraId="6BA8DA27"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d"/>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5A9F914F" w14:textId="77777777">
        <w:tc>
          <w:tcPr>
            <w:tcW w:w="4601" w:type="dxa"/>
          </w:tcPr>
          <w:p w14:paraId="47C5FE8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11C284B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E69599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2239422N</w:t>
            </w:r>
            <w:proofErr w:type="gramEnd"/>
            <w:r>
              <w:rPr>
                <w:rFonts w:ascii="Calibri" w:eastAsia="Calibri" w:hAnsi="Calibri" w:cs="Calibri"/>
                <w:color w:val="000000"/>
                <w:sz w:val="20"/>
                <w:szCs w:val="20"/>
              </w:rPr>
              <w:t>, 17.5096858E</w:t>
            </w:r>
          </w:p>
        </w:tc>
      </w:tr>
      <w:tr w:rsidR="00333065" w14:paraId="6B96AEB4" w14:textId="77777777">
        <w:tc>
          <w:tcPr>
            <w:tcW w:w="4601" w:type="dxa"/>
          </w:tcPr>
          <w:p w14:paraId="3696633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4269BEF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6DD04FE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51112FEC" w14:textId="77777777">
        <w:tc>
          <w:tcPr>
            <w:tcW w:w="4601" w:type="dxa"/>
          </w:tcPr>
          <w:p w14:paraId="0EB92269"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6F69C2B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7603655"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3367/20</w:t>
            </w:r>
          </w:p>
        </w:tc>
      </w:tr>
      <w:tr w:rsidR="00333065" w14:paraId="4660894D" w14:textId="77777777">
        <w:tc>
          <w:tcPr>
            <w:tcW w:w="4601" w:type="dxa"/>
          </w:tcPr>
          <w:p w14:paraId="1B6850C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0BF05058"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D46F63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7316C48B" w14:textId="77777777">
        <w:tc>
          <w:tcPr>
            <w:tcW w:w="4601" w:type="dxa"/>
          </w:tcPr>
          <w:p w14:paraId="0080295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4FBEA454"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FB30D6C"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1AE09248" w14:textId="77777777">
        <w:tc>
          <w:tcPr>
            <w:tcW w:w="4601" w:type="dxa"/>
          </w:tcPr>
          <w:p w14:paraId="4B7F004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623B9B4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3C01489"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345884B6" w14:textId="77777777" w:rsidR="00333065" w:rsidRDefault="00333065">
      <w:pPr>
        <w:rPr>
          <w:rFonts w:ascii="Calibri" w:eastAsia="Calibri" w:hAnsi="Calibri" w:cs="Calibri"/>
          <w:sz w:val="20"/>
          <w:szCs w:val="20"/>
        </w:rPr>
      </w:pPr>
    </w:p>
    <w:p w14:paraId="42E80891" w14:textId="77777777" w:rsidR="00333065" w:rsidRDefault="00333065">
      <w:pPr>
        <w:rPr>
          <w:rFonts w:ascii="Calibri" w:eastAsia="Calibri" w:hAnsi="Calibri" w:cs="Calibri"/>
          <w:b/>
          <w:bCs/>
        </w:rPr>
      </w:pPr>
    </w:p>
    <w:p w14:paraId="5A9D8355" w14:textId="77777777" w:rsidR="00333065" w:rsidRDefault="00333065">
      <w:pPr>
        <w:rPr>
          <w:rFonts w:ascii="Calibri" w:eastAsia="Calibri" w:hAnsi="Calibri" w:cs="Calibri"/>
          <w:b/>
          <w:bCs/>
        </w:rPr>
      </w:pPr>
    </w:p>
    <w:p w14:paraId="67C439DB" w14:textId="77777777" w:rsidR="00333065" w:rsidRDefault="00333065">
      <w:pPr>
        <w:rPr>
          <w:rFonts w:ascii="Calibri" w:eastAsia="Calibri" w:hAnsi="Calibri" w:cs="Calibri"/>
          <w:b/>
          <w:bCs/>
        </w:rPr>
      </w:pPr>
    </w:p>
    <w:p w14:paraId="6DEC6890" w14:textId="77777777" w:rsidR="00333065" w:rsidRDefault="00333065">
      <w:pPr>
        <w:rPr>
          <w:rFonts w:ascii="Calibri" w:eastAsia="Calibri" w:hAnsi="Calibri" w:cs="Calibri"/>
          <w:b/>
          <w:bCs/>
        </w:rPr>
      </w:pPr>
    </w:p>
    <w:p w14:paraId="21744CA2" w14:textId="77777777" w:rsidR="00333065" w:rsidRDefault="00333065">
      <w:pPr>
        <w:rPr>
          <w:rFonts w:ascii="Calibri" w:eastAsia="Calibri" w:hAnsi="Calibri" w:cs="Calibri"/>
          <w:b/>
          <w:bCs/>
        </w:rPr>
      </w:pPr>
    </w:p>
    <w:p w14:paraId="05ACA11F" w14:textId="77777777" w:rsidR="00333065" w:rsidRDefault="00333065">
      <w:pPr>
        <w:rPr>
          <w:rFonts w:ascii="Calibri" w:eastAsia="Calibri" w:hAnsi="Calibri" w:cs="Calibri"/>
          <w:b/>
          <w:bCs/>
        </w:rPr>
      </w:pPr>
    </w:p>
    <w:p w14:paraId="4AADD390" w14:textId="77777777" w:rsidR="00333065" w:rsidRDefault="00333065">
      <w:pPr>
        <w:rPr>
          <w:rFonts w:ascii="Calibri" w:eastAsia="Calibri" w:hAnsi="Calibri" w:cs="Calibri"/>
          <w:b/>
          <w:bCs/>
        </w:rPr>
      </w:pPr>
    </w:p>
    <w:p w14:paraId="099A2916" w14:textId="77777777" w:rsidR="00333065" w:rsidRDefault="00333065">
      <w:pPr>
        <w:rPr>
          <w:rFonts w:ascii="Calibri" w:eastAsia="Calibri" w:hAnsi="Calibri" w:cs="Calibri"/>
          <w:b/>
          <w:bCs/>
        </w:rPr>
      </w:pPr>
    </w:p>
    <w:p w14:paraId="7A26E870" w14:textId="77777777" w:rsidR="00333065" w:rsidRDefault="00333065">
      <w:pPr>
        <w:rPr>
          <w:rFonts w:ascii="Calibri" w:eastAsia="Calibri" w:hAnsi="Calibri" w:cs="Calibri"/>
          <w:b/>
          <w:bCs/>
        </w:rPr>
      </w:pPr>
    </w:p>
    <w:p w14:paraId="41AFFA69" w14:textId="77777777" w:rsidR="00333065" w:rsidRDefault="00333065">
      <w:pPr>
        <w:rPr>
          <w:rFonts w:ascii="Calibri" w:eastAsia="Calibri" w:hAnsi="Calibri" w:cs="Calibri"/>
          <w:b/>
          <w:bCs/>
        </w:rPr>
      </w:pPr>
    </w:p>
    <w:p w14:paraId="17267360" w14:textId="77777777" w:rsidR="00333065" w:rsidRDefault="00333065">
      <w:pPr>
        <w:rPr>
          <w:rFonts w:ascii="Calibri" w:eastAsia="Calibri" w:hAnsi="Calibri" w:cs="Calibri"/>
          <w:b/>
          <w:bCs/>
        </w:rPr>
      </w:pPr>
    </w:p>
    <w:p w14:paraId="3924EC90" w14:textId="77777777" w:rsidR="00333065" w:rsidRDefault="00F556E7">
      <w:pPr>
        <w:rPr>
          <w:rFonts w:ascii="Calibri" w:eastAsia="Calibri" w:hAnsi="Calibri" w:cs="Calibri"/>
          <w:b/>
          <w:bCs/>
        </w:rPr>
      </w:pPr>
      <w:r>
        <w:rPr>
          <w:rFonts w:ascii="Calibri" w:eastAsia="Calibri" w:hAnsi="Calibri" w:cs="Calibri"/>
          <w:b/>
          <w:bCs/>
        </w:rPr>
        <w:lastRenderedPageBreak/>
        <w:t xml:space="preserve">15. zastávka </w:t>
      </w:r>
      <w:proofErr w:type="gramStart"/>
      <w:r>
        <w:rPr>
          <w:rFonts w:ascii="Calibri" w:eastAsia="Calibri" w:hAnsi="Calibri" w:cs="Calibri"/>
          <w:b/>
          <w:bCs/>
        </w:rPr>
        <w:t>MHD  Štěrkoviště</w:t>
      </w:r>
      <w:proofErr w:type="gramEnd"/>
      <w:r>
        <w:rPr>
          <w:rFonts w:ascii="Calibri" w:eastAsia="Calibri" w:hAnsi="Calibri" w:cs="Calibri"/>
          <w:b/>
          <w:bCs/>
        </w:rPr>
        <w:t xml:space="preserve"> </w:t>
      </w:r>
    </w:p>
    <w:p w14:paraId="58941D1D"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452DC258" w14:textId="77777777" w:rsidR="00333065" w:rsidRDefault="00F556E7">
      <w:pPr>
        <w:jc w:val="center"/>
        <w:rPr>
          <w:rFonts w:ascii="Calibri" w:eastAsia="Calibri" w:hAnsi="Calibri" w:cs="Calibri"/>
          <w:sz w:val="20"/>
          <w:szCs w:val="20"/>
        </w:rPr>
      </w:pPr>
      <w:r>
        <w:rPr>
          <w:noProof/>
        </w:rPr>
        <w:drawing>
          <wp:inline distT="0" distB="0" distL="0" distR="0" wp14:anchorId="3CBBE528" wp14:editId="0F53052D">
            <wp:extent cx="5849620" cy="4388485"/>
            <wp:effectExtent l="0" t="0" r="0" b="0"/>
            <wp:docPr id="191577455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4"/>
                    <a:srcRect/>
                    <a:stretch>
                      <a:fillRect/>
                    </a:stretch>
                  </pic:blipFill>
                  <pic:spPr>
                    <a:xfrm rot="5400000">
                      <a:off x="0" y="0"/>
                      <a:ext cx="5849620" cy="4388485"/>
                    </a:xfrm>
                    <a:prstGeom prst="rect">
                      <a:avLst/>
                    </a:prstGeom>
                    <a:ln/>
                  </pic:spPr>
                </pic:pic>
              </a:graphicData>
            </a:graphic>
          </wp:inline>
        </w:drawing>
      </w:r>
    </w:p>
    <w:p w14:paraId="07857786" w14:textId="77777777" w:rsidR="00333065" w:rsidRDefault="00333065">
      <w:pPr>
        <w:rPr>
          <w:rFonts w:ascii="Calibri" w:eastAsia="Calibri" w:hAnsi="Calibri" w:cs="Calibri"/>
          <w:sz w:val="20"/>
          <w:szCs w:val="20"/>
        </w:rPr>
      </w:pPr>
    </w:p>
    <w:p w14:paraId="26470315"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e"/>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24F222FD" w14:textId="77777777">
        <w:tc>
          <w:tcPr>
            <w:tcW w:w="4601" w:type="dxa"/>
          </w:tcPr>
          <w:p w14:paraId="0D4E075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057C2565"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06B33B2F"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2237303N</w:t>
            </w:r>
            <w:proofErr w:type="gramEnd"/>
            <w:r>
              <w:rPr>
                <w:rFonts w:ascii="Calibri" w:eastAsia="Calibri" w:hAnsi="Calibri" w:cs="Calibri"/>
                <w:color w:val="000000"/>
                <w:sz w:val="20"/>
                <w:szCs w:val="20"/>
              </w:rPr>
              <w:t>, 17.5132961E</w:t>
            </w:r>
          </w:p>
        </w:tc>
      </w:tr>
      <w:tr w:rsidR="00333065" w14:paraId="43E89AC8" w14:textId="77777777">
        <w:tc>
          <w:tcPr>
            <w:tcW w:w="4601" w:type="dxa"/>
          </w:tcPr>
          <w:p w14:paraId="7834FE2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2406170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18AD1AC4"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nový</w:t>
            </w:r>
            <w:proofErr w:type="gramEnd"/>
          </w:p>
        </w:tc>
      </w:tr>
      <w:tr w:rsidR="00333065" w14:paraId="7EA2D09A" w14:textId="77777777">
        <w:tc>
          <w:tcPr>
            <w:tcW w:w="4601" w:type="dxa"/>
          </w:tcPr>
          <w:p w14:paraId="4D86D2B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484F353D"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1BA2ED1"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3365/4</w:t>
            </w:r>
          </w:p>
        </w:tc>
      </w:tr>
      <w:tr w:rsidR="00333065" w14:paraId="070A3E1C" w14:textId="77777777">
        <w:tc>
          <w:tcPr>
            <w:tcW w:w="4601" w:type="dxa"/>
          </w:tcPr>
          <w:p w14:paraId="4729AB7E"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24A4CAE1"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107E5D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6A175124" w14:textId="77777777">
        <w:tc>
          <w:tcPr>
            <w:tcW w:w="4601" w:type="dxa"/>
          </w:tcPr>
          <w:p w14:paraId="2EFD5E16"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490F4862"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6A58C1FF"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3FDCF8F1" w14:textId="77777777">
        <w:tc>
          <w:tcPr>
            <w:tcW w:w="4601" w:type="dxa"/>
          </w:tcPr>
          <w:p w14:paraId="1B90B57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198D379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599B8F80"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1B470E6B" w14:textId="77777777" w:rsidR="00333065" w:rsidRDefault="00333065">
      <w:pPr>
        <w:rPr>
          <w:rFonts w:ascii="Calibri" w:eastAsia="Calibri" w:hAnsi="Calibri" w:cs="Calibri"/>
          <w:sz w:val="20"/>
          <w:szCs w:val="20"/>
        </w:rPr>
      </w:pPr>
    </w:p>
    <w:p w14:paraId="1000E2AF" w14:textId="77777777" w:rsidR="00333065" w:rsidRDefault="00333065">
      <w:pPr>
        <w:rPr>
          <w:rFonts w:ascii="Calibri" w:eastAsia="Calibri" w:hAnsi="Calibri" w:cs="Calibri"/>
          <w:b/>
          <w:bCs/>
        </w:rPr>
      </w:pPr>
    </w:p>
    <w:p w14:paraId="0D0515D0" w14:textId="77777777" w:rsidR="00333065" w:rsidRDefault="00333065">
      <w:pPr>
        <w:rPr>
          <w:rFonts w:ascii="Calibri" w:eastAsia="Calibri" w:hAnsi="Calibri" w:cs="Calibri"/>
          <w:b/>
          <w:bCs/>
        </w:rPr>
      </w:pPr>
    </w:p>
    <w:p w14:paraId="172295EC" w14:textId="77777777" w:rsidR="00333065" w:rsidRDefault="00333065">
      <w:pPr>
        <w:rPr>
          <w:rFonts w:ascii="Calibri" w:eastAsia="Calibri" w:hAnsi="Calibri" w:cs="Calibri"/>
          <w:b/>
          <w:bCs/>
        </w:rPr>
      </w:pPr>
    </w:p>
    <w:p w14:paraId="24DE2B8B" w14:textId="77777777" w:rsidR="00333065" w:rsidRDefault="00F556E7">
      <w:pPr>
        <w:rPr>
          <w:rFonts w:ascii="Calibri" w:eastAsia="Calibri" w:hAnsi="Calibri" w:cs="Calibri"/>
          <w:b/>
          <w:bCs/>
        </w:rPr>
      </w:pPr>
      <w:r>
        <w:rPr>
          <w:rFonts w:ascii="Calibri" w:eastAsia="Calibri" w:hAnsi="Calibri" w:cs="Calibri"/>
          <w:b/>
          <w:bCs/>
        </w:rPr>
        <w:lastRenderedPageBreak/>
        <w:t>16.  Kvítkovice, Zlínská</w:t>
      </w:r>
    </w:p>
    <w:p w14:paraId="7A393ECC" w14:textId="77777777" w:rsidR="00333065" w:rsidRDefault="00F556E7">
      <w:pPr>
        <w:rPr>
          <w:rFonts w:ascii="Calibri" w:eastAsia="Calibri" w:hAnsi="Calibri" w:cs="Calibri"/>
          <w:sz w:val="20"/>
          <w:szCs w:val="20"/>
        </w:rPr>
      </w:pPr>
      <w:r>
        <w:rPr>
          <w:rFonts w:ascii="Calibri" w:eastAsia="Calibri" w:hAnsi="Calibri" w:cs="Calibri"/>
          <w:sz w:val="20"/>
          <w:szCs w:val="20"/>
        </w:rPr>
        <w:t xml:space="preserve">Foto stanice – přesné umístění – detail </w:t>
      </w:r>
    </w:p>
    <w:p w14:paraId="012B0702" w14:textId="77777777" w:rsidR="00333065" w:rsidRDefault="00F556E7">
      <w:pPr>
        <w:rPr>
          <w:rFonts w:ascii="Calibri" w:eastAsia="Calibri" w:hAnsi="Calibri" w:cs="Calibri"/>
          <w:sz w:val="20"/>
          <w:szCs w:val="20"/>
        </w:rPr>
      </w:pPr>
      <w:r>
        <w:rPr>
          <w:noProof/>
        </w:rPr>
        <w:drawing>
          <wp:inline distT="0" distB="0" distL="0" distR="0" wp14:anchorId="7EFA5A6C" wp14:editId="656BE196">
            <wp:extent cx="5849620" cy="4388485"/>
            <wp:effectExtent l="0" t="0" r="0" b="0"/>
            <wp:docPr id="191577455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5"/>
                    <a:srcRect/>
                    <a:stretch>
                      <a:fillRect/>
                    </a:stretch>
                  </pic:blipFill>
                  <pic:spPr>
                    <a:xfrm>
                      <a:off x="0" y="0"/>
                      <a:ext cx="5849620" cy="4388485"/>
                    </a:xfrm>
                    <a:prstGeom prst="rect">
                      <a:avLst/>
                    </a:prstGeom>
                    <a:ln/>
                  </pic:spPr>
                </pic:pic>
              </a:graphicData>
            </a:graphic>
          </wp:inline>
        </w:drawing>
      </w:r>
    </w:p>
    <w:p w14:paraId="6AB8849B" w14:textId="77777777" w:rsidR="00333065" w:rsidRDefault="00F556E7">
      <w:pPr>
        <w:rPr>
          <w:rFonts w:ascii="Calibri" w:eastAsia="Calibri" w:hAnsi="Calibri" w:cs="Calibri"/>
          <w:b/>
          <w:bCs/>
          <w:sz w:val="20"/>
          <w:szCs w:val="20"/>
        </w:rPr>
      </w:pPr>
      <w:r>
        <w:rPr>
          <w:rFonts w:ascii="Calibri" w:eastAsia="Calibri" w:hAnsi="Calibri" w:cs="Calibri"/>
          <w:b/>
          <w:bCs/>
          <w:sz w:val="20"/>
          <w:szCs w:val="20"/>
        </w:rPr>
        <w:t>Popis:</w:t>
      </w:r>
    </w:p>
    <w:tbl>
      <w:tblPr>
        <w:tblStyle w:val="af"/>
        <w:tblW w:w="9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4601"/>
      </w:tblGrid>
      <w:tr w:rsidR="00333065" w14:paraId="024B20F4" w14:textId="77777777">
        <w:tc>
          <w:tcPr>
            <w:tcW w:w="4601" w:type="dxa"/>
          </w:tcPr>
          <w:p w14:paraId="43C426F2"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GPS souřadnice:</w:t>
            </w:r>
          </w:p>
          <w:p w14:paraId="5716E1C9"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23E0CDFD"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49.</w:t>
            </w:r>
            <w:proofErr w:type="gramStart"/>
            <w:r>
              <w:rPr>
                <w:rFonts w:ascii="Calibri" w:eastAsia="Calibri" w:hAnsi="Calibri" w:cs="Calibri"/>
                <w:color w:val="000000"/>
                <w:sz w:val="20"/>
                <w:szCs w:val="20"/>
              </w:rPr>
              <w:t>1989044N</w:t>
            </w:r>
            <w:proofErr w:type="gramEnd"/>
            <w:r>
              <w:rPr>
                <w:rFonts w:ascii="Calibri" w:eastAsia="Calibri" w:hAnsi="Calibri" w:cs="Calibri"/>
                <w:color w:val="000000"/>
                <w:sz w:val="20"/>
                <w:szCs w:val="20"/>
              </w:rPr>
              <w:t>, 17.5385878E</w:t>
            </w:r>
          </w:p>
        </w:tc>
      </w:tr>
      <w:tr w:rsidR="00333065" w14:paraId="258C81D9" w14:textId="77777777">
        <w:tc>
          <w:tcPr>
            <w:tcW w:w="4601" w:type="dxa"/>
          </w:tcPr>
          <w:p w14:paraId="173BF368"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Vybavení:</w:t>
            </w:r>
          </w:p>
          <w:p w14:paraId="71F58A3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4601" w:type="dxa"/>
          </w:tcPr>
          <w:p w14:paraId="73C3472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Městský </w:t>
            </w:r>
            <w:proofErr w:type="gramStart"/>
            <w:r>
              <w:rPr>
                <w:rFonts w:ascii="Calibri" w:eastAsia="Calibri" w:hAnsi="Calibri" w:cs="Calibri"/>
                <w:color w:val="000000"/>
                <w:sz w:val="20"/>
                <w:szCs w:val="20"/>
              </w:rPr>
              <w:t>stojan - stávající</w:t>
            </w:r>
            <w:proofErr w:type="gramEnd"/>
          </w:p>
        </w:tc>
      </w:tr>
      <w:tr w:rsidR="00333065" w14:paraId="40AB7EA9" w14:textId="77777777">
        <w:tc>
          <w:tcPr>
            <w:tcW w:w="4601" w:type="dxa"/>
          </w:tcPr>
          <w:p w14:paraId="1A5E38FA"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Pozemek par. č.:</w:t>
            </w:r>
          </w:p>
          <w:p w14:paraId="2BBC8BD0"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B4C7EDB"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1560/12</w:t>
            </w:r>
          </w:p>
        </w:tc>
      </w:tr>
      <w:tr w:rsidR="00333065" w14:paraId="6BE0D548" w14:textId="77777777">
        <w:tc>
          <w:tcPr>
            <w:tcW w:w="4601" w:type="dxa"/>
          </w:tcPr>
          <w:p w14:paraId="0E26F0D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Vlastník pozemku: </w:t>
            </w:r>
          </w:p>
          <w:p w14:paraId="06F21A9C"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10F3967C"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město Otrokovice</w:t>
            </w:r>
          </w:p>
        </w:tc>
      </w:tr>
      <w:tr w:rsidR="00333065" w14:paraId="4E8271AE" w14:textId="77777777">
        <w:tc>
          <w:tcPr>
            <w:tcW w:w="4601" w:type="dxa"/>
          </w:tcPr>
          <w:p w14:paraId="2B631AE0"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Označení: </w:t>
            </w:r>
          </w:p>
          <w:p w14:paraId="140AD6A0"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7ED86408"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r w:rsidR="00333065" w14:paraId="6A5C954D" w14:textId="77777777">
        <w:tc>
          <w:tcPr>
            <w:tcW w:w="4601" w:type="dxa"/>
          </w:tcPr>
          <w:p w14:paraId="7D4FF3E7" w14:textId="77777777" w:rsidR="00333065" w:rsidRDefault="00F556E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Poznámka: </w:t>
            </w:r>
          </w:p>
          <w:p w14:paraId="7F4CE0FF" w14:textId="77777777" w:rsidR="00333065" w:rsidRDefault="00333065">
            <w:pPr>
              <w:pBdr>
                <w:top w:val="nil"/>
                <w:left w:val="nil"/>
                <w:bottom w:val="nil"/>
                <w:right w:val="nil"/>
                <w:between w:val="nil"/>
              </w:pBdr>
              <w:rPr>
                <w:rFonts w:ascii="Calibri" w:eastAsia="Calibri" w:hAnsi="Calibri" w:cs="Calibri"/>
                <w:color w:val="000000"/>
                <w:sz w:val="20"/>
                <w:szCs w:val="20"/>
              </w:rPr>
            </w:pPr>
          </w:p>
        </w:tc>
        <w:tc>
          <w:tcPr>
            <w:tcW w:w="4601" w:type="dxa"/>
          </w:tcPr>
          <w:p w14:paraId="43608F0C" w14:textId="77777777" w:rsidR="00333065" w:rsidRDefault="00333065">
            <w:pPr>
              <w:pBdr>
                <w:top w:val="nil"/>
                <w:left w:val="nil"/>
                <w:bottom w:val="nil"/>
                <w:right w:val="nil"/>
                <w:between w:val="nil"/>
              </w:pBdr>
              <w:rPr>
                <w:rFonts w:ascii="Calibri" w:eastAsia="Calibri" w:hAnsi="Calibri" w:cs="Calibri"/>
                <w:color w:val="8DB3E2"/>
                <w:sz w:val="20"/>
                <w:szCs w:val="20"/>
              </w:rPr>
            </w:pPr>
          </w:p>
        </w:tc>
      </w:tr>
    </w:tbl>
    <w:p w14:paraId="7CD891EC" w14:textId="77777777" w:rsidR="00333065" w:rsidRDefault="00333065">
      <w:pPr>
        <w:rPr>
          <w:rFonts w:ascii="Calibri" w:eastAsia="Calibri" w:hAnsi="Calibri" w:cs="Calibri"/>
          <w:sz w:val="20"/>
          <w:szCs w:val="20"/>
        </w:rPr>
      </w:pPr>
    </w:p>
    <w:p w14:paraId="1B62FA9B" w14:textId="77777777" w:rsidR="00333065" w:rsidRDefault="00333065">
      <w:pPr>
        <w:rPr>
          <w:rFonts w:ascii="Calibri" w:eastAsia="Calibri" w:hAnsi="Calibri" w:cs="Calibri"/>
          <w:b/>
          <w:bCs/>
        </w:rPr>
      </w:pPr>
    </w:p>
    <w:p w14:paraId="3F34C721" w14:textId="77777777" w:rsidR="00333065" w:rsidRDefault="00333065">
      <w:pPr>
        <w:pBdr>
          <w:top w:val="nil"/>
          <w:left w:val="nil"/>
          <w:bottom w:val="nil"/>
          <w:right w:val="nil"/>
          <w:between w:val="nil"/>
        </w:pBdr>
        <w:rPr>
          <w:rFonts w:ascii="Calibri" w:eastAsia="Calibri" w:hAnsi="Calibri" w:cs="Calibri"/>
          <w:color w:val="000000"/>
          <w:sz w:val="20"/>
          <w:szCs w:val="20"/>
        </w:rPr>
      </w:pPr>
    </w:p>
    <w:p w14:paraId="66C80704" w14:textId="77777777" w:rsidR="00333065" w:rsidRDefault="00333065">
      <w:pPr>
        <w:pBdr>
          <w:top w:val="nil"/>
          <w:left w:val="nil"/>
          <w:bottom w:val="nil"/>
          <w:right w:val="nil"/>
          <w:between w:val="nil"/>
        </w:pBdr>
        <w:rPr>
          <w:rFonts w:ascii="Calibri" w:eastAsia="Calibri" w:hAnsi="Calibri" w:cs="Calibri"/>
          <w:color w:val="000000"/>
          <w:sz w:val="20"/>
          <w:szCs w:val="20"/>
        </w:rPr>
      </w:pPr>
    </w:p>
    <w:p w14:paraId="22C20FFA" w14:textId="77777777" w:rsidR="00333065" w:rsidRDefault="00333065">
      <w:pPr>
        <w:tabs>
          <w:tab w:val="left" w:pos="426"/>
        </w:tabs>
        <w:ind w:left="426" w:hanging="426"/>
        <w:rPr>
          <w:rFonts w:ascii="Calibri" w:eastAsia="Calibri" w:hAnsi="Calibri" w:cs="Calibri"/>
        </w:rPr>
      </w:pPr>
    </w:p>
    <w:p w14:paraId="09EBB667" w14:textId="77777777" w:rsidR="00333065" w:rsidRDefault="00333065">
      <w:pPr>
        <w:tabs>
          <w:tab w:val="left" w:pos="426"/>
        </w:tabs>
        <w:ind w:left="426" w:hanging="426"/>
        <w:rPr>
          <w:rFonts w:ascii="Calibri" w:eastAsia="Calibri" w:hAnsi="Calibri" w:cs="Calibri"/>
        </w:rPr>
      </w:pPr>
    </w:p>
    <w:p w14:paraId="32C132F5" w14:textId="77777777" w:rsidR="00333065" w:rsidRDefault="00333065">
      <w:pPr>
        <w:rPr>
          <w:rFonts w:ascii="Calibri" w:eastAsia="Calibri" w:hAnsi="Calibri" w:cs="Calibri"/>
        </w:rPr>
      </w:pPr>
    </w:p>
    <w:sectPr w:rsidR="00333065">
      <w:headerReference w:type="default" r:id="rId26"/>
      <w:footerReference w:type="default" r:id="rId27"/>
      <w:pgSz w:w="11906" w:h="16838"/>
      <w:pgMar w:top="1134" w:right="1276" w:bottom="284" w:left="1418" w:header="748" w:footer="74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FE15" w14:textId="77777777" w:rsidR="008E4D1D" w:rsidRDefault="008E4D1D">
      <w:r>
        <w:separator/>
      </w:r>
    </w:p>
  </w:endnote>
  <w:endnote w:type="continuationSeparator" w:id="0">
    <w:p w14:paraId="62CCE479" w14:textId="77777777" w:rsidR="008E4D1D" w:rsidRDefault="008E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D60E7696-E506-452E-94BE-89D5EEBFF666}"/>
    <w:embedBold r:id="rId2" w:fontKey="{997C57E1-C0A9-470D-BD7E-B45334701790}"/>
    <w:embedItalic r:id="rId3" w:fontKey="{BA67AAAE-59B9-4DEA-AEC8-45F15C55201D}"/>
    <w:embedBoldItalic r:id="rId4" w:fontKey="{B9F5B6DE-A7A0-4DCF-9901-47BF8A93A20B}"/>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5" w:fontKey="{77F699EA-5B8D-4A27-B306-C1396D728B54}"/>
  </w:font>
  <w:font w:name="Cambria">
    <w:panose1 w:val="02040503050406030204"/>
    <w:charset w:val="EE"/>
    <w:family w:val="roman"/>
    <w:pitch w:val="variable"/>
    <w:sig w:usb0="E00006FF" w:usb1="420024FF" w:usb2="02000000" w:usb3="00000000" w:csb0="0000019F" w:csb1="00000000"/>
    <w:embedRegular r:id="rId6" w:fontKey="{9BA5944E-9AB4-4686-BDB3-18A42133036A}"/>
    <w:embedBold r:id="rId7" w:fontKey="{494A3DF6-F448-4E55-AA02-4A611A81BB84}"/>
    <w:embedItalic r:id="rId8" w:fontKey="{9C297DAB-BBE6-44C3-9468-CAD1109CC273}"/>
  </w:font>
  <w:font w:name="Tahoma">
    <w:panose1 w:val="020B0604030504040204"/>
    <w:charset w:val="EE"/>
    <w:family w:val="swiss"/>
    <w:pitch w:val="variable"/>
    <w:sig w:usb0="E1002EFF" w:usb1="C000605B" w:usb2="00000029" w:usb3="00000000" w:csb0="000101FF" w:csb1="00000000"/>
    <w:embedRegular r:id="rId9" w:fontKey="{6A6DE51C-F2C4-45D5-9492-FCBA8AA03712}"/>
  </w:font>
  <w:font w:name="Arial Black">
    <w:panose1 w:val="020B0A04020102020204"/>
    <w:charset w:val="EE"/>
    <w:family w:val="swiss"/>
    <w:pitch w:val="variable"/>
    <w:sig w:usb0="A00002AF" w:usb1="400078FB" w:usb2="00000000" w:usb3="00000000" w:csb0="0000009F" w:csb1="00000000"/>
    <w:embedRegular r:id="rId10" w:fontKey="{A3CC9F23-30EC-4935-A5E5-AFD0B135B5C0}"/>
  </w:font>
  <w:font w:name="Futura Lt AT">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embedRegular r:id="rId11" w:fontKey="{98A880CF-C2FA-4D7B-A08F-4368BCA9CCE2}"/>
    <w:embedBold r:id="rId12" w:fontKey="{B527EBAB-EEFC-472B-8C8D-33101BE2785B}"/>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embedRegular r:id="rId13" w:fontKey="{5B168825-0B3F-4CE7-8F0C-4FF357904B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7AFD" w14:textId="77777777" w:rsidR="00333065" w:rsidRDefault="00F556E7">
    <w:pPr>
      <w:pBdr>
        <w:top w:val="nil"/>
        <w:left w:val="nil"/>
        <w:bottom w:val="nil"/>
        <w:right w:val="nil"/>
        <w:between w:val="nil"/>
      </w:pBdr>
      <w:tabs>
        <w:tab w:val="center" w:pos="4536"/>
        <w:tab w:val="right" w:pos="9072"/>
      </w:tabs>
      <w:spacing w:before="120"/>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0860E9">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F6FC" w14:textId="77777777" w:rsidR="008E4D1D" w:rsidRDefault="008E4D1D">
      <w:r>
        <w:separator/>
      </w:r>
    </w:p>
  </w:footnote>
  <w:footnote w:type="continuationSeparator" w:id="0">
    <w:p w14:paraId="2DCD7E78" w14:textId="77777777" w:rsidR="008E4D1D" w:rsidRDefault="008E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9043" w14:textId="77777777" w:rsidR="00333065" w:rsidRDefault="00333065">
    <w:pPr>
      <w:pBdr>
        <w:top w:val="nil"/>
        <w:left w:val="nil"/>
        <w:bottom w:val="nil"/>
        <w:right w:val="nil"/>
        <w:between w:val="nil"/>
      </w:pBdr>
      <w:tabs>
        <w:tab w:val="center" w:pos="4818"/>
        <w:tab w:val="right" w:pos="9637"/>
      </w:tabs>
      <w:rPr>
        <w:color w:val="000000"/>
      </w:rPr>
    </w:pPr>
  </w:p>
  <w:p w14:paraId="2C85342E" w14:textId="77777777" w:rsidR="00333065" w:rsidRDefault="00333065">
    <w:pPr>
      <w:pBdr>
        <w:top w:val="nil"/>
        <w:left w:val="nil"/>
        <w:bottom w:val="nil"/>
        <w:right w:val="nil"/>
        <w:between w:val="nil"/>
      </w:pBdr>
      <w:tabs>
        <w:tab w:val="center" w:pos="4818"/>
        <w:tab w:val="right" w:pos="9637"/>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2484"/>
    <w:multiLevelType w:val="multilevel"/>
    <w:tmpl w:val="2B305186"/>
    <w:lvl w:ilvl="0">
      <w:start w:val="1"/>
      <w:numFmt w:val="decimal"/>
      <w:lvlText w:val="2.%1"/>
      <w:lvlJc w:val="left"/>
      <w:pPr>
        <w:ind w:left="720" w:hanging="360"/>
      </w:pPr>
      <w:rPr>
        <w:rFonts w:ascii="Calibri" w:eastAsia="Calibri" w:hAnsi="Calibri" w:cs="Calibri"/>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A5674"/>
    <w:multiLevelType w:val="multilevel"/>
    <w:tmpl w:val="BD0ABA60"/>
    <w:lvl w:ilvl="0">
      <w:start w:val="3"/>
      <w:numFmt w:val="decimal"/>
      <w:pStyle w:val="ZDNadpis1"/>
      <w:lvlText w:val="%1."/>
      <w:lvlJc w:val="left"/>
      <w:pPr>
        <w:ind w:left="720" w:hanging="360"/>
      </w:pPr>
      <w:rPr>
        <w:rFonts w:ascii="Calibri" w:eastAsia="Calibri" w:hAnsi="Calibri" w:cs="Calibri"/>
        <w:b/>
        <w:bCs/>
        <w:sz w:val="24"/>
        <w:szCs w:val="24"/>
      </w:rPr>
    </w:lvl>
    <w:lvl w:ilvl="1">
      <w:start w:val="1"/>
      <w:numFmt w:val="lowerLetter"/>
      <w:pStyle w:val="ZDStyl2"/>
      <w:lvlText w:val="%2."/>
      <w:lvlJc w:val="left"/>
      <w:pPr>
        <w:ind w:left="1440" w:hanging="360"/>
      </w:pPr>
    </w:lvl>
    <w:lvl w:ilvl="2">
      <w:start w:val="1"/>
      <w:numFmt w:val="lowerRoman"/>
      <w:pStyle w:val="ZDsty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5D74F6"/>
    <w:multiLevelType w:val="multilevel"/>
    <w:tmpl w:val="B31EFB8A"/>
    <w:lvl w:ilvl="0">
      <w:start w:val="1"/>
      <w:numFmt w:val="decimal"/>
      <w:pStyle w:val="NADPIS"/>
      <w:lvlText w:val="%1."/>
      <w:lvlJc w:val="left"/>
      <w:pPr>
        <w:ind w:left="360" w:hanging="360"/>
      </w:pPr>
      <w:rPr>
        <w:rFonts w:ascii="Calibri" w:eastAsia="Calibri" w:hAnsi="Calibri" w:cs="Calibri"/>
        <w:b/>
        <w:bCs/>
        <w:sz w:val="24"/>
        <w:szCs w:val="24"/>
      </w:rPr>
    </w:lvl>
    <w:lvl w:ilvl="1">
      <w:start w:val="1"/>
      <w:numFmt w:val="lowerLetter"/>
      <w:pStyle w:val="ODSTAVEC"/>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4301043"/>
    <w:multiLevelType w:val="multilevel"/>
    <w:tmpl w:val="3A2C08AE"/>
    <w:lvl w:ilvl="0">
      <w:start w:val="1"/>
      <w:numFmt w:val="decimal"/>
      <w:pStyle w:val="lnek"/>
      <w:lvlText w:val="%1)"/>
      <w:lvlJc w:val="left"/>
      <w:pPr>
        <w:ind w:left="1080" w:hanging="360"/>
      </w:pPr>
      <w:rPr>
        <w:b w:val="0"/>
        <w:bCs w:val="0"/>
      </w:rPr>
    </w:lvl>
    <w:lvl w:ilvl="1">
      <w:start w:val="1"/>
      <w:numFmt w:val="lowerLetter"/>
      <w:pStyle w:val="Bodsmlouvy-21"/>
      <w:lvlText w:val="%2."/>
      <w:lvlJc w:val="left"/>
      <w:pPr>
        <w:ind w:left="1800" w:hanging="360"/>
      </w:pPr>
    </w:lvl>
    <w:lvl w:ilvl="2">
      <w:start w:val="1"/>
      <w:numFmt w:val="lowerRoman"/>
      <w:pStyle w:val="Bodsmlouvy-211"/>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9E43EE7"/>
    <w:multiLevelType w:val="multilevel"/>
    <w:tmpl w:val="D83C028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rPr>
        <w:rFonts w:ascii="Calibri" w:eastAsia="Calibri" w:hAnsi="Calibri" w:cs="Calibri"/>
        <w:b/>
        <w:bCs/>
        <w:strike w:val="0"/>
        <w:color w:val="000000"/>
        <w:sz w:val="24"/>
        <w:szCs w:val="24"/>
      </w:rPr>
    </w:lvl>
    <w:lvl w:ilvl="4">
      <w:start w:val="1"/>
      <w:numFmt w:val="lowerLetter"/>
      <w:lvlText w:val="%5."/>
      <w:lvlJc w:val="left"/>
      <w:pPr>
        <w:ind w:left="1800" w:hanging="360"/>
      </w:pPr>
    </w:lvl>
    <w:lvl w:ilvl="5">
      <w:start w:val="1"/>
      <w:numFmt w:val="lowerRoman"/>
      <w:lvlText w:val="%6."/>
      <w:lvlJc w:val="left"/>
      <w:pPr>
        <w:ind w:left="1980" w:hanging="180"/>
      </w:pPr>
    </w:lvl>
    <w:lvl w:ilvl="6">
      <w:start w:val="1"/>
      <w:numFmt w:val="decimal"/>
      <w:lvlText w:val="%7."/>
      <w:lvlJc w:val="left"/>
      <w:pPr>
        <w:ind w:left="2340" w:hanging="360"/>
      </w:pPr>
      <w:rPr>
        <w:rFonts w:ascii="Times New Roman" w:eastAsia="Times New Roman" w:hAnsi="Times New Roman" w:cs="Times New Roman"/>
        <w:b/>
        <w:bCs/>
        <w:sz w:val="22"/>
        <w:szCs w:val="22"/>
      </w:rPr>
    </w:lvl>
    <w:lvl w:ilvl="7">
      <w:start w:val="1"/>
      <w:numFmt w:val="lowerLetter"/>
      <w:lvlText w:val="%8."/>
      <w:lvlJc w:val="left"/>
      <w:pPr>
        <w:ind w:left="2700" w:hanging="360"/>
      </w:pPr>
    </w:lvl>
    <w:lvl w:ilvl="8">
      <w:start w:val="1"/>
      <w:numFmt w:val="lowerRoman"/>
      <w:lvlText w:val="%9."/>
      <w:lvlJc w:val="left"/>
      <w:pPr>
        <w:ind w:left="2880" w:hanging="180"/>
      </w:pPr>
    </w:lvl>
  </w:abstractNum>
  <w:abstractNum w:abstractNumId="5" w15:restartNumberingAfterBreak="0">
    <w:nsid w:val="2F4D6475"/>
    <w:multiLevelType w:val="multilevel"/>
    <w:tmpl w:val="605E82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rPr>
        <w:rFonts w:ascii="Times New Roman" w:eastAsia="Times New Roman" w:hAnsi="Times New Roman" w:cs="Times New Roman"/>
        <w:b/>
        <w:bCs/>
        <w:strike w:val="0"/>
        <w:color w:val="000000"/>
        <w:sz w:val="22"/>
        <w:szCs w:val="22"/>
      </w:rPr>
    </w:lvl>
    <w:lvl w:ilvl="4">
      <w:start w:val="1"/>
      <w:numFmt w:val="lowerLetter"/>
      <w:lvlText w:val="%5."/>
      <w:lvlJc w:val="left"/>
      <w:pPr>
        <w:ind w:left="1800" w:hanging="360"/>
      </w:pPr>
    </w:lvl>
    <w:lvl w:ilvl="5">
      <w:start w:val="1"/>
      <w:numFmt w:val="lowerRoman"/>
      <w:lvlText w:val="%6."/>
      <w:lvlJc w:val="left"/>
      <w:pPr>
        <w:ind w:left="1980" w:hanging="180"/>
      </w:pPr>
    </w:lvl>
    <w:lvl w:ilvl="6">
      <w:start w:val="1"/>
      <w:numFmt w:val="decimal"/>
      <w:lvlText w:val="%7."/>
      <w:lvlJc w:val="left"/>
      <w:pPr>
        <w:ind w:left="2340" w:hanging="360"/>
      </w:pPr>
      <w:rPr>
        <w:rFonts w:ascii="Calibri" w:eastAsia="Calibri" w:hAnsi="Calibri" w:cs="Calibri"/>
        <w:b/>
        <w:bCs/>
        <w:sz w:val="24"/>
        <w:szCs w:val="24"/>
      </w:rPr>
    </w:lvl>
    <w:lvl w:ilvl="7">
      <w:start w:val="1"/>
      <w:numFmt w:val="lowerLetter"/>
      <w:lvlText w:val="%8."/>
      <w:lvlJc w:val="left"/>
      <w:pPr>
        <w:ind w:left="2700" w:hanging="360"/>
      </w:pPr>
    </w:lvl>
    <w:lvl w:ilvl="8">
      <w:start w:val="1"/>
      <w:numFmt w:val="lowerRoman"/>
      <w:lvlText w:val="%9."/>
      <w:lvlJc w:val="left"/>
      <w:pPr>
        <w:ind w:left="2880" w:hanging="180"/>
      </w:pPr>
    </w:lvl>
  </w:abstractNum>
  <w:abstractNum w:abstractNumId="6" w15:restartNumberingAfterBreak="0">
    <w:nsid w:val="302B250B"/>
    <w:multiLevelType w:val="multilevel"/>
    <w:tmpl w:val="B8E8177C"/>
    <w:lvl w:ilvl="0">
      <w:start w:val="2"/>
      <w:numFmt w:val="decimal"/>
      <w:lvlText w:val="%1."/>
      <w:lvlJc w:val="left"/>
      <w:pPr>
        <w:ind w:left="0" w:firstLine="0"/>
      </w:pPr>
      <w:rPr>
        <w:b/>
        <w:bCs/>
        <w:i w:val="0"/>
        <w:iCs w:val="0"/>
        <w:sz w:val="22"/>
        <w:szCs w:val="22"/>
      </w:rPr>
    </w:lvl>
    <w:lvl w:ilvl="1">
      <w:start w:val="1"/>
      <w:numFmt w:val="upperRoman"/>
      <w:lvlText w:val="čl.%2."/>
      <w:lvlJc w:val="left"/>
      <w:pPr>
        <w:ind w:left="3402" w:firstLine="0"/>
      </w:pPr>
      <w:rPr>
        <w:rFonts w:ascii="Arial" w:eastAsia="Arial" w:hAnsi="Arial" w:cs="Arial"/>
        <w:b/>
        <w:bCs/>
        <w:i w:val="0"/>
        <w:iCs w:val="0"/>
        <w:sz w:val="24"/>
        <w:szCs w:val="24"/>
      </w:rPr>
    </w:lvl>
    <w:lvl w:ilvl="2">
      <w:start w:val="1"/>
      <w:numFmt w:val="decimal"/>
      <w:lvlText w:val="%3."/>
      <w:lvlJc w:val="left"/>
      <w:pPr>
        <w:ind w:left="1702" w:hanging="284"/>
      </w:pPr>
      <w:rPr>
        <w:rFonts w:ascii="Times New Roman" w:eastAsia="Times New Roman" w:hAnsi="Times New Roman" w:cs="Times New Roman"/>
        <w:b/>
        <w:bCs/>
        <w:i w:val="0"/>
        <w:iCs w:val="0"/>
        <w:color w:val="000000"/>
        <w:sz w:val="22"/>
        <w:szCs w:val="22"/>
      </w:rPr>
    </w:lvl>
    <w:lvl w:ilvl="3">
      <w:start w:val="1"/>
      <w:numFmt w:val="decimal"/>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b/>
        <w:bCs/>
        <w:strike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59F6385"/>
    <w:multiLevelType w:val="multilevel"/>
    <w:tmpl w:val="87F080E2"/>
    <w:lvl w:ilvl="0">
      <w:start w:val="1"/>
      <w:numFmt w:val="decimal"/>
      <w:lvlText w:val="%1."/>
      <w:lvlJc w:val="left"/>
      <w:pPr>
        <w:ind w:left="360" w:hanging="360"/>
      </w:pPr>
      <w:rPr>
        <w:b/>
        <w:bCs/>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8C04C68"/>
    <w:multiLevelType w:val="multilevel"/>
    <w:tmpl w:val="D7B03CD2"/>
    <w:lvl w:ilvl="0">
      <w:start w:val="1"/>
      <w:numFmt w:val="decimal"/>
      <w:pStyle w:val="Obsah1"/>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F70DB"/>
    <w:multiLevelType w:val="multilevel"/>
    <w:tmpl w:val="8CE48DEC"/>
    <w:lvl w:ilvl="0">
      <w:start w:val="1"/>
      <w:numFmt w:val="bullet"/>
      <w:lvlText w:val="-"/>
      <w:lvlJc w:val="left"/>
      <w:pPr>
        <w:ind w:left="720" w:hanging="360"/>
      </w:pPr>
      <w:rPr>
        <w:rFonts w:ascii="Times New Roman" w:eastAsia="Times New Roman" w:hAnsi="Times New Roman" w:cs="Times New Roman"/>
      </w:rPr>
    </w:lvl>
    <w:lvl w:ilvl="1">
      <w:start w:val="1"/>
      <w:numFmt w:val="bullet"/>
      <w:pStyle w:val="ZDNadpis2"/>
      <w:lvlText w:val="o"/>
      <w:lvlJc w:val="left"/>
      <w:pPr>
        <w:ind w:left="1440" w:hanging="360"/>
      </w:pPr>
      <w:rPr>
        <w:rFonts w:ascii="Courier New" w:eastAsia="Courier New" w:hAnsi="Courier New" w:cs="Courier New"/>
      </w:rPr>
    </w:lvl>
    <w:lvl w:ilvl="2">
      <w:start w:val="1"/>
      <w:numFmt w:val="bullet"/>
      <w:pStyle w:val="ZDNadpis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857D9D"/>
    <w:multiLevelType w:val="multilevel"/>
    <w:tmpl w:val="86362E8E"/>
    <w:lvl w:ilvl="0">
      <w:start w:val="1"/>
      <w:numFmt w:val="decimal"/>
      <w:lvlText w:val="%1."/>
      <w:lvlJc w:val="left"/>
      <w:pPr>
        <w:ind w:left="360" w:hanging="360"/>
      </w:pPr>
      <w:rPr>
        <w:rFonts w:ascii="Calibri" w:eastAsia="Calibri" w:hAnsi="Calibri" w:cs="Calibri"/>
        <w:b/>
        <w:bCs/>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E4F29A3"/>
    <w:multiLevelType w:val="multilevel"/>
    <w:tmpl w:val="FAEAA4F8"/>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15F17CE"/>
    <w:multiLevelType w:val="multilevel"/>
    <w:tmpl w:val="D08E68A4"/>
    <w:lvl w:ilvl="0">
      <w:start w:val="1"/>
      <w:numFmt w:val="lowerLetter"/>
      <w:pStyle w:val="Textpsmen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A97127"/>
    <w:multiLevelType w:val="multilevel"/>
    <w:tmpl w:val="77348D1A"/>
    <w:lvl w:ilvl="0">
      <w:start w:val="1"/>
      <w:numFmt w:val="decimal"/>
      <w:lvlText w:val="%1."/>
      <w:lvlJc w:val="left"/>
      <w:pPr>
        <w:ind w:left="360" w:hanging="360"/>
      </w:pPr>
      <w:rPr>
        <w:rFonts w:ascii="Calibri" w:eastAsia="Calibri" w:hAnsi="Calibri" w:cs="Calibri"/>
        <w:b/>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F2A39D9"/>
    <w:multiLevelType w:val="multilevel"/>
    <w:tmpl w:val="D636977E"/>
    <w:lvl w:ilvl="0">
      <w:start w:val="1"/>
      <w:numFmt w:val="decimal"/>
      <w:lvlText w:val="%1."/>
      <w:lvlJc w:val="left"/>
      <w:pPr>
        <w:ind w:left="720" w:hanging="363"/>
      </w:pPr>
      <w:rPr>
        <w:rFonts w:ascii="Calibri" w:eastAsia="Calibri" w:hAnsi="Calibri" w:cs="Calibri"/>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5EF061BE"/>
    <w:multiLevelType w:val="multilevel"/>
    <w:tmpl w:val="EF5A14BC"/>
    <w:lvl w:ilvl="0">
      <w:start w:val="2"/>
      <w:numFmt w:val="decimal"/>
      <w:lvlText w:val="%1."/>
      <w:lvlJc w:val="left"/>
      <w:pPr>
        <w:ind w:left="360" w:hanging="360"/>
      </w:pPr>
      <w:rPr>
        <w:b/>
        <w:bCs/>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219268F"/>
    <w:multiLevelType w:val="multilevel"/>
    <w:tmpl w:val="0DDC13BE"/>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82D4E92"/>
    <w:multiLevelType w:val="multilevel"/>
    <w:tmpl w:val="1DFCCC84"/>
    <w:lvl w:ilvl="0">
      <w:start w:val="1"/>
      <w:numFmt w:val="decimal"/>
      <w:lvlText w:val="%1."/>
      <w:lvlJc w:val="left"/>
      <w:pPr>
        <w:ind w:left="720" w:hanging="360"/>
      </w:pPr>
      <w:rPr>
        <w:rFonts w:ascii="Calibri" w:eastAsia="Calibri" w:hAnsi="Calibri" w:cs="Calibri"/>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E6762B"/>
    <w:multiLevelType w:val="multilevel"/>
    <w:tmpl w:val="29143D94"/>
    <w:lvl w:ilvl="0">
      <w:start w:val="1"/>
      <w:numFmt w:val="decimal"/>
      <w:lvlText w:val="%1."/>
      <w:lvlJc w:val="left"/>
      <w:pPr>
        <w:ind w:left="720" w:hanging="360"/>
      </w:pPr>
      <w:rPr>
        <w:rFonts w:ascii="Calibri" w:eastAsia="Calibri" w:hAnsi="Calibri" w:cs="Calibri"/>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9B5618"/>
    <w:multiLevelType w:val="multilevel"/>
    <w:tmpl w:val="5DA86A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2378190">
    <w:abstractNumId w:val="6"/>
  </w:num>
  <w:num w:numId="2" w16cid:durableId="12877629">
    <w:abstractNumId w:val="8"/>
  </w:num>
  <w:num w:numId="3" w16cid:durableId="1688868395">
    <w:abstractNumId w:val="12"/>
  </w:num>
  <w:num w:numId="4" w16cid:durableId="1699965397">
    <w:abstractNumId w:val="3"/>
  </w:num>
  <w:num w:numId="5" w16cid:durableId="1852790228">
    <w:abstractNumId w:val="2"/>
  </w:num>
  <w:num w:numId="6" w16cid:durableId="867521012">
    <w:abstractNumId w:val="10"/>
  </w:num>
  <w:num w:numId="7" w16cid:durableId="603273439">
    <w:abstractNumId w:val="17"/>
  </w:num>
  <w:num w:numId="8" w16cid:durableId="1662924896">
    <w:abstractNumId w:val="19"/>
  </w:num>
  <w:num w:numId="9" w16cid:durableId="1493252455">
    <w:abstractNumId w:val="1"/>
  </w:num>
  <w:num w:numId="10" w16cid:durableId="1367214514">
    <w:abstractNumId w:val="9"/>
  </w:num>
  <w:num w:numId="11" w16cid:durableId="2043089026">
    <w:abstractNumId w:val="14"/>
  </w:num>
  <w:num w:numId="12" w16cid:durableId="1358697995">
    <w:abstractNumId w:val="7"/>
  </w:num>
  <w:num w:numId="13" w16cid:durableId="248775528">
    <w:abstractNumId w:val="11"/>
  </w:num>
  <w:num w:numId="14" w16cid:durableId="1995915852">
    <w:abstractNumId w:val="13"/>
  </w:num>
  <w:num w:numId="15" w16cid:durableId="137189641">
    <w:abstractNumId w:val="4"/>
  </w:num>
  <w:num w:numId="16" w16cid:durableId="1021080952">
    <w:abstractNumId w:val="15"/>
  </w:num>
  <w:num w:numId="17" w16cid:durableId="1905068177">
    <w:abstractNumId w:val="0"/>
  </w:num>
  <w:num w:numId="18" w16cid:durableId="1925725966">
    <w:abstractNumId w:val="18"/>
  </w:num>
  <w:num w:numId="19" w16cid:durableId="1027682251">
    <w:abstractNumId w:val="16"/>
  </w:num>
  <w:num w:numId="20" w16cid:durableId="1998341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065"/>
    <w:rsid w:val="00007004"/>
    <w:rsid w:val="000860E9"/>
    <w:rsid w:val="000F2F58"/>
    <w:rsid w:val="00155AAE"/>
    <w:rsid w:val="00333065"/>
    <w:rsid w:val="00672685"/>
    <w:rsid w:val="008E4D1D"/>
    <w:rsid w:val="00A10799"/>
    <w:rsid w:val="00B91961"/>
    <w:rsid w:val="00D77DE3"/>
    <w:rsid w:val="00D903F3"/>
    <w:rsid w:val="00DE71CE"/>
    <w:rsid w:val="00F556E7"/>
    <w:rsid w:val="00FE50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60B0"/>
  <w15:docId w15:val="{A0E47992-8B6F-409D-BA31-3D2ECF8D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before="120"/>
      <w:outlineLvl w:val="0"/>
    </w:pPr>
    <w:rPr>
      <w:b/>
      <w:bCs/>
      <w:smallCaps/>
      <w:sz w:val="28"/>
      <w:szCs w:val="28"/>
    </w:rPr>
  </w:style>
  <w:style w:type="paragraph" w:styleId="Nadpis2">
    <w:name w:val="heading 2"/>
    <w:basedOn w:val="Normln"/>
    <w:next w:val="Normln"/>
    <w:uiPriority w:val="9"/>
    <w:unhideWhenUsed/>
    <w:qFormat/>
    <w:pPr>
      <w:keepNext/>
      <w:spacing w:before="120"/>
      <w:ind w:left="284"/>
      <w:outlineLvl w:val="1"/>
    </w:pPr>
    <w:rPr>
      <w:b/>
      <w:bCs/>
    </w:rPr>
  </w:style>
  <w:style w:type="paragraph" w:styleId="Nadpis3">
    <w:name w:val="heading 3"/>
    <w:basedOn w:val="Normln"/>
    <w:next w:val="Normln"/>
    <w:uiPriority w:val="9"/>
    <w:unhideWhenUsed/>
    <w:qFormat/>
    <w:pPr>
      <w:keepNext/>
      <w:outlineLvl w:val="2"/>
    </w:pPr>
    <w:rPr>
      <w:i/>
      <w:iCs/>
    </w:rPr>
  </w:style>
  <w:style w:type="paragraph" w:styleId="Nadpis4">
    <w:name w:val="heading 4"/>
    <w:basedOn w:val="Normln"/>
    <w:next w:val="Normln"/>
    <w:uiPriority w:val="9"/>
    <w:semiHidden/>
    <w:unhideWhenUsed/>
    <w:qFormat/>
    <w:pPr>
      <w:keepNext/>
      <w:spacing w:before="240" w:after="60"/>
      <w:outlineLvl w:val="3"/>
    </w:pPr>
    <w:rPr>
      <w:rFonts w:ascii="Calibri" w:eastAsia="Calibri" w:hAnsi="Calibri" w:cs="Calibri"/>
      <w:b/>
      <w:bCs/>
      <w:sz w:val="28"/>
      <w:szCs w:val="28"/>
    </w:rPr>
  </w:style>
  <w:style w:type="paragraph" w:styleId="Nadpis5">
    <w:name w:val="heading 5"/>
    <w:basedOn w:val="Normln"/>
    <w:next w:val="Normln"/>
    <w:uiPriority w:val="9"/>
    <w:semiHidden/>
    <w:unhideWhenUsed/>
    <w:qFormat/>
    <w:pPr>
      <w:spacing w:before="240" w:after="60"/>
      <w:outlineLvl w:val="4"/>
    </w:pPr>
    <w:rPr>
      <w:rFonts w:ascii="Calibri" w:eastAsia="Calibri" w:hAnsi="Calibri" w:cs="Calibri"/>
      <w:b/>
      <w:bCs/>
      <w:i/>
      <w:iCs/>
      <w:sz w:val="26"/>
      <w:szCs w:val="26"/>
    </w:rPr>
  </w:style>
  <w:style w:type="paragraph" w:styleId="Nadpis6">
    <w:name w:val="heading 6"/>
    <w:basedOn w:val="Normln"/>
    <w:next w:val="Normln"/>
    <w:uiPriority w:val="9"/>
    <w:semiHidden/>
    <w:unhideWhenUsed/>
    <w:qFormat/>
    <w:pPr>
      <w:keepNext/>
      <w:outlineLvl w:val="5"/>
    </w:pPr>
    <w:rPr>
      <w:b/>
      <w:bCs/>
      <w:color w:val="FF0000"/>
      <w:sz w:val="40"/>
      <w:szCs w:val="40"/>
      <w:u w:val="single"/>
    </w:rPr>
  </w:style>
  <w:style w:type="paragraph" w:styleId="Nadpis7">
    <w:name w:val="heading 7"/>
    <w:link w:val="Nadpis7Char"/>
    <w:uiPriority w:val="9"/>
    <w:qFormat/>
    <w:rsid w:val="00DD5BB9"/>
    <w:pPr>
      <w:keepNext/>
      <w:spacing w:before="120"/>
      <w:outlineLvl w:val="6"/>
    </w:pPr>
    <w:rPr>
      <w:rFonts w:ascii="Arial" w:hAnsi="Arial"/>
      <w:snapToGrid w:val="0"/>
      <w:sz w:val="28"/>
      <w:szCs w:val="20"/>
    </w:rPr>
  </w:style>
  <w:style w:type="paragraph" w:styleId="Nadpis8">
    <w:name w:val="heading 8"/>
    <w:link w:val="Nadpis8Char"/>
    <w:uiPriority w:val="9"/>
    <w:qFormat/>
    <w:rsid w:val="00DD5BB9"/>
    <w:pPr>
      <w:keepNext/>
      <w:outlineLvl w:val="7"/>
    </w:pPr>
    <w:rPr>
      <w:rFonts w:ascii="Arial" w:hAnsi="Arial" w:cs="Arial"/>
      <w:color w:val="333399"/>
      <w:sz w:val="28"/>
      <w:szCs w:val="20"/>
    </w:rPr>
  </w:style>
  <w:style w:type="paragraph" w:styleId="Nadpis9">
    <w:name w:val="heading 9"/>
    <w:link w:val="Nadpis9Char"/>
    <w:uiPriority w:val="9"/>
    <w:qFormat/>
    <w:rsid w:val="00DD5BB9"/>
    <w:pPr>
      <w:keepNext/>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before="120" w:after="120"/>
      <w:jc w:val="center"/>
    </w:pPr>
    <w:rPr>
      <w:rFonts w:ascii="Arial" w:eastAsia="Arial" w:hAnsi="Arial" w:cs="Arial"/>
      <w:b/>
      <w:bCs/>
      <w:sz w:val="28"/>
      <w:szCs w:val="28"/>
    </w:rPr>
  </w:style>
  <w:style w:type="table" w:customStyle="1" w:styleId="TableNormal0">
    <w:name w:val="TableNormal"/>
    <w:tblPr>
      <w:tblCellMar>
        <w:top w:w="100" w:type="dxa"/>
        <w:left w:w="100" w:type="dxa"/>
        <w:bottom w:w="100" w:type="dxa"/>
        <w:right w:w="100" w:type="dxa"/>
      </w:tblCellMar>
    </w:tblPr>
  </w:style>
  <w:style w:type="character" w:customStyle="1" w:styleId="Nadpis1Char">
    <w:name w:val="Nadpis 1 Char"/>
    <w:aliases w:val="H1 Char"/>
    <w:rsid w:val="00DD5BB9"/>
    <w:rPr>
      <w:rFonts w:eastAsia="Times New Roman"/>
      <w:b/>
      <w:caps/>
      <w:sz w:val="28"/>
      <w:szCs w:val="28"/>
      <w:lang w:eastAsia="ar-SA"/>
    </w:rPr>
  </w:style>
  <w:style w:type="character" w:customStyle="1" w:styleId="Nadpis2Char">
    <w:name w:val="Nadpis 2 Char"/>
    <w:uiPriority w:val="9"/>
    <w:rsid w:val="00DD5BB9"/>
    <w:rPr>
      <w:rFonts w:eastAsia="Times New Roman"/>
      <w:b/>
      <w:sz w:val="24"/>
      <w:szCs w:val="24"/>
      <w:lang w:eastAsia="ar-SA"/>
    </w:rPr>
  </w:style>
  <w:style w:type="character" w:customStyle="1" w:styleId="Nadpis4Char">
    <w:name w:val="Nadpis 4 Char"/>
    <w:aliases w:val="H4 Char"/>
    <w:rsid w:val="00DD5BB9"/>
    <w:rPr>
      <w:rFonts w:ascii="Calibri" w:eastAsia="Times New Roman" w:hAnsi="Calibri" w:cs="Times New Roman"/>
      <w:b/>
      <w:bCs/>
      <w:sz w:val="28"/>
      <w:szCs w:val="28"/>
      <w:lang w:eastAsia="ar-SA"/>
    </w:rPr>
  </w:style>
  <w:style w:type="character" w:customStyle="1" w:styleId="Nadpis5Char">
    <w:name w:val="Nadpis 5 Char"/>
    <w:aliases w:val="H5 Char"/>
    <w:rsid w:val="00DD5BB9"/>
    <w:rPr>
      <w:rFonts w:ascii="Calibri" w:eastAsia="Times New Roman" w:hAnsi="Calibri" w:cs="Times New Roman"/>
      <w:b/>
      <w:bCs/>
      <w:i/>
      <w:iCs/>
      <w:sz w:val="26"/>
      <w:szCs w:val="26"/>
      <w:lang w:eastAsia="ar-SA"/>
    </w:rPr>
  </w:style>
  <w:style w:type="character" w:customStyle="1" w:styleId="Nadpis6Char">
    <w:name w:val="Nadpis 6 Char"/>
    <w:uiPriority w:val="9"/>
    <w:rsid w:val="00DD5BB9"/>
    <w:rPr>
      <w:rFonts w:eastAsia="Times New Roman" w:cs="Times New Roman"/>
      <w:b/>
      <w:color w:val="FF0000"/>
      <w:sz w:val="40"/>
      <w:szCs w:val="20"/>
      <w:u w:val="single"/>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Nadpis7Char">
    <w:name w:val="Nadpis 7 Char"/>
    <w:link w:val="Nadpis7"/>
    <w:uiPriority w:val="9"/>
    <w:rsid w:val="00DD5BB9"/>
    <w:rPr>
      <w:rFonts w:ascii="Arial" w:eastAsia="Times New Roman" w:hAnsi="Arial" w:cs="Times New Roman"/>
      <w:snapToGrid w:val="0"/>
      <w:sz w:val="28"/>
      <w:szCs w:val="20"/>
      <w:lang w:eastAsia="cs-CZ"/>
    </w:rPr>
  </w:style>
  <w:style w:type="character" w:customStyle="1" w:styleId="Nadpis8Char">
    <w:name w:val="Nadpis 8 Char"/>
    <w:link w:val="Nadpis8"/>
    <w:uiPriority w:val="9"/>
    <w:rsid w:val="00DD5BB9"/>
    <w:rPr>
      <w:rFonts w:ascii="Arial" w:eastAsia="Times New Roman" w:hAnsi="Arial" w:cs="Arial"/>
      <w:color w:val="333399"/>
      <w:sz w:val="28"/>
      <w:szCs w:val="20"/>
      <w:lang w:eastAsia="cs-CZ"/>
    </w:rPr>
  </w:style>
  <w:style w:type="character" w:customStyle="1" w:styleId="Nadpis9Char">
    <w:name w:val="Nadpis 9 Char"/>
    <w:link w:val="Nadpis9"/>
    <w:uiPriority w:val="9"/>
    <w:rsid w:val="00DD5BB9"/>
    <w:rPr>
      <w:rFonts w:ascii="Arial" w:eastAsia="Times New Roman" w:hAnsi="Arial" w:cs="Arial"/>
      <w:b/>
      <w:bCs/>
      <w:color w:val="333399"/>
      <w:sz w:val="28"/>
      <w:szCs w:val="20"/>
      <w:lang w:eastAsia="cs-CZ"/>
    </w:rPr>
  </w:style>
  <w:style w:type="character" w:styleId="Hypertextovodkaz">
    <w:name w:val="Hyperlink"/>
    <w:uiPriority w:val="99"/>
    <w:rsid w:val="00DD5BB9"/>
    <w:rPr>
      <w:color w:val="0000FF"/>
      <w:u w:val="single"/>
    </w:rPr>
  </w:style>
  <w:style w:type="paragraph" w:customStyle="1" w:styleId="Textpsmene">
    <w:name w:val="Text písmene"/>
    <w:rsid w:val="00DD5BB9"/>
    <w:pPr>
      <w:numPr>
        <w:numId w:val="3"/>
      </w:numPr>
      <w:jc w:val="both"/>
    </w:pPr>
    <w:rPr>
      <w:szCs w:val="20"/>
    </w:rPr>
  </w:style>
  <w:style w:type="paragraph" w:styleId="Zpat">
    <w:name w:val="footer"/>
    <w:link w:val="ZpatChar"/>
    <w:uiPriority w:val="99"/>
    <w:rsid w:val="00DD5BB9"/>
    <w:pPr>
      <w:tabs>
        <w:tab w:val="center" w:pos="4536"/>
        <w:tab w:val="right" w:pos="9072"/>
      </w:tabs>
    </w:pPr>
  </w:style>
  <w:style w:type="character" w:customStyle="1" w:styleId="ZpatChar">
    <w:name w:val="Zápatí Char"/>
    <w:link w:val="Zpat"/>
    <w:uiPriority w:val="99"/>
    <w:rsid w:val="00DD5BB9"/>
    <w:rPr>
      <w:rFonts w:eastAsia="Times New Roman" w:cs="Times New Roman"/>
      <w:sz w:val="24"/>
      <w:szCs w:val="24"/>
      <w:lang w:eastAsia="ar-SA"/>
    </w:rPr>
  </w:style>
  <w:style w:type="paragraph" w:styleId="Obsah1">
    <w:name w:val="toc 1"/>
    <w:uiPriority w:val="39"/>
    <w:rsid w:val="00DD5BB9"/>
    <w:pPr>
      <w:numPr>
        <w:numId w:val="2"/>
      </w:numPr>
      <w:tabs>
        <w:tab w:val="left" w:pos="1440"/>
      </w:tabs>
      <w:ind w:firstLine="0"/>
      <w:jc w:val="both"/>
    </w:pPr>
    <w:rPr>
      <w:szCs w:val="20"/>
    </w:rPr>
  </w:style>
  <w:style w:type="paragraph" w:customStyle="1" w:styleId="Normln0">
    <w:name w:val="Normální~"/>
    <w:rsid w:val="00DD5BB9"/>
    <w:pPr>
      <w:widowControl w:val="0"/>
    </w:pPr>
    <w:rPr>
      <w:szCs w:val="20"/>
    </w:rPr>
  </w:style>
  <w:style w:type="character" w:customStyle="1" w:styleId="NzevChar">
    <w:name w:val="Název Char"/>
    <w:uiPriority w:val="10"/>
    <w:rsid w:val="00DD5BB9"/>
    <w:rPr>
      <w:rFonts w:ascii="Arial" w:eastAsia="Times New Roman" w:hAnsi="Arial" w:cs="Times New Roman"/>
      <w:b/>
      <w:sz w:val="28"/>
      <w:szCs w:val="20"/>
      <w:lang w:val="fr-BE" w:eastAsia="ar-SA"/>
    </w:rPr>
  </w:style>
  <w:style w:type="paragraph" w:styleId="Zhlav">
    <w:name w:val="header"/>
    <w:link w:val="ZhlavChar"/>
    <w:uiPriority w:val="99"/>
    <w:rsid w:val="00DD5BB9"/>
    <w:pPr>
      <w:suppressLineNumbers/>
      <w:tabs>
        <w:tab w:val="center" w:pos="4818"/>
        <w:tab w:val="right" w:pos="9637"/>
      </w:tabs>
    </w:pPr>
  </w:style>
  <w:style w:type="character" w:customStyle="1" w:styleId="ZhlavChar">
    <w:name w:val="Záhlaví Char"/>
    <w:link w:val="Zhlav"/>
    <w:uiPriority w:val="99"/>
    <w:rsid w:val="00DD5BB9"/>
    <w:rPr>
      <w:rFonts w:eastAsia="Times New Roman" w:cs="Times New Roman"/>
      <w:sz w:val="24"/>
      <w:szCs w:val="24"/>
      <w:lang w:eastAsia="ar-SA"/>
    </w:rPr>
  </w:style>
  <w:style w:type="character" w:customStyle="1" w:styleId="apple-style-span">
    <w:name w:val="apple-style-span"/>
    <w:rsid w:val="00DD5BB9"/>
  </w:style>
  <w:style w:type="paragraph" w:customStyle="1" w:styleId="Standard">
    <w:name w:val="Standard"/>
    <w:rsid w:val="00DD5BB9"/>
    <w:pPr>
      <w:suppressAutoHyphens/>
      <w:autoSpaceDN w:val="0"/>
      <w:textAlignment w:val="baseline"/>
    </w:pPr>
    <w:rPr>
      <w:kern w:val="3"/>
      <w:lang w:eastAsia="ar-SA"/>
    </w:rPr>
  </w:style>
  <w:style w:type="paragraph" w:customStyle="1" w:styleId="A-text">
    <w:name w:val="A-text"/>
    <w:basedOn w:val="Standard"/>
    <w:rsid w:val="00DD5BB9"/>
  </w:style>
  <w:style w:type="paragraph" w:styleId="Bezmezer">
    <w:name w:val="No Spacing"/>
    <w:link w:val="BezmezerChar"/>
    <w:uiPriority w:val="1"/>
    <w:qFormat/>
    <w:rsid w:val="00DD5BB9"/>
    <w:pPr>
      <w:suppressAutoHyphens/>
    </w:pPr>
    <w:rPr>
      <w:lang w:eastAsia="ar-SA"/>
    </w:rPr>
  </w:style>
  <w:style w:type="paragraph" w:styleId="Odstavecseseznamem">
    <w:name w:val="List Paragraph"/>
    <w:uiPriority w:val="34"/>
    <w:qFormat/>
    <w:rsid w:val="00DD5BB9"/>
    <w:pPr>
      <w:ind w:left="720"/>
      <w:contextualSpacing/>
    </w:pPr>
  </w:style>
  <w:style w:type="character" w:customStyle="1" w:styleId="OdstavecChar">
    <w:name w:val="Odstavec Char"/>
    <w:link w:val="Odstavec0"/>
    <w:locked/>
    <w:rsid w:val="00DD5BB9"/>
    <w:rPr>
      <w:rFonts w:ascii="Arial" w:hAnsi="Arial" w:cs="Arial"/>
      <w:lang w:val="x-none" w:eastAsia="x-none"/>
    </w:rPr>
  </w:style>
  <w:style w:type="paragraph" w:customStyle="1" w:styleId="Odstavec0">
    <w:name w:val="Odstavec"/>
    <w:link w:val="OdstavecChar"/>
    <w:qFormat/>
    <w:rsid w:val="00DD5BB9"/>
    <w:pPr>
      <w:spacing w:after="120"/>
      <w:jc w:val="both"/>
    </w:pPr>
    <w:rPr>
      <w:rFonts w:ascii="Arial" w:eastAsia="Calibri" w:hAnsi="Arial" w:cs="Arial"/>
      <w:sz w:val="22"/>
      <w:szCs w:val="22"/>
      <w:lang w:val="x-none" w:eastAsia="x-none"/>
    </w:rPr>
  </w:style>
  <w:style w:type="paragraph" w:customStyle="1" w:styleId="Default">
    <w:name w:val="Default"/>
    <w:rsid w:val="00DD5BB9"/>
    <w:pPr>
      <w:suppressAutoHyphens/>
      <w:autoSpaceDE w:val="0"/>
    </w:pPr>
    <w:rPr>
      <w:rFonts w:eastAsia="Arial"/>
      <w:color w:val="000000"/>
      <w:lang w:eastAsia="ar-SA"/>
    </w:rPr>
  </w:style>
  <w:style w:type="character" w:customStyle="1" w:styleId="BezmezerChar">
    <w:name w:val="Bez mezer Char"/>
    <w:link w:val="Bezmezer"/>
    <w:uiPriority w:val="1"/>
    <w:locked/>
    <w:rsid w:val="00DD5BB9"/>
    <w:rPr>
      <w:rFonts w:eastAsia="Times New Roman" w:cs="Times New Roman"/>
      <w:sz w:val="24"/>
      <w:szCs w:val="24"/>
      <w:lang w:eastAsia="ar-SA"/>
    </w:rPr>
  </w:style>
  <w:style w:type="character" w:customStyle="1" w:styleId="PodnadpisChar">
    <w:name w:val="Podnadpis Char"/>
    <w:uiPriority w:val="11"/>
    <w:rsid w:val="00DD5BB9"/>
    <w:rPr>
      <w:rFonts w:ascii="Cambria" w:eastAsia="Times New Roman" w:hAnsi="Cambria" w:cs="Times New Roman"/>
      <w:i/>
      <w:iCs/>
      <w:color w:val="4F81BD"/>
      <w:spacing w:val="15"/>
      <w:sz w:val="24"/>
      <w:szCs w:val="24"/>
      <w:lang w:eastAsia="ar-SA"/>
    </w:rPr>
  </w:style>
  <w:style w:type="paragraph" w:styleId="Textbubliny">
    <w:name w:val="Balloon Text"/>
    <w:link w:val="TextbublinyChar"/>
    <w:unhideWhenUsed/>
    <w:rsid w:val="00DD5BB9"/>
    <w:rPr>
      <w:rFonts w:ascii="Tahoma" w:hAnsi="Tahoma" w:cs="Tahoma"/>
      <w:sz w:val="16"/>
      <w:szCs w:val="16"/>
    </w:rPr>
  </w:style>
  <w:style w:type="character" w:customStyle="1" w:styleId="TextbublinyChar">
    <w:name w:val="Text bubliny Char"/>
    <w:link w:val="Textbubliny"/>
    <w:uiPriority w:val="99"/>
    <w:rsid w:val="00DD5BB9"/>
    <w:rPr>
      <w:rFonts w:ascii="Tahoma" w:eastAsia="Times New Roman" w:hAnsi="Tahoma" w:cs="Tahoma"/>
      <w:sz w:val="16"/>
      <w:szCs w:val="16"/>
      <w:lang w:eastAsia="ar-SA"/>
    </w:rPr>
  </w:style>
  <w:style w:type="paragraph" w:styleId="Zkladntextodsazen">
    <w:name w:val="Body Text Indent"/>
    <w:link w:val="ZkladntextodsazenChar"/>
    <w:rsid w:val="00DD5BB9"/>
    <w:pPr>
      <w:ind w:firstLine="708"/>
    </w:pPr>
    <w:rPr>
      <w:sz w:val="20"/>
    </w:rPr>
  </w:style>
  <w:style w:type="character" w:customStyle="1" w:styleId="ZkladntextodsazenChar">
    <w:name w:val="Základní text odsazený Char"/>
    <w:link w:val="Zkladntextodsazen"/>
    <w:rsid w:val="00DD5BB9"/>
    <w:rPr>
      <w:rFonts w:eastAsia="Times New Roman" w:cs="Times New Roman"/>
      <w:sz w:val="20"/>
      <w:szCs w:val="24"/>
      <w:lang w:eastAsia="cs-CZ"/>
    </w:rPr>
  </w:style>
  <w:style w:type="paragraph" w:customStyle="1" w:styleId="bodytext3">
    <w:name w:val="bodytext3"/>
    <w:rsid w:val="00DD5BB9"/>
    <w:rPr>
      <w:color w:val="000000"/>
      <w:sz w:val="20"/>
      <w:szCs w:val="20"/>
    </w:rPr>
  </w:style>
  <w:style w:type="paragraph" w:styleId="Zkladntext">
    <w:name w:val="Body Text"/>
    <w:link w:val="ZkladntextChar"/>
    <w:unhideWhenUsed/>
    <w:rsid w:val="00DD5BB9"/>
    <w:pPr>
      <w:spacing w:after="120"/>
    </w:pPr>
  </w:style>
  <w:style w:type="character" w:customStyle="1" w:styleId="ZkladntextChar">
    <w:name w:val="Základní text Char"/>
    <w:link w:val="Zkladntext"/>
    <w:rsid w:val="00DD5BB9"/>
    <w:rPr>
      <w:rFonts w:eastAsia="Times New Roman" w:cs="Times New Roman"/>
      <w:sz w:val="24"/>
      <w:szCs w:val="24"/>
      <w:lang w:eastAsia="ar-SA"/>
    </w:rPr>
  </w:style>
  <w:style w:type="paragraph" w:styleId="Zkladntextodsazen2">
    <w:name w:val="Body Text Indent 2"/>
    <w:link w:val="Zkladntextodsazen2Char"/>
    <w:unhideWhenUsed/>
    <w:rsid w:val="00DD5BB9"/>
    <w:pPr>
      <w:spacing w:after="120" w:line="480" w:lineRule="auto"/>
      <w:ind w:left="283"/>
    </w:pPr>
  </w:style>
  <w:style w:type="character" w:customStyle="1" w:styleId="Zkladntextodsazen2Char">
    <w:name w:val="Základní text odsazený 2 Char"/>
    <w:link w:val="Zkladntextodsazen2"/>
    <w:rsid w:val="00DD5BB9"/>
    <w:rPr>
      <w:rFonts w:eastAsia="Times New Roman" w:cs="Times New Roman"/>
      <w:sz w:val="24"/>
      <w:szCs w:val="24"/>
      <w:lang w:eastAsia="ar-SA"/>
    </w:rPr>
  </w:style>
  <w:style w:type="paragraph" w:styleId="Zkladntextodsazen3">
    <w:name w:val="Body Text Indent 3"/>
    <w:link w:val="Zkladntextodsazen3Char"/>
    <w:uiPriority w:val="99"/>
    <w:rsid w:val="00DD5BB9"/>
    <w:pPr>
      <w:ind w:left="1416"/>
    </w:pPr>
    <w:rPr>
      <w:rFonts w:ascii="Arial" w:hAnsi="Arial" w:cs="Arial"/>
    </w:rPr>
  </w:style>
  <w:style w:type="character" w:customStyle="1" w:styleId="Zkladntextodsazen3Char">
    <w:name w:val="Základní text odsazený 3 Char"/>
    <w:link w:val="Zkladntextodsazen3"/>
    <w:uiPriority w:val="99"/>
    <w:rsid w:val="00DD5BB9"/>
    <w:rPr>
      <w:rFonts w:ascii="Arial" w:eastAsia="Times New Roman" w:hAnsi="Arial" w:cs="Arial"/>
      <w:sz w:val="24"/>
      <w:szCs w:val="24"/>
      <w:lang w:eastAsia="cs-CZ"/>
    </w:rPr>
  </w:style>
  <w:style w:type="character" w:styleId="slostrnky">
    <w:name w:val="page number"/>
    <w:rsid w:val="00DD5BB9"/>
  </w:style>
  <w:style w:type="paragraph" w:styleId="Textkomente">
    <w:name w:val="annotation text"/>
    <w:link w:val="TextkomenteChar"/>
    <w:rsid w:val="00DD5BB9"/>
    <w:rPr>
      <w:sz w:val="20"/>
      <w:szCs w:val="20"/>
    </w:rPr>
  </w:style>
  <w:style w:type="character" w:customStyle="1" w:styleId="TextkomenteChar">
    <w:name w:val="Text komentáře Char"/>
    <w:link w:val="Textkomente"/>
    <w:rsid w:val="00DD5BB9"/>
    <w:rPr>
      <w:rFonts w:eastAsia="Times New Roman" w:cs="Times New Roman"/>
      <w:sz w:val="20"/>
      <w:szCs w:val="20"/>
      <w:lang w:eastAsia="cs-CZ"/>
    </w:rPr>
  </w:style>
  <w:style w:type="paragraph" w:styleId="Textvbloku">
    <w:name w:val="Block Text"/>
    <w:rsid w:val="00DD5BB9"/>
    <w:pPr>
      <w:tabs>
        <w:tab w:val="num" w:pos="530"/>
      </w:tabs>
      <w:ind w:left="530" w:right="110"/>
      <w:jc w:val="both"/>
    </w:pPr>
    <w:rPr>
      <w:rFonts w:ascii="Arial" w:hAnsi="Arial" w:cs="Arial"/>
      <w:sz w:val="20"/>
      <w:szCs w:val="20"/>
    </w:rPr>
  </w:style>
  <w:style w:type="paragraph" w:customStyle="1" w:styleId="normln1">
    <w:name w:val="normální"/>
    <w:rsid w:val="00DD5BB9"/>
    <w:pPr>
      <w:jc w:val="both"/>
    </w:pPr>
    <w:rPr>
      <w:rFonts w:ascii="Arial" w:hAnsi="Arial"/>
      <w:szCs w:val="20"/>
    </w:rPr>
  </w:style>
  <w:style w:type="paragraph" w:customStyle="1" w:styleId="Smlouva">
    <w:name w:val="Smlouva"/>
    <w:rsid w:val="00DD5BB9"/>
    <w:pPr>
      <w:widowControl w:val="0"/>
      <w:spacing w:after="120"/>
      <w:jc w:val="center"/>
    </w:pPr>
    <w:rPr>
      <w:b/>
      <w:snapToGrid w:val="0"/>
      <w:color w:val="FF0000"/>
      <w:sz w:val="36"/>
    </w:rPr>
  </w:style>
  <w:style w:type="paragraph" w:customStyle="1" w:styleId="Bodsmlouvy-21">
    <w:name w:val="Bod smlouvy - 2.1"/>
    <w:rsid w:val="00DD5BB9"/>
    <w:pPr>
      <w:numPr>
        <w:ilvl w:val="1"/>
        <w:numId w:val="4"/>
      </w:numPr>
      <w:jc w:val="both"/>
      <w:outlineLvl w:val="1"/>
    </w:pPr>
    <w:rPr>
      <w:snapToGrid w:val="0"/>
      <w:color w:val="000000"/>
      <w:sz w:val="22"/>
    </w:rPr>
  </w:style>
  <w:style w:type="paragraph" w:customStyle="1" w:styleId="lnek">
    <w:name w:val="Článek"/>
    <w:next w:val="Bodsmlouvy-21"/>
    <w:rsid w:val="00DD5BB9"/>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DD5BB9"/>
    <w:pPr>
      <w:numPr>
        <w:ilvl w:val="2"/>
      </w:numPr>
      <w:tabs>
        <w:tab w:val="num" w:pos="360"/>
        <w:tab w:val="left" w:pos="1134"/>
        <w:tab w:val="right" w:pos="9356"/>
      </w:tabs>
      <w:spacing w:after="60"/>
      <w:ind w:left="360"/>
      <w:outlineLvl w:val="2"/>
    </w:pPr>
  </w:style>
  <w:style w:type="paragraph" w:customStyle="1" w:styleId="StyllnekPed30b">
    <w:name w:val="Styl Článek + Před:  30 b."/>
    <w:basedOn w:val="lnek"/>
    <w:rsid w:val="00DD5BB9"/>
    <w:pPr>
      <w:spacing w:before="600"/>
    </w:pPr>
    <w:rPr>
      <w:bCs/>
    </w:rPr>
  </w:style>
  <w:style w:type="paragraph" w:customStyle="1" w:styleId="Nzev1">
    <w:name w:val="Název1"/>
    <w:rsid w:val="00DD5BB9"/>
    <w:pPr>
      <w:spacing w:after="120" w:line="288" w:lineRule="auto"/>
      <w:ind w:firstLine="709"/>
    </w:pPr>
    <w:rPr>
      <w:noProof/>
      <w:szCs w:val="20"/>
      <w14:shadow w14:blurRad="50800" w14:dist="38100" w14:dir="2700000" w14:sx="100000" w14:sy="100000" w14:kx="0" w14:ky="0" w14:algn="tl">
        <w14:srgbClr w14:val="000000">
          <w14:alpha w14:val="60000"/>
        </w14:srgbClr>
      </w14:shadow>
    </w:rPr>
  </w:style>
  <w:style w:type="paragraph" w:styleId="Zkladntext2">
    <w:name w:val="Body Text 2"/>
    <w:link w:val="Zkladntext2Char"/>
    <w:rsid w:val="00DD5BB9"/>
    <w:pPr>
      <w:spacing w:before="120"/>
      <w:jc w:val="center"/>
    </w:pPr>
    <w:rPr>
      <w:rFonts w:ascii="Arial Black" w:hAnsi="Arial Black"/>
      <w:caps/>
      <w:color w:val="000080"/>
      <w:sz w:val="36"/>
    </w:rPr>
  </w:style>
  <w:style w:type="character" w:customStyle="1" w:styleId="Zkladntext2Char">
    <w:name w:val="Základní text 2 Char"/>
    <w:link w:val="Zkladntext2"/>
    <w:rsid w:val="00DD5BB9"/>
    <w:rPr>
      <w:rFonts w:ascii="Arial Black" w:eastAsia="Times New Roman" w:hAnsi="Arial Black" w:cs="Times New Roman"/>
      <w:caps/>
      <w:color w:val="000080"/>
      <w:sz w:val="36"/>
      <w:szCs w:val="24"/>
      <w:lang w:eastAsia="cs-CZ"/>
    </w:rPr>
  </w:style>
  <w:style w:type="paragraph" w:customStyle="1" w:styleId="dkanormln">
    <w:name w:val="Øádka normální"/>
    <w:rsid w:val="00DD5BB9"/>
    <w:pPr>
      <w:jc w:val="both"/>
    </w:pPr>
    <w:rPr>
      <w:kern w:val="16"/>
      <w:szCs w:val="20"/>
    </w:rPr>
  </w:style>
  <w:style w:type="paragraph" w:styleId="Prosttext">
    <w:name w:val="Plain Text"/>
    <w:link w:val="ProsttextChar"/>
    <w:rsid w:val="00DD5BB9"/>
    <w:rPr>
      <w:rFonts w:ascii="Courier New" w:hAnsi="Courier New"/>
      <w:sz w:val="20"/>
      <w:szCs w:val="20"/>
    </w:rPr>
  </w:style>
  <w:style w:type="character" w:customStyle="1" w:styleId="ProsttextChar">
    <w:name w:val="Prostý text Char"/>
    <w:link w:val="Prosttext"/>
    <w:rsid w:val="00DD5BB9"/>
    <w:rPr>
      <w:rFonts w:ascii="Courier New" w:eastAsia="Times New Roman" w:hAnsi="Courier New" w:cs="Times New Roman"/>
      <w:sz w:val="20"/>
      <w:szCs w:val="20"/>
      <w:lang w:eastAsia="cs-CZ"/>
    </w:rPr>
  </w:style>
  <w:style w:type="paragraph" w:styleId="Normlnweb">
    <w:name w:val="Normal (Web)"/>
    <w:rsid w:val="00DD5BB9"/>
    <w:pPr>
      <w:spacing w:before="100" w:beforeAutospacing="1" w:after="100" w:afterAutospacing="1"/>
    </w:pPr>
  </w:style>
  <w:style w:type="character" w:styleId="Odkaznakoment">
    <w:name w:val="annotation reference"/>
    <w:rsid w:val="00DD5BB9"/>
    <w:rPr>
      <w:sz w:val="16"/>
      <w:szCs w:val="16"/>
    </w:rPr>
  </w:style>
  <w:style w:type="paragraph" w:styleId="Pedmtkomente">
    <w:name w:val="annotation subject"/>
    <w:basedOn w:val="Textkomente"/>
    <w:next w:val="Textkomente"/>
    <w:link w:val="PedmtkomenteChar"/>
    <w:rsid w:val="00DD5BB9"/>
    <w:rPr>
      <w:b/>
      <w:bCs/>
    </w:rPr>
  </w:style>
  <w:style w:type="character" w:customStyle="1" w:styleId="PedmtkomenteChar">
    <w:name w:val="Předmět komentáře Char"/>
    <w:link w:val="Pedmtkomente"/>
    <w:rsid w:val="00DD5BB9"/>
    <w:rPr>
      <w:rFonts w:eastAsia="Times New Roman" w:cs="Times New Roman"/>
      <w:b/>
      <w:bCs/>
      <w:sz w:val="20"/>
      <w:szCs w:val="20"/>
      <w:lang w:eastAsia="cs-CZ"/>
    </w:rPr>
  </w:style>
  <w:style w:type="paragraph" w:customStyle="1" w:styleId="ODSTAVEC">
    <w:name w:val="ODSTAVEC"/>
    <w:basedOn w:val="Bezmezer"/>
    <w:rsid w:val="00DD5BB9"/>
    <w:pPr>
      <w:numPr>
        <w:ilvl w:val="1"/>
        <w:numId w:val="5"/>
      </w:numPr>
      <w:suppressAutoHyphens w:val="0"/>
      <w:spacing w:before="120"/>
      <w:jc w:val="both"/>
    </w:pPr>
    <w:rPr>
      <w:rFonts w:ascii="Arial" w:hAnsi="Arial" w:cs="Arial"/>
      <w:sz w:val="18"/>
      <w:szCs w:val="18"/>
      <w:lang w:eastAsia="cs-CZ"/>
    </w:rPr>
  </w:style>
  <w:style w:type="paragraph" w:customStyle="1" w:styleId="NADPIS">
    <w:name w:val="NADPIS"/>
    <w:basedOn w:val="Bezmezer"/>
    <w:rsid w:val="00DD5BB9"/>
    <w:pPr>
      <w:numPr>
        <w:numId w:val="5"/>
      </w:numPr>
      <w:suppressAutoHyphens w:val="0"/>
      <w:spacing w:before="360"/>
      <w:ind w:left="0" w:firstLine="0"/>
      <w:jc w:val="center"/>
    </w:pPr>
    <w:rPr>
      <w:rFonts w:ascii="Arial" w:hAnsi="Arial" w:cs="Arial"/>
      <w:b/>
      <w:bCs/>
      <w:sz w:val="22"/>
      <w:szCs w:val="22"/>
      <w:lang w:eastAsia="en-US"/>
    </w:rPr>
  </w:style>
  <w:style w:type="paragraph" w:customStyle="1" w:styleId="Bezmezer1">
    <w:name w:val="Bez mezer1"/>
    <w:qFormat/>
    <w:rsid w:val="00DD5BB9"/>
    <w:rPr>
      <w:rFonts w:ascii="Calibri" w:hAnsi="Calibri"/>
      <w:sz w:val="22"/>
      <w:szCs w:val="22"/>
      <w:lang w:eastAsia="en-US"/>
    </w:rPr>
  </w:style>
  <w:style w:type="paragraph" w:styleId="Revize">
    <w:name w:val="Revision"/>
    <w:hidden/>
    <w:uiPriority w:val="99"/>
    <w:semiHidden/>
    <w:rsid w:val="00DD5BB9"/>
  </w:style>
  <w:style w:type="paragraph" w:customStyle="1" w:styleId="smluvnitext">
    <w:name w:val="smluvni text"/>
    <w:rsid w:val="00DD5BB9"/>
    <w:pPr>
      <w:spacing w:before="240"/>
      <w:jc w:val="both"/>
    </w:pPr>
    <w:rPr>
      <w:sz w:val="22"/>
      <w:szCs w:val="20"/>
      <w:lang w:val="en-GB"/>
    </w:rPr>
  </w:style>
  <w:style w:type="paragraph" w:styleId="Rozloendokumentu">
    <w:name w:val="Document Map"/>
    <w:link w:val="RozloendokumentuChar"/>
    <w:unhideWhenUsed/>
    <w:rsid w:val="00DD5BB9"/>
    <w:rPr>
      <w:rFonts w:ascii="Tahoma" w:hAnsi="Tahoma" w:cs="Tahoma"/>
      <w:sz w:val="16"/>
      <w:szCs w:val="16"/>
    </w:rPr>
  </w:style>
  <w:style w:type="character" w:customStyle="1" w:styleId="RozloendokumentuChar">
    <w:name w:val="Rozložení dokumentu Char"/>
    <w:link w:val="Rozloendokumentu"/>
    <w:rsid w:val="00DD5BB9"/>
    <w:rPr>
      <w:rFonts w:ascii="Tahoma" w:eastAsia="Times New Roman" w:hAnsi="Tahoma" w:cs="Tahoma"/>
      <w:sz w:val="16"/>
      <w:szCs w:val="16"/>
      <w:lang w:eastAsia="ar-SA"/>
    </w:rPr>
  </w:style>
  <w:style w:type="character" w:styleId="Siln">
    <w:name w:val="Strong"/>
    <w:uiPriority w:val="22"/>
    <w:qFormat/>
    <w:rsid w:val="008B78DA"/>
    <w:rPr>
      <w:b/>
      <w:bCs/>
    </w:rPr>
  </w:style>
  <w:style w:type="paragraph" w:customStyle="1" w:styleId="bullet-3TimesNewRoman">
    <w:name w:val="bullet-3 + Times New Roman"/>
    <w:rsid w:val="002B79FD"/>
    <w:pPr>
      <w:tabs>
        <w:tab w:val="left" w:pos="426"/>
        <w:tab w:val="left" w:pos="993"/>
      </w:tabs>
      <w:spacing w:before="120"/>
      <w:jc w:val="both"/>
    </w:pPr>
    <w:rPr>
      <w:spacing w:val="6"/>
    </w:rPr>
  </w:style>
  <w:style w:type="paragraph" w:customStyle="1" w:styleId="NormlnIMP">
    <w:name w:val="Normální_IMP"/>
    <w:rsid w:val="002B79FD"/>
    <w:pPr>
      <w:spacing w:line="228" w:lineRule="auto"/>
    </w:pPr>
    <w:rPr>
      <w:rFonts w:eastAsia="Calibri"/>
      <w:sz w:val="20"/>
      <w:szCs w:val="20"/>
    </w:rPr>
  </w:style>
  <w:style w:type="paragraph" w:customStyle="1" w:styleId="PVSSL">
    <w:name w:val="PVSSL"/>
    <w:rsid w:val="002B79FD"/>
    <w:rPr>
      <w:rFonts w:ascii="Arial" w:hAnsi="Arial" w:cs="Arial"/>
      <w:b/>
      <w:sz w:val="16"/>
    </w:rPr>
  </w:style>
  <w:style w:type="paragraph" w:styleId="Obsah2">
    <w:name w:val="toc 2"/>
    <w:autoRedefine/>
    <w:uiPriority w:val="39"/>
    <w:unhideWhenUsed/>
    <w:rsid w:val="00FC2531"/>
    <w:pPr>
      <w:ind w:left="240"/>
    </w:pPr>
  </w:style>
  <w:style w:type="paragraph" w:customStyle="1" w:styleId="PVZahlavi1">
    <w:name w:val="PVZahlavi1"/>
    <w:rsid w:val="00FC2531"/>
    <w:rPr>
      <w:rFonts w:ascii="Futura Lt AT" w:hAnsi="Futura Lt AT"/>
      <w:caps/>
      <w:sz w:val="32"/>
    </w:rPr>
  </w:style>
  <w:style w:type="paragraph" w:customStyle="1" w:styleId="PVZahlavi2">
    <w:name w:val="PVZahlavi2"/>
    <w:basedOn w:val="PVZahlavi1"/>
    <w:rsid w:val="00FC2531"/>
    <w:pPr>
      <w:spacing w:line="240" w:lineRule="exact"/>
    </w:pPr>
    <w:rPr>
      <w:sz w:val="16"/>
    </w:rPr>
  </w:style>
  <w:style w:type="paragraph" w:customStyle="1" w:styleId="PVZahlavi3">
    <w:name w:val="PVZahlavi3"/>
    <w:basedOn w:val="PVZahlavi1"/>
    <w:rsid w:val="00FC2531"/>
    <w:rPr>
      <w:sz w:val="28"/>
      <w:szCs w:val="16"/>
    </w:rPr>
  </w:style>
  <w:style w:type="character" w:customStyle="1" w:styleId="Psmoodstavce">
    <w:name w:val="Písmo odstavce"/>
    <w:rsid w:val="00FC2531"/>
    <w:rPr>
      <w:rFonts w:ascii="Arial" w:hAnsi="Arial"/>
      <w:sz w:val="24"/>
    </w:rPr>
  </w:style>
  <w:style w:type="paragraph" w:customStyle="1" w:styleId="PVNormal">
    <w:name w:val="PVNormal"/>
    <w:rsid w:val="00FC2531"/>
    <w:rPr>
      <w:rFonts w:ascii="Arial" w:hAnsi="Arial"/>
    </w:rPr>
  </w:style>
  <w:style w:type="paragraph" w:styleId="Obsah3">
    <w:name w:val="toc 3"/>
    <w:autoRedefine/>
    <w:uiPriority w:val="39"/>
    <w:unhideWhenUsed/>
    <w:rsid w:val="00FC2531"/>
    <w:pPr>
      <w:ind w:left="240"/>
    </w:pPr>
    <w:rPr>
      <w:rFonts w:ascii="Calibri" w:hAnsi="Calibri"/>
      <w:sz w:val="20"/>
      <w:szCs w:val="20"/>
    </w:rPr>
  </w:style>
  <w:style w:type="paragraph" w:styleId="Obsah4">
    <w:name w:val="toc 4"/>
    <w:autoRedefine/>
    <w:uiPriority w:val="39"/>
    <w:unhideWhenUsed/>
    <w:rsid w:val="00FC2531"/>
    <w:pPr>
      <w:ind w:left="480"/>
    </w:pPr>
    <w:rPr>
      <w:rFonts w:ascii="Calibri" w:hAnsi="Calibri"/>
      <w:sz w:val="20"/>
      <w:szCs w:val="20"/>
    </w:rPr>
  </w:style>
  <w:style w:type="paragraph" w:styleId="Obsah5">
    <w:name w:val="toc 5"/>
    <w:autoRedefine/>
    <w:uiPriority w:val="39"/>
    <w:unhideWhenUsed/>
    <w:rsid w:val="00FC2531"/>
    <w:pPr>
      <w:ind w:left="720"/>
    </w:pPr>
    <w:rPr>
      <w:rFonts w:ascii="Calibri" w:hAnsi="Calibri"/>
      <w:sz w:val="20"/>
      <w:szCs w:val="20"/>
    </w:rPr>
  </w:style>
  <w:style w:type="paragraph" w:styleId="Obsah6">
    <w:name w:val="toc 6"/>
    <w:autoRedefine/>
    <w:uiPriority w:val="39"/>
    <w:unhideWhenUsed/>
    <w:rsid w:val="00FC2531"/>
    <w:pPr>
      <w:ind w:left="960"/>
    </w:pPr>
    <w:rPr>
      <w:rFonts w:ascii="Calibri" w:hAnsi="Calibri"/>
      <w:sz w:val="20"/>
      <w:szCs w:val="20"/>
    </w:rPr>
  </w:style>
  <w:style w:type="paragraph" w:styleId="Obsah7">
    <w:name w:val="toc 7"/>
    <w:autoRedefine/>
    <w:uiPriority w:val="39"/>
    <w:unhideWhenUsed/>
    <w:rsid w:val="00FC2531"/>
    <w:pPr>
      <w:ind w:left="1200"/>
    </w:pPr>
    <w:rPr>
      <w:rFonts w:ascii="Calibri" w:hAnsi="Calibri"/>
      <w:sz w:val="20"/>
      <w:szCs w:val="20"/>
    </w:rPr>
  </w:style>
  <w:style w:type="paragraph" w:styleId="Obsah8">
    <w:name w:val="toc 8"/>
    <w:autoRedefine/>
    <w:uiPriority w:val="39"/>
    <w:unhideWhenUsed/>
    <w:rsid w:val="00FC2531"/>
    <w:pPr>
      <w:ind w:left="1440"/>
    </w:pPr>
    <w:rPr>
      <w:rFonts w:ascii="Calibri" w:hAnsi="Calibri"/>
      <w:sz w:val="20"/>
      <w:szCs w:val="20"/>
    </w:rPr>
  </w:style>
  <w:style w:type="paragraph" w:styleId="Obsah9">
    <w:name w:val="toc 9"/>
    <w:autoRedefine/>
    <w:uiPriority w:val="39"/>
    <w:unhideWhenUsed/>
    <w:rsid w:val="00FC2531"/>
    <w:pPr>
      <w:ind w:left="1680"/>
    </w:pPr>
    <w:rPr>
      <w:rFonts w:ascii="Calibri" w:hAnsi="Calibri"/>
      <w:sz w:val="20"/>
      <w:szCs w:val="20"/>
    </w:rPr>
  </w:style>
  <w:style w:type="numbering" w:customStyle="1" w:styleId="Bezseznamu1">
    <w:name w:val="Bez seznamu1"/>
    <w:next w:val="Bezseznamu"/>
    <w:semiHidden/>
    <w:unhideWhenUsed/>
    <w:rsid w:val="004A10C5"/>
  </w:style>
  <w:style w:type="paragraph" w:customStyle="1" w:styleId="Nzev10">
    <w:name w:val="Název1"/>
    <w:rsid w:val="004A10C5"/>
    <w:pPr>
      <w:spacing w:after="120" w:line="288" w:lineRule="auto"/>
      <w:ind w:firstLine="709"/>
    </w:pPr>
    <w:rPr>
      <w:noProof/>
      <w:szCs w:val="20"/>
      <w14:shadow w14:blurRad="50800" w14:dist="38100" w14:dir="2700000" w14:sx="100000" w14:sy="100000" w14:kx="0" w14:ky="0" w14:algn="tl">
        <w14:srgbClr w14:val="000000">
          <w14:alpha w14:val="60000"/>
        </w14:srgbClr>
      </w14:shadow>
    </w:rPr>
  </w:style>
  <w:style w:type="character" w:styleId="Sledovanodkaz">
    <w:name w:val="FollowedHyperlink"/>
    <w:uiPriority w:val="99"/>
    <w:unhideWhenUsed/>
    <w:rsid w:val="004A10C5"/>
    <w:rPr>
      <w:color w:val="800080"/>
      <w:u w:val="single"/>
    </w:rPr>
  </w:style>
  <w:style w:type="table" w:styleId="Mkatabulky">
    <w:name w:val="Table Grid"/>
    <w:basedOn w:val="Normlntabulka"/>
    <w:rsid w:val="004A10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Vchoz1">
    <w:name w:val="WW-Výchozí1"/>
    <w:uiPriority w:val="99"/>
    <w:rsid w:val="000B633E"/>
    <w:pPr>
      <w:widowControl w:val="0"/>
      <w:tabs>
        <w:tab w:val="left" w:pos="709"/>
      </w:tabs>
      <w:suppressAutoHyphens/>
    </w:pPr>
    <w:rPr>
      <w:rFonts w:ascii="Calibri" w:hAnsi="Calibri" w:cs="Calibri"/>
      <w:color w:val="00000A"/>
      <w:sz w:val="22"/>
      <w:szCs w:val="22"/>
      <w:lang w:eastAsia="zh-CN"/>
    </w:rPr>
  </w:style>
  <w:style w:type="character" w:customStyle="1" w:styleId="Internetovodkaz">
    <w:name w:val="Internetový odkaz"/>
    <w:rsid w:val="000B633E"/>
    <w:rPr>
      <w:rFonts w:cs="Times New Roman"/>
      <w:color w:val="0000FF"/>
      <w:u w:val="single"/>
      <w:lang w:val="cs-CZ" w:eastAsia="x-none"/>
    </w:rPr>
  </w:style>
  <w:style w:type="character" w:customStyle="1" w:styleId="Nadpis3Char">
    <w:name w:val="Nadpis 3 Char"/>
    <w:aliases w:val="H3 Char"/>
    <w:rsid w:val="00654924"/>
    <w:rPr>
      <w:rFonts w:eastAsia="Times New Roman"/>
      <w:i/>
      <w:sz w:val="24"/>
    </w:rPr>
  </w:style>
  <w:style w:type="paragraph" w:customStyle="1" w:styleId="Nzev11">
    <w:name w:val="Název11"/>
    <w:rsid w:val="00654924"/>
    <w:pPr>
      <w:spacing w:after="120" w:line="288" w:lineRule="auto"/>
      <w:ind w:firstLine="709"/>
    </w:pPr>
    <w:rPr>
      <w:noProof/>
      <w:szCs w:val="20"/>
    </w:rPr>
  </w:style>
  <w:style w:type="numbering" w:customStyle="1" w:styleId="Bezseznamu2">
    <w:name w:val="Bez seznamu2"/>
    <w:next w:val="Bezseznamu"/>
    <w:uiPriority w:val="99"/>
    <w:semiHidden/>
    <w:unhideWhenUsed/>
    <w:rsid w:val="00654924"/>
  </w:style>
  <w:style w:type="paragraph" w:customStyle="1" w:styleId="Zkladntext21">
    <w:name w:val="Základní text 21"/>
    <w:rsid w:val="00654924"/>
    <w:rPr>
      <w:rFonts w:ascii="Arial" w:hAnsi="Arial"/>
      <w:sz w:val="22"/>
      <w:szCs w:val="20"/>
    </w:rPr>
  </w:style>
  <w:style w:type="numbering" w:customStyle="1" w:styleId="Bezseznamu3">
    <w:name w:val="Bez seznamu3"/>
    <w:next w:val="Bezseznamu"/>
    <w:uiPriority w:val="99"/>
    <w:semiHidden/>
    <w:unhideWhenUsed/>
    <w:rsid w:val="00654924"/>
  </w:style>
  <w:style w:type="paragraph" w:customStyle="1" w:styleId="Paragraf">
    <w:name w:val="Paragraf"/>
    <w:rsid w:val="00654924"/>
    <w:pPr>
      <w:ind w:left="426" w:hanging="426"/>
      <w:jc w:val="both"/>
    </w:pPr>
    <w:rPr>
      <w:rFonts w:ascii="Tahoma" w:hAnsi="Tahoma"/>
      <w:sz w:val="22"/>
      <w:szCs w:val="20"/>
    </w:rPr>
  </w:style>
  <w:style w:type="paragraph" w:customStyle="1" w:styleId="Smlouva-slo">
    <w:name w:val="Smlouva-číslo"/>
    <w:uiPriority w:val="99"/>
    <w:rsid w:val="00654924"/>
    <w:pPr>
      <w:widowControl w:val="0"/>
      <w:spacing w:before="120" w:line="240" w:lineRule="atLeast"/>
      <w:jc w:val="both"/>
    </w:pPr>
    <w:rPr>
      <w:snapToGrid w:val="0"/>
      <w:szCs w:val="20"/>
    </w:rPr>
  </w:style>
  <w:style w:type="table" w:customStyle="1" w:styleId="Mkatabulky1">
    <w:name w:val="Mřížka tabulky1"/>
    <w:basedOn w:val="Normlntabulka"/>
    <w:next w:val="Mkatabulky"/>
    <w:rsid w:val="006549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1">
    <w:name w:val="Heading 11"/>
    <w:rsid w:val="00654924"/>
    <w:pPr>
      <w:keepNext/>
      <w:widowControl w:val="0"/>
      <w:suppressAutoHyphens/>
      <w:autoSpaceDN w:val="0"/>
      <w:jc w:val="center"/>
      <w:textAlignment w:val="baseline"/>
      <w:outlineLvl w:val="0"/>
    </w:pPr>
    <w:rPr>
      <w:b/>
      <w:color w:val="FF0000"/>
      <w:kern w:val="3"/>
      <w:sz w:val="40"/>
    </w:rPr>
  </w:style>
  <w:style w:type="paragraph" w:customStyle="1" w:styleId="Heading61">
    <w:name w:val="Heading 61"/>
    <w:rsid w:val="00654924"/>
    <w:pPr>
      <w:keepNext/>
      <w:widowControl w:val="0"/>
      <w:suppressAutoHyphens/>
      <w:autoSpaceDN w:val="0"/>
      <w:jc w:val="center"/>
      <w:textAlignment w:val="baseline"/>
      <w:outlineLvl w:val="5"/>
    </w:pPr>
    <w:rPr>
      <w:b/>
      <w:kern w:val="3"/>
      <w:sz w:val="32"/>
      <w:u w:val="single"/>
    </w:rPr>
  </w:style>
  <w:style w:type="paragraph" w:customStyle="1" w:styleId="text">
    <w:name w:val="text"/>
    <w:rsid w:val="00654924"/>
    <w:pPr>
      <w:widowControl w:val="0"/>
      <w:spacing w:before="240" w:line="240" w:lineRule="exact"/>
      <w:jc w:val="both"/>
    </w:pPr>
    <w:rPr>
      <w:rFonts w:ascii="Arial" w:hAnsi="Arial"/>
      <w:snapToGrid w:val="0"/>
    </w:rPr>
  </w:style>
  <w:style w:type="character" w:customStyle="1" w:styleId="hps">
    <w:name w:val="hps"/>
    <w:rsid w:val="00654924"/>
  </w:style>
  <w:style w:type="character" w:customStyle="1" w:styleId="preformatted">
    <w:name w:val="preformatted"/>
    <w:rsid w:val="00654924"/>
  </w:style>
  <w:style w:type="paragraph" w:customStyle="1" w:styleId="Pedformtovantext">
    <w:name w:val="Předformátovaný text"/>
    <w:rsid w:val="00654924"/>
    <w:rPr>
      <w:rFonts w:ascii="Courier New" w:eastAsia="Courier New" w:hAnsi="Courier New" w:cs="Courier New"/>
      <w:sz w:val="20"/>
      <w:szCs w:val="20"/>
    </w:rPr>
  </w:style>
  <w:style w:type="paragraph" w:styleId="Hlavikaobsahu">
    <w:name w:val="toa heading"/>
    <w:semiHidden/>
    <w:rsid w:val="00BB4AFE"/>
    <w:pPr>
      <w:spacing w:before="120"/>
    </w:pPr>
    <w:rPr>
      <w:rFonts w:ascii="Arial" w:hAnsi="Arial"/>
      <w:b/>
      <w:szCs w:val="20"/>
    </w:rPr>
  </w:style>
  <w:style w:type="paragraph" w:styleId="Textmakra">
    <w:name w:val="macro"/>
    <w:link w:val="TextmakraChar"/>
    <w:semiHidden/>
    <w:rsid w:val="00BB4AFE"/>
    <w:pPr>
      <w:tabs>
        <w:tab w:val="left" w:pos="480"/>
        <w:tab w:val="left" w:pos="960"/>
        <w:tab w:val="left" w:pos="1440"/>
        <w:tab w:val="left" w:pos="1920"/>
        <w:tab w:val="left" w:pos="2400"/>
        <w:tab w:val="left" w:pos="2880"/>
        <w:tab w:val="left" w:pos="3360"/>
        <w:tab w:val="left" w:pos="3840"/>
        <w:tab w:val="left" w:pos="4320"/>
      </w:tabs>
    </w:pPr>
  </w:style>
  <w:style w:type="character" w:customStyle="1" w:styleId="TextmakraChar">
    <w:name w:val="Text makra Char"/>
    <w:basedOn w:val="Standardnpsmoodstavce"/>
    <w:link w:val="Textmakra"/>
    <w:semiHidden/>
    <w:rsid w:val="00BB4AFE"/>
    <w:rPr>
      <w:rFonts w:eastAsia="Times New Roman"/>
    </w:rPr>
  </w:style>
  <w:style w:type="paragraph" w:customStyle="1" w:styleId="Rozvrendokumentu">
    <w:name w:val="Rozvržení dokumentu"/>
    <w:semiHidden/>
    <w:rsid w:val="00BB4AFE"/>
    <w:pPr>
      <w:shd w:val="clear" w:color="auto" w:fill="000080"/>
    </w:pPr>
    <w:rPr>
      <w:rFonts w:ascii="Tahoma" w:hAnsi="Tahoma" w:cs="Tahoma"/>
    </w:rPr>
  </w:style>
  <w:style w:type="numbering" w:customStyle="1" w:styleId="Bezseznamu4">
    <w:name w:val="Bez seznamu4"/>
    <w:next w:val="Bezseznamu"/>
    <w:uiPriority w:val="99"/>
    <w:semiHidden/>
    <w:unhideWhenUsed/>
    <w:rsid w:val="00965F52"/>
  </w:style>
  <w:style w:type="paragraph" w:customStyle="1" w:styleId="psmenovzoru">
    <w:name w:val="písmeno vzoru"/>
    <w:link w:val="psmenovzoruChar"/>
    <w:rsid w:val="00965F52"/>
    <w:pPr>
      <w:pBdr>
        <w:bottom w:val="single" w:sz="24" w:space="1" w:color="C00000"/>
      </w:pBdr>
      <w:spacing w:after="240" w:line="276" w:lineRule="auto"/>
      <w:jc w:val="center"/>
    </w:pPr>
    <w:rPr>
      <w:rFonts w:ascii="Cambria" w:eastAsia="Calibri" w:hAnsi="Cambria"/>
      <w:b/>
      <w:sz w:val="48"/>
      <w:szCs w:val="48"/>
      <w:lang w:eastAsia="en-US"/>
    </w:rPr>
  </w:style>
  <w:style w:type="character" w:customStyle="1" w:styleId="psmenovzoruChar">
    <w:name w:val="písmeno vzoru Char"/>
    <w:link w:val="psmenovzoru"/>
    <w:rsid w:val="00965F52"/>
    <w:rPr>
      <w:rFonts w:ascii="Cambria" w:hAnsi="Cambria"/>
      <w:b/>
      <w:sz w:val="48"/>
      <w:szCs w:val="48"/>
      <w:lang w:eastAsia="en-US"/>
    </w:rPr>
  </w:style>
  <w:style w:type="paragraph" w:styleId="Nadpisobsahu">
    <w:name w:val="TOC Heading"/>
    <w:uiPriority w:val="39"/>
    <w:qFormat/>
    <w:rsid w:val="00965F52"/>
    <w:pPr>
      <w:keepLines/>
      <w:spacing w:before="480" w:line="276" w:lineRule="auto"/>
      <w:jc w:val="both"/>
    </w:pPr>
    <w:rPr>
      <w:rFonts w:ascii="Cambria" w:hAnsi="Cambria"/>
      <w:bCs/>
      <w:color w:val="365F91"/>
      <w:lang w:eastAsia="en-US"/>
    </w:rPr>
  </w:style>
  <w:style w:type="paragraph" w:customStyle="1" w:styleId="AAOdstavec">
    <w:name w:val="AA_Odstavec"/>
    <w:rsid w:val="00965F52"/>
    <w:pPr>
      <w:jc w:val="both"/>
    </w:pPr>
    <w:rPr>
      <w:rFonts w:ascii="Arial" w:hAnsi="Arial" w:cs="Arial"/>
      <w:sz w:val="20"/>
      <w:szCs w:val="20"/>
    </w:rPr>
  </w:style>
  <w:style w:type="paragraph" w:styleId="FormtovanvHTML">
    <w:name w:val="HTML Preformatted"/>
    <w:link w:val="FormtovanvHTMLChar"/>
    <w:uiPriority w:val="99"/>
    <w:unhideWhenUsed/>
    <w:rsid w:val="00965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lang w:eastAsia="en-US"/>
    </w:rPr>
  </w:style>
  <w:style w:type="character" w:customStyle="1" w:styleId="FormtovanvHTMLChar">
    <w:name w:val="Formátovaný v HTML Char"/>
    <w:basedOn w:val="Standardnpsmoodstavce"/>
    <w:link w:val="FormtovanvHTML"/>
    <w:uiPriority w:val="99"/>
    <w:rsid w:val="00965F52"/>
    <w:rPr>
      <w:rFonts w:ascii="Courier New" w:eastAsia="Times New Roman" w:hAnsi="Courier New"/>
      <w:lang w:eastAsia="en-US"/>
    </w:rPr>
  </w:style>
  <w:style w:type="paragraph" w:customStyle="1" w:styleId="Char">
    <w:name w:val="Char"/>
    <w:rsid w:val="00965F52"/>
    <w:pPr>
      <w:tabs>
        <w:tab w:val="num" w:pos="0"/>
      </w:tabs>
      <w:spacing w:after="240" w:line="360" w:lineRule="auto"/>
      <w:jc w:val="both"/>
    </w:pPr>
    <w:rPr>
      <w:rFonts w:ascii="Times" w:hAnsi="Times" w:cs="Times"/>
      <w:bCs/>
      <w:kern w:val="32"/>
      <w:sz w:val="32"/>
      <w:szCs w:val="32"/>
    </w:rPr>
  </w:style>
  <w:style w:type="table" w:customStyle="1" w:styleId="Mkatabulky2">
    <w:name w:val="Mřížka tabulky2"/>
    <w:basedOn w:val="Normlntabulka"/>
    <w:next w:val="Mkatabulky"/>
    <w:uiPriority w:val="59"/>
    <w:rsid w:val="00965F5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vselected">
    <w:name w:val="cpvselected"/>
    <w:basedOn w:val="Standardnpsmoodstavce"/>
    <w:rsid w:val="00965F52"/>
  </w:style>
  <w:style w:type="character" w:styleId="PromnnHTML">
    <w:name w:val="HTML Variable"/>
    <w:basedOn w:val="Standardnpsmoodstavce"/>
    <w:uiPriority w:val="99"/>
    <w:semiHidden/>
    <w:unhideWhenUsed/>
    <w:rsid w:val="00965F52"/>
    <w:rPr>
      <w:b/>
      <w:bCs/>
      <w:i w:val="0"/>
      <w:iCs w:val="0"/>
    </w:rPr>
  </w:style>
  <w:style w:type="character" w:customStyle="1" w:styleId="cpvselected1">
    <w:name w:val="cpvselected1"/>
    <w:basedOn w:val="Standardnpsmoodstavce"/>
    <w:rsid w:val="00965F52"/>
    <w:rPr>
      <w:color w:val="FF0000"/>
    </w:rPr>
  </w:style>
  <w:style w:type="character" w:customStyle="1" w:styleId="odstChar">
    <w:name w:val="odst. Char"/>
    <w:basedOn w:val="Standardnpsmoodstavce"/>
    <w:link w:val="odst"/>
    <w:locked/>
    <w:rsid w:val="00965F52"/>
    <w:rPr>
      <w:sz w:val="24"/>
      <w:szCs w:val="24"/>
    </w:rPr>
  </w:style>
  <w:style w:type="paragraph" w:customStyle="1" w:styleId="odst">
    <w:name w:val="odst."/>
    <w:link w:val="odstChar"/>
    <w:qFormat/>
    <w:rsid w:val="00965F52"/>
    <w:pPr>
      <w:spacing w:before="120" w:after="120" w:line="276" w:lineRule="auto"/>
      <w:jc w:val="both"/>
    </w:pPr>
  </w:style>
  <w:style w:type="paragraph" w:customStyle="1" w:styleId="textpsmene0">
    <w:name w:val="textpsmene"/>
    <w:rsid w:val="00965F52"/>
    <w:pPr>
      <w:tabs>
        <w:tab w:val="num" w:pos="425"/>
      </w:tabs>
      <w:ind w:left="425" w:hanging="425"/>
      <w:jc w:val="both"/>
    </w:pPr>
    <w:rPr>
      <w:rFonts w:eastAsia="Arial Unicode MS"/>
    </w:rPr>
  </w:style>
  <w:style w:type="character" w:customStyle="1" w:styleId="a8">
    <w:name w:val="a8"/>
    <w:basedOn w:val="Standardnpsmoodstavce"/>
    <w:rsid w:val="0064349B"/>
  </w:style>
  <w:style w:type="character" w:customStyle="1" w:styleId="datalabel">
    <w:name w:val="datalabel"/>
    <w:basedOn w:val="Standardnpsmoodstavce"/>
    <w:rsid w:val="000F0ECF"/>
  </w:style>
  <w:style w:type="paragraph" w:customStyle="1" w:styleId="ZDNadpis1">
    <w:name w:val="ZD Nadpis 1"/>
    <w:link w:val="ZDNadpis1Char"/>
    <w:qFormat/>
    <w:rsid w:val="00D847E1"/>
    <w:pPr>
      <w:keepNext/>
      <w:numPr>
        <w:numId w:val="9"/>
      </w:numPr>
      <w:tabs>
        <w:tab w:val="left" w:pos="567"/>
      </w:tabs>
      <w:spacing w:before="360" w:after="120"/>
      <w:outlineLvl w:val="0"/>
    </w:pPr>
    <w:rPr>
      <w:b/>
      <w:smallCaps/>
      <w:spacing w:val="20"/>
      <w:sz w:val="28"/>
      <w:szCs w:val="28"/>
      <w:u w:val="double"/>
    </w:rPr>
  </w:style>
  <w:style w:type="paragraph" w:customStyle="1" w:styleId="ZDNadpis2">
    <w:name w:val="ZD Nadpis 2"/>
    <w:rsid w:val="00D847E1"/>
    <w:pPr>
      <w:keepNext/>
      <w:numPr>
        <w:ilvl w:val="1"/>
        <w:numId w:val="10"/>
      </w:numPr>
      <w:tabs>
        <w:tab w:val="left" w:pos="708"/>
      </w:tabs>
      <w:spacing w:before="240" w:after="120"/>
      <w:outlineLvl w:val="1"/>
    </w:pPr>
    <w:rPr>
      <w:b/>
    </w:rPr>
  </w:style>
  <w:style w:type="character" w:customStyle="1" w:styleId="ZDNadpis1Char">
    <w:name w:val="ZD Nadpis 1 Char"/>
    <w:basedOn w:val="Standardnpsmoodstavce"/>
    <w:link w:val="ZDNadpis1"/>
    <w:rsid w:val="00D847E1"/>
    <w:rPr>
      <w:rFonts w:eastAsia="Times New Roman"/>
      <w:b/>
      <w:smallCaps/>
      <w:spacing w:val="20"/>
      <w:sz w:val="28"/>
      <w:szCs w:val="28"/>
      <w:u w:val="double"/>
      <w:lang w:eastAsia="ar-SA"/>
    </w:rPr>
  </w:style>
  <w:style w:type="paragraph" w:customStyle="1" w:styleId="ZDNadpis20">
    <w:name w:val="ZD Nadpis2"/>
    <w:basedOn w:val="ZDNadpis2"/>
    <w:link w:val="ZDNadpis2Char"/>
    <w:rsid w:val="00D847E1"/>
    <w:pPr>
      <w:tabs>
        <w:tab w:val="clear" w:pos="708"/>
        <w:tab w:val="left" w:pos="567"/>
      </w:tabs>
    </w:pPr>
  </w:style>
  <w:style w:type="paragraph" w:customStyle="1" w:styleId="ZDNadpis3">
    <w:name w:val="ZD Nadpis3"/>
    <w:link w:val="ZDNadpis3Char"/>
    <w:rsid w:val="00D847E1"/>
    <w:pPr>
      <w:numPr>
        <w:ilvl w:val="2"/>
        <w:numId w:val="10"/>
      </w:numPr>
      <w:spacing w:before="120"/>
      <w:jc w:val="both"/>
    </w:pPr>
  </w:style>
  <w:style w:type="character" w:customStyle="1" w:styleId="ZDNadpis2Char">
    <w:name w:val="ZD Nadpis2 Char"/>
    <w:basedOn w:val="Standardnpsmoodstavce"/>
    <w:link w:val="ZDNadpis20"/>
    <w:rsid w:val="00D847E1"/>
    <w:rPr>
      <w:rFonts w:eastAsia="Times New Roman"/>
      <w:b/>
      <w:sz w:val="24"/>
      <w:szCs w:val="24"/>
      <w:lang w:eastAsia="ar-SA"/>
    </w:rPr>
  </w:style>
  <w:style w:type="character" w:customStyle="1" w:styleId="ZDNadpis3Char">
    <w:name w:val="ZD Nadpis3 Char"/>
    <w:basedOn w:val="Standardnpsmoodstavce"/>
    <w:link w:val="ZDNadpis3"/>
    <w:rsid w:val="00D847E1"/>
    <w:rPr>
      <w:rFonts w:eastAsia="Times New Roman"/>
      <w:sz w:val="24"/>
      <w:szCs w:val="24"/>
      <w:lang w:eastAsia="ar-SA"/>
    </w:rPr>
  </w:style>
  <w:style w:type="paragraph" w:customStyle="1" w:styleId="ZDStyl2">
    <w:name w:val="ZD Styl 2"/>
    <w:basedOn w:val="ZDNadpis20"/>
    <w:link w:val="ZDStyl2Char"/>
    <w:qFormat/>
    <w:rsid w:val="00D847E1"/>
    <w:pPr>
      <w:numPr>
        <w:numId w:val="9"/>
      </w:numPr>
    </w:pPr>
  </w:style>
  <w:style w:type="paragraph" w:customStyle="1" w:styleId="ZDstyl3">
    <w:name w:val="ZD styl 3"/>
    <w:link w:val="ZDstyl3Char"/>
    <w:qFormat/>
    <w:rsid w:val="00D847E1"/>
    <w:pPr>
      <w:numPr>
        <w:ilvl w:val="2"/>
        <w:numId w:val="9"/>
      </w:numPr>
      <w:spacing w:before="120"/>
      <w:ind w:left="1288"/>
      <w:jc w:val="both"/>
    </w:pPr>
  </w:style>
  <w:style w:type="character" w:customStyle="1" w:styleId="ZDStyl2Char">
    <w:name w:val="ZD Styl 2 Char"/>
    <w:basedOn w:val="ZDNadpis2Char"/>
    <w:link w:val="ZDStyl2"/>
    <w:rsid w:val="00D847E1"/>
    <w:rPr>
      <w:rFonts w:eastAsia="Times New Roman"/>
      <w:b/>
      <w:sz w:val="24"/>
      <w:szCs w:val="24"/>
      <w:lang w:eastAsia="ar-SA"/>
    </w:rPr>
  </w:style>
  <w:style w:type="character" w:customStyle="1" w:styleId="ZDstyl3Char">
    <w:name w:val="ZD styl 3 Char"/>
    <w:basedOn w:val="Standardnpsmoodstavce"/>
    <w:link w:val="ZDstyl3"/>
    <w:rsid w:val="00D847E1"/>
    <w:rPr>
      <w:rFonts w:eastAsia="Times New Roman"/>
      <w:sz w:val="24"/>
      <w:szCs w:val="24"/>
      <w:lang w:eastAsia="ar-SA"/>
    </w:rPr>
  </w:style>
  <w:style w:type="paragraph" w:customStyle="1" w:styleId="JVS1">
    <w:name w:val="JVS_1"/>
    <w:link w:val="JVS1Char"/>
    <w:rsid w:val="004D6E48"/>
    <w:pPr>
      <w:tabs>
        <w:tab w:val="left" w:pos="1440"/>
      </w:tabs>
      <w:spacing w:line="360" w:lineRule="auto"/>
    </w:pPr>
    <w:rPr>
      <w:rFonts w:ascii="Arial" w:hAnsi="Arial" w:cs="Arial"/>
      <w:b/>
      <w:bCs/>
      <w:kern w:val="32"/>
      <w:sz w:val="28"/>
      <w:szCs w:val="32"/>
    </w:rPr>
  </w:style>
  <w:style w:type="paragraph" w:customStyle="1" w:styleId="Styl1">
    <w:name w:val="Styl1"/>
    <w:autoRedefine/>
    <w:rsid w:val="004D6E48"/>
    <w:pPr>
      <w:jc w:val="both"/>
    </w:pPr>
    <w:rPr>
      <w:b/>
      <w:sz w:val="40"/>
      <w:szCs w:val="20"/>
    </w:rPr>
  </w:style>
  <w:style w:type="paragraph" w:customStyle="1" w:styleId="JVS2">
    <w:name w:val="JVS_2"/>
    <w:basedOn w:val="JVS1"/>
    <w:link w:val="JVS2Char"/>
    <w:rsid w:val="004D6E48"/>
    <w:rPr>
      <w:sz w:val="24"/>
    </w:rPr>
  </w:style>
  <w:style w:type="paragraph" w:customStyle="1" w:styleId="JVS3">
    <w:name w:val="JVS_3"/>
    <w:rsid w:val="004D6E48"/>
    <w:pPr>
      <w:spacing w:line="360" w:lineRule="auto"/>
    </w:pPr>
    <w:rPr>
      <w:rFonts w:ascii="Georgia" w:hAnsi="Georgia" w:cs="Arial"/>
      <w:bCs/>
      <w:kern w:val="32"/>
      <w:szCs w:val="32"/>
    </w:rPr>
  </w:style>
  <w:style w:type="character" w:customStyle="1" w:styleId="platne">
    <w:name w:val="platne"/>
    <w:rsid w:val="004D6E48"/>
    <w:rPr>
      <w:rFonts w:cs="Times New Roman"/>
    </w:rPr>
  </w:style>
  <w:style w:type="paragraph" w:customStyle="1" w:styleId="Styl2">
    <w:name w:val="Styl2"/>
    <w:basedOn w:val="JVS1"/>
    <w:rsid w:val="004D6E48"/>
    <w:rPr>
      <w:sz w:val="32"/>
    </w:rPr>
  </w:style>
  <w:style w:type="character" w:customStyle="1" w:styleId="JVS1Char">
    <w:name w:val="JVS_1 Char"/>
    <w:link w:val="JVS1"/>
    <w:locked/>
    <w:rsid w:val="004D6E48"/>
    <w:rPr>
      <w:rFonts w:ascii="Arial" w:eastAsia="Times New Roman" w:hAnsi="Arial" w:cs="Arial"/>
      <w:b/>
      <w:bCs/>
      <w:kern w:val="32"/>
      <w:sz w:val="28"/>
      <w:szCs w:val="32"/>
    </w:rPr>
  </w:style>
  <w:style w:type="character" w:customStyle="1" w:styleId="JVS2Char">
    <w:name w:val="JVS_2 Char"/>
    <w:basedOn w:val="JVS1Char"/>
    <w:link w:val="JVS2"/>
    <w:locked/>
    <w:rsid w:val="004D6E48"/>
    <w:rPr>
      <w:rFonts w:ascii="Arial" w:eastAsia="Times New Roman" w:hAnsi="Arial" w:cs="Arial"/>
      <w:b/>
      <w:bCs/>
      <w:kern w:val="32"/>
      <w:sz w:val="24"/>
      <w:szCs w:val="32"/>
    </w:rPr>
  </w:style>
  <w:style w:type="paragraph" w:customStyle="1" w:styleId="Zkladntextodsazen-slo">
    <w:name w:val="Základní text odsazený - číslo"/>
    <w:link w:val="Zkladntextodsazen-sloChar"/>
    <w:rsid w:val="004D6E48"/>
    <w:pPr>
      <w:tabs>
        <w:tab w:val="num" w:pos="1702"/>
      </w:tabs>
      <w:ind w:left="1702" w:hanging="284"/>
      <w:jc w:val="both"/>
      <w:outlineLvl w:val="2"/>
    </w:pPr>
    <w:rPr>
      <w:sz w:val="22"/>
      <w:szCs w:val="22"/>
    </w:rPr>
  </w:style>
  <w:style w:type="paragraph" w:styleId="Zkladntext3">
    <w:name w:val="Body Text 3"/>
    <w:link w:val="Zkladntext3Char"/>
    <w:rsid w:val="004D6E48"/>
    <w:pPr>
      <w:spacing w:after="120"/>
      <w:jc w:val="both"/>
    </w:pPr>
    <w:rPr>
      <w:sz w:val="16"/>
      <w:szCs w:val="16"/>
    </w:rPr>
  </w:style>
  <w:style w:type="character" w:customStyle="1" w:styleId="Zkladntext3Char">
    <w:name w:val="Základní text 3 Char"/>
    <w:basedOn w:val="Standardnpsmoodstavce"/>
    <w:link w:val="Zkladntext3"/>
    <w:rsid w:val="004D6E48"/>
    <w:rPr>
      <w:rFonts w:eastAsia="Times New Roman"/>
      <w:sz w:val="16"/>
      <w:szCs w:val="16"/>
    </w:rPr>
  </w:style>
  <w:style w:type="paragraph" w:customStyle="1" w:styleId="slovn">
    <w:name w:val="Číslování"/>
    <w:rsid w:val="004D6E48"/>
    <w:pPr>
      <w:widowControl w:val="0"/>
      <w:spacing w:before="120"/>
      <w:jc w:val="both"/>
    </w:pPr>
    <w:rPr>
      <w:szCs w:val="20"/>
    </w:rPr>
  </w:style>
  <w:style w:type="paragraph" w:customStyle="1" w:styleId="Smlouva2">
    <w:name w:val="Smlouva2"/>
    <w:rsid w:val="004D6E48"/>
    <w:pPr>
      <w:widowControl w:val="0"/>
      <w:jc w:val="center"/>
    </w:pPr>
    <w:rPr>
      <w:b/>
      <w:szCs w:val="20"/>
    </w:rPr>
  </w:style>
  <w:style w:type="paragraph" w:customStyle="1" w:styleId="Smlouva3">
    <w:name w:val="Smlouva3"/>
    <w:rsid w:val="004D6E48"/>
    <w:pPr>
      <w:widowControl w:val="0"/>
      <w:spacing w:before="120"/>
      <w:jc w:val="both"/>
    </w:pPr>
    <w:rPr>
      <w:szCs w:val="20"/>
    </w:rPr>
  </w:style>
  <w:style w:type="paragraph" w:customStyle="1" w:styleId="Smlouva1">
    <w:name w:val="Smlouva1"/>
    <w:rsid w:val="004D6E48"/>
    <w:pPr>
      <w:widowControl w:val="0"/>
      <w:spacing w:before="240" w:after="60"/>
      <w:jc w:val="center"/>
    </w:pPr>
    <w:rPr>
      <w:kern w:val="28"/>
      <w:szCs w:val="20"/>
    </w:rPr>
  </w:style>
  <w:style w:type="paragraph" w:customStyle="1" w:styleId="Smlouva-slo0">
    <w:name w:val="Smlouva-èíslo"/>
    <w:rsid w:val="004D6E48"/>
    <w:pPr>
      <w:spacing w:before="120" w:line="240" w:lineRule="atLeast"/>
      <w:jc w:val="both"/>
    </w:pPr>
  </w:style>
  <w:style w:type="character" w:customStyle="1" w:styleId="Zkladntextodsazen-sloChar">
    <w:name w:val="Základní text odsazený - číslo Char"/>
    <w:link w:val="Zkladntextodsazen-slo"/>
    <w:locked/>
    <w:rsid w:val="004D6E48"/>
    <w:rPr>
      <w:rFonts w:eastAsia="Times New Roman"/>
      <w:sz w:val="22"/>
      <w:szCs w:val="22"/>
    </w:rPr>
  </w:style>
  <w:style w:type="paragraph" w:customStyle="1" w:styleId="BodyText21">
    <w:name w:val="Body Text 21"/>
    <w:rsid w:val="004D6E48"/>
    <w:pPr>
      <w:widowControl w:val="0"/>
      <w:tabs>
        <w:tab w:val="left" w:pos="284"/>
      </w:tabs>
      <w:ind w:left="284"/>
      <w:jc w:val="both"/>
    </w:pPr>
    <w:rPr>
      <w:szCs w:val="20"/>
    </w:rPr>
  </w:style>
  <w:style w:type="paragraph" w:customStyle="1" w:styleId="Odstavecseseznamem1">
    <w:name w:val="Odstavec se seznamem1"/>
    <w:rsid w:val="004D6E48"/>
    <w:pPr>
      <w:ind w:left="720"/>
      <w:contextualSpacing/>
      <w:jc w:val="both"/>
    </w:pPr>
    <w:rPr>
      <w:sz w:val="22"/>
      <w:szCs w:val="20"/>
    </w:rPr>
  </w:style>
  <w:style w:type="character" w:customStyle="1" w:styleId="Siln1">
    <w:name w:val="Silné1"/>
    <w:rsid w:val="004D6E48"/>
  </w:style>
  <w:style w:type="paragraph" w:styleId="Podnadpis">
    <w:name w:val="Subtitle"/>
    <w:basedOn w:val="Normln"/>
    <w:next w:val="Normln"/>
    <w:uiPriority w:val="11"/>
    <w:qFormat/>
    <w:rPr>
      <w:rFonts w:ascii="Cambria" w:eastAsia="Cambria" w:hAnsi="Cambria" w:cs="Cambria"/>
      <w:i/>
      <w:iCs/>
      <w:color w:val="4F81BD"/>
    </w:rPr>
  </w:style>
  <w:style w:type="table" w:customStyle="1" w:styleId="a">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0"/>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IRb0dhdQ0mKoQWU6FWg0df1CQ==">CgMxLjAyDmguZWI3ZTJnejZnMDN6Mg5oLnFtdW9lOTR6eTE1ODgAciExNlhRY1d0VkRFYmo4TFFmWVhLU01xN2E5UXR3RGJxZkM=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3633</Words>
  <Characters>21437</Characters>
  <Application>Microsoft Office Word</Application>
  <DocSecurity>0</DocSecurity>
  <Lines>178</Lines>
  <Paragraphs>50</Paragraphs>
  <ScaleCrop>false</ScaleCrop>
  <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Vojtilová Kateřina</dc:creator>
  <cp:lastModifiedBy>Žemlová Lenka</cp:lastModifiedBy>
  <cp:revision>3</cp:revision>
  <cp:lastPrinted>2026-02-04T18:03:00Z</cp:lastPrinted>
  <dcterms:created xsi:type="dcterms:W3CDTF">2026-02-25T10:12:00Z</dcterms:created>
  <dcterms:modified xsi:type="dcterms:W3CDTF">2026-02-25T12:57:00Z</dcterms:modified>
</cp:coreProperties>
</file>