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04AF" w14:textId="77777777" w:rsidR="004E1371" w:rsidRPr="004E1371" w:rsidRDefault="004E1371" w:rsidP="004E1371">
      <w:pPr>
        <w:rPr>
          <w:rFonts w:ascii="Arial" w:hAnsi="Arial" w:cs="Arial"/>
        </w:rPr>
      </w:pPr>
    </w:p>
    <w:p w14:paraId="7F15A5E8" w14:textId="77777777" w:rsidR="004E1371" w:rsidRPr="004E1371" w:rsidRDefault="004E1371" w:rsidP="004E1371">
      <w:pPr>
        <w:rPr>
          <w:rFonts w:ascii="Arial" w:hAnsi="Arial" w:cs="Arial"/>
        </w:rPr>
      </w:pPr>
    </w:p>
    <w:p w14:paraId="793DE081" w14:textId="2AEB6B67" w:rsidR="00453135" w:rsidRPr="008B22BA" w:rsidRDefault="00CA397A" w:rsidP="00453135">
      <w:pPr>
        <w:jc w:val="center"/>
        <w:rPr>
          <w:rFonts w:ascii="Arial" w:hAnsi="Arial" w:cs="Arial"/>
          <w:b/>
          <w:sz w:val="22"/>
          <w:szCs w:val="22"/>
        </w:rPr>
      </w:pPr>
      <w:r>
        <w:rPr>
          <w:rFonts w:ascii="Arial" w:hAnsi="Arial" w:cs="Arial"/>
          <w:b/>
          <w:sz w:val="22"/>
          <w:szCs w:val="22"/>
        </w:rPr>
        <w:t xml:space="preserve">KUPNÍ </w:t>
      </w:r>
      <w:r w:rsidR="00453135" w:rsidRPr="008B22BA">
        <w:rPr>
          <w:rFonts w:ascii="Arial" w:hAnsi="Arial" w:cs="Arial"/>
          <w:b/>
          <w:sz w:val="22"/>
          <w:szCs w:val="22"/>
        </w:rPr>
        <w:t xml:space="preserve">SMLOUVA </w:t>
      </w:r>
    </w:p>
    <w:p w14:paraId="05AA187F" w14:textId="54E2FF61" w:rsidR="00453135" w:rsidRDefault="00453135" w:rsidP="00FF4B50">
      <w:pPr>
        <w:jc w:val="center"/>
        <w:rPr>
          <w:rFonts w:ascii="Arial" w:hAnsi="Arial" w:cs="Arial"/>
          <w:b/>
          <w:sz w:val="18"/>
          <w:szCs w:val="18"/>
        </w:rPr>
      </w:pPr>
      <w:proofErr w:type="spellStart"/>
      <w:r w:rsidRPr="008B22BA">
        <w:rPr>
          <w:rFonts w:ascii="Arial" w:hAnsi="Arial" w:cs="Arial"/>
          <w:b/>
          <w:sz w:val="18"/>
          <w:szCs w:val="18"/>
        </w:rPr>
        <w:t>Evid</w:t>
      </w:r>
      <w:proofErr w:type="spellEnd"/>
      <w:r w:rsidRPr="008B22BA">
        <w:rPr>
          <w:rFonts w:ascii="Arial" w:hAnsi="Arial" w:cs="Arial"/>
          <w:b/>
          <w:sz w:val="18"/>
          <w:szCs w:val="18"/>
        </w:rPr>
        <w:t xml:space="preserve">. č. MMJN: </w:t>
      </w:r>
      <w:bookmarkStart w:id="0" w:name="_Hlk160525849"/>
      <w:r>
        <w:rPr>
          <w:rFonts w:ascii="Arial" w:hAnsi="Arial" w:cs="Arial"/>
          <w:b/>
          <w:sz w:val="18"/>
          <w:szCs w:val="18"/>
        </w:rPr>
        <w:t>SD/202</w:t>
      </w:r>
      <w:bookmarkEnd w:id="0"/>
      <w:r w:rsidR="0041717E">
        <w:rPr>
          <w:rFonts w:ascii="Arial" w:hAnsi="Arial" w:cs="Arial"/>
          <w:b/>
          <w:sz w:val="18"/>
          <w:szCs w:val="18"/>
        </w:rPr>
        <w:t>6</w:t>
      </w:r>
      <w:r w:rsidR="00DD1E99">
        <w:rPr>
          <w:rFonts w:ascii="Arial" w:hAnsi="Arial" w:cs="Arial"/>
          <w:b/>
          <w:sz w:val="18"/>
          <w:szCs w:val="18"/>
        </w:rPr>
        <w:t>/</w:t>
      </w:r>
      <w:r w:rsidR="00D36E00">
        <w:rPr>
          <w:rFonts w:ascii="Arial" w:hAnsi="Arial" w:cs="Arial"/>
          <w:b/>
          <w:sz w:val="18"/>
          <w:szCs w:val="18"/>
        </w:rPr>
        <w:t>0169</w:t>
      </w:r>
    </w:p>
    <w:p w14:paraId="036891FF" w14:textId="77777777" w:rsidR="00FF4B50" w:rsidRDefault="00FF4B50" w:rsidP="00FF4B50">
      <w:pPr>
        <w:jc w:val="center"/>
        <w:rPr>
          <w:rFonts w:ascii="Arial" w:hAnsi="Arial" w:cs="Arial"/>
          <w:b/>
        </w:rPr>
      </w:pPr>
    </w:p>
    <w:p w14:paraId="4AD68372" w14:textId="77777777" w:rsidR="00E93445" w:rsidRDefault="00E93445" w:rsidP="00E93445">
      <w:pPr>
        <w:jc w:val="both"/>
        <w:rPr>
          <w:rFonts w:ascii="Arial" w:hAnsi="Arial" w:cs="Arial"/>
          <w:b/>
        </w:rPr>
      </w:pPr>
    </w:p>
    <w:p w14:paraId="74211165" w14:textId="77777777" w:rsidR="004814EE" w:rsidRPr="00F75939" w:rsidRDefault="004814EE" w:rsidP="004814EE">
      <w:pPr>
        <w:tabs>
          <w:tab w:val="left" w:pos="4962"/>
        </w:tabs>
        <w:jc w:val="both"/>
        <w:rPr>
          <w:rFonts w:ascii="Arial" w:hAnsi="Arial" w:cs="Arial"/>
          <w:b/>
        </w:rPr>
      </w:pPr>
      <w:r w:rsidRPr="00F75939">
        <w:rPr>
          <w:rFonts w:ascii="Arial" w:hAnsi="Arial" w:cs="Arial"/>
          <w:b/>
        </w:rPr>
        <w:t>Objednatel</w:t>
      </w:r>
      <w:r w:rsidRPr="00F75939">
        <w:rPr>
          <w:rFonts w:ascii="Arial" w:hAnsi="Arial" w:cs="Arial"/>
          <w:b/>
        </w:rPr>
        <w:tab/>
        <w:t>Dodavatel</w:t>
      </w:r>
    </w:p>
    <w:p w14:paraId="755C692D" w14:textId="03F339BB" w:rsidR="00EA0B87" w:rsidRPr="00CA397A" w:rsidRDefault="00EA0B87" w:rsidP="00EA0B87">
      <w:pPr>
        <w:tabs>
          <w:tab w:val="left" w:pos="4962"/>
        </w:tabs>
        <w:rPr>
          <w:rFonts w:ascii="Arial" w:hAnsi="Arial" w:cs="Arial"/>
        </w:rPr>
      </w:pPr>
      <w:r>
        <w:rPr>
          <w:rFonts w:ascii="Arial" w:hAnsi="Arial" w:cs="Arial"/>
        </w:rPr>
        <w:t>Statutární město Jablonec nad Nisou</w:t>
      </w:r>
      <w:r w:rsidR="00DE1DA9">
        <w:rPr>
          <w:rFonts w:ascii="Arial" w:hAnsi="Arial" w:cs="Arial"/>
        </w:rPr>
        <w:tab/>
      </w:r>
      <w:r w:rsidR="00CA397A" w:rsidRPr="00CA397A">
        <w:rPr>
          <w:rFonts w:ascii="Arial" w:hAnsi="Arial" w:cs="Arial"/>
          <w:snapToGrid w:val="0"/>
        </w:rPr>
        <w:t xml:space="preserve">CEDA </w:t>
      </w:r>
      <w:proofErr w:type="spellStart"/>
      <w:r w:rsidR="00CA397A" w:rsidRPr="00CA397A">
        <w:rPr>
          <w:rFonts w:ascii="Arial" w:hAnsi="Arial" w:cs="Arial"/>
          <w:snapToGrid w:val="0"/>
        </w:rPr>
        <w:t>Maps</w:t>
      </w:r>
      <w:proofErr w:type="spellEnd"/>
      <w:r w:rsidR="00CA397A" w:rsidRPr="00CA397A">
        <w:rPr>
          <w:rFonts w:ascii="Arial" w:hAnsi="Arial" w:cs="Arial"/>
          <w:snapToGrid w:val="0"/>
        </w:rPr>
        <w:t xml:space="preserve"> a.s.</w:t>
      </w:r>
    </w:p>
    <w:p w14:paraId="753BE100" w14:textId="7708C5CE" w:rsidR="00EA0B87" w:rsidRPr="00CA397A" w:rsidRDefault="00EA0B87" w:rsidP="00EA0B87">
      <w:pPr>
        <w:tabs>
          <w:tab w:val="left" w:pos="4962"/>
        </w:tabs>
        <w:rPr>
          <w:rFonts w:ascii="Arial" w:hAnsi="Arial" w:cs="Arial"/>
        </w:rPr>
      </w:pPr>
      <w:r w:rsidRPr="00CA397A">
        <w:rPr>
          <w:rFonts w:ascii="Arial" w:hAnsi="Arial" w:cs="Arial"/>
        </w:rPr>
        <w:t>Mírové náměstí 19,466 01 Jablonec nad Nisou</w:t>
      </w:r>
      <w:r w:rsidRPr="00CA397A">
        <w:rPr>
          <w:rFonts w:ascii="Arial" w:hAnsi="Arial" w:cs="Arial"/>
        </w:rPr>
        <w:tab/>
      </w:r>
      <w:r w:rsidR="00CA397A" w:rsidRPr="00CA397A">
        <w:rPr>
          <w:rFonts w:ascii="Arial" w:hAnsi="Arial" w:cs="Arial"/>
        </w:rPr>
        <w:t>Jihlavská 1558/21, 140 00 Praha 4</w:t>
      </w:r>
    </w:p>
    <w:p w14:paraId="1533AE5F" w14:textId="4D4C38F8" w:rsidR="00EA0B87" w:rsidRPr="00CA397A" w:rsidRDefault="00EA0B87" w:rsidP="00EA0B87">
      <w:pPr>
        <w:tabs>
          <w:tab w:val="left" w:pos="4962"/>
        </w:tabs>
        <w:rPr>
          <w:rFonts w:ascii="Arial" w:hAnsi="Arial" w:cs="Arial"/>
        </w:rPr>
      </w:pPr>
      <w:r w:rsidRPr="00CA397A">
        <w:rPr>
          <w:rFonts w:ascii="Arial" w:hAnsi="Arial" w:cs="Arial"/>
        </w:rPr>
        <w:t>IČO: 002 62 340</w:t>
      </w:r>
      <w:r w:rsidRPr="00CA397A">
        <w:rPr>
          <w:rFonts w:ascii="Arial" w:hAnsi="Arial" w:cs="Arial"/>
        </w:rPr>
        <w:tab/>
        <w:t>IČO:</w:t>
      </w:r>
      <w:r w:rsidR="00152BB0" w:rsidRPr="00CA397A">
        <w:rPr>
          <w:rFonts w:ascii="Arial" w:hAnsi="Arial" w:cs="Arial"/>
        </w:rPr>
        <w:t xml:space="preserve"> </w:t>
      </w:r>
      <w:r w:rsidR="00CA397A" w:rsidRPr="00CA397A">
        <w:rPr>
          <w:rFonts w:ascii="Arial" w:hAnsi="Arial" w:cs="Arial"/>
        </w:rPr>
        <w:t xml:space="preserve">26429632 </w:t>
      </w:r>
      <w:r w:rsidR="00DE1DA9" w:rsidRPr="00CA397A">
        <w:rPr>
          <w:rFonts w:ascii="Arial" w:hAnsi="Arial" w:cs="Arial"/>
        </w:rPr>
        <w:t xml:space="preserve">   </w:t>
      </w:r>
      <w:r w:rsidRPr="00CA397A">
        <w:rPr>
          <w:rFonts w:ascii="Arial" w:hAnsi="Arial" w:cs="Arial"/>
        </w:rPr>
        <w:t xml:space="preserve"> </w:t>
      </w:r>
    </w:p>
    <w:p w14:paraId="7AB51F3E" w14:textId="7F3239C2" w:rsidR="00EA0B87" w:rsidRPr="00CA397A" w:rsidRDefault="00EA0B87" w:rsidP="00EA0B87">
      <w:pPr>
        <w:tabs>
          <w:tab w:val="left" w:pos="4962"/>
        </w:tabs>
        <w:rPr>
          <w:rFonts w:ascii="Arial" w:hAnsi="Arial" w:cs="Arial"/>
        </w:rPr>
      </w:pPr>
      <w:r w:rsidRPr="00CA397A">
        <w:rPr>
          <w:rFonts w:ascii="Arial" w:hAnsi="Arial" w:cs="Arial"/>
        </w:rPr>
        <w:t>DIČ:CZ00262340</w:t>
      </w:r>
      <w:r w:rsidRPr="00CA397A">
        <w:rPr>
          <w:rFonts w:ascii="Arial" w:hAnsi="Arial" w:cs="Arial"/>
        </w:rPr>
        <w:tab/>
        <w:t>DIČ:</w:t>
      </w:r>
      <w:r w:rsidR="00152BB0" w:rsidRPr="00CA397A">
        <w:rPr>
          <w:rFonts w:ascii="Arial" w:hAnsi="Arial" w:cs="Arial"/>
        </w:rPr>
        <w:t xml:space="preserve"> </w:t>
      </w:r>
      <w:r w:rsidR="00DD1E99" w:rsidRPr="00CA397A">
        <w:rPr>
          <w:rFonts w:ascii="Arial" w:hAnsi="Arial" w:cs="Arial"/>
        </w:rPr>
        <w:t>CZ</w:t>
      </w:r>
      <w:r w:rsidR="00CA397A" w:rsidRPr="00CA397A">
        <w:rPr>
          <w:rFonts w:ascii="Arial" w:hAnsi="Arial" w:cs="Arial"/>
        </w:rPr>
        <w:t>26429632</w:t>
      </w:r>
    </w:p>
    <w:p w14:paraId="117C7839" w14:textId="38BAA39C" w:rsidR="00EA0B87" w:rsidRPr="00CA397A" w:rsidRDefault="00EA0B87" w:rsidP="00EA0B87">
      <w:pPr>
        <w:tabs>
          <w:tab w:val="left" w:pos="4962"/>
        </w:tabs>
        <w:rPr>
          <w:rFonts w:ascii="Arial" w:hAnsi="Arial" w:cs="Arial"/>
        </w:rPr>
      </w:pPr>
      <w:r w:rsidRPr="00CA397A">
        <w:rPr>
          <w:rFonts w:ascii="Arial" w:hAnsi="Arial" w:cs="Arial"/>
        </w:rPr>
        <w:t>Číslo účtu: 121451/0100</w:t>
      </w:r>
      <w:r w:rsidRPr="00CA397A">
        <w:rPr>
          <w:rFonts w:ascii="Arial" w:hAnsi="Arial" w:cs="Arial"/>
        </w:rPr>
        <w:tab/>
        <w:t xml:space="preserve">číslo účtu: </w:t>
      </w:r>
      <w:r w:rsidR="00CA397A" w:rsidRPr="00CA397A">
        <w:rPr>
          <w:rFonts w:ascii="Arial" w:hAnsi="Arial" w:cs="Arial"/>
          <w:snapToGrid w:val="0"/>
        </w:rPr>
        <w:t>51-2415810207/0100</w:t>
      </w:r>
    </w:p>
    <w:p w14:paraId="6F1CEF5B" w14:textId="2B81B829" w:rsidR="00EA0B87" w:rsidRPr="00CA397A" w:rsidRDefault="00EA0B87" w:rsidP="00EA0B87">
      <w:pPr>
        <w:tabs>
          <w:tab w:val="left" w:pos="4962"/>
        </w:tabs>
        <w:rPr>
          <w:rFonts w:ascii="Arial" w:hAnsi="Arial" w:cs="Arial"/>
        </w:rPr>
      </w:pPr>
      <w:r w:rsidRPr="00CA397A">
        <w:rPr>
          <w:rFonts w:ascii="Arial" w:hAnsi="Arial" w:cs="Arial"/>
        </w:rPr>
        <w:t xml:space="preserve">Bankovní ústav: KB Jablonec nad Nisou </w:t>
      </w:r>
      <w:r w:rsidRPr="00CA397A">
        <w:rPr>
          <w:rFonts w:ascii="Arial" w:hAnsi="Arial" w:cs="Arial"/>
        </w:rPr>
        <w:tab/>
        <w:t xml:space="preserve">Bankovní ústav: </w:t>
      </w:r>
      <w:r w:rsidR="00CA397A">
        <w:rPr>
          <w:rFonts w:ascii="Arial" w:hAnsi="Arial" w:cs="Arial"/>
        </w:rPr>
        <w:t>K</w:t>
      </w:r>
      <w:r w:rsidR="00362AF2" w:rsidRPr="00CA397A">
        <w:rPr>
          <w:rFonts w:ascii="Arial" w:hAnsi="Arial" w:cs="Arial"/>
        </w:rPr>
        <w:t>B</w:t>
      </w:r>
    </w:p>
    <w:p w14:paraId="3D95B3B2" w14:textId="77777777" w:rsidR="00CA397A" w:rsidRPr="00CA397A" w:rsidRDefault="00EA0B87" w:rsidP="00EA0B87">
      <w:pPr>
        <w:tabs>
          <w:tab w:val="left" w:pos="4962"/>
        </w:tabs>
        <w:rPr>
          <w:rFonts w:ascii="Arial" w:hAnsi="Arial" w:cs="Arial"/>
        </w:rPr>
      </w:pPr>
      <w:r w:rsidRPr="00CA397A">
        <w:rPr>
          <w:rFonts w:ascii="Arial" w:hAnsi="Arial" w:cs="Arial"/>
        </w:rPr>
        <w:t>kontaktní osoba:</w:t>
      </w:r>
      <w:r w:rsidR="00BA3583" w:rsidRPr="00CA397A">
        <w:rPr>
          <w:rFonts w:ascii="Arial" w:hAnsi="Arial" w:cs="Arial"/>
        </w:rPr>
        <w:t xml:space="preserve"> </w:t>
      </w:r>
      <w:r w:rsidR="00CA397A" w:rsidRPr="00CA397A">
        <w:rPr>
          <w:rFonts w:ascii="Arial" w:hAnsi="Arial" w:cs="Arial"/>
        </w:rPr>
        <w:t>Bc. Václav Židek</w:t>
      </w:r>
      <w:r w:rsidRPr="00CA397A">
        <w:rPr>
          <w:rFonts w:ascii="Arial" w:hAnsi="Arial" w:cs="Arial"/>
        </w:rPr>
        <w:tab/>
        <w:t>kontaktní osoba</w:t>
      </w:r>
      <w:r w:rsidR="00BA3583" w:rsidRPr="00CA397A">
        <w:rPr>
          <w:rFonts w:ascii="Arial" w:hAnsi="Arial" w:cs="Arial"/>
        </w:rPr>
        <w:t xml:space="preserve">: </w:t>
      </w:r>
      <w:r w:rsidR="00CA397A" w:rsidRPr="00CA397A">
        <w:rPr>
          <w:rFonts w:ascii="Arial" w:hAnsi="Arial" w:cs="Arial"/>
        </w:rPr>
        <w:t xml:space="preserve">Petr Veverka </w:t>
      </w:r>
    </w:p>
    <w:p w14:paraId="52156630" w14:textId="35EB59FA" w:rsidR="00EA0B87" w:rsidRPr="00CA397A" w:rsidRDefault="00EA0B87" w:rsidP="00EA0B87">
      <w:pPr>
        <w:tabs>
          <w:tab w:val="left" w:pos="4962"/>
        </w:tabs>
        <w:rPr>
          <w:rFonts w:ascii="Arial" w:hAnsi="Arial" w:cs="Arial"/>
        </w:rPr>
      </w:pPr>
      <w:r w:rsidRPr="00CA397A">
        <w:rPr>
          <w:rFonts w:ascii="Arial" w:hAnsi="Arial" w:cs="Arial"/>
        </w:rPr>
        <w:t xml:space="preserve">tel.: </w:t>
      </w:r>
      <w:r w:rsidR="00055665" w:rsidRPr="00CA397A">
        <w:rPr>
          <w:rFonts w:ascii="Arial" w:hAnsi="Arial" w:cs="Arial"/>
        </w:rPr>
        <w:t xml:space="preserve">+420 </w:t>
      </w:r>
      <w:r w:rsidRPr="00CA397A">
        <w:rPr>
          <w:rFonts w:ascii="Arial" w:hAnsi="Arial" w:cs="Arial"/>
        </w:rPr>
        <w:t>483 357 </w:t>
      </w:r>
      <w:r w:rsidR="00CA397A" w:rsidRPr="00CA397A">
        <w:rPr>
          <w:rFonts w:ascii="Arial" w:hAnsi="Arial" w:cs="Arial"/>
        </w:rPr>
        <w:t>141</w:t>
      </w:r>
      <w:r w:rsidRPr="00CA397A">
        <w:rPr>
          <w:rFonts w:ascii="Arial" w:hAnsi="Arial" w:cs="Arial"/>
        </w:rPr>
        <w:tab/>
        <w:t xml:space="preserve">tel.: </w:t>
      </w:r>
      <w:r w:rsidR="00152BB0" w:rsidRPr="00CA397A">
        <w:rPr>
          <w:rFonts w:ascii="Arial" w:hAnsi="Arial" w:cs="Arial"/>
        </w:rPr>
        <w:t>+420</w:t>
      </w:r>
      <w:r w:rsidR="00055665" w:rsidRPr="00CA397A">
        <w:rPr>
          <w:rFonts w:ascii="Arial" w:hAnsi="Arial" w:cs="Arial"/>
        </w:rPr>
        <w:t> </w:t>
      </w:r>
      <w:r w:rsidR="00CA397A" w:rsidRPr="00CA397A">
        <w:rPr>
          <w:rFonts w:ascii="Arial" w:hAnsi="Arial" w:cs="Arial"/>
        </w:rPr>
        <w:t>603 439 326</w:t>
      </w:r>
    </w:p>
    <w:p w14:paraId="19FE2664" w14:textId="419DF7C5" w:rsidR="00EA0B87" w:rsidRPr="00CA397A" w:rsidRDefault="00EA0B87" w:rsidP="00EA0B87">
      <w:pPr>
        <w:tabs>
          <w:tab w:val="left" w:pos="4962"/>
        </w:tabs>
        <w:rPr>
          <w:rFonts w:ascii="Arial" w:hAnsi="Arial" w:cs="Arial"/>
        </w:rPr>
      </w:pPr>
      <w:r w:rsidRPr="00CA397A">
        <w:rPr>
          <w:rFonts w:ascii="Arial" w:hAnsi="Arial" w:cs="Arial"/>
        </w:rPr>
        <w:t xml:space="preserve">e-mail: </w:t>
      </w:r>
      <w:r w:rsidR="00CA397A" w:rsidRPr="00CA397A">
        <w:rPr>
          <w:rFonts w:ascii="Arial" w:hAnsi="Arial" w:cs="Arial"/>
        </w:rPr>
        <w:t>zidek</w:t>
      </w:r>
      <w:r w:rsidR="00EA6E20" w:rsidRPr="00CA397A">
        <w:rPr>
          <w:rFonts w:ascii="Arial" w:hAnsi="Arial" w:cs="Arial"/>
        </w:rPr>
        <w:t>@mestojablonec.cz</w:t>
      </w:r>
      <w:r w:rsidRPr="00CA397A">
        <w:rPr>
          <w:rFonts w:ascii="Arial" w:hAnsi="Arial" w:cs="Arial"/>
        </w:rPr>
        <w:tab/>
        <w:t xml:space="preserve">e-mail: </w:t>
      </w:r>
      <w:r w:rsidR="00CA397A" w:rsidRPr="00CA397A">
        <w:rPr>
          <w:rFonts w:ascii="Arial" w:hAnsi="Arial" w:cs="Arial"/>
        </w:rPr>
        <w:t>veverka@ceda.cz</w:t>
      </w:r>
    </w:p>
    <w:p w14:paraId="4230A630" w14:textId="77777777" w:rsidR="00EA0B87" w:rsidRDefault="00EA0B87" w:rsidP="00EA0B87">
      <w:pPr>
        <w:tabs>
          <w:tab w:val="left" w:pos="4962"/>
        </w:tabs>
        <w:rPr>
          <w:rFonts w:ascii="Arial" w:hAnsi="Arial" w:cs="Arial"/>
        </w:rPr>
      </w:pPr>
    </w:p>
    <w:p w14:paraId="212189C6" w14:textId="77777777" w:rsidR="006F5D2A" w:rsidRDefault="006F5D2A" w:rsidP="00EA0B87">
      <w:pPr>
        <w:tabs>
          <w:tab w:val="left" w:pos="4962"/>
        </w:tabs>
        <w:rPr>
          <w:rFonts w:ascii="Arial" w:hAnsi="Arial" w:cs="Arial"/>
        </w:rPr>
      </w:pPr>
    </w:p>
    <w:p w14:paraId="1D5CC2E7" w14:textId="77777777" w:rsidR="004814EE" w:rsidRPr="00F75939" w:rsidRDefault="004814EE" w:rsidP="004814EE">
      <w:pPr>
        <w:jc w:val="center"/>
        <w:rPr>
          <w:rFonts w:ascii="Arial" w:hAnsi="Arial" w:cs="Arial"/>
        </w:rPr>
      </w:pPr>
      <w:r w:rsidRPr="00F75939">
        <w:rPr>
          <w:rFonts w:ascii="Arial" w:hAnsi="Arial" w:cs="Arial"/>
        </w:rPr>
        <w:t>I.</w:t>
      </w:r>
    </w:p>
    <w:p w14:paraId="0AADE998" w14:textId="77777777" w:rsidR="004814EE" w:rsidRPr="00F75939" w:rsidRDefault="004814EE" w:rsidP="004814EE">
      <w:pPr>
        <w:jc w:val="center"/>
        <w:rPr>
          <w:rFonts w:ascii="Arial" w:hAnsi="Arial" w:cs="Arial"/>
        </w:rPr>
      </w:pPr>
      <w:r w:rsidRPr="002631D7">
        <w:rPr>
          <w:rFonts w:ascii="Arial" w:hAnsi="Arial" w:cs="Arial"/>
          <w:b/>
        </w:rPr>
        <w:t>Předmět smlouvy</w:t>
      </w:r>
    </w:p>
    <w:p w14:paraId="4CE71F3F" w14:textId="77777777" w:rsidR="004814EE" w:rsidRPr="00F75939" w:rsidRDefault="004814EE" w:rsidP="004814EE">
      <w:pPr>
        <w:jc w:val="both"/>
        <w:rPr>
          <w:rFonts w:ascii="Arial" w:hAnsi="Arial" w:cs="Arial"/>
        </w:rPr>
      </w:pPr>
    </w:p>
    <w:p w14:paraId="16014F76" w14:textId="77777777" w:rsidR="00E265EF" w:rsidRPr="00E265EF" w:rsidRDefault="00E265EF" w:rsidP="00E265EF">
      <w:pPr>
        <w:jc w:val="both"/>
        <w:rPr>
          <w:rFonts w:ascii="Arial" w:hAnsi="Arial" w:cs="Arial"/>
        </w:rPr>
      </w:pPr>
      <w:r w:rsidRPr="00E265EF">
        <w:rPr>
          <w:rFonts w:ascii="Arial" w:hAnsi="Arial" w:cs="Arial"/>
        </w:rPr>
        <w:t>Předmětem této nabídky je zpracování analýzy bezbariérovosti chodníků na území města Jablonec nad</w:t>
      </w:r>
    </w:p>
    <w:p w14:paraId="4B6008DC" w14:textId="0A6210D0" w:rsidR="004814EE" w:rsidRDefault="00E265EF" w:rsidP="00E265EF">
      <w:pPr>
        <w:jc w:val="both"/>
        <w:rPr>
          <w:rFonts w:ascii="Arial" w:hAnsi="Arial" w:cs="Arial"/>
        </w:rPr>
      </w:pPr>
      <w:r w:rsidRPr="00E265EF">
        <w:rPr>
          <w:rFonts w:ascii="Arial" w:hAnsi="Arial" w:cs="Arial"/>
        </w:rPr>
        <w:t>Nisou z existujících dat zaměřené na vyhodnocení výškových parametrů obrubníků podél chodníků</w:t>
      </w:r>
      <w:r>
        <w:rPr>
          <w:rFonts w:ascii="Arial" w:hAnsi="Arial" w:cs="Arial"/>
        </w:rPr>
        <w:t xml:space="preserve">. Výstupy budou předány jako klasifikovaný ESRI </w:t>
      </w:r>
      <w:proofErr w:type="spellStart"/>
      <w:r>
        <w:rPr>
          <w:rFonts w:ascii="Arial" w:hAnsi="Arial" w:cs="Arial"/>
        </w:rPr>
        <w:t>shapefile</w:t>
      </w:r>
      <w:proofErr w:type="spellEnd"/>
      <w:r>
        <w:rPr>
          <w:rFonts w:ascii="Arial" w:hAnsi="Arial" w:cs="Arial"/>
        </w:rPr>
        <w:t xml:space="preserve"> pro vymezené území do délky 100 km obrubníkových hran.</w:t>
      </w:r>
    </w:p>
    <w:p w14:paraId="2C109272" w14:textId="77777777" w:rsidR="00E265EF" w:rsidRPr="00F75939" w:rsidRDefault="00E265EF" w:rsidP="00E265EF">
      <w:pPr>
        <w:jc w:val="both"/>
        <w:rPr>
          <w:rFonts w:ascii="Arial" w:hAnsi="Arial" w:cs="Arial"/>
        </w:rPr>
      </w:pPr>
    </w:p>
    <w:p w14:paraId="3E40C0CE" w14:textId="77777777" w:rsidR="004814EE" w:rsidRPr="00F75939" w:rsidRDefault="004814EE" w:rsidP="004814EE">
      <w:pPr>
        <w:jc w:val="center"/>
        <w:rPr>
          <w:rFonts w:ascii="Arial" w:hAnsi="Arial" w:cs="Arial"/>
        </w:rPr>
      </w:pPr>
      <w:r w:rsidRPr="00F75939">
        <w:rPr>
          <w:rFonts w:ascii="Arial" w:hAnsi="Arial" w:cs="Arial"/>
        </w:rPr>
        <w:t>II.</w:t>
      </w:r>
    </w:p>
    <w:p w14:paraId="5531735B" w14:textId="77777777" w:rsidR="004814EE" w:rsidRPr="00F75939" w:rsidRDefault="004814EE" w:rsidP="004814EE">
      <w:pPr>
        <w:jc w:val="center"/>
        <w:rPr>
          <w:rFonts w:ascii="Arial" w:hAnsi="Arial" w:cs="Arial"/>
        </w:rPr>
      </w:pPr>
      <w:r w:rsidRPr="00F75939">
        <w:rPr>
          <w:rFonts w:ascii="Arial" w:hAnsi="Arial" w:cs="Arial"/>
        </w:rPr>
        <w:t>Termín plnění/dodání</w:t>
      </w:r>
    </w:p>
    <w:p w14:paraId="65233FB3" w14:textId="77777777" w:rsidR="004814EE" w:rsidRPr="00F75939" w:rsidRDefault="004814EE" w:rsidP="004814EE">
      <w:pPr>
        <w:jc w:val="both"/>
        <w:rPr>
          <w:rFonts w:ascii="Arial" w:hAnsi="Arial" w:cs="Arial"/>
        </w:rPr>
      </w:pPr>
    </w:p>
    <w:p w14:paraId="043E4544" w14:textId="46B0CCE4" w:rsidR="000D01F7" w:rsidRPr="0047549C" w:rsidRDefault="000D01F7" w:rsidP="0047549C">
      <w:pPr>
        <w:rPr>
          <w:rFonts w:ascii="Arial" w:hAnsi="Arial" w:cs="Arial"/>
        </w:rPr>
      </w:pPr>
      <w:r>
        <w:rPr>
          <w:rFonts w:ascii="Arial" w:hAnsi="Arial" w:cs="Arial"/>
        </w:rPr>
        <w:t xml:space="preserve">Termín odevzdání vyhotovených průzkumů </w:t>
      </w:r>
      <w:r w:rsidR="00DD1E99">
        <w:rPr>
          <w:rFonts w:ascii="Arial" w:hAnsi="Arial" w:cs="Arial"/>
        </w:rPr>
        <w:t xml:space="preserve">do </w:t>
      </w:r>
      <w:r w:rsidR="000568BE">
        <w:rPr>
          <w:rFonts w:ascii="Arial" w:hAnsi="Arial" w:cs="Arial"/>
        </w:rPr>
        <w:t>3</w:t>
      </w:r>
      <w:r w:rsidR="00E265EF">
        <w:rPr>
          <w:rFonts w:ascii="Arial" w:hAnsi="Arial" w:cs="Arial"/>
        </w:rPr>
        <w:t>0</w:t>
      </w:r>
      <w:r w:rsidR="000568BE">
        <w:rPr>
          <w:rFonts w:ascii="Arial" w:hAnsi="Arial" w:cs="Arial"/>
        </w:rPr>
        <w:t xml:space="preserve">. </w:t>
      </w:r>
      <w:r w:rsidR="00E265EF">
        <w:rPr>
          <w:rFonts w:ascii="Arial" w:hAnsi="Arial" w:cs="Arial"/>
        </w:rPr>
        <w:t>4</w:t>
      </w:r>
      <w:r w:rsidR="000568BE">
        <w:rPr>
          <w:rFonts w:ascii="Arial" w:hAnsi="Arial" w:cs="Arial"/>
        </w:rPr>
        <w:t xml:space="preserve">. </w:t>
      </w:r>
      <w:r w:rsidR="0073578F">
        <w:rPr>
          <w:rFonts w:ascii="Arial" w:hAnsi="Arial" w:cs="Arial"/>
        </w:rPr>
        <w:t>202</w:t>
      </w:r>
      <w:r w:rsidR="00E265EF">
        <w:rPr>
          <w:rFonts w:ascii="Arial" w:hAnsi="Arial" w:cs="Arial"/>
        </w:rPr>
        <w:t>6</w:t>
      </w:r>
    </w:p>
    <w:p w14:paraId="4ED88095" w14:textId="77777777" w:rsidR="004814EE" w:rsidRPr="00F75939" w:rsidRDefault="004814EE" w:rsidP="004814EE">
      <w:pPr>
        <w:jc w:val="center"/>
        <w:rPr>
          <w:rFonts w:ascii="Arial" w:hAnsi="Arial" w:cs="Arial"/>
        </w:rPr>
      </w:pPr>
    </w:p>
    <w:p w14:paraId="62C9B3BC" w14:textId="77777777" w:rsidR="004814EE" w:rsidRPr="00F75939" w:rsidRDefault="004814EE" w:rsidP="004814EE">
      <w:pPr>
        <w:jc w:val="center"/>
        <w:rPr>
          <w:rFonts w:ascii="Arial" w:hAnsi="Arial" w:cs="Arial"/>
        </w:rPr>
      </w:pPr>
      <w:r w:rsidRPr="00F75939">
        <w:rPr>
          <w:rFonts w:ascii="Arial" w:hAnsi="Arial" w:cs="Arial"/>
        </w:rPr>
        <w:t>III.</w:t>
      </w:r>
    </w:p>
    <w:p w14:paraId="6F012ACE" w14:textId="77777777" w:rsidR="004814EE" w:rsidRPr="00F75939" w:rsidRDefault="004814EE" w:rsidP="004814EE">
      <w:pPr>
        <w:jc w:val="center"/>
        <w:rPr>
          <w:rFonts w:ascii="Arial" w:hAnsi="Arial" w:cs="Arial"/>
        </w:rPr>
      </w:pPr>
      <w:r w:rsidRPr="00F75939">
        <w:rPr>
          <w:rFonts w:ascii="Arial" w:hAnsi="Arial" w:cs="Arial"/>
        </w:rPr>
        <w:t>Cena a platební podmínky</w:t>
      </w:r>
    </w:p>
    <w:p w14:paraId="1AD4162D" w14:textId="77777777" w:rsidR="004814EE" w:rsidRPr="00F75939" w:rsidRDefault="004814EE" w:rsidP="004814EE">
      <w:pPr>
        <w:jc w:val="center"/>
        <w:rPr>
          <w:rFonts w:ascii="Arial" w:hAnsi="Arial" w:cs="Arial"/>
        </w:rPr>
      </w:pPr>
    </w:p>
    <w:p w14:paraId="55638135" w14:textId="27DE17C3" w:rsidR="004814EE" w:rsidRPr="00FC6EBA" w:rsidRDefault="00FC6EBA" w:rsidP="00861762">
      <w:pPr>
        <w:pStyle w:val="Odstavecseseznamem"/>
        <w:numPr>
          <w:ilvl w:val="0"/>
          <w:numId w:val="3"/>
        </w:numPr>
        <w:ind w:left="426" w:hanging="426"/>
        <w:jc w:val="both"/>
        <w:rPr>
          <w:rFonts w:ascii="Arial" w:hAnsi="Arial" w:cs="Arial"/>
        </w:rPr>
      </w:pPr>
      <w:r w:rsidRPr="00FC6EBA">
        <w:rPr>
          <w:rFonts w:ascii="Arial" w:hAnsi="Arial" w:cs="Arial"/>
        </w:rPr>
        <w:t>C</w:t>
      </w:r>
      <w:r w:rsidR="00801A96" w:rsidRPr="00FC6EBA">
        <w:rPr>
          <w:rFonts w:ascii="Arial" w:hAnsi="Arial" w:cs="Arial"/>
        </w:rPr>
        <w:t xml:space="preserve">ena </w:t>
      </w:r>
      <w:r w:rsidRPr="00FC6EBA">
        <w:rPr>
          <w:rFonts w:ascii="Arial" w:hAnsi="Arial" w:cs="Arial"/>
        </w:rPr>
        <w:t>Licence pro Statutární město Jablonec nad Nisou</w:t>
      </w:r>
      <w:r w:rsidR="004814EE" w:rsidRPr="00FC6EBA">
        <w:rPr>
          <w:rFonts w:ascii="Arial" w:hAnsi="Arial" w:cs="Arial"/>
        </w:rPr>
        <w:t xml:space="preserve">: </w:t>
      </w:r>
      <w:r w:rsidR="00E265EF">
        <w:rPr>
          <w:rFonts w:ascii="Arial" w:hAnsi="Arial" w:cs="Arial"/>
        </w:rPr>
        <w:t>123 950</w:t>
      </w:r>
      <w:r w:rsidR="008711CB" w:rsidRPr="00FC6EBA">
        <w:rPr>
          <w:rFonts w:ascii="Arial" w:hAnsi="Arial" w:cs="Arial"/>
        </w:rPr>
        <w:t xml:space="preserve"> Kč </w:t>
      </w:r>
      <w:r w:rsidR="00801A96" w:rsidRPr="00FC6EBA">
        <w:rPr>
          <w:rFonts w:ascii="Arial" w:hAnsi="Arial" w:cs="Arial"/>
        </w:rPr>
        <w:t>bez DPH</w:t>
      </w:r>
      <w:r w:rsidR="005C1B7B" w:rsidRPr="00FC6EBA">
        <w:rPr>
          <w:rFonts w:ascii="Arial" w:hAnsi="Arial" w:cs="Arial"/>
        </w:rPr>
        <w:t xml:space="preserve">, tj. </w:t>
      </w:r>
      <w:bookmarkStart w:id="1" w:name="_Hlk160525901"/>
      <w:r w:rsidR="00E265EF">
        <w:rPr>
          <w:rFonts w:ascii="Arial" w:hAnsi="Arial" w:cs="Arial"/>
        </w:rPr>
        <w:t>149 980</w:t>
      </w:r>
      <w:r w:rsidR="005C1B7B" w:rsidRPr="00FC6EBA">
        <w:rPr>
          <w:rFonts w:ascii="Arial" w:hAnsi="Arial" w:cs="Arial"/>
        </w:rPr>
        <w:t xml:space="preserve"> Kč </w:t>
      </w:r>
      <w:bookmarkEnd w:id="1"/>
      <w:r w:rsidR="005C1B7B" w:rsidRPr="00FC6EBA">
        <w:rPr>
          <w:rFonts w:ascii="Arial" w:hAnsi="Arial" w:cs="Arial"/>
        </w:rPr>
        <w:t>vč. DPH</w:t>
      </w:r>
      <w:r w:rsidRPr="00FC6EBA">
        <w:rPr>
          <w:rFonts w:ascii="Arial" w:hAnsi="Arial" w:cs="Arial"/>
        </w:rPr>
        <w:t>.</w:t>
      </w:r>
      <w:r w:rsidR="00473524" w:rsidRPr="00FC6EBA">
        <w:rPr>
          <w:rFonts w:ascii="Arial" w:hAnsi="Arial" w:cs="Arial"/>
        </w:rPr>
        <w:t xml:space="preserve"> </w:t>
      </w:r>
    </w:p>
    <w:p w14:paraId="474D908D" w14:textId="77777777" w:rsidR="00861762" w:rsidRPr="00861762" w:rsidRDefault="00861762" w:rsidP="00861762">
      <w:pPr>
        <w:pStyle w:val="Odstavecseseznamem"/>
        <w:ind w:left="426"/>
        <w:jc w:val="both"/>
        <w:rPr>
          <w:rFonts w:ascii="Arial" w:hAnsi="Arial" w:cs="Arial"/>
        </w:rPr>
      </w:pPr>
    </w:p>
    <w:p w14:paraId="48426184" w14:textId="77777777" w:rsidR="00861762" w:rsidRDefault="00861762" w:rsidP="00861762">
      <w:pPr>
        <w:pStyle w:val="Odstavecseseznamem"/>
        <w:numPr>
          <w:ilvl w:val="0"/>
          <w:numId w:val="3"/>
        </w:numPr>
        <w:ind w:left="426" w:hanging="426"/>
        <w:jc w:val="both"/>
        <w:rPr>
          <w:rFonts w:ascii="Arial" w:hAnsi="Arial" w:cs="Arial"/>
        </w:rPr>
      </w:pPr>
      <w:r w:rsidRPr="00861762">
        <w:rPr>
          <w:rFonts w:ascii="Arial" w:hAnsi="Arial" w:cs="Arial"/>
          <w:iCs/>
        </w:rPr>
        <w:t xml:space="preserve">Faktura bude zasílána výhradně elektronicky </w:t>
      </w:r>
      <w:r w:rsidRPr="00861762">
        <w:rPr>
          <w:rFonts w:ascii="Arial" w:hAnsi="Arial" w:cs="Arial"/>
          <w:b/>
          <w:bCs/>
          <w:iCs/>
        </w:rPr>
        <w:t xml:space="preserve">přes datovou schránku </w:t>
      </w:r>
      <w:r w:rsidRPr="00861762">
        <w:rPr>
          <w:rFonts w:ascii="Arial" w:hAnsi="Arial" w:cs="Arial"/>
          <w:iCs/>
        </w:rPr>
        <w:t xml:space="preserve">(ID: wufbr2a) </w:t>
      </w:r>
      <w:r w:rsidRPr="00861762">
        <w:rPr>
          <w:rFonts w:ascii="Arial" w:hAnsi="Arial" w:cs="Arial"/>
        </w:rPr>
        <w:t>nebo</w:t>
      </w:r>
    </w:p>
    <w:p w14:paraId="35A3D6ED" w14:textId="1FCB0F01" w:rsidR="00861762" w:rsidRDefault="00861762" w:rsidP="00861762">
      <w:pPr>
        <w:ind w:left="360"/>
        <w:rPr>
          <w:rFonts w:ascii="Arial" w:hAnsi="Arial" w:cs="Arial"/>
          <w:b/>
          <w:bCs/>
          <w:iCs/>
          <w:color w:val="000000" w:themeColor="text1"/>
        </w:rPr>
      </w:pPr>
      <w:r w:rsidRPr="00861762">
        <w:rPr>
          <w:rFonts w:ascii="Arial" w:hAnsi="Arial" w:cs="Arial"/>
        </w:rPr>
        <w:t xml:space="preserve"> </w:t>
      </w:r>
      <w:hyperlink r:id="rId10" w:history="1">
        <w:r w:rsidRPr="00861762">
          <w:rPr>
            <w:rStyle w:val="Hypertextovodkaz"/>
            <w:rFonts w:ascii="Arial" w:hAnsi="Arial" w:cs="Arial"/>
            <w:b/>
            <w:bCs/>
            <w:iCs/>
            <w:color w:val="000000" w:themeColor="text1"/>
          </w:rPr>
          <w:t>epodatelna@mestojablonec.cz</w:t>
        </w:r>
      </w:hyperlink>
    </w:p>
    <w:p w14:paraId="5657073A" w14:textId="77777777" w:rsidR="00861762" w:rsidRPr="00861762" w:rsidRDefault="00861762" w:rsidP="00861762">
      <w:pPr>
        <w:ind w:left="360"/>
        <w:rPr>
          <w:rFonts w:ascii="Arial" w:hAnsi="Arial" w:cs="Arial"/>
        </w:rPr>
      </w:pPr>
    </w:p>
    <w:p w14:paraId="319B1178" w14:textId="77777777" w:rsidR="00861762" w:rsidRPr="001357AB" w:rsidRDefault="00861762" w:rsidP="00861762">
      <w:pPr>
        <w:pStyle w:val="Odstavecseseznamem"/>
        <w:numPr>
          <w:ilvl w:val="0"/>
          <w:numId w:val="3"/>
        </w:numPr>
        <w:ind w:left="426" w:hanging="426"/>
        <w:rPr>
          <w:rFonts w:ascii="Arial" w:hAnsi="Arial" w:cs="Arial"/>
          <w:color w:val="000000"/>
        </w:rPr>
      </w:pPr>
      <w:r w:rsidRPr="001357AB">
        <w:rPr>
          <w:rFonts w:ascii="Arial" w:hAnsi="Arial" w:cs="Arial"/>
          <w:color w:val="000000"/>
        </w:rPr>
        <w:t>Splatnost faktury (bez ohledu na datum uvedený na faktuře) je 30 dnů ode dne, kdy byla faktura doručena na podatelnu MMJN.</w:t>
      </w:r>
    </w:p>
    <w:p w14:paraId="3EBAC700" w14:textId="77777777" w:rsidR="008711CB" w:rsidRDefault="008711CB" w:rsidP="004814EE">
      <w:pPr>
        <w:jc w:val="center"/>
        <w:rPr>
          <w:rFonts w:ascii="Arial" w:hAnsi="Arial" w:cs="Arial"/>
        </w:rPr>
      </w:pPr>
    </w:p>
    <w:p w14:paraId="0623AC92" w14:textId="4C499A8C" w:rsidR="004814EE" w:rsidRPr="00F75939" w:rsidRDefault="004814EE" w:rsidP="004814EE">
      <w:pPr>
        <w:jc w:val="center"/>
        <w:rPr>
          <w:rFonts w:ascii="Arial" w:hAnsi="Arial" w:cs="Arial"/>
        </w:rPr>
      </w:pPr>
      <w:r w:rsidRPr="00F75939">
        <w:rPr>
          <w:rFonts w:ascii="Arial" w:hAnsi="Arial" w:cs="Arial"/>
        </w:rPr>
        <w:t>IV.</w:t>
      </w:r>
    </w:p>
    <w:p w14:paraId="21A011A4" w14:textId="77777777" w:rsidR="004814EE" w:rsidRPr="00F75939" w:rsidRDefault="004814EE" w:rsidP="004814EE">
      <w:pPr>
        <w:jc w:val="center"/>
        <w:rPr>
          <w:rFonts w:ascii="Arial" w:hAnsi="Arial" w:cs="Arial"/>
        </w:rPr>
      </w:pPr>
      <w:r w:rsidRPr="00F75939">
        <w:rPr>
          <w:rFonts w:ascii="Arial" w:hAnsi="Arial" w:cs="Arial"/>
        </w:rPr>
        <w:t>Záruční doba</w:t>
      </w:r>
    </w:p>
    <w:p w14:paraId="14D187B0" w14:textId="77777777" w:rsidR="004814EE" w:rsidRPr="00F75939" w:rsidRDefault="004814EE" w:rsidP="004814EE">
      <w:pPr>
        <w:jc w:val="both"/>
        <w:rPr>
          <w:rFonts w:ascii="Arial" w:hAnsi="Arial" w:cs="Arial"/>
        </w:rPr>
      </w:pPr>
    </w:p>
    <w:p w14:paraId="5373F996" w14:textId="243C73AE" w:rsidR="008711CB" w:rsidRDefault="004814EE" w:rsidP="004814EE">
      <w:pPr>
        <w:jc w:val="both"/>
        <w:rPr>
          <w:rFonts w:ascii="Arial" w:hAnsi="Arial" w:cs="Arial"/>
        </w:rPr>
      </w:pPr>
      <w:r w:rsidRPr="00F75939">
        <w:rPr>
          <w:rFonts w:ascii="Arial" w:hAnsi="Arial" w:cs="Arial"/>
        </w:rPr>
        <w:t xml:space="preserve"> K provedenému dílu poskytuje dodavatel záruční dobu v délce 60 měsíců. </w:t>
      </w:r>
    </w:p>
    <w:p w14:paraId="1DB5D401" w14:textId="77777777" w:rsidR="003B7C86" w:rsidRPr="00F75939" w:rsidRDefault="003B7C86" w:rsidP="004814EE">
      <w:pPr>
        <w:jc w:val="both"/>
        <w:rPr>
          <w:rFonts w:ascii="Arial" w:hAnsi="Arial" w:cs="Arial"/>
        </w:rPr>
      </w:pPr>
    </w:p>
    <w:p w14:paraId="10938500" w14:textId="77777777" w:rsidR="004814EE" w:rsidRPr="00F75939" w:rsidRDefault="004814EE" w:rsidP="004814EE">
      <w:pPr>
        <w:jc w:val="center"/>
        <w:rPr>
          <w:rFonts w:ascii="Arial" w:hAnsi="Arial" w:cs="Arial"/>
        </w:rPr>
      </w:pPr>
      <w:r w:rsidRPr="00F75939">
        <w:rPr>
          <w:rFonts w:ascii="Arial" w:hAnsi="Arial" w:cs="Arial"/>
        </w:rPr>
        <w:t>V.</w:t>
      </w:r>
    </w:p>
    <w:p w14:paraId="06621ACF" w14:textId="77777777" w:rsidR="004814EE" w:rsidRPr="00F75939" w:rsidRDefault="004814EE" w:rsidP="004814EE">
      <w:pPr>
        <w:jc w:val="center"/>
        <w:rPr>
          <w:rFonts w:ascii="Arial" w:hAnsi="Arial" w:cs="Arial"/>
        </w:rPr>
      </w:pPr>
      <w:r w:rsidRPr="00F75939">
        <w:rPr>
          <w:rFonts w:ascii="Arial" w:hAnsi="Arial" w:cs="Arial"/>
        </w:rPr>
        <w:t>Závěrečná ustanovení</w:t>
      </w:r>
    </w:p>
    <w:p w14:paraId="7CAB2773" w14:textId="77777777" w:rsidR="004814EE" w:rsidRPr="00F75939" w:rsidRDefault="004814EE" w:rsidP="004814EE">
      <w:pPr>
        <w:jc w:val="center"/>
        <w:rPr>
          <w:rFonts w:ascii="Arial" w:hAnsi="Arial" w:cs="Arial"/>
        </w:rPr>
      </w:pPr>
    </w:p>
    <w:p w14:paraId="4D156614" w14:textId="77777777" w:rsidR="004814EE" w:rsidRPr="00F75939" w:rsidRDefault="004814EE" w:rsidP="004814EE">
      <w:pPr>
        <w:jc w:val="both"/>
        <w:rPr>
          <w:rFonts w:ascii="Arial" w:hAnsi="Arial" w:cs="Arial"/>
        </w:rPr>
      </w:pPr>
      <w:r w:rsidRPr="00F75939">
        <w:rPr>
          <w:rFonts w:ascii="Arial" w:hAnsi="Arial" w:cs="Arial"/>
        </w:rPr>
        <w:t>1) Vztahy dle této smlouvy se řídí zák. č. 89/2012 Sb., občanský zákoník.</w:t>
      </w:r>
    </w:p>
    <w:p w14:paraId="48F9FE7B" w14:textId="77777777" w:rsidR="004814EE" w:rsidRPr="00F75939" w:rsidRDefault="004814EE" w:rsidP="004814EE">
      <w:pPr>
        <w:jc w:val="both"/>
        <w:rPr>
          <w:rFonts w:ascii="Arial" w:hAnsi="Arial" w:cs="Arial"/>
        </w:rPr>
      </w:pPr>
    </w:p>
    <w:p w14:paraId="39A4A022" w14:textId="77777777" w:rsidR="004814EE" w:rsidRPr="00F75939" w:rsidRDefault="004814EE" w:rsidP="004814EE">
      <w:pPr>
        <w:jc w:val="both"/>
        <w:rPr>
          <w:rFonts w:ascii="Arial" w:hAnsi="Arial" w:cs="Arial"/>
        </w:rPr>
      </w:pPr>
      <w:r w:rsidRPr="00F75939">
        <w:rPr>
          <w:rFonts w:ascii="Arial" w:hAnsi="Arial" w:cs="Arial"/>
        </w:rPr>
        <w:t>2) Tuto smlouvu lze měnit či doplňovat pouze písemnými dodatky podepsanými oběma stranami.</w:t>
      </w:r>
    </w:p>
    <w:p w14:paraId="7B9FFDF5" w14:textId="77777777" w:rsidR="004814EE" w:rsidRPr="00F75939" w:rsidRDefault="004814EE" w:rsidP="004814EE">
      <w:pPr>
        <w:jc w:val="both"/>
        <w:rPr>
          <w:rFonts w:ascii="Arial" w:hAnsi="Arial" w:cs="Arial"/>
        </w:rPr>
      </w:pPr>
    </w:p>
    <w:p w14:paraId="5A5473E9" w14:textId="77777777" w:rsidR="00602074" w:rsidRDefault="00602074" w:rsidP="00602074">
      <w:pPr>
        <w:jc w:val="both"/>
        <w:rPr>
          <w:rFonts w:ascii="Arial" w:hAnsi="Arial" w:cs="Arial"/>
        </w:rPr>
      </w:pPr>
      <w:r>
        <w:rPr>
          <w:rFonts w:ascii="Arial" w:hAnsi="Arial" w:cs="Arial"/>
        </w:rPr>
        <w:lastRenderedPageBreak/>
        <w:t>3) Smluvní strany se dohodly, že smluvní pokuta za nedodržení závazku dle článku II. Termín plnění této smlouvy ze strany dodavatele činí 0,25 % z celkové ceny díla bez DPH za každý započatý den prodlení. Obě smluvní strany se výslovně dohodly, že objednatel je oprávněn započíst jakoukoliv pohledávku smluvní pokuty oproti nároku dodavatele na uhrazení faktury, popř. proti jiné pohledávce dodavatele za objednatelem.</w:t>
      </w:r>
    </w:p>
    <w:p w14:paraId="74EFA050" w14:textId="77777777" w:rsidR="00602074" w:rsidRDefault="00602074" w:rsidP="00602074">
      <w:pPr>
        <w:jc w:val="both"/>
        <w:rPr>
          <w:rFonts w:ascii="Arial" w:hAnsi="Arial" w:cs="Arial"/>
        </w:rPr>
      </w:pPr>
    </w:p>
    <w:p w14:paraId="27E601C5" w14:textId="77777777" w:rsidR="00602074" w:rsidRDefault="00602074" w:rsidP="00602074">
      <w:pPr>
        <w:jc w:val="both"/>
        <w:rPr>
          <w:rFonts w:ascii="Arial" w:hAnsi="Arial" w:cs="Arial"/>
        </w:rPr>
      </w:pPr>
      <w:r>
        <w:rPr>
          <w:rFonts w:ascii="Arial" w:hAnsi="Arial" w:cs="Arial"/>
        </w:rPr>
        <w:t>4</w:t>
      </w:r>
      <w:r w:rsidRPr="000C53DE">
        <w:rPr>
          <w:rFonts w:ascii="Arial" w:hAnsi="Arial" w:cs="Arial"/>
        </w:rPr>
        <w:t xml:space="preserve">) Smluvní strany berou na vědomí, že tato smlouva a její případné dodatky budou zveřejněny v registru smluv podle zákona. č. 340/2015 Sb., o zvláštních podmínkách účinnosti některých smluv, uveřejňování těchto smluv a o registru smluv (zákon o registru smluv).  </w:t>
      </w:r>
    </w:p>
    <w:p w14:paraId="3DDE9AD7" w14:textId="77777777" w:rsidR="00602074" w:rsidRPr="000C53DE" w:rsidRDefault="00602074" w:rsidP="00602074">
      <w:pPr>
        <w:jc w:val="both"/>
        <w:rPr>
          <w:rFonts w:ascii="Arial" w:hAnsi="Arial" w:cs="Arial"/>
        </w:rPr>
      </w:pPr>
    </w:p>
    <w:p w14:paraId="1FE6ED65" w14:textId="77777777" w:rsidR="00602074" w:rsidRDefault="00602074" w:rsidP="00602074">
      <w:pPr>
        <w:jc w:val="both"/>
        <w:rPr>
          <w:rFonts w:ascii="Arial" w:hAnsi="Arial" w:cs="Arial"/>
        </w:rPr>
      </w:pPr>
      <w:r>
        <w:rPr>
          <w:rFonts w:ascii="Arial" w:hAnsi="Arial" w:cs="Arial"/>
        </w:rPr>
        <w:t>5</w:t>
      </w:r>
      <w:r w:rsidRPr="000C53DE">
        <w:rPr>
          <w:rFonts w:ascii="Arial" w:hAnsi="Arial" w:cs="Arial"/>
        </w:rPr>
        <w:t>) 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92DF383" w14:textId="77777777" w:rsidR="00602074" w:rsidRPr="000C53DE" w:rsidRDefault="00602074" w:rsidP="00602074">
      <w:pPr>
        <w:jc w:val="both"/>
        <w:rPr>
          <w:rFonts w:ascii="Arial" w:hAnsi="Arial" w:cs="Arial"/>
        </w:rPr>
      </w:pPr>
    </w:p>
    <w:p w14:paraId="72E3CECA" w14:textId="77777777" w:rsidR="00602074" w:rsidRDefault="00602074" w:rsidP="00602074">
      <w:pPr>
        <w:jc w:val="both"/>
        <w:rPr>
          <w:rFonts w:ascii="Arial" w:hAnsi="Arial" w:cs="Arial"/>
        </w:rPr>
      </w:pPr>
      <w:r>
        <w:rPr>
          <w:rFonts w:ascii="Arial" w:hAnsi="Arial" w:cs="Arial"/>
        </w:rPr>
        <w:t>6</w:t>
      </w:r>
      <w:r w:rsidRPr="000C53DE">
        <w:rPr>
          <w:rFonts w:ascii="Arial" w:hAnsi="Arial" w:cs="Arial"/>
        </w:rPr>
        <w:t>) Smlouva nabývá účinnosti nejdříve dnem uveřejnění v registru smluv v souladu s § 6 odst. 1 zákona č. 340/2015 Sb., o zvláštních podmínkách účinnosti některých smluv, uveřejňování těchto smluv a o registru smluv (zákon o registru smluv).</w:t>
      </w:r>
    </w:p>
    <w:p w14:paraId="2881124C" w14:textId="77777777" w:rsidR="00602074" w:rsidRPr="000C53DE" w:rsidRDefault="00602074" w:rsidP="00602074">
      <w:pPr>
        <w:jc w:val="both"/>
        <w:rPr>
          <w:rFonts w:ascii="Arial" w:hAnsi="Arial" w:cs="Arial"/>
        </w:rPr>
      </w:pPr>
    </w:p>
    <w:p w14:paraId="7AA7AB46" w14:textId="77777777" w:rsidR="00602074" w:rsidRPr="006721D7" w:rsidRDefault="00602074" w:rsidP="00602074">
      <w:pPr>
        <w:pStyle w:val="Normal3"/>
        <w:tabs>
          <w:tab w:val="clear" w:pos="709"/>
        </w:tabs>
        <w:spacing w:before="0" w:after="0"/>
        <w:ind w:left="23" w:hanging="23"/>
        <w:rPr>
          <w:rFonts w:eastAsiaTheme="minorHAnsi" w:cs="Arial"/>
          <w:bCs w:val="0"/>
          <w:sz w:val="20"/>
          <w:szCs w:val="20"/>
          <w:lang w:eastAsia="en-US"/>
        </w:rPr>
      </w:pPr>
      <w:r>
        <w:rPr>
          <w:rFonts w:cs="Arial"/>
          <w:sz w:val="20"/>
          <w:szCs w:val="20"/>
        </w:rPr>
        <w:t>7</w:t>
      </w:r>
      <w:r w:rsidRPr="000C53DE">
        <w:rPr>
          <w:rFonts w:cs="Arial"/>
          <w:sz w:val="20"/>
          <w:szCs w:val="20"/>
        </w:rPr>
        <w:t xml:space="preserve">) </w:t>
      </w:r>
      <w:r w:rsidRPr="006721D7">
        <w:rPr>
          <w:rFonts w:eastAsiaTheme="minorHAnsi" w:cs="Arial"/>
          <w:bCs w:val="0"/>
          <w:sz w:val="20"/>
          <w:szCs w:val="20"/>
          <w:lang w:eastAsia="en-US"/>
        </w:rPr>
        <w:t xml:space="preserve">Smlouva je vyhotovena ve 3 stejnopisech, které mají platnost a závaznost originálu. Objednatel obdrží 2 vyhotovení a 1 vyhotovení obdrží </w:t>
      </w:r>
      <w:r>
        <w:rPr>
          <w:rFonts w:eastAsiaTheme="minorHAnsi" w:cs="Arial"/>
          <w:bCs w:val="0"/>
          <w:sz w:val="20"/>
          <w:szCs w:val="20"/>
          <w:lang w:eastAsia="en-US"/>
        </w:rPr>
        <w:t>dodavatel</w:t>
      </w:r>
      <w:r w:rsidRPr="006721D7">
        <w:rPr>
          <w:rFonts w:eastAsiaTheme="minorHAnsi" w:cs="Arial"/>
          <w:bCs w:val="0"/>
          <w:sz w:val="20"/>
          <w:szCs w:val="20"/>
          <w:lang w:eastAsia="en-US"/>
        </w:rPr>
        <w:t>. To neplatí v případě, pokud je smlouva sepsána elektronicky a podepsána zaručenými elektronickými podpisy.</w:t>
      </w:r>
    </w:p>
    <w:p w14:paraId="42DAA24D" w14:textId="77777777" w:rsidR="004814EE" w:rsidRPr="0072000C" w:rsidRDefault="004814EE" w:rsidP="004814EE">
      <w:pPr>
        <w:jc w:val="both"/>
        <w:rPr>
          <w:rFonts w:ascii="Arial" w:hAnsi="Arial" w:cs="Arial"/>
        </w:rPr>
      </w:pPr>
    </w:p>
    <w:p w14:paraId="5456C4C1" w14:textId="274BBEC4" w:rsidR="004814EE" w:rsidRPr="00DA4688" w:rsidRDefault="004814EE" w:rsidP="004814EE">
      <w:pPr>
        <w:pStyle w:val="standard"/>
        <w:widowControl w:val="0"/>
        <w:suppressLineNumbers/>
        <w:suppressAutoHyphens w:val="0"/>
        <w:autoSpaceDE w:val="0"/>
        <w:autoSpaceDN w:val="0"/>
        <w:adjustRightInd w:val="0"/>
        <w:spacing w:before="0" w:line="240" w:lineRule="auto"/>
        <w:rPr>
          <w:rFonts w:ascii="Arial" w:hAnsi="Arial" w:cs="Arial"/>
          <w:sz w:val="20"/>
          <w:lang w:eastAsia="cs-CZ"/>
        </w:rPr>
      </w:pPr>
      <w:r>
        <w:rPr>
          <w:rFonts w:ascii="Arial" w:hAnsi="Arial" w:cs="Arial"/>
          <w:sz w:val="20"/>
          <w:lang w:eastAsia="cs-CZ"/>
        </w:rPr>
        <w:t xml:space="preserve"> </w:t>
      </w:r>
    </w:p>
    <w:p w14:paraId="1FC706FE" w14:textId="77777777" w:rsidR="004814EE" w:rsidRPr="00DA4688" w:rsidRDefault="004814EE" w:rsidP="004814EE">
      <w:pPr>
        <w:jc w:val="both"/>
        <w:rPr>
          <w:rFonts w:ascii="Arial" w:hAnsi="Arial" w:cs="Arial"/>
        </w:rPr>
      </w:pPr>
    </w:p>
    <w:p w14:paraId="316400D0" w14:textId="7C2DC245" w:rsidR="004814EE" w:rsidRPr="00F75939" w:rsidRDefault="004814EE" w:rsidP="004814EE">
      <w:pPr>
        <w:jc w:val="both"/>
        <w:rPr>
          <w:rFonts w:ascii="Arial" w:hAnsi="Arial" w:cs="Arial"/>
          <w:iCs/>
        </w:rPr>
      </w:pPr>
      <w:r w:rsidRPr="00F75939">
        <w:rPr>
          <w:rFonts w:ascii="Arial" w:hAnsi="Arial" w:cs="Arial"/>
        </w:rPr>
        <w:t xml:space="preserve"> </w:t>
      </w:r>
      <w:r w:rsidRPr="00F75939">
        <w:rPr>
          <w:rFonts w:ascii="Arial" w:hAnsi="Arial" w:cs="Arial"/>
          <w:iCs/>
        </w:rPr>
        <w:t>V Jablonci nad Nisou</w:t>
      </w:r>
      <w:r w:rsidR="00FC6EBA">
        <w:rPr>
          <w:rFonts w:ascii="Arial" w:hAnsi="Arial" w:cs="Arial"/>
          <w:iCs/>
        </w:rPr>
        <w:tab/>
      </w:r>
      <w:r w:rsidR="00FC6EBA">
        <w:rPr>
          <w:rFonts w:ascii="Arial" w:hAnsi="Arial" w:cs="Arial"/>
          <w:iCs/>
        </w:rPr>
        <w:tab/>
      </w:r>
      <w:r w:rsidR="000568BE">
        <w:rPr>
          <w:rFonts w:ascii="Arial" w:hAnsi="Arial" w:cs="Arial"/>
          <w:iCs/>
        </w:rPr>
        <w:t xml:space="preserve">                  </w:t>
      </w:r>
      <w:r w:rsidR="00E345BE">
        <w:rPr>
          <w:rFonts w:ascii="Arial" w:hAnsi="Arial" w:cs="Arial"/>
          <w:iCs/>
        </w:rPr>
        <w:t xml:space="preserve">  </w:t>
      </w:r>
      <w:r w:rsidRPr="00F75939">
        <w:rPr>
          <w:rFonts w:ascii="Arial" w:hAnsi="Arial" w:cs="Arial"/>
          <w:iCs/>
        </w:rPr>
        <w:t xml:space="preserve">             </w:t>
      </w:r>
      <w:r w:rsidR="00FF4B50">
        <w:rPr>
          <w:rFonts w:ascii="Arial" w:hAnsi="Arial" w:cs="Arial"/>
          <w:iCs/>
        </w:rPr>
        <w:tab/>
      </w:r>
      <w:r w:rsidRPr="00F75939">
        <w:rPr>
          <w:rFonts w:ascii="Arial" w:hAnsi="Arial" w:cs="Arial"/>
          <w:iCs/>
        </w:rPr>
        <w:t>V</w:t>
      </w:r>
      <w:r w:rsidR="0033438A">
        <w:rPr>
          <w:rFonts w:ascii="Arial" w:hAnsi="Arial" w:cs="Arial"/>
          <w:iCs/>
        </w:rPr>
        <w:t> </w:t>
      </w:r>
      <w:r w:rsidR="007E3F81">
        <w:rPr>
          <w:rFonts w:ascii="Arial" w:hAnsi="Arial" w:cs="Arial"/>
          <w:iCs/>
        </w:rPr>
        <w:t>Praze</w:t>
      </w:r>
      <w:r w:rsidRPr="00F75939">
        <w:rPr>
          <w:rFonts w:ascii="Arial" w:hAnsi="Arial" w:cs="Arial"/>
          <w:iCs/>
        </w:rPr>
        <w:t xml:space="preserve"> </w:t>
      </w:r>
      <w:r>
        <w:rPr>
          <w:rFonts w:ascii="Arial" w:hAnsi="Arial" w:cs="Arial"/>
          <w:iCs/>
        </w:rPr>
        <w:t xml:space="preserve"> </w:t>
      </w:r>
      <w:r w:rsidR="00EA0B87">
        <w:rPr>
          <w:rFonts w:ascii="Arial" w:hAnsi="Arial" w:cs="Arial"/>
          <w:iCs/>
        </w:rPr>
        <w:t xml:space="preserve"> </w:t>
      </w:r>
    </w:p>
    <w:p w14:paraId="418E893A" w14:textId="7E0EB1F1" w:rsidR="00FF4B50" w:rsidRDefault="000A51BE" w:rsidP="004814EE">
      <w:pPr>
        <w:jc w:val="both"/>
        <w:rPr>
          <w:rFonts w:ascii="Arial" w:hAnsi="Arial" w:cs="Arial"/>
          <w:iCs/>
        </w:rPr>
      </w:pPr>
      <w:r>
        <w:rPr>
          <w:rFonts w:ascii="Arial" w:hAnsi="Arial" w:cs="Arial"/>
          <w:iCs/>
        </w:rPr>
        <w:t>24.2.2026</w:t>
      </w:r>
      <w:r w:rsidR="004814EE" w:rsidRPr="00F75939">
        <w:rPr>
          <w:rFonts w:ascii="Arial" w:hAnsi="Arial" w:cs="Arial"/>
          <w:iCs/>
        </w:rPr>
        <w:tab/>
      </w:r>
      <w:r w:rsidR="004814EE" w:rsidRPr="00F75939">
        <w:rPr>
          <w:rFonts w:ascii="Arial" w:hAnsi="Arial" w:cs="Arial"/>
          <w:iCs/>
        </w:rPr>
        <w:tab/>
      </w:r>
    </w:p>
    <w:p w14:paraId="647FEA6D" w14:textId="1FE22412" w:rsidR="004814EE" w:rsidRPr="00F75939" w:rsidRDefault="004814EE" w:rsidP="004814EE">
      <w:pPr>
        <w:jc w:val="both"/>
        <w:rPr>
          <w:rFonts w:ascii="Arial" w:hAnsi="Arial" w:cs="Arial"/>
          <w:iCs/>
        </w:rPr>
      </w:pPr>
      <w:r w:rsidRPr="00F75939">
        <w:rPr>
          <w:rFonts w:ascii="Arial" w:hAnsi="Arial" w:cs="Arial"/>
          <w:iCs/>
        </w:rPr>
        <w:tab/>
      </w:r>
    </w:p>
    <w:p w14:paraId="1A5140A6" w14:textId="06F86581" w:rsidR="004814EE" w:rsidRPr="00F75939" w:rsidRDefault="007E3F81" w:rsidP="004814EE">
      <w:pPr>
        <w:jc w:val="both"/>
        <w:rPr>
          <w:rFonts w:ascii="Arial" w:hAnsi="Arial" w:cs="Arial"/>
          <w:iCs/>
        </w:rPr>
      </w:pPr>
      <w:r>
        <w:rPr>
          <w:rFonts w:ascii="Arial" w:hAnsi="Arial" w:cs="Arial"/>
        </w:rPr>
        <w:t>Z</w:t>
      </w:r>
      <w:r w:rsidRPr="00791BB3">
        <w:rPr>
          <w:rFonts w:ascii="Arial" w:hAnsi="Arial" w:cs="Arial"/>
        </w:rPr>
        <w:t>a objednatele</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F4B50">
        <w:rPr>
          <w:rFonts w:ascii="Arial" w:hAnsi="Arial" w:cs="Arial"/>
        </w:rPr>
        <w:tab/>
      </w:r>
      <w:r>
        <w:rPr>
          <w:rFonts w:ascii="Arial" w:hAnsi="Arial" w:cs="Arial"/>
        </w:rPr>
        <w:t>Z</w:t>
      </w:r>
      <w:r w:rsidRPr="00791BB3">
        <w:rPr>
          <w:rFonts w:ascii="Arial" w:hAnsi="Arial" w:cs="Arial"/>
        </w:rPr>
        <w:t>a dodavatele</w:t>
      </w:r>
      <w:r>
        <w:rPr>
          <w:rFonts w:ascii="Arial" w:hAnsi="Arial" w:cs="Arial"/>
        </w:rPr>
        <w:t xml:space="preserve">:                          </w:t>
      </w:r>
    </w:p>
    <w:p w14:paraId="3A29ED1B" w14:textId="77777777" w:rsidR="004814EE" w:rsidRPr="00F75939" w:rsidRDefault="004814EE" w:rsidP="004814EE">
      <w:pPr>
        <w:tabs>
          <w:tab w:val="center" w:pos="6804"/>
        </w:tabs>
        <w:jc w:val="both"/>
        <w:rPr>
          <w:rFonts w:ascii="Arial" w:hAnsi="Arial" w:cs="Arial"/>
          <w:i/>
          <w:iCs/>
        </w:rPr>
      </w:pPr>
      <w:r w:rsidRPr="00F75939">
        <w:rPr>
          <w:rFonts w:ascii="Arial" w:hAnsi="Arial" w:cs="Arial"/>
          <w:i/>
          <w:iCs/>
        </w:rPr>
        <w:tab/>
      </w:r>
    </w:p>
    <w:p w14:paraId="757A059D" w14:textId="77777777" w:rsidR="004814EE" w:rsidRPr="00F75939" w:rsidRDefault="004814EE" w:rsidP="004814EE">
      <w:pPr>
        <w:tabs>
          <w:tab w:val="center" w:pos="6804"/>
        </w:tabs>
        <w:jc w:val="both"/>
        <w:rPr>
          <w:rFonts w:ascii="Arial" w:hAnsi="Arial" w:cs="Arial"/>
          <w:i/>
          <w:iCs/>
        </w:rPr>
      </w:pPr>
    </w:p>
    <w:p w14:paraId="77D54C9C" w14:textId="3B3C0FEC" w:rsidR="008711CB" w:rsidRDefault="004814EE" w:rsidP="004814EE">
      <w:pPr>
        <w:rPr>
          <w:rFonts w:ascii="Arial" w:hAnsi="Arial" w:cs="Arial"/>
        </w:rPr>
      </w:pPr>
      <w:r>
        <w:rPr>
          <w:rFonts w:ascii="Arial" w:hAnsi="Arial" w:cs="Arial"/>
        </w:rPr>
        <w:t xml:space="preserve">                                                                </w:t>
      </w:r>
    </w:p>
    <w:p w14:paraId="785D2795" w14:textId="77777777" w:rsidR="00FF4B50" w:rsidRDefault="00FF4B50" w:rsidP="004814EE">
      <w:pPr>
        <w:rPr>
          <w:rFonts w:ascii="Arial" w:hAnsi="Arial" w:cs="Arial"/>
        </w:rPr>
      </w:pPr>
    </w:p>
    <w:p w14:paraId="5FE593AD" w14:textId="77777777" w:rsidR="007E3F81" w:rsidRDefault="007E3F81" w:rsidP="004814EE">
      <w:pPr>
        <w:rPr>
          <w:rFonts w:ascii="Arial" w:hAnsi="Arial" w:cs="Arial"/>
        </w:rPr>
      </w:pPr>
    </w:p>
    <w:p w14:paraId="6AEF36F7" w14:textId="0A65BDC4" w:rsidR="007E3F81" w:rsidRPr="00D02305" w:rsidRDefault="007E3F81" w:rsidP="007E3F81">
      <w:pPr>
        <w:tabs>
          <w:tab w:val="left" w:pos="5565"/>
        </w:tabs>
        <w:rPr>
          <w:rFonts w:ascii="Arial" w:hAnsi="Arial" w:cs="Arial"/>
          <w:i/>
          <w:iCs/>
          <w:sz w:val="22"/>
          <w:szCs w:val="22"/>
        </w:rPr>
      </w:pPr>
      <w:r w:rsidRPr="00D02305">
        <w:rPr>
          <w:rFonts w:ascii="Arial" w:hAnsi="Arial" w:cs="Arial"/>
          <w:i/>
          <w:iCs/>
          <w:sz w:val="22"/>
          <w:szCs w:val="22"/>
        </w:rPr>
        <w:t>…………………………….…………</w:t>
      </w:r>
      <w:r>
        <w:rPr>
          <w:rFonts w:ascii="Arial" w:hAnsi="Arial" w:cs="Arial"/>
          <w:i/>
          <w:iCs/>
          <w:sz w:val="22"/>
          <w:szCs w:val="22"/>
        </w:rPr>
        <w:t>.</w:t>
      </w:r>
      <w:r w:rsidRPr="00D02305">
        <w:rPr>
          <w:rFonts w:ascii="Arial" w:hAnsi="Arial" w:cs="Arial"/>
          <w:i/>
          <w:iCs/>
          <w:sz w:val="22"/>
          <w:szCs w:val="22"/>
        </w:rPr>
        <w:t xml:space="preserve">                  </w:t>
      </w:r>
      <w:r>
        <w:rPr>
          <w:rFonts w:ascii="Arial" w:hAnsi="Arial" w:cs="Arial"/>
          <w:i/>
          <w:iCs/>
          <w:sz w:val="22"/>
          <w:szCs w:val="22"/>
        </w:rPr>
        <w:t xml:space="preserve">  </w:t>
      </w:r>
      <w:r w:rsidR="00FF4B50">
        <w:rPr>
          <w:rFonts w:ascii="Arial" w:hAnsi="Arial" w:cs="Arial"/>
          <w:i/>
          <w:iCs/>
          <w:sz w:val="22"/>
          <w:szCs w:val="22"/>
        </w:rPr>
        <w:t xml:space="preserve">    </w:t>
      </w:r>
      <w:r>
        <w:rPr>
          <w:rFonts w:ascii="Arial" w:hAnsi="Arial" w:cs="Arial"/>
          <w:i/>
          <w:iCs/>
          <w:sz w:val="22"/>
          <w:szCs w:val="22"/>
        </w:rPr>
        <w:t xml:space="preserve"> </w:t>
      </w:r>
      <w:r w:rsidRPr="00D02305">
        <w:rPr>
          <w:rFonts w:ascii="Arial" w:hAnsi="Arial" w:cs="Arial"/>
          <w:i/>
          <w:iCs/>
          <w:sz w:val="22"/>
          <w:szCs w:val="22"/>
        </w:rPr>
        <w:t>………………….……………</w:t>
      </w:r>
    </w:p>
    <w:p w14:paraId="07F4ACE6" w14:textId="72450063" w:rsidR="007E3F81" w:rsidRDefault="007E3F81" w:rsidP="007E3F81">
      <w:pPr>
        <w:widowControl w:val="0"/>
        <w:rPr>
          <w:rFonts w:ascii="Arial" w:hAnsi="Arial" w:cs="Arial"/>
          <w:iCs/>
        </w:rPr>
      </w:pPr>
      <w:r w:rsidRPr="007E3F81">
        <w:rPr>
          <w:rFonts w:ascii="Arial" w:hAnsi="Arial" w:cs="Arial"/>
        </w:rPr>
        <w:t xml:space="preserve">Bc. Václav Židek </w:t>
      </w:r>
      <w:r w:rsidRPr="007E3F81">
        <w:rPr>
          <w:rFonts w:ascii="Arial" w:hAnsi="Arial" w:cs="Arial"/>
        </w:rPr>
        <w:tab/>
      </w:r>
      <w:r w:rsidRPr="007E3F81">
        <w:rPr>
          <w:rFonts w:ascii="Arial" w:hAnsi="Arial" w:cs="Arial"/>
        </w:rPr>
        <w:tab/>
      </w:r>
      <w:r w:rsidRPr="007E3F81">
        <w:rPr>
          <w:rFonts w:ascii="Arial" w:hAnsi="Arial" w:cs="Arial"/>
        </w:rPr>
        <w:tab/>
      </w:r>
      <w:r w:rsidRPr="007E3F81">
        <w:rPr>
          <w:rFonts w:ascii="Arial" w:hAnsi="Arial" w:cs="Arial"/>
        </w:rPr>
        <w:tab/>
      </w:r>
      <w:r>
        <w:rPr>
          <w:rFonts w:ascii="Arial" w:hAnsi="Arial" w:cs="Arial"/>
        </w:rPr>
        <w:t xml:space="preserve">       </w:t>
      </w:r>
      <w:r>
        <w:rPr>
          <w:rFonts w:ascii="Arial" w:hAnsi="Arial" w:cs="Arial"/>
        </w:rPr>
        <w:tab/>
      </w:r>
      <w:r w:rsidRPr="007E3F81">
        <w:rPr>
          <w:rFonts w:ascii="Arial" w:hAnsi="Arial" w:cs="Arial"/>
          <w:iCs/>
        </w:rPr>
        <w:t xml:space="preserve">Mgr. Radovan Prokeš </w:t>
      </w:r>
    </w:p>
    <w:p w14:paraId="3F137279" w14:textId="751DE654" w:rsidR="007E3F81" w:rsidRPr="007E3F81" w:rsidRDefault="007E3F81" w:rsidP="007E3F81">
      <w:pPr>
        <w:widowControl w:val="0"/>
        <w:rPr>
          <w:rFonts w:ascii="Arial" w:hAnsi="Arial" w:cs="Arial"/>
        </w:rPr>
      </w:pPr>
      <w:r w:rsidRPr="007E3F81">
        <w:rPr>
          <w:rFonts w:ascii="Arial" w:hAnsi="Arial" w:cs="Arial"/>
        </w:rPr>
        <w:t xml:space="preserve">vedoucí odboru územního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sidRPr="007E3F81">
        <w:rPr>
          <w:rFonts w:ascii="Arial" w:hAnsi="Arial" w:cs="Arial"/>
          <w:iCs/>
        </w:rPr>
        <w:t xml:space="preserve">předseda představenstva          </w:t>
      </w:r>
    </w:p>
    <w:p w14:paraId="681B554F" w14:textId="0A91052A" w:rsidR="007E3F81" w:rsidRPr="007E3F81" w:rsidRDefault="007E3F81" w:rsidP="007E3F81">
      <w:pPr>
        <w:tabs>
          <w:tab w:val="left" w:pos="4785"/>
          <w:tab w:val="left" w:pos="5565"/>
        </w:tabs>
        <w:rPr>
          <w:rFonts w:ascii="Arial" w:hAnsi="Arial" w:cs="Arial"/>
          <w:iCs/>
        </w:rPr>
      </w:pPr>
      <w:r w:rsidRPr="007E3F81">
        <w:rPr>
          <w:rFonts w:ascii="Arial" w:hAnsi="Arial" w:cs="Arial"/>
        </w:rPr>
        <w:t>a strategického plánování</w:t>
      </w:r>
      <w:r w:rsidRPr="007E3F81">
        <w:rPr>
          <w:rFonts w:ascii="Arial" w:hAnsi="Arial" w:cs="Arial"/>
          <w:iCs/>
        </w:rPr>
        <w:t xml:space="preserve">                                            </w:t>
      </w:r>
    </w:p>
    <w:p w14:paraId="2CD6A594" w14:textId="68825477" w:rsidR="004814EE" w:rsidRDefault="004814EE" w:rsidP="004814EE">
      <w:pPr>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00EA0B87">
        <w:rPr>
          <w:rFonts w:ascii="Arial" w:hAnsi="Arial" w:cs="Arial"/>
          <w:iCs/>
        </w:rPr>
        <w:t xml:space="preserve"> </w:t>
      </w:r>
    </w:p>
    <w:p w14:paraId="419AFAED" w14:textId="77777777" w:rsidR="004814EE" w:rsidRDefault="004814EE" w:rsidP="004814EE">
      <w:pPr>
        <w:rPr>
          <w:rFonts w:ascii="Arial" w:hAnsi="Arial" w:cs="Arial"/>
          <w:iCs/>
        </w:rPr>
      </w:pPr>
      <w:r>
        <w:rPr>
          <w:rFonts w:ascii="Arial" w:hAnsi="Arial" w:cs="Arial"/>
          <w:iCs/>
        </w:rPr>
        <w:t xml:space="preserve"> </w:t>
      </w:r>
    </w:p>
    <w:p w14:paraId="1F380030" w14:textId="055F33FC" w:rsidR="004814EE" w:rsidRDefault="004814EE" w:rsidP="004814EE">
      <w:pPr>
        <w:rPr>
          <w:rFonts w:ascii="Arial" w:hAnsi="Arial" w:cs="Arial"/>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426BE4EA" w14:textId="77777777" w:rsidR="004814EE" w:rsidRDefault="004814EE" w:rsidP="004814EE">
      <w:pPr>
        <w:rPr>
          <w:rFonts w:ascii="Arial" w:hAnsi="Arial" w:cs="Arial"/>
        </w:rPr>
      </w:pPr>
    </w:p>
    <w:p w14:paraId="4039B6AE" w14:textId="77777777" w:rsidR="004814EE" w:rsidRDefault="004814EE" w:rsidP="004814EE">
      <w:pPr>
        <w:rPr>
          <w:rFonts w:ascii="Arial" w:hAnsi="Arial" w:cs="Arial"/>
        </w:rPr>
      </w:pPr>
    </w:p>
    <w:p w14:paraId="01220A9B" w14:textId="2A27FB60" w:rsidR="004814EE" w:rsidRDefault="007E3F81" w:rsidP="007E3F81">
      <w:pPr>
        <w:tabs>
          <w:tab w:val="left" w:pos="4678"/>
        </w:tabs>
        <w:ind w:left="4248"/>
        <w:rPr>
          <w:rFonts w:ascii="Arial" w:hAnsi="Arial" w:cs="Arial"/>
        </w:rPr>
      </w:pPr>
      <w:r>
        <w:rPr>
          <w:rFonts w:ascii="Arial" w:hAnsi="Arial" w:cs="Arial"/>
        </w:rPr>
        <w:t xml:space="preserve">        </w:t>
      </w:r>
      <w:r>
        <w:rPr>
          <w:rFonts w:ascii="Arial" w:hAnsi="Arial" w:cs="Arial"/>
        </w:rPr>
        <w:tab/>
      </w:r>
      <w:r w:rsidR="004814EE">
        <w:rPr>
          <w:rFonts w:ascii="Arial" w:hAnsi="Arial" w:cs="Arial"/>
        </w:rPr>
        <w:t>…………………………………</w:t>
      </w:r>
    </w:p>
    <w:p w14:paraId="3F3A05CF" w14:textId="6E455F23" w:rsidR="00D2040B" w:rsidRDefault="007E3F81" w:rsidP="007E3F81">
      <w:pPr>
        <w:ind w:left="720"/>
        <w:rPr>
          <w:rFonts w:ascii="Arial" w:hAnsi="Arial" w:cs="Arial"/>
        </w:rPr>
      </w:pPr>
      <w:r w:rsidRPr="007E3F81">
        <w:rPr>
          <w:rFonts w:ascii="Arial" w:hAnsi="Arial" w:cs="Arial"/>
        </w:rPr>
        <w:tab/>
      </w:r>
      <w:r w:rsidRPr="007E3F81">
        <w:rPr>
          <w:rFonts w:ascii="Arial" w:hAnsi="Arial" w:cs="Arial"/>
        </w:rPr>
        <w:tab/>
      </w:r>
      <w:r w:rsidRPr="007E3F81">
        <w:rPr>
          <w:rFonts w:ascii="Arial" w:hAnsi="Arial" w:cs="Arial"/>
        </w:rPr>
        <w:tab/>
      </w:r>
      <w:r w:rsidRPr="007E3F81">
        <w:rPr>
          <w:rFonts w:ascii="Arial" w:hAnsi="Arial" w:cs="Arial"/>
        </w:rPr>
        <w:tab/>
      </w:r>
      <w:r w:rsidRPr="007E3F81">
        <w:rPr>
          <w:rFonts w:ascii="Arial" w:hAnsi="Arial" w:cs="Arial"/>
        </w:rPr>
        <w:tab/>
      </w:r>
      <w:r w:rsidRPr="007E3F81">
        <w:rPr>
          <w:rFonts w:ascii="Arial" w:hAnsi="Arial" w:cs="Arial"/>
        </w:rPr>
        <w:tab/>
        <w:t>RNDr. Jan Vodňanský</w:t>
      </w:r>
    </w:p>
    <w:p w14:paraId="1D782B69" w14:textId="5F2CD9BB" w:rsidR="007E3F81" w:rsidRPr="007E3F81" w:rsidRDefault="007E3F81" w:rsidP="007E3F81">
      <w:pPr>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E3F81">
        <w:rPr>
          <w:rFonts w:ascii="Arial" w:hAnsi="Arial" w:cs="Arial"/>
        </w:rPr>
        <w:t>člen představenstva</w:t>
      </w:r>
    </w:p>
    <w:p w14:paraId="510138BD" w14:textId="26261AB0" w:rsidR="007E3F81" w:rsidRPr="007E3F81" w:rsidRDefault="007E3F81" w:rsidP="007E3F81">
      <w:pPr>
        <w:ind w:left="720"/>
        <w:rPr>
          <w:rFonts w:ascii="Arial" w:hAnsi="Arial" w:cs="Arial"/>
        </w:rPr>
      </w:pPr>
    </w:p>
    <w:sectPr w:rsidR="007E3F81" w:rsidRPr="007E3F81" w:rsidSect="004E1371">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694F" w14:textId="77777777" w:rsidR="00F05BEC" w:rsidRDefault="00F05BEC" w:rsidP="004E1371">
      <w:r>
        <w:separator/>
      </w:r>
    </w:p>
  </w:endnote>
  <w:endnote w:type="continuationSeparator" w:id="0">
    <w:p w14:paraId="2D458EF6" w14:textId="77777777" w:rsidR="00F05BEC" w:rsidRDefault="00F05BEC" w:rsidP="004E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4BCA" w14:textId="77777777" w:rsidR="004E1371" w:rsidRDefault="004E1371" w:rsidP="004E1371">
    <w:pPr>
      <w:pStyle w:val="Zpat"/>
      <w:rPr>
        <w:rFonts w:ascii="Arial" w:hAnsi="Arial" w:cs="Arial"/>
        <w:sz w:val="18"/>
        <w:szCs w:val="18"/>
      </w:rPr>
    </w:pPr>
  </w:p>
  <w:p w14:paraId="6DAF1EEF" w14:textId="41B622C4"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72429D8C" w14:textId="692EAC5A" w:rsidR="004E1371" w:rsidRPr="004E1371" w:rsidRDefault="00813670"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529C32D7" w:rsidR="004E1371" w:rsidRPr="004E1371" w:rsidRDefault="0013455F"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090DA97E" w:rsidR="004E1371" w:rsidRDefault="004E1371" w:rsidP="004E1371">
    <w:pPr>
      <w:pStyle w:val="Zpat"/>
    </w:pPr>
    <w:r w:rsidRPr="004E1371">
      <w:rPr>
        <w:rFonts w:ascii="Arial" w:hAnsi="Arial" w:cs="Arial"/>
        <w:sz w:val="18"/>
        <w:szCs w:val="18"/>
      </w:rPr>
      <w:t>www.mestojablonec.cz | ID datové schránky: wufbr2a | e-podatelna: epodatelna@mestojablonec.cz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963" w14:textId="77777777" w:rsidR="004E1371" w:rsidRDefault="004E1371" w:rsidP="004E1371">
    <w:pPr>
      <w:pStyle w:val="Zpat"/>
      <w:rPr>
        <w:rFonts w:ascii="Arial" w:hAnsi="Arial" w:cs="Arial"/>
        <w:sz w:val="18"/>
        <w:szCs w:val="18"/>
      </w:rPr>
    </w:pPr>
  </w:p>
  <w:p w14:paraId="0281BE9E" w14:textId="2C0FA900"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29B44148" w:rsidR="004E1371" w:rsidRPr="004E1371" w:rsidRDefault="0013455F"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F0A8" w14:textId="77777777" w:rsidR="00F05BEC" w:rsidRDefault="00F05BEC" w:rsidP="004E1371">
      <w:r>
        <w:separator/>
      </w:r>
    </w:p>
  </w:footnote>
  <w:footnote w:type="continuationSeparator" w:id="0">
    <w:p w14:paraId="55506CCA" w14:textId="77777777" w:rsidR="00F05BEC" w:rsidRDefault="00F05BEC" w:rsidP="004E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F82" w14:textId="5DDEE00F" w:rsidR="004E1371" w:rsidRDefault="001C39BB">
    <w:pPr>
      <w:pStyle w:val="Zhlav"/>
      <w:rPr>
        <w:rFonts w:ascii="Arial" w:hAnsi="Arial" w:cs="Arial"/>
      </w:rPr>
    </w:pPr>
    <w:r>
      <w:rPr>
        <w:rFonts w:ascii="Arial" w:hAnsi="Arial" w:cs="Arial"/>
        <w:noProof/>
      </w:rPr>
      <w:drawing>
        <wp:inline distT="0" distB="0" distL="0" distR="0" wp14:anchorId="4A468547" wp14:editId="0170B528">
          <wp:extent cx="5760720" cy="720725"/>
          <wp:effectExtent l="0" t="0" r="0" b="3175"/>
          <wp:docPr id="6" name="Obrázek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1"/>
      <w:numFmt w:val="bullet"/>
      <w:lvlText w:val="-"/>
      <w:lvlJc w:val="left"/>
      <w:pPr>
        <w:tabs>
          <w:tab w:val="num" w:pos="720"/>
        </w:tabs>
        <w:ind w:left="720" w:hanging="360"/>
      </w:pPr>
      <w:rPr>
        <w:rFonts w:ascii="Arial" w:hAnsi="Arial" w:cs="Courier New"/>
      </w:rPr>
    </w:lvl>
  </w:abstractNum>
  <w:abstractNum w:abstractNumId="1" w15:restartNumberingAfterBreak="0">
    <w:nsid w:val="07C9504E"/>
    <w:multiLevelType w:val="hybridMultilevel"/>
    <w:tmpl w:val="11960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B02807"/>
    <w:multiLevelType w:val="hybridMultilevel"/>
    <w:tmpl w:val="BEA4534E"/>
    <w:lvl w:ilvl="0" w:tplc="3D9AB31E">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C43397"/>
    <w:multiLevelType w:val="multilevel"/>
    <w:tmpl w:val="BE509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0021384">
    <w:abstractNumId w:val="0"/>
  </w:num>
  <w:num w:numId="2" w16cid:durableId="1244757056">
    <w:abstractNumId w:val="1"/>
  </w:num>
  <w:num w:numId="3" w16cid:durableId="1850218407">
    <w:abstractNumId w:val="2"/>
  </w:num>
  <w:num w:numId="4" w16cid:durableId="1925987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514FF"/>
    <w:rsid w:val="00052F82"/>
    <w:rsid w:val="00055665"/>
    <w:rsid w:val="000568BE"/>
    <w:rsid w:val="000A51BE"/>
    <w:rsid w:val="000B4221"/>
    <w:rsid w:val="000D01F7"/>
    <w:rsid w:val="000E0722"/>
    <w:rsid w:val="000E16D7"/>
    <w:rsid w:val="000E3E28"/>
    <w:rsid w:val="000F43E5"/>
    <w:rsid w:val="00102F35"/>
    <w:rsid w:val="0013455F"/>
    <w:rsid w:val="00152BB0"/>
    <w:rsid w:val="00172C9C"/>
    <w:rsid w:val="001B2136"/>
    <w:rsid w:val="001C39BB"/>
    <w:rsid w:val="001D1338"/>
    <w:rsid w:val="00220056"/>
    <w:rsid w:val="0026424E"/>
    <w:rsid w:val="002920A0"/>
    <w:rsid w:val="002A2FEA"/>
    <w:rsid w:val="002D4F57"/>
    <w:rsid w:val="00311528"/>
    <w:rsid w:val="0033438A"/>
    <w:rsid w:val="00350ECD"/>
    <w:rsid w:val="00362AF2"/>
    <w:rsid w:val="00397671"/>
    <w:rsid w:val="003B7C86"/>
    <w:rsid w:val="003E668A"/>
    <w:rsid w:val="003E7438"/>
    <w:rsid w:val="003F74AA"/>
    <w:rsid w:val="0041717E"/>
    <w:rsid w:val="00444547"/>
    <w:rsid w:val="00445BE2"/>
    <w:rsid w:val="00453135"/>
    <w:rsid w:val="00464A34"/>
    <w:rsid w:val="00473524"/>
    <w:rsid w:val="0047549C"/>
    <w:rsid w:val="004814EE"/>
    <w:rsid w:val="004E1371"/>
    <w:rsid w:val="00520EE2"/>
    <w:rsid w:val="00527AFB"/>
    <w:rsid w:val="0053266C"/>
    <w:rsid w:val="00540445"/>
    <w:rsid w:val="0058225A"/>
    <w:rsid w:val="005A10D8"/>
    <w:rsid w:val="005C1B7B"/>
    <w:rsid w:val="005D6E94"/>
    <w:rsid w:val="00602074"/>
    <w:rsid w:val="00612907"/>
    <w:rsid w:val="00635D0D"/>
    <w:rsid w:val="00641AE2"/>
    <w:rsid w:val="00653B58"/>
    <w:rsid w:val="00664349"/>
    <w:rsid w:val="006861D5"/>
    <w:rsid w:val="006A68AF"/>
    <w:rsid w:val="006D4B65"/>
    <w:rsid w:val="006F5D2A"/>
    <w:rsid w:val="00723C4F"/>
    <w:rsid w:val="0073578F"/>
    <w:rsid w:val="00747615"/>
    <w:rsid w:val="007D4817"/>
    <w:rsid w:val="007D710E"/>
    <w:rsid w:val="007E3F81"/>
    <w:rsid w:val="007F3D1D"/>
    <w:rsid w:val="00801A96"/>
    <w:rsid w:val="00813670"/>
    <w:rsid w:val="00861762"/>
    <w:rsid w:val="008711CB"/>
    <w:rsid w:val="00891F44"/>
    <w:rsid w:val="00895538"/>
    <w:rsid w:val="008E3F62"/>
    <w:rsid w:val="009A63EE"/>
    <w:rsid w:val="00A35516"/>
    <w:rsid w:val="00A44127"/>
    <w:rsid w:val="00A93546"/>
    <w:rsid w:val="00AD5406"/>
    <w:rsid w:val="00B41760"/>
    <w:rsid w:val="00BA3583"/>
    <w:rsid w:val="00BB5997"/>
    <w:rsid w:val="00C613A6"/>
    <w:rsid w:val="00C90F6C"/>
    <w:rsid w:val="00C95D36"/>
    <w:rsid w:val="00CA397A"/>
    <w:rsid w:val="00CD02E1"/>
    <w:rsid w:val="00CD4EB3"/>
    <w:rsid w:val="00CE1D0C"/>
    <w:rsid w:val="00D2040B"/>
    <w:rsid w:val="00D21ED8"/>
    <w:rsid w:val="00D36E00"/>
    <w:rsid w:val="00D84614"/>
    <w:rsid w:val="00DA2C2F"/>
    <w:rsid w:val="00DC3928"/>
    <w:rsid w:val="00DD1E99"/>
    <w:rsid w:val="00DE1DA9"/>
    <w:rsid w:val="00DE4376"/>
    <w:rsid w:val="00DE7FC0"/>
    <w:rsid w:val="00DE7FE5"/>
    <w:rsid w:val="00DF1B87"/>
    <w:rsid w:val="00E265EF"/>
    <w:rsid w:val="00E345BE"/>
    <w:rsid w:val="00E756F2"/>
    <w:rsid w:val="00E838E5"/>
    <w:rsid w:val="00E93445"/>
    <w:rsid w:val="00EA0B87"/>
    <w:rsid w:val="00EA6E20"/>
    <w:rsid w:val="00ED031A"/>
    <w:rsid w:val="00EE656D"/>
    <w:rsid w:val="00F05BEC"/>
    <w:rsid w:val="00F30978"/>
    <w:rsid w:val="00F342CC"/>
    <w:rsid w:val="00F41F43"/>
    <w:rsid w:val="00F65E90"/>
    <w:rsid w:val="00F72A42"/>
    <w:rsid w:val="00F86F1B"/>
    <w:rsid w:val="00FC6EBA"/>
    <w:rsid w:val="00FD79A2"/>
    <w:rsid w:val="00FE1BFF"/>
    <w:rsid w:val="00FE35BD"/>
    <w:rsid w:val="00FF4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313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E1371"/>
  </w:style>
  <w:style w:type="paragraph" w:customStyle="1" w:styleId="Zkladntext22">
    <w:name w:val="Základní text 22"/>
    <w:basedOn w:val="Normln"/>
    <w:rsid w:val="00527AFB"/>
    <w:pPr>
      <w:suppressAutoHyphens/>
      <w:spacing w:after="120" w:line="480" w:lineRule="auto"/>
    </w:pPr>
    <w:rPr>
      <w:lang w:eastAsia="ar-SA"/>
    </w:rPr>
  </w:style>
  <w:style w:type="paragraph" w:customStyle="1" w:styleId="standard">
    <w:name w:val="standard"/>
    <w:basedOn w:val="Normln"/>
    <w:uiPriority w:val="99"/>
    <w:rsid w:val="00453135"/>
    <w:pPr>
      <w:suppressAutoHyphens/>
      <w:spacing w:before="60" w:line="288" w:lineRule="auto"/>
      <w:jc w:val="both"/>
    </w:pPr>
    <w:rPr>
      <w:sz w:val="24"/>
      <w:lang w:eastAsia="ar-SA"/>
    </w:rPr>
  </w:style>
  <w:style w:type="character" w:styleId="Hypertextovodkaz">
    <w:name w:val="Hyperlink"/>
    <w:uiPriority w:val="99"/>
    <w:unhideWhenUsed/>
    <w:rsid w:val="00453135"/>
    <w:rPr>
      <w:color w:val="0563C1"/>
      <w:u w:val="single"/>
    </w:rPr>
  </w:style>
  <w:style w:type="paragraph" w:styleId="Zkladntextodsazen">
    <w:name w:val="Body Text Indent"/>
    <w:basedOn w:val="Normln"/>
    <w:link w:val="ZkladntextodsazenChar"/>
    <w:rsid w:val="00CD4EB3"/>
    <w:pPr>
      <w:suppressAutoHyphens/>
      <w:spacing w:after="120"/>
      <w:ind w:left="283"/>
    </w:pPr>
    <w:rPr>
      <w:lang w:eastAsia="ar-SA"/>
    </w:rPr>
  </w:style>
  <w:style w:type="character" w:customStyle="1" w:styleId="ZkladntextodsazenChar">
    <w:name w:val="Základní text odsazený Char"/>
    <w:basedOn w:val="Standardnpsmoodstavce"/>
    <w:link w:val="Zkladntextodsazen"/>
    <w:rsid w:val="00CD4EB3"/>
    <w:rPr>
      <w:rFonts w:ascii="Times New Roman" w:eastAsia="Times New Roman" w:hAnsi="Times New Roman" w:cs="Times New Roman"/>
      <w:sz w:val="20"/>
      <w:szCs w:val="20"/>
      <w:lang w:eastAsia="ar-SA"/>
    </w:rPr>
  </w:style>
  <w:style w:type="character" w:styleId="Nevyeenzmnka">
    <w:name w:val="Unresolved Mention"/>
    <w:basedOn w:val="Standardnpsmoodstavce"/>
    <w:uiPriority w:val="99"/>
    <w:semiHidden/>
    <w:unhideWhenUsed/>
    <w:rsid w:val="00EA0B87"/>
    <w:rPr>
      <w:color w:val="605E5C"/>
      <w:shd w:val="clear" w:color="auto" w:fill="E1DFDD"/>
    </w:rPr>
  </w:style>
  <w:style w:type="paragraph" w:styleId="Odstavecseseznamem">
    <w:name w:val="List Paragraph"/>
    <w:basedOn w:val="Normln"/>
    <w:uiPriority w:val="34"/>
    <w:qFormat/>
    <w:rsid w:val="006861D5"/>
    <w:pPr>
      <w:ind w:left="720"/>
      <w:contextualSpacing/>
    </w:pPr>
  </w:style>
  <w:style w:type="paragraph" w:customStyle="1" w:styleId="Normal3">
    <w:name w:val="Normal 3"/>
    <w:basedOn w:val="Normln"/>
    <w:rsid w:val="00602074"/>
    <w:pPr>
      <w:tabs>
        <w:tab w:val="left" w:pos="709"/>
      </w:tabs>
      <w:autoSpaceDE w:val="0"/>
      <w:autoSpaceDN w:val="0"/>
      <w:spacing w:before="60" w:after="120"/>
      <w:ind w:left="2126"/>
      <w:jc w:val="both"/>
    </w:pPr>
    <w:rPr>
      <w:rFonts w:ascii="Arial" w:eastAsia="Calibri" w:hAnsi="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2464">
      <w:bodyDiv w:val="1"/>
      <w:marLeft w:val="0"/>
      <w:marRight w:val="0"/>
      <w:marTop w:val="0"/>
      <w:marBottom w:val="0"/>
      <w:divBdr>
        <w:top w:val="none" w:sz="0" w:space="0" w:color="auto"/>
        <w:left w:val="none" w:sz="0" w:space="0" w:color="auto"/>
        <w:bottom w:val="none" w:sz="0" w:space="0" w:color="auto"/>
        <w:right w:val="none" w:sz="0" w:space="0" w:color="auto"/>
      </w:divBdr>
    </w:div>
    <w:div w:id="158619156">
      <w:bodyDiv w:val="1"/>
      <w:marLeft w:val="0"/>
      <w:marRight w:val="0"/>
      <w:marTop w:val="0"/>
      <w:marBottom w:val="0"/>
      <w:divBdr>
        <w:top w:val="none" w:sz="0" w:space="0" w:color="auto"/>
        <w:left w:val="none" w:sz="0" w:space="0" w:color="auto"/>
        <w:bottom w:val="none" w:sz="0" w:space="0" w:color="auto"/>
        <w:right w:val="none" w:sz="0" w:space="0" w:color="auto"/>
      </w:divBdr>
    </w:div>
    <w:div w:id="1374578383">
      <w:bodyDiv w:val="1"/>
      <w:marLeft w:val="0"/>
      <w:marRight w:val="0"/>
      <w:marTop w:val="0"/>
      <w:marBottom w:val="0"/>
      <w:divBdr>
        <w:top w:val="none" w:sz="0" w:space="0" w:color="auto"/>
        <w:left w:val="none" w:sz="0" w:space="0" w:color="auto"/>
        <w:bottom w:val="none" w:sz="0" w:space="0" w:color="auto"/>
        <w:right w:val="none" w:sz="0" w:space="0" w:color="auto"/>
      </w:divBdr>
    </w:div>
    <w:div w:id="205399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podatelna@mestojablonec.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639B3-6C37-4532-8FC5-7D011AFE5E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2C8A2E-468C-4B4A-BA2D-3FB38FA315BC}">
  <ds:schemaRefs>
    <ds:schemaRef ds:uri="http://schemas.microsoft.com/sharepoint/v3/contenttype/forms"/>
  </ds:schemaRefs>
</ds:datastoreItem>
</file>

<file path=customXml/itemProps3.xml><?xml version="1.0" encoding="utf-8"?>
<ds:datastoreItem xmlns:ds="http://schemas.openxmlformats.org/officeDocument/2006/customXml" ds:itemID="{CA806D8A-7C36-4758-A4F8-7A5CCA1D9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537</Words>
  <Characters>3173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Rulcová Šárka</cp:lastModifiedBy>
  <cp:revision>5</cp:revision>
  <cp:lastPrinted>2025-09-30T11:22:00Z</cp:lastPrinted>
  <dcterms:created xsi:type="dcterms:W3CDTF">2026-02-17T12:50:00Z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