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widowControl/>
        <w:pBdr/>
        <w:bidi w:val="0"/>
        <w:spacing w:lineRule="auto" w:line="240"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20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20"/>
        </w:rPr>
        <w:t>Číslo objednávky Amgen</w:t>
      </w:r>
    </w:p>
    <w:p>
      <w:pPr>
        <w:pStyle w:val="Heading1"/>
        <w:widowControl/>
        <w:pBdr/>
        <w:bidi w:val="0"/>
        <w:spacing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0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0"/>
        </w:rPr>
        <w:t>0013328021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left="0" w:right="0"/>
        <w:jc w:val="left"/>
        <w:rPr/>
      </w:pPr>
      <w:r>
        <w:rPr/>
      </w:r>
    </w:p>
    <w:p>
      <w:pPr>
        <w:pStyle w:val="BodyText"/>
        <w:widowControl/>
        <w:pBdr/>
        <w:bidi w:val="0"/>
        <w:spacing w:lineRule="auto" w:line="300"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</w:rPr>
        <w:t>Typ objednávky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</w:rPr>
        <w:t>Amgen lokální sklad</w:t>
      </w:r>
    </w:p>
    <w:p>
      <w:pPr>
        <w:pStyle w:val="BodyText"/>
        <w:widowControl/>
        <w:pBdr/>
        <w:bidi w:val="0"/>
        <w:spacing w:lineRule="auto" w:line="300"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</w:rPr>
        <w:t>Typ objednávky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</w:rPr>
        <w:t>Obchodní objednávka</w:t>
      </w:r>
    </w:p>
    <w:p>
      <w:pPr>
        <w:pStyle w:val="BodyText"/>
        <w:widowControl/>
        <w:pBdr/>
        <w:bidi w:val="0"/>
        <w:spacing w:lineRule="auto" w:line="300"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</w:rPr>
        <w:t>Číslo objednávky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</w:rPr>
        <w:t>200226W</w:t>
      </w:r>
    </w:p>
    <w:p>
      <w:pPr>
        <w:pStyle w:val="BodyText"/>
        <w:widowControl/>
        <w:pBdr/>
        <w:bidi w:val="0"/>
        <w:spacing w:lineRule="auto" w:line="300"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</w:rPr>
        <w:t>Hodnota objednávky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</w:rPr>
        <w:t xml:space="preserve">CZK </w:t>
      </w:r>
    </w:p>
    <w:p>
      <w:pPr>
        <w:pStyle w:val="BodyText"/>
        <w:widowControl/>
        <w:pBdr/>
        <w:bidi w:val="0"/>
        <w:spacing w:lineRule="auto" w:line="300"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</w:rPr>
        <w:t>Jméno účtu</w:t>
      </w:r>
    </w:p>
    <w:p>
      <w:pPr>
        <w:pStyle w:val="BodyText"/>
        <w:widowControl/>
        <w:bidi w:val="0"/>
        <w:ind w:firstLine="15" w:left="0" w:right="0"/>
        <w:jc w:val="left"/>
        <w:rPr/>
      </w:pPr>
      <w:hyperlink r:id="rId2">
        <w:bookmarkStart w:id="0" w:name="window"/>
        <w:bookmarkEnd w:id="0"/>
        <w:r>
          <w:rPr>
            <w:rStyle w:val="Hyperlink"/>
            <w:rFonts w:ascii="Helvetica" w:hAnsi="Helvetica"/>
            <w:b w:val="false"/>
            <w:i w:val="false"/>
            <w:caps w:val="false"/>
            <w:smallCaps w:val="false"/>
            <w:strike w:val="false"/>
            <w:dstrike w:val="false"/>
            <w:color w:val="0063C3"/>
            <w:spacing w:val="0"/>
            <w:sz w:val="20"/>
            <w:u w:val="none"/>
            <w:effect w:val="none"/>
            <w:shd w:fill="auto" w:val="clear"/>
          </w:rPr>
          <w:t>Nemocnice Havlíčkův Brod, p.o.</w:t>
        </w:r>
      </w:hyperlink>
    </w:p>
    <w:p>
      <w:pPr>
        <w:pStyle w:val="BodyText"/>
        <w:widowControl/>
        <w:pBdr/>
        <w:bidi w:val="0"/>
        <w:spacing w:lineRule="auto" w:line="300"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</w:rPr>
        <w:t>Doručit na adresu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</w:rPr>
        <w:t>Nemocnice Havlíčkův Brod, p.o.,Husova 2624</w:t>
        <w:br/>
        <w:t>Havlíčkův Brod 580 22</w:t>
        <w:br/>
        <w:t>Czech Republic</w:t>
      </w:r>
    </w:p>
    <w:p>
      <w:pPr>
        <w:pStyle w:val="Normal"/>
        <w:bidi w:val="0"/>
        <w:jc w:val="left"/>
        <w:rPr/>
      </w:pPr>
      <w:r>
        <w:rPr/>
        <w:t>20.2. 2026</w:t>
      </w:r>
    </w:p>
    <w:p>
      <w:pPr>
        <w:pStyle w:val="Normal"/>
        <w:bidi w:val="0"/>
        <w:jc w:val="left"/>
        <w:rPr/>
      </w:pPr>
      <w:r>
        <w:rPr/>
        <w:t>Objednávám: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1351"/>
        <w:gridCol w:w="946"/>
        <w:gridCol w:w="1052"/>
        <w:gridCol w:w="1159"/>
        <w:gridCol w:w="1352"/>
        <w:gridCol w:w="1984"/>
        <w:gridCol w:w="690"/>
      </w:tblGrid>
      <w:tr>
        <w:trPr>
          <w:tblHeader w:val="true"/>
        </w:trPr>
        <w:tc>
          <w:tcPr>
            <w:tcW w:w="1104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méno výrobku</w:t>
            </w:r>
          </w:p>
        </w:tc>
        <w:tc>
          <w:tcPr>
            <w:tcW w:w="1351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Kód SÚKL</w:t>
            </w:r>
          </w:p>
        </w:tc>
        <w:tc>
          <w:tcPr>
            <w:tcW w:w="946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SKU</w:t>
            </w:r>
          </w:p>
        </w:tc>
        <w:tc>
          <w:tcPr>
            <w:tcW w:w="1052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Množství</w:t>
            </w:r>
          </w:p>
        </w:tc>
        <w:tc>
          <w:tcPr>
            <w:tcW w:w="1159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Měrná jednotka</w:t>
            </w:r>
          </w:p>
        </w:tc>
        <w:tc>
          <w:tcPr>
            <w:tcW w:w="1352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Celková hrubá cena položky</w:t>
            </w:r>
          </w:p>
        </w:tc>
        <w:tc>
          <w:tcPr>
            <w:tcW w:w="1984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Předpokládané datum odeslání</w:t>
            </w:r>
          </w:p>
        </w:tc>
        <w:tc>
          <w:tcPr>
            <w:tcW w:w="690" w:type="dxa"/>
            <w:tcBorders/>
            <w:shd w:fill="FFFFFF" w:val="clear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Obsahtabulky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104" w:type="dxa"/>
            <w:tcBorders/>
            <w:shd w:fill="2574A9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51" w:type="dxa"/>
            <w:tcBorders/>
            <w:shd w:fill="2574A9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 w:val="false"/>
                <w:color w:val="0B5CAB"/>
              </w:rPr>
            </w:pPr>
            <w:r>
              <w:rPr>
                <w:b w:val="false"/>
                <w:color w:val="0B5CAB"/>
              </w:rPr>
              <w:t>Evenity 105mg/1.17m</w:t>
            </w:r>
          </w:p>
        </w:tc>
        <w:tc>
          <w:tcPr>
            <w:tcW w:w="946" w:type="dxa"/>
            <w:tcBorders/>
            <w:shd w:fill="2574A9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D4D4D4"/>
              </w:rPr>
            </w:pPr>
            <w:r>
              <w:rPr>
                <w:color w:val="D4D4D4"/>
              </w:rPr>
              <w:t>0238847</w:t>
            </w:r>
          </w:p>
        </w:tc>
        <w:tc>
          <w:tcPr>
            <w:tcW w:w="1052" w:type="dxa"/>
            <w:tcBorders/>
            <w:shd w:fill="2574A9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D4D4D4"/>
              </w:rPr>
            </w:pPr>
            <w:r>
              <w:rPr>
                <w:color w:val="D4D4D4"/>
              </w:rPr>
              <w:t>9008410</w:t>
            </w:r>
          </w:p>
        </w:tc>
        <w:tc>
          <w:tcPr>
            <w:tcW w:w="1159" w:type="dxa"/>
            <w:tcBorders/>
            <w:shd w:fill="2574A9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D4D4D4"/>
              </w:rPr>
            </w:pPr>
            <w:r>
              <w:rPr>
                <w:color w:val="D4D4D4"/>
              </w:rPr>
              <w:t>20.00</w:t>
            </w:r>
          </w:p>
        </w:tc>
        <w:tc>
          <w:tcPr>
            <w:tcW w:w="1352" w:type="dxa"/>
            <w:tcBorders/>
            <w:shd w:fill="2574A9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D4D4D4"/>
              </w:rPr>
            </w:pPr>
            <w:r>
              <w:rPr>
                <w:color w:val="D4D4D4"/>
              </w:rPr>
              <w:t>Balení</w:t>
            </w:r>
          </w:p>
        </w:tc>
        <w:tc>
          <w:tcPr>
            <w:tcW w:w="1984" w:type="dxa"/>
            <w:tcBorders/>
            <w:shd w:fill="2574A9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D4D4D4"/>
              </w:rPr>
            </w:pPr>
            <w:r>
              <w:rPr>
                <w:color w:val="D4D4D4"/>
              </w:rPr>
            </w:r>
          </w:p>
        </w:tc>
        <w:tc>
          <w:tcPr>
            <w:tcW w:w="690" w:type="dxa"/>
            <w:tcBorders/>
            <w:shd w:fill="2574A9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D4D4D4"/>
              </w:rPr>
            </w:pPr>
            <w:r>
              <w:rPr>
                <w:color w:val="D4D4D4"/>
              </w:rPr>
              <w:t>Feb 20, 2026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Helvetica">
    <w:altName w:val="Arial"/>
    <w:charset w:val="ee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Heading1">
    <w:name w:val="heading 1"/>
    <w:basedOn w:val="Nadpis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amgendirect.com/s/account/0010b00002djtlrAAA/nemocnice-havl&#237;&#269;k&#367;v-brod-po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LibreOffice/25.2.7.2$Windows_X86_64 LibreOffice_project/5cbfd1ab6520636bb5f7b99185aa69bd7456825d</Application>
  <AppVersion>15.0000</AppVersion>
  <Pages>1</Pages>
  <Words>67</Words>
  <Characters>418</Characters>
  <CharactersWithSpaces>456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2026-02-24T14:53:50Z</dcterms:created>
  <dc:creator/>
  <dc:description/>
  <dc:language>cs-CZ</dc:language>
  <cp:lastModifiedBy/>
  <dcterms:modified xsi:type="dcterms:W3CDTF">2026-02-24T14:56:08Z</dcterms:modified>
  <cp:revision>1</cp:revision>
  <dc:subject/>
  <dc:title/>
</cp:coreProperties>
</file>