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238500" cy="1051560"/>
                <wp:effectExtent l="0" t="0" r="0" b="0"/>
                <wp:wrapSquare wrapText="right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515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Systémové číslo objednávky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0001020944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P.O. číslo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170226W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Stav objednávky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Fakturováno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Číslo odběratele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0086084351_CZ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55pt;height:82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Systémové číslo objednávky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0001020944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P.O. číslo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170226W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Stav objednávky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Fakturováno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Číslo odběratele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0086084351_CZ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238500" cy="1023620"/>
                <wp:effectExtent l="0" t="0" r="0" b="0"/>
                <wp:wrapSquare wrapText="right"/>
                <wp:docPr id="2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23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SAP číslo objednávky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4603083166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PO Date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17/02/2026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Objednávku zadal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1"/>
                              </w:rPr>
                              <w:t> 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Vít Vodrážka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Název odběratele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Nemocnice Havlíčkův Brod příspěvková organizace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55pt;height:80.6pt;mso-wrap-distance-left:0pt;mso-wrap-distance-right:0pt;mso-wrap-distance-top:0pt;mso-wrap-distance-bottom:0pt;margin-top:0pt;mso-position-vertical:top;mso-position-vertical-relative:text;margin-left:255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SAP číslo objednávky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4603083166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PO Date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17/02/2026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Objednávku zadal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1"/>
                        </w:rPr>
                        <w:t> 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Vít Vodrážka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Název odběratele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Nemocnice Havlíčkův Brod příspěvková organizace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238500" cy="619760"/>
                <wp:effectExtent l="0" t="0" r="0" b="0"/>
                <wp:wrapSquare wrapText="right"/>
                <wp:docPr id="3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619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Datum objednání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17. úno 2026 13:48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Celkem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Kč 100 356,00</w:t>
                            </w:r>
                          </w:p>
                          <w:p>
                            <w:pPr>
                              <w:pStyle w:val="BodyText"/>
                              <w:widowControl/>
                              <w:bidi w:val="0"/>
                              <w:spacing w:before="0" w:after="0"/>
                              <w:ind w:hanging="0" w:left="0" w:right="0"/>
                              <w:jc w:val="left"/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666666"/>
                                <w:spacing w:val="0"/>
                                <w:sz w:val="21"/>
                              </w:rPr>
                            </w:pPr>
                            <w:r>
                              <w:rPr>
                                <w:rFonts w:ascii="Gene Sans Regular" w:hAnsi="Gene Sans Regular"/>
                                <w:b/>
                                <w:i w:val="false"/>
                                <w:caps/>
                                <w:color w:val="3C3C3C"/>
                                <w:spacing w:val="0"/>
                                <w:sz w:val="21"/>
                              </w:rPr>
                              <w:t>Fakturováno celkem</w:t>
                            </w:r>
                            <w:r>
                              <w:rPr>
                                <w:rFonts w:ascii="Gene Sans Regular" w:hAnsi="Gene Sans Regular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3"/>
                              </w:rPr>
                              <w:t>Kč 100 356,00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55pt;height:48.8pt;mso-wrap-distance-left:0pt;mso-wrap-distance-right:0pt;mso-wrap-distance-top:0pt;mso-wrap-distance-bottom:0pt;margin-top:0pt;mso-position-vertical:top;mso-position-vertical-relative:text;margin-left:255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Datum objednání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17. úno 2026 13:48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Celkem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Kč 100 356,00</w:t>
                      </w:r>
                    </w:p>
                    <w:p>
                      <w:pPr>
                        <w:pStyle w:val="BodyText"/>
                        <w:widowControl/>
                        <w:bidi w:val="0"/>
                        <w:spacing w:before="0" w:after="0"/>
                        <w:ind w:hanging="0" w:left="0" w:right="0"/>
                        <w:jc w:val="left"/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666666"/>
                          <w:spacing w:val="0"/>
                          <w:sz w:val="21"/>
                        </w:rPr>
                      </w:pPr>
                      <w:r>
                        <w:rPr>
                          <w:rFonts w:ascii="Gene Sans Regular" w:hAnsi="Gene Sans Regular"/>
                          <w:b/>
                          <w:i w:val="false"/>
                          <w:caps/>
                          <w:color w:val="3C3C3C"/>
                          <w:spacing w:val="0"/>
                          <w:sz w:val="21"/>
                        </w:rPr>
                        <w:t>Fakturováno celkem</w:t>
                      </w:r>
                      <w:r>
                        <w:rPr>
                          <w:rFonts w:ascii="Gene Sans Regular" w:hAnsi="Gene Sans Regular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3"/>
                        </w:rPr>
                        <w:t>Kč 100 356,00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ormal"/>
        <w:widowControl/>
        <w:bidi w:val="0"/>
        <w:ind w:hanging="0" w:left="0" w:right="0"/>
        <w:jc w:val="left"/>
        <w:rPr>
          <w:rFonts w:ascii="Gene Sans Bold" w:hAnsi="Gene Sans Bold"/>
          <w:b w:val="false"/>
          <w:i w:val="false"/>
          <w:caps w:val="false"/>
          <w:smallCaps w:val="false"/>
          <w:color w:val="3C3C3C"/>
          <w:spacing w:val="0"/>
          <w:sz w:val="24"/>
        </w:rPr>
      </w:pPr>
      <w:r>
        <w:rPr>
          <w:rFonts w:ascii="Gene Sans Bold" w:hAnsi="Gene Sans Bold"/>
          <w:b w:val="false"/>
          <w:i w:val="false"/>
          <w:caps w:val="false"/>
          <w:smallCaps w:val="false"/>
          <w:color w:val="3C3C3C"/>
          <w:spacing w:val="0"/>
          <w:sz w:val="24"/>
        </w:rPr>
        <w:t>Adresa dodání</w:t>
      </w:r>
    </w:p>
    <w:p>
      <w:pPr>
        <w:pStyle w:val="Normal"/>
        <w:widowControl/>
        <w:bidi w:val="0"/>
        <w:ind w:hanging="0" w:left="0" w:right="0"/>
        <w:jc w:val="left"/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18"/>
        </w:rPr>
      </w:pP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18"/>
        </w:rPr>
        <w:t>0086084408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ind w:hanging="0" w:left="0" w:right="0"/>
        <w:jc w:val="left"/>
        <w:rPr>
          <w:rFonts w:ascii="Gene Sans Bold" w:hAnsi="Gene Sans Bold"/>
          <w:b w:val="false"/>
          <w:i w:val="false"/>
          <w:caps w:val="false"/>
          <w:smallCaps w:val="false"/>
          <w:color w:val="3C3C3C"/>
          <w:spacing w:val="0"/>
          <w:sz w:val="24"/>
        </w:rPr>
      </w:pPr>
      <w:r>
        <w:rPr>
          <w:rFonts w:ascii="Gene Sans Bold" w:hAnsi="Gene Sans Bold"/>
          <w:b w:val="false"/>
          <w:i w:val="false"/>
          <w:caps w:val="false"/>
          <w:smallCaps w:val="false"/>
          <w:color w:val="3C3C3C"/>
          <w:spacing w:val="0"/>
          <w:sz w:val="24"/>
        </w:rPr>
        <w:t>Adresa</w:t>
      </w:r>
    </w:p>
    <w:p>
      <w:pPr>
        <w:pStyle w:val="Normal"/>
        <w:widowControl/>
        <w:bidi w:val="0"/>
        <w:ind w:hanging="0" w:left="0" w:right="0"/>
        <w:jc w:val="left"/>
        <w:rPr>
          <w:caps w:val="false"/>
          <w:smallCaps w:val="false"/>
          <w:color w:val="3C3C3C"/>
          <w:spacing w:val="0"/>
        </w:rPr>
      </w:pPr>
      <w:r>
        <w:rPr>
          <w:caps w:val="false"/>
          <w:smallCaps w:val="false"/>
          <w:color w:val="3C3C3C"/>
          <w:spacing w:val="0"/>
        </w:rPr>
        <w:t> 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18"/>
        </w:rPr>
        <w:br/>
        <w:t>Nemocniční lékárna</w:t>
        <w:br/>
        <w:t>2624  Husova</w:t>
        <w:br/>
        <w:t>Havlíčkův Brod </w:t>
        <w:br/>
        <w:t>Czech Republic 580 22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"/>
        <w:widowControl/>
        <w:numPr>
          <w:ilvl w:val="0"/>
          <w:numId w:val="1"/>
        </w:numPr>
        <w:pBdr>
          <w:bottom w:val="single" w:sz="2" w:space="15" w:color="CCCCCC"/>
        </w:pBdr>
        <w:tabs>
          <w:tab w:val="clear" w:pos="709"/>
          <w:tab w:val="left" w:pos="709" w:leader="none"/>
        </w:tabs>
        <w:bidi w:val="0"/>
        <w:spacing w:before="0" w:after="0"/>
        <w:ind w:hanging="0" w:left="709" w:right="0"/>
        <w:jc w:val="left"/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</w:pPr>
      <w:r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  <w:br/>
        <w:t>POLOŽKA (ČÍSLO PRODUKTU)</w:t>
      </w:r>
    </w:p>
    <w:p>
      <w:pPr>
        <w:pStyle w:val="BodyText"/>
        <w:widowControl/>
        <w:numPr>
          <w:ilvl w:val="1"/>
          <w:numId w:val="1"/>
        </w:numPr>
        <w:pBdr>
          <w:bottom w:val="single" w:sz="2" w:space="15" w:color="CCCCCC"/>
        </w:pBdr>
        <w:shd w:fill="D9EDF7" w:val="clear"/>
        <w:tabs>
          <w:tab w:val="clear" w:pos="709"/>
          <w:tab w:val="left" w:pos="1418" w:leader="none"/>
        </w:tabs>
        <w:bidi w:val="0"/>
        <w:spacing w:before="0" w:after="0"/>
        <w:ind w:hanging="0" w:left="1418" w:right="0"/>
        <w:jc w:val="center"/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</w:pPr>
      <w:r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  <w:t>Množství</w:t>
      </w:r>
    </w:p>
    <w:p>
      <w:pPr>
        <w:pStyle w:val="BodyText"/>
        <w:widowControl/>
        <w:numPr>
          <w:ilvl w:val="1"/>
          <w:numId w:val="1"/>
        </w:numPr>
        <w:pBdr>
          <w:bottom w:val="single" w:sz="2" w:space="15" w:color="CCCCCC"/>
        </w:pBdr>
        <w:shd w:fill="D9EDF7" w:val="clear"/>
        <w:tabs>
          <w:tab w:val="clear" w:pos="709"/>
          <w:tab w:val="left" w:pos="1418" w:leader="none"/>
        </w:tabs>
        <w:bidi w:val="0"/>
        <w:spacing w:before="0" w:after="0"/>
        <w:ind w:hanging="0" w:left="1418" w:right="0"/>
        <w:jc w:val="center"/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</w:pPr>
      <w:r>
        <w:rPr>
          <w:rFonts w:ascii="Gene Sans Regular" w:hAnsi="Gene Sans Regular"/>
          <w:b/>
          <w:i w:val="false"/>
          <w:caps/>
          <w:color w:val="000000"/>
          <w:spacing w:val="0"/>
          <w:sz w:val="21"/>
        </w:rPr>
        <w:t>Jednotka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2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50MCG/0.3ML 1ASRG CZ-SK – 29015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5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Ks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3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75MCG/0.3ML 1ASRG CZ-SK – 29016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5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Ks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4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100MCG/0.3ML 1ASRG CZ-SK – 29017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10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Ks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5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150MCG/0.3ML 1ASRG CZ-SK – 29018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5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k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6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200MCG/0.3ML 1ASRG CZ-SK – 29019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5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Ks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/>
      </w:pPr>
      <w:hyperlink r:id="rId7">
        <w:r>
          <w:rPr>
            <w:rStyle w:val="Hyperlink"/>
            <w:rFonts w:ascii="Gene Sans Regular" w:hAnsi="Gene Sans Regular"/>
            <w:b/>
            <w:i w:val="false"/>
            <w:caps w:val="false"/>
            <w:smallCaps w:val="false"/>
            <w:strike w:val="false"/>
            <w:dstrike w:val="false"/>
            <w:color w:val="0066CC"/>
            <w:spacing w:val="0"/>
            <w:sz w:val="24"/>
            <w:u w:val="none"/>
            <w:effect w:val="none"/>
            <w:shd w:fill="auto" w:val="clear"/>
          </w:rPr>
          <w:t>MIRCERA 120MCG/0.3ML 1ASRG CZ-SK – 500247</w:t>
        </w:r>
      </w:hyperlink>
      <w:r>
        <w:rPr>
          <w:rFonts w:ascii="Gene Sans Regular" w:hAnsi="Gene Sans Regular"/>
          <w:b/>
          <w:i w:val="false"/>
          <w:caps w:val="false"/>
          <w:smallCaps w:val="false"/>
          <w:strike w:val="false"/>
          <w:dstrike w:val="false"/>
          <w:color w:val="0066CC"/>
          <w:spacing w:val="0"/>
          <w:sz w:val="24"/>
          <w:u w:val="none"/>
          <w:effect w:val="none"/>
          <w:shd w:fill="auto" w:val="clear"/>
        </w:rPr>
        <w:t xml:space="preserve"> </w:t>
      </w: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  <w:t>10</w:t>
      </w:r>
      <w:r>
        <w:rPr>
          <w:rFonts w:ascii="Gene Sans Regular" w:hAnsi="Gene Sans Regular"/>
          <w:b w:val="false"/>
          <w:i w:val="false"/>
          <w:caps w:val="false"/>
          <w:smallCaps w:val="false"/>
          <w:color w:val="3C3C3C"/>
          <w:spacing w:val="0"/>
          <w:sz w:val="20"/>
        </w:rPr>
        <w:t>Ks</w:t>
      </w:r>
    </w:p>
    <w:p>
      <w:pPr>
        <w:pStyle w:val="BodyText"/>
        <w:widowControl/>
        <w:numPr>
          <w:ilvl w:val="0"/>
          <w:numId w:val="0"/>
        </w:numPr>
        <w:pBdr>
          <w:bottom w:val="single" w:sz="2" w:space="11" w:color="E5E5E5"/>
        </w:pBdr>
        <w:shd w:fill="F2F2F2" w:val="clear"/>
        <w:bidi w:val="0"/>
        <w:spacing w:before="0" w:after="300"/>
        <w:ind w:hanging="0" w:left="0" w:right="0"/>
        <w:jc w:val="left"/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</w:pPr>
      <w:r>
        <w:rPr>
          <w:rFonts w:ascii="Gene Sans Regular" w:hAnsi="Gene Sans Regular"/>
          <w:b/>
          <w:i w:val="false"/>
          <w:caps w:val="false"/>
          <w:smallCaps w:val="false"/>
          <w:color w:val="3C3C3C"/>
          <w:spacing w:val="0"/>
          <w:sz w:val="20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Gene Sans Regular">
    <w:charset w:val="ee"/>
    <w:family w:val="auto"/>
    <w:pitch w:val="default"/>
  </w:font>
  <w:font w:name="Gene Sans Bold"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1418"/>
        </w:tabs>
        <w:ind w:left="1418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bjednavky.roche.com/rochecwpstorefront/czrochecwp/cs/CZK/c/MIRCERA-50MCG-0-3ML-1ASRG-CZ-SK---29015-/p/10187061" TargetMode="External"/><Relationship Id="rId3" Type="http://schemas.openxmlformats.org/officeDocument/2006/relationships/hyperlink" Target="https://objednavky.roche.com/rochecwpstorefront/czrochecwp/cs/CZK/c/MIRCERA-75MCG-0-3ML-1ASRG-CZ-SK---29016-/p/10186058" TargetMode="External"/><Relationship Id="rId4" Type="http://schemas.openxmlformats.org/officeDocument/2006/relationships/hyperlink" Target="https://objednavky.roche.com/rochecwpstorefront/czrochecwp/cs/CZK/c/MIRCERA-100MCG-0-3ML-1ASRG-CZ-SK---29017-/p/10186594" TargetMode="External"/><Relationship Id="rId5" Type="http://schemas.openxmlformats.org/officeDocument/2006/relationships/hyperlink" Target="https://objednavky.roche.com/rochecwpstorefront/czrochecwp/cs/CZK/c/MIRCERA-150MCG-0-3ML-1ASRG-CZ-SK---29018-/p/10187305" TargetMode="External"/><Relationship Id="rId6" Type="http://schemas.openxmlformats.org/officeDocument/2006/relationships/hyperlink" Target="https://objednavky.roche.com/rochecwpstorefront/czrochecwp/cs/CZK/c/MIRCERA-200MCG-0-3ML-1ASRG-CZ-SK---29019-/p/10185787" TargetMode="External"/><Relationship Id="rId7" Type="http://schemas.openxmlformats.org/officeDocument/2006/relationships/hyperlink" Target="https://objednavky.roche.com/rochecwpstorefront/czrochecwp/cs/CZK/c/MIRCERA-120MCG-0-3ML-1ASRG-CZ-SK---500247-/p/10186857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101</Words>
  <Characters>668</Characters>
  <CharactersWithSpaces>746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2026-02-24T14:14:17Z</dcterms:created>
  <dc:creator/>
  <dc:description/>
  <dc:language>cs-CZ</dc:language>
  <cp:lastModifiedBy/>
  <dcterms:modified xsi:type="dcterms:W3CDTF">2026-02-24T14:26:09Z</dcterms:modified>
  <cp:revision>1</cp:revision>
  <dc:subject/>
  <dc:title/>
</cp:coreProperties>
</file>