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proofErr w:type="gramStart"/>
      <w:r w:rsidRPr="0011703C">
        <w:rPr>
          <w:rFonts w:ascii="Arial" w:hAnsi="Arial" w:cs="Arial"/>
          <w:b/>
          <w:sz w:val="28"/>
        </w:rPr>
        <w:t>S M L O U V A   O   D Í L O</w:t>
      </w:r>
      <w:proofErr w:type="gramEnd"/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38303D" w:rsidRPr="006D1905" w:rsidRDefault="001C59D3" w:rsidP="0038303D">
      <w:pPr>
        <w:jc w:val="both"/>
        <w:rPr>
          <w:rFonts w:ascii="Cambria" w:eastAsia="Times New Roman" w:hAnsi="Cambria" w:cs="Arial"/>
          <w:color w:val="000000"/>
          <w:lang w:bidi="en-US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</w:rPr>
        <w:t>Ev.č.</w:t>
      </w:r>
      <w:proofErr w:type="gramEnd"/>
      <w:r w:rsidR="005D0296" w:rsidRPr="0011703C">
        <w:rPr>
          <w:rFonts w:ascii="Arial" w:hAnsi="Arial" w:cs="Arial"/>
          <w:i/>
          <w:iCs/>
          <w:sz w:val="20"/>
        </w:rPr>
        <w:t>smlouvy</w:t>
      </w:r>
      <w:proofErr w:type="spellEnd"/>
      <w:r w:rsidR="005D0296" w:rsidRPr="0011703C">
        <w:rPr>
          <w:rFonts w:ascii="Arial" w:hAnsi="Arial" w:cs="Arial"/>
          <w:i/>
          <w:iCs/>
          <w:sz w:val="20"/>
        </w:rPr>
        <w:t xml:space="preserve"> objednatele:                                               </w:t>
      </w:r>
      <w:r w:rsidR="0038303D">
        <w:rPr>
          <w:rFonts w:ascii="Arial" w:hAnsi="Arial" w:cs="Arial"/>
          <w:i/>
          <w:iCs/>
          <w:sz w:val="20"/>
        </w:rPr>
        <w:t xml:space="preserve">   </w:t>
      </w:r>
      <w:r w:rsidR="0038303D" w:rsidRPr="001C59D3">
        <w:rPr>
          <w:rFonts w:ascii="Cambria" w:eastAsia="Times New Roman" w:hAnsi="Cambria" w:cs="Arial"/>
          <w:i/>
          <w:color w:val="000000"/>
          <w:lang w:bidi="en-US"/>
        </w:rPr>
        <w:t>Ev. č. smlouvy zhotovitele:</w:t>
      </w:r>
      <w:r w:rsidR="0038303D" w:rsidRPr="006D1905">
        <w:rPr>
          <w:rFonts w:ascii="Cambria" w:eastAsia="Times New Roman" w:hAnsi="Cambria" w:cs="Arial"/>
          <w:color w:val="000000"/>
          <w:lang w:bidi="en-US"/>
        </w:rPr>
        <w:t xml:space="preserve">  ZPSD_02_2017_</w:t>
      </w:r>
    </w:p>
    <w:p w:rsidR="005D0296" w:rsidRDefault="001C59D3" w:rsidP="0038303D">
      <w:pPr>
        <w:pStyle w:val="Nadpis1"/>
        <w:rPr>
          <w:rFonts w:cs="Arial"/>
          <w:b w:val="0"/>
          <w:bCs w:val="0"/>
          <w:i/>
          <w:iCs/>
          <w:sz w:val="20"/>
          <w:szCs w:val="24"/>
        </w:rPr>
      </w:pPr>
      <w:r w:rsidRPr="001C59D3">
        <w:rPr>
          <w:rFonts w:ascii="Cambria" w:eastAsia="Times New Roman" w:hAnsi="Cambria" w:cs="Arial"/>
          <w:color w:val="000000"/>
          <w:sz w:val="20"/>
          <w:szCs w:val="20"/>
          <w:lang w:bidi="en-US"/>
        </w:rPr>
        <w:t>413/2017/O/16</w:t>
      </w:r>
      <w:r w:rsidR="0038303D" w:rsidRPr="006D1905">
        <w:rPr>
          <w:rFonts w:ascii="Cambria" w:eastAsia="Times New Roman" w:hAnsi="Cambria" w:cs="Arial"/>
          <w:color w:val="000000"/>
          <w:lang w:bidi="en-US"/>
        </w:rPr>
        <w:tab/>
        <w:t xml:space="preserve">  </w:t>
      </w:r>
      <w:r w:rsidR="0038303D" w:rsidRPr="006D1905">
        <w:rPr>
          <w:rFonts w:ascii="Cambria" w:eastAsia="Times New Roman" w:hAnsi="Cambria" w:cs="Arial"/>
          <w:color w:val="000000"/>
          <w:lang w:bidi="en-US"/>
        </w:rPr>
        <w:tab/>
      </w:r>
      <w:r w:rsidR="0038303D" w:rsidRPr="006D1905">
        <w:rPr>
          <w:rFonts w:ascii="Cambria" w:eastAsia="Times New Roman" w:hAnsi="Cambria" w:cs="Arial"/>
          <w:color w:val="000000"/>
          <w:lang w:bidi="en-US"/>
        </w:rPr>
        <w:tab/>
      </w:r>
      <w:r w:rsidR="0038303D" w:rsidRPr="0038303D">
        <w:rPr>
          <w:rFonts w:cs="Arial"/>
          <w:b w:val="0"/>
          <w:bCs w:val="0"/>
          <w:i/>
          <w:iCs/>
          <w:sz w:val="20"/>
          <w:szCs w:val="24"/>
        </w:rPr>
        <w:t xml:space="preserve">  </w:t>
      </w:r>
      <w:r w:rsidR="0038303D">
        <w:rPr>
          <w:rFonts w:cs="Arial"/>
          <w:b w:val="0"/>
          <w:bCs w:val="0"/>
          <w:i/>
          <w:iCs/>
          <w:sz w:val="20"/>
          <w:szCs w:val="24"/>
        </w:rPr>
        <w:t xml:space="preserve">                                    </w:t>
      </w:r>
      <w:r>
        <w:rPr>
          <w:rFonts w:cs="Arial"/>
          <w:b w:val="0"/>
          <w:bCs w:val="0"/>
          <w:i/>
          <w:iCs/>
          <w:sz w:val="20"/>
          <w:szCs w:val="24"/>
        </w:rPr>
        <w:t xml:space="preserve">       </w:t>
      </w:r>
      <w:r w:rsidR="0038303D">
        <w:rPr>
          <w:rFonts w:cs="Arial"/>
          <w:b w:val="0"/>
          <w:bCs w:val="0"/>
          <w:i/>
          <w:iCs/>
          <w:sz w:val="20"/>
          <w:szCs w:val="24"/>
        </w:rPr>
        <w:t xml:space="preserve">                  </w:t>
      </w:r>
      <w:r w:rsidR="0038303D" w:rsidRPr="0038303D">
        <w:rPr>
          <w:rFonts w:cs="Arial"/>
          <w:b w:val="0"/>
          <w:bCs w:val="0"/>
          <w:i/>
          <w:iCs/>
          <w:sz w:val="20"/>
          <w:szCs w:val="24"/>
        </w:rPr>
        <w:t>zakázkové číslo:  2017021</w:t>
      </w:r>
      <w:r w:rsidR="0038303D">
        <w:rPr>
          <w:rFonts w:cs="Arial"/>
          <w:b w:val="0"/>
          <w:bCs w:val="0"/>
          <w:i/>
          <w:iCs/>
          <w:sz w:val="20"/>
          <w:szCs w:val="24"/>
        </w:rPr>
        <w:t>6</w:t>
      </w:r>
    </w:p>
    <w:p w:rsidR="0038303D" w:rsidRPr="0038303D" w:rsidRDefault="0038303D" w:rsidP="0038303D">
      <w:pPr>
        <w:pStyle w:val="Zkladntext"/>
      </w:pP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 xml:space="preserve">Výzkumný ústav vodohospodářský </w:t>
      </w:r>
      <w:proofErr w:type="spellStart"/>
      <w:proofErr w:type="gramStart"/>
      <w:r w:rsidRPr="0011703C">
        <w:rPr>
          <w:rFonts w:ascii="Arial" w:hAnsi="Arial" w:cs="Arial"/>
          <w:b/>
          <w:bCs/>
        </w:rPr>
        <w:t>T.G.Masaryka</w:t>
      </w:r>
      <w:proofErr w:type="spellEnd"/>
      <w:proofErr w:type="gramEnd"/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  <w:t xml:space="preserve">Mgr. Mark </w:t>
      </w:r>
      <w:proofErr w:type="spellStart"/>
      <w:r w:rsidRPr="0011703C">
        <w:rPr>
          <w:rFonts w:ascii="Arial" w:hAnsi="Arial" w:cs="Arial"/>
        </w:rPr>
        <w:t>Rieder</w:t>
      </w:r>
      <w:proofErr w:type="spellEnd"/>
      <w:r w:rsidRPr="0011703C">
        <w:rPr>
          <w:rFonts w:ascii="Arial" w:hAnsi="Arial" w:cs="Arial"/>
        </w:rPr>
        <w:t xml:space="preserve">, </w:t>
      </w:r>
      <w:r w:rsidR="00027C6D">
        <w:rPr>
          <w:rFonts w:ascii="Arial" w:hAnsi="Arial" w:cs="Arial"/>
        </w:rPr>
        <w:t>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Zástupce ve věcech </w:t>
      </w:r>
      <w:proofErr w:type="spellStart"/>
      <w:r w:rsidRPr="0011703C">
        <w:rPr>
          <w:rFonts w:ascii="Arial" w:hAnsi="Arial" w:cs="Arial"/>
        </w:rPr>
        <w:t>technických:</w:t>
      </w:r>
      <w:r w:rsidR="00BD2067">
        <w:rPr>
          <w:rFonts w:ascii="Arial" w:hAnsi="Arial" w:cs="Arial"/>
        </w:rPr>
        <w:t>Mgr</w:t>
      </w:r>
      <w:proofErr w:type="spellEnd"/>
      <w:r w:rsidR="00BD2067">
        <w:rPr>
          <w:rFonts w:ascii="Arial" w:hAnsi="Arial" w:cs="Arial"/>
        </w:rPr>
        <w:t>. Pavel Kožený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000 20711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1C59D3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1C59D3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1C59D3">
        <w:rPr>
          <w:rFonts w:ascii="Arial" w:hAnsi="Arial" w:cs="Arial"/>
          <w:sz w:val="20"/>
          <w:szCs w:val="20"/>
        </w:rPr>
        <w:t>1.6.2007</w:t>
      </w:r>
      <w:proofErr w:type="gramEnd"/>
      <w:r w:rsidRPr="001C59D3">
        <w:rPr>
          <w:rFonts w:ascii="Arial" w:hAnsi="Arial" w:cs="Arial"/>
          <w:sz w:val="20"/>
          <w:szCs w:val="20"/>
        </w:rPr>
        <w:t xml:space="preserve"> (dle zákona č.235/2004 Sb.</w:t>
      </w:r>
      <w:r w:rsidR="00BD2067" w:rsidRPr="001C59D3">
        <w:rPr>
          <w:rFonts w:ascii="Arial" w:hAnsi="Arial" w:cs="Arial"/>
          <w:sz w:val="20"/>
          <w:szCs w:val="20"/>
        </w:rPr>
        <w:t xml:space="preserve"> </w:t>
      </w:r>
      <w:r w:rsidRPr="001C59D3">
        <w:rPr>
          <w:rFonts w:ascii="Arial" w:hAnsi="Arial" w:cs="Arial"/>
          <w:sz w:val="20"/>
          <w:szCs w:val="20"/>
        </w:rPr>
        <w:t>včetně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C328D7">
        <w:rPr>
          <w:rFonts w:ascii="Arial" w:hAnsi="Arial" w:cs="Arial"/>
          <w:b/>
          <w:bCs/>
        </w:rPr>
        <w:tab/>
      </w:r>
      <w:r w:rsidR="00C328D7">
        <w:rPr>
          <w:rFonts w:ascii="Arial" w:hAnsi="Arial" w:cs="Arial"/>
          <w:b/>
          <w:bCs/>
        </w:rPr>
        <w:tab/>
      </w:r>
      <w:r w:rsidR="00C328D7">
        <w:rPr>
          <w:rFonts w:ascii="Arial" w:hAnsi="Arial" w:cs="Arial"/>
          <w:b/>
          <w:bCs/>
        </w:rPr>
        <w:tab/>
      </w:r>
      <w:r w:rsidR="00C328D7">
        <w:rPr>
          <w:rFonts w:ascii="Arial" w:hAnsi="Arial" w:cs="Arial"/>
          <w:b/>
          <w:bCs/>
        </w:rPr>
        <w:tab/>
        <w:t>ŠINDLAR</w:t>
      </w:r>
      <w:r w:rsidR="00430939">
        <w:rPr>
          <w:rFonts w:ascii="Arial" w:hAnsi="Arial" w:cs="Arial"/>
          <w:b/>
          <w:bCs/>
        </w:rPr>
        <w:t xml:space="preserve"> s.r.o.</w:t>
      </w:r>
    </w:p>
    <w:p w:rsidR="005D0296" w:rsidRDefault="005D0296" w:rsidP="0038303D">
      <w:pPr>
        <w:tabs>
          <w:tab w:val="left" w:pos="3588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="0038303D">
        <w:rPr>
          <w:rFonts w:ascii="Arial" w:hAnsi="Arial" w:cs="Arial"/>
        </w:rPr>
        <w:t xml:space="preserve">                                      </w:t>
      </w:r>
      <w:r w:rsidR="00A474B3">
        <w:rPr>
          <w:rFonts w:ascii="Arial" w:hAnsi="Arial" w:cs="Arial"/>
        </w:rPr>
        <w:t xml:space="preserve">   </w:t>
      </w:r>
      <w:r w:rsidR="0038303D" w:rsidRPr="0038303D">
        <w:rPr>
          <w:rFonts w:ascii="Arial" w:hAnsi="Arial" w:cs="Arial"/>
        </w:rPr>
        <w:t>Na Brně 372/2a, 500 06 Hradec Králové</w:t>
      </w:r>
    </w:p>
    <w:p w:rsidR="00313495" w:rsidRPr="001C59D3" w:rsidRDefault="00A474B3" w:rsidP="00A474B3">
      <w:pPr>
        <w:pStyle w:val="Odkraje"/>
        <w:tabs>
          <w:tab w:val="left" w:pos="3544"/>
        </w:tabs>
        <w:ind w:left="3544" w:hanging="3544"/>
        <w:jc w:val="left"/>
        <w:rPr>
          <w:rFonts w:ascii="Arial" w:eastAsia="Lucida Sans Unicode" w:hAnsi="Arial" w:cs="Arial"/>
          <w:color w:val="auto"/>
          <w:kern w:val="1"/>
          <w:sz w:val="20"/>
        </w:rPr>
      </w:pPr>
      <w:r>
        <w:rPr>
          <w:rFonts w:ascii="Arial" w:eastAsia="Lucida Sans Unicode" w:hAnsi="Arial" w:cs="Arial"/>
          <w:color w:val="auto"/>
          <w:kern w:val="1"/>
          <w:szCs w:val="24"/>
        </w:rPr>
        <w:t xml:space="preserve">                                                     </w:t>
      </w:r>
      <w:r w:rsidR="00313495" w:rsidRPr="001C59D3">
        <w:rPr>
          <w:rFonts w:ascii="Arial" w:eastAsia="Lucida Sans Unicode" w:hAnsi="Arial" w:cs="Arial"/>
          <w:color w:val="auto"/>
          <w:kern w:val="1"/>
          <w:sz w:val="20"/>
        </w:rPr>
        <w:t>společnost zapsaná v </w:t>
      </w:r>
      <w:r w:rsidRPr="001C59D3">
        <w:rPr>
          <w:rFonts w:ascii="Arial" w:eastAsia="Lucida Sans Unicode" w:hAnsi="Arial" w:cs="Arial"/>
          <w:color w:val="auto"/>
          <w:kern w:val="1"/>
          <w:sz w:val="20"/>
        </w:rPr>
        <w:t xml:space="preserve">obchodním rejstříku u Krajského </w:t>
      </w:r>
      <w:r w:rsidR="00313495" w:rsidRPr="001C59D3">
        <w:rPr>
          <w:rFonts w:ascii="Arial" w:eastAsia="Lucida Sans Unicode" w:hAnsi="Arial" w:cs="Arial"/>
          <w:color w:val="auto"/>
          <w:kern w:val="1"/>
          <w:sz w:val="20"/>
        </w:rPr>
        <w:t>soudu v Hradci Králové, oddíl C, vložka 19512</w:t>
      </w:r>
    </w:p>
    <w:p w:rsidR="0038303D" w:rsidRPr="0038303D" w:rsidRDefault="005D0296" w:rsidP="0038303D">
      <w:pPr>
        <w:pStyle w:val="Odkraje"/>
        <w:jc w:val="left"/>
        <w:rPr>
          <w:rFonts w:ascii="Arial" w:eastAsia="Lucida Sans Unicode" w:hAnsi="Arial" w:cs="Arial"/>
          <w:color w:val="auto"/>
          <w:kern w:val="1"/>
          <w:szCs w:val="24"/>
        </w:rPr>
      </w:pPr>
      <w:r w:rsidRPr="0038303D">
        <w:rPr>
          <w:rFonts w:ascii="Arial" w:eastAsia="Lucida Sans Unicode" w:hAnsi="Arial" w:cs="Arial"/>
          <w:color w:val="auto"/>
          <w:kern w:val="1"/>
          <w:szCs w:val="24"/>
        </w:rPr>
        <w:t>Statutární orgán:</w:t>
      </w:r>
      <w:r w:rsidR="0038303D" w:rsidRPr="0038303D">
        <w:rPr>
          <w:rFonts w:ascii="Arial" w:eastAsia="Lucida Sans Unicode" w:hAnsi="Arial" w:cs="Arial"/>
          <w:color w:val="auto"/>
          <w:kern w:val="1"/>
          <w:szCs w:val="24"/>
        </w:rPr>
        <w:tab/>
        <w:t xml:space="preserve">                     Ing. Miloslav </w:t>
      </w:r>
      <w:proofErr w:type="spellStart"/>
      <w:r w:rsidR="0038303D" w:rsidRPr="0038303D">
        <w:rPr>
          <w:rFonts w:ascii="Arial" w:eastAsia="Lucida Sans Unicode" w:hAnsi="Arial" w:cs="Arial"/>
          <w:color w:val="auto"/>
          <w:kern w:val="1"/>
          <w:szCs w:val="24"/>
        </w:rPr>
        <w:t>Šindlar</w:t>
      </w:r>
      <w:proofErr w:type="spellEnd"/>
      <w:r w:rsidR="0038303D" w:rsidRPr="0038303D">
        <w:rPr>
          <w:rFonts w:ascii="Arial" w:eastAsia="Lucida Sans Unicode" w:hAnsi="Arial" w:cs="Arial"/>
          <w:color w:val="auto"/>
          <w:kern w:val="1"/>
          <w:szCs w:val="24"/>
        </w:rPr>
        <w:t>, jednatel</w:t>
      </w:r>
    </w:p>
    <w:p w:rsidR="0038303D" w:rsidRPr="0038303D" w:rsidRDefault="0038303D" w:rsidP="0038303D">
      <w:pPr>
        <w:pStyle w:val="Odkraje"/>
        <w:ind w:left="567"/>
        <w:jc w:val="left"/>
        <w:rPr>
          <w:rFonts w:ascii="Arial" w:eastAsia="Lucida Sans Unicode" w:hAnsi="Arial" w:cs="Arial"/>
          <w:color w:val="auto"/>
          <w:kern w:val="1"/>
          <w:szCs w:val="24"/>
        </w:rPr>
      </w:pPr>
      <w:r w:rsidRPr="0038303D">
        <w:rPr>
          <w:rFonts w:ascii="Arial" w:eastAsia="Lucida Sans Unicode" w:hAnsi="Arial" w:cs="Arial"/>
          <w:color w:val="auto"/>
          <w:kern w:val="1"/>
          <w:szCs w:val="24"/>
        </w:rPr>
        <w:tab/>
      </w:r>
      <w:r w:rsidRPr="0038303D">
        <w:rPr>
          <w:rFonts w:ascii="Arial" w:eastAsia="Lucida Sans Unicode" w:hAnsi="Arial" w:cs="Arial"/>
          <w:color w:val="auto"/>
          <w:kern w:val="1"/>
          <w:szCs w:val="24"/>
        </w:rPr>
        <w:tab/>
      </w:r>
      <w:r w:rsidRPr="0038303D">
        <w:rPr>
          <w:rFonts w:ascii="Arial" w:eastAsia="Lucida Sans Unicode" w:hAnsi="Arial" w:cs="Arial"/>
          <w:color w:val="auto"/>
          <w:kern w:val="1"/>
          <w:szCs w:val="24"/>
        </w:rPr>
        <w:tab/>
        <w:t xml:space="preserve">                     Markéta </w:t>
      </w:r>
      <w:proofErr w:type="spellStart"/>
      <w:r w:rsidRPr="0038303D">
        <w:rPr>
          <w:rFonts w:ascii="Arial" w:eastAsia="Lucida Sans Unicode" w:hAnsi="Arial" w:cs="Arial"/>
          <w:color w:val="auto"/>
          <w:kern w:val="1"/>
          <w:szCs w:val="24"/>
        </w:rPr>
        <w:t>Šindlarová</w:t>
      </w:r>
      <w:proofErr w:type="spellEnd"/>
      <w:r w:rsidRPr="0038303D">
        <w:rPr>
          <w:rFonts w:ascii="Arial" w:eastAsia="Lucida Sans Unicode" w:hAnsi="Arial" w:cs="Arial"/>
          <w:color w:val="auto"/>
          <w:kern w:val="1"/>
          <w:szCs w:val="24"/>
        </w:rPr>
        <w:t>, jednatelka</w:t>
      </w:r>
    </w:p>
    <w:p w:rsidR="005D0296" w:rsidRPr="001C59D3" w:rsidRDefault="0038303D" w:rsidP="0038303D">
      <w:pPr>
        <w:tabs>
          <w:tab w:val="left" w:pos="3588"/>
        </w:tabs>
        <w:rPr>
          <w:rFonts w:ascii="Arial" w:hAnsi="Arial" w:cs="Arial"/>
          <w:sz w:val="20"/>
          <w:szCs w:val="20"/>
        </w:rPr>
      </w:pPr>
      <w:r w:rsidRPr="0038303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</w:t>
      </w:r>
      <w:r w:rsidR="001C59D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1C59D3">
        <w:rPr>
          <w:rFonts w:ascii="Arial" w:hAnsi="Arial" w:cs="Arial"/>
          <w:sz w:val="20"/>
          <w:szCs w:val="20"/>
        </w:rPr>
        <w:t>(každý z jednatelů je oprávněn jednat za společnost samostatně)</w:t>
      </w:r>
    </w:p>
    <w:p w:rsidR="005D0296" w:rsidRPr="00313495" w:rsidRDefault="005D0296" w:rsidP="005D0296">
      <w:pPr>
        <w:jc w:val="both"/>
        <w:rPr>
          <w:rFonts w:ascii="Arial" w:hAnsi="Arial" w:cs="Arial"/>
          <w:smallCaps/>
        </w:rPr>
      </w:pPr>
      <w:r w:rsidRPr="0011703C">
        <w:rPr>
          <w:rFonts w:ascii="Arial" w:hAnsi="Arial" w:cs="Arial"/>
        </w:rPr>
        <w:t xml:space="preserve">Zástupce ve věcech </w:t>
      </w:r>
      <w:proofErr w:type="spellStart"/>
      <w:r w:rsidRPr="0011703C">
        <w:rPr>
          <w:rFonts w:ascii="Arial" w:hAnsi="Arial" w:cs="Arial"/>
        </w:rPr>
        <w:t>technických:</w:t>
      </w:r>
      <w:r w:rsidR="001C59D3">
        <w:rPr>
          <w:rFonts w:ascii="Arial" w:hAnsi="Arial" w:cs="Arial"/>
        </w:rPr>
        <w:t>Ing</w:t>
      </w:r>
      <w:proofErr w:type="spellEnd"/>
      <w:r w:rsidR="001C59D3">
        <w:rPr>
          <w:rFonts w:ascii="Arial" w:hAnsi="Arial" w:cs="Arial"/>
        </w:rPr>
        <w:t>.</w:t>
      </w:r>
      <w:r w:rsidR="00313495">
        <w:rPr>
          <w:rFonts w:ascii="Arial" w:hAnsi="Arial" w:cs="Arial"/>
        </w:rPr>
        <w:t xml:space="preserve"> Jiří Kaplan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313495">
        <w:rPr>
          <w:rFonts w:ascii="Arial" w:hAnsi="Arial" w:cs="Arial"/>
        </w:rPr>
        <w:t xml:space="preserve"> </w:t>
      </w:r>
      <w:r w:rsidR="001C59D3">
        <w:rPr>
          <w:rFonts w:ascii="Arial" w:hAnsi="Arial" w:cs="Arial"/>
        </w:rPr>
        <w:t xml:space="preserve"> </w:t>
      </w:r>
      <w:r w:rsidR="00313495">
        <w:rPr>
          <w:rFonts w:ascii="Arial" w:hAnsi="Arial" w:cs="Arial"/>
        </w:rPr>
        <w:t xml:space="preserve"> </w:t>
      </w:r>
      <w:r w:rsidR="00313495" w:rsidRPr="0038303D">
        <w:rPr>
          <w:rFonts w:ascii="Arial" w:hAnsi="Arial" w:cs="Arial"/>
        </w:rPr>
        <w:t xml:space="preserve">Ing. Miloslav </w:t>
      </w:r>
      <w:proofErr w:type="spellStart"/>
      <w:r w:rsidR="00313495" w:rsidRPr="0038303D">
        <w:rPr>
          <w:rFonts w:ascii="Arial" w:hAnsi="Arial" w:cs="Arial"/>
        </w:rPr>
        <w:t>Šindlar</w:t>
      </w:r>
      <w:proofErr w:type="spellEnd"/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C328D7">
        <w:rPr>
          <w:rFonts w:ascii="Arial" w:hAnsi="Arial" w:cs="Arial"/>
        </w:rPr>
        <w:tab/>
      </w:r>
      <w:r w:rsidR="00C328D7">
        <w:rPr>
          <w:rFonts w:ascii="Arial" w:hAnsi="Arial" w:cs="Arial"/>
        </w:rPr>
        <w:tab/>
      </w:r>
      <w:r w:rsidR="00C328D7">
        <w:rPr>
          <w:rFonts w:ascii="Arial" w:hAnsi="Arial" w:cs="Arial"/>
        </w:rPr>
        <w:tab/>
        <w:t>ČSOB, a.s., pobočka Hradec Králové</w:t>
      </w:r>
    </w:p>
    <w:p w:rsidR="005D0296" w:rsidRPr="0011703C" w:rsidRDefault="005D0296" w:rsidP="00313495">
      <w:pPr>
        <w:tabs>
          <w:tab w:val="left" w:pos="3576"/>
        </w:tabs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313495">
        <w:rPr>
          <w:rFonts w:ascii="Arial" w:hAnsi="Arial" w:cs="Arial"/>
        </w:rPr>
        <w:t xml:space="preserve">                                 </w:t>
      </w:r>
      <w:r w:rsidR="00A474B3">
        <w:rPr>
          <w:rFonts w:ascii="Arial" w:hAnsi="Arial" w:cs="Arial"/>
        </w:rPr>
        <w:t xml:space="preserve">   </w:t>
      </w:r>
      <w:r w:rsidR="00313495" w:rsidRPr="00313495">
        <w:rPr>
          <w:rFonts w:ascii="Arial" w:hAnsi="Arial" w:cs="Arial"/>
        </w:rPr>
        <w:t>267632832/0300</w:t>
      </w:r>
    </w:p>
    <w:p w:rsidR="005D0296" w:rsidRPr="00313495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313495" w:rsidRPr="00313495">
        <w:rPr>
          <w:rFonts w:ascii="Arial" w:hAnsi="Arial" w:cs="Arial"/>
        </w:rPr>
        <w:t>26003236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="00313495">
        <w:rPr>
          <w:rFonts w:ascii="Arial" w:hAnsi="Arial" w:cs="Arial"/>
        </w:rPr>
        <w:t>CZ</w:t>
      </w:r>
      <w:r w:rsidR="00313495" w:rsidRPr="00313495">
        <w:rPr>
          <w:rFonts w:ascii="Arial" w:hAnsi="Arial" w:cs="Arial"/>
        </w:rPr>
        <w:t>26003236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ano</w:t>
      </w:r>
    </w:p>
    <w:p w:rsidR="005D0296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Příloha: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výpis</w:t>
      </w:r>
      <w:r w:rsidR="00313495">
        <w:rPr>
          <w:rFonts w:ascii="Arial" w:hAnsi="Arial" w:cs="Arial"/>
        </w:rPr>
        <w:t xml:space="preserve"> ze seznamu kvalifikovaných dodavatelů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ke zhotovení díla  specifikovaného v čl.</w:t>
      </w:r>
      <w:r w:rsidR="00BD2067">
        <w:rPr>
          <w:rFonts w:ascii="Arial" w:hAnsi="Arial" w:cs="Arial"/>
        </w:rPr>
        <w:t> </w:t>
      </w:r>
      <w:r w:rsidRPr="0011703C">
        <w:rPr>
          <w:rFonts w:ascii="Arial" w:hAnsi="Arial" w:cs="Arial"/>
        </w:rPr>
        <w:t>I</w:t>
      </w:r>
      <w:r w:rsidR="00BD2067">
        <w:rPr>
          <w:rFonts w:ascii="Arial" w:hAnsi="Arial" w:cs="Arial"/>
        </w:rPr>
        <w:t xml:space="preserve">. </w:t>
      </w:r>
      <w:r w:rsidRPr="0011703C">
        <w:rPr>
          <w:rFonts w:ascii="Arial" w:hAnsi="Arial" w:cs="Arial"/>
        </w:rPr>
        <w:t xml:space="preserve">této smlouvy </w:t>
      </w:r>
      <w:r w:rsidR="00BD2067">
        <w:rPr>
          <w:rFonts w:ascii="Arial" w:hAnsi="Arial" w:cs="Arial"/>
        </w:rPr>
        <w:t>a objednatel k zaplacení ceny</w:t>
      </w:r>
      <w:r w:rsidRPr="0011703C">
        <w:rPr>
          <w:rFonts w:ascii="Arial" w:hAnsi="Arial" w:cs="Arial"/>
        </w:rPr>
        <w:t xml:space="preserve"> podle čl. III. této smlouvy, a to za podmínek dále ve smlouvě uvedených.</w:t>
      </w: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lastRenderedPageBreak/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C86567" w:rsidRDefault="00C86567" w:rsidP="002D14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1.1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</w:r>
      <w:r w:rsidR="005D0296" w:rsidRPr="00C86567">
        <w:rPr>
          <w:rFonts w:ascii="Arial" w:hAnsi="Arial" w:cs="Arial"/>
          <w:sz w:val="22"/>
          <w:szCs w:val="22"/>
        </w:rPr>
        <w:t xml:space="preserve">Předmětem smlouvy je závazek zhotovitele k provedení díla </w:t>
      </w:r>
      <w:r w:rsidR="002D14E6">
        <w:rPr>
          <w:rFonts w:ascii="Arial" w:hAnsi="Arial" w:cs="Arial"/>
          <w:sz w:val="22"/>
          <w:szCs w:val="22"/>
        </w:rPr>
        <w:t xml:space="preserve">„Projekt a realizace objektů říčního dřeva na třech lokalitách pražských potoků“ </w:t>
      </w:r>
      <w:r w:rsidR="005D0296"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2D14E6" w:rsidRDefault="00313495" w:rsidP="002D14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D14E6">
        <w:rPr>
          <w:rFonts w:ascii="Arial" w:hAnsi="Arial" w:cs="Arial"/>
          <w:sz w:val="22"/>
          <w:szCs w:val="22"/>
        </w:rPr>
        <w:t xml:space="preserve">Objekty říčního dřeva budou projektovány </w:t>
      </w:r>
      <w:r w:rsidR="00B37262">
        <w:rPr>
          <w:rFonts w:ascii="Arial" w:hAnsi="Arial" w:cs="Arial"/>
          <w:sz w:val="22"/>
          <w:szCs w:val="22"/>
        </w:rPr>
        <w:t xml:space="preserve">a vloženy </w:t>
      </w:r>
      <w:r w:rsidR="002D14E6">
        <w:rPr>
          <w:rFonts w:ascii="Arial" w:hAnsi="Arial" w:cs="Arial"/>
          <w:sz w:val="22"/>
          <w:szCs w:val="22"/>
        </w:rPr>
        <w:t xml:space="preserve">do tzv. experimentálních úseků na Šáreckém potoce, Dalejském potoce a Rokytce. Poloha experimentálních úseků je </w:t>
      </w:r>
      <w:r w:rsidR="00B37262">
        <w:rPr>
          <w:rFonts w:ascii="Arial" w:hAnsi="Arial" w:cs="Arial"/>
          <w:sz w:val="22"/>
          <w:szCs w:val="22"/>
        </w:rPr>
        <w:t>vyznačena na pláncích v Příloze 1.</w:t>
      </w:r>
    </w:p>
    <w:p w:rsidR="00BC1C03" w:rsidRDefault="00313495" w:rsidP="002D14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52BEB">
        <w:rPr>
          <w:rFonts w:ascii="Arial" w:hAnsi="Arial" w:cs="Arial"/>
          <w:sz w:val="22"/>
          <w:szCs w:val="22"/>
        </w:rPr>
        <w:t>P</w:t>
      </w:r>
      <w:r w:rsidR="00BC1C03">
        <w:rPr>
          <w:rFonts w:ascii="Arial" w:hAnsi="Arial" w:cs="Arial"/>
          <w:sz w:val="22"/>
          <w:szCs w:val="22"/>
        </w:rPr>
        <w:t xml:space="preserve">ožadavky na úpravu koryta pomocí říčního dřeva jsou na </w:t>
      </w:r>
      <w:r w:rsidR="00D52BEB">
        <w:rPr>
          <w:rFonts w:ascii="Arial" w:hAnsi="Arial" w:cs="Arial"/>
          <w:sz w:val="22"/>
          <w:szCs w:val="22"/>
        </w:rPr>
        <w:t xml:space="preserve">jednotlivých </w:t>
      </w:r>
      <w:r w:rsidR="00BC1C03">
        <w:rPr>
          <w:rFonts w:ascii="Arial" w:hAnsi="Arial" w:cs="Arial"/>
          <w:sz w:val="22"/>
          <w:szCs w:val="22"/>
        </w:rPr>
        <w:t>lokalitách následující:</w:t>
      </w:r>
    </w:p>
    <w:p w:rsidR="00612CD6" w:rsidRDefault="00612CD6" w:rsidP="002D14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943"/>
        <w:gridCol w:w="6201"/>
      </w:tblGrid>
      <w:tr w:rsidR="00612CD6" w:rsidTr="009C3260">
        <w:tc>
          <w:tcPr>
            <w:tcW w:w="2943" w:type="dxa"/>
          </w:tcPr>
          <w:p w:rsidR="00612CD6" w:rsidRDefault="00612CD6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Šárecký potok  - Žežulka</w:t>
            </w:r>
          </w:p>
        </w:tc>
        <w:tc>
          <w:tcPr>
            <w:tcW w:w="6201" w:type="dxa"/>
          </w:tcPr>
          <w:p w:rsidR="00612CD6" w:rsidRDefault="00612CD6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tvorba úkrytů a stanovišť pro ryby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makrozoobentos</w:t>
            </w:r>
            <w:proofErr w:type="spellEnd"/>
          </w:p>
          <w:p w:rsidR="00612CD6" w:rsidRDefault="00612CD6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vznik hlubších tůní</w:t>
            </w:r>
          </w:p>
          <w:p w:rsidR="00612CD6" w:rsidRDefault="00612CD6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prevence zrychlené eroze v místech vyššího sklonu koryta</w:t>
            </w:r>
          </w:p>
        </w:tc>
      </w:tr>
      <w:tr w:rsidR="00612CD6" w:rsidTr="009C3260">
        <w:tc>
          <w:tcPr>
            <w:tcW w:w="2943" w:type="dxa"/>
          </w:tcPr>
          <w:p w:rsidR="00612CD6" w:rsidRDefault="00612CD6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Dalejský potok pod soutokem s Prokopským potokem</w:t>
            </w:r>
          </w:p>
        </w:tc>
        <w:tc>
          <w:tcPr>
            <w:tcW w:w="6201" w:type="dxa"/>
          </w:tcPr>
          <w:p w:rsidR="00612CD6" w:rsidRDefault="00612CD6" w:rsidP="00612CD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tvorba úkrytů a stanovišť pro ryby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makrozoobentos</w:t>
            </w:r>
            <w:proofErr w:type="spellEnd"/>
          </w:p>
          <w:p w:rsidR="00612CD6" w:rsidRDefault="00612CD6" w:rsidP="00612CD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vznik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esteticko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funkčních prvků, které v návaznosti na přilehlé dětské hřiště umožní pozorovat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hydromorfologický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vliv dřeva na koryto a zvýší atraktivitu vodního toku</w:t>
            </w:r>
          </w:p>
        </w:tc>
      </w:tr>
      <w:tr w:rsidR="00612CD6" w:rsidTr="009C3260">
        <w:tc>
          <w:tcPr>
            <w:tcW w:w="2943" w:type="dxa"/>
          </w:tcPr>
          <w:p w:rsidR="00612CD6" w:rsidRDefault="00782E3B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Rokytka pod Hořejším rybníkem</w:t>
            </w:r>
          </w:p>
        </w:tc>
        <w:tc>
          <w:tcPr>
            <w:tcW w:w="6201" w:type="dxa"/>
          </w:tcPr>
          <w:p w:rsidR="00FF3622" w:rsidRDefault="00FF3622" w:rsidP="00FF362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tvorba úkrytů a stanovišť pro ryby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makrozoobentos</w:t>
            </w:r>
            <w:proofErr w:type="spellEnd"/>
          </w:p>
          <w:p w:rsidR="00612CD6" w:rsidRDefault="00FF3622" w:rsidP="002D14E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tvorba hlubších tůní jako refugia v období snížených průtoků a usnadnění migrační prostupnosti peřejnatého úseku</w:t>
            </w:r>
          </w:p>
        </w:tc>
      </w:tr>
    </w:tbl>
    <w:p w:rsidR="00BC1C03" w:rsidRDefault="00BC1C03" w:rsidP="002D14E6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52BEB" w:rsidRPr="007749C7" w:rsidRDefault="00D52BEB" w:rsidP="007749C7">
      <w:pPr>
        <w:pStyle w:val="Nadpis2"/>
        <w:rPr>
          <w:b w:val="0"/>
          <w:bCs w:val="0"/>
          <w:i w:val="0"/>
          <w:iCs w:val="0"/>
          <w:sz w:val="22"/>
          <w:szCs w:val="22"/>
        </w:rPr>
      </w:pPr>
      <w:r w:rsidRPr="007749C7">
        <w:rPr>
          <w:b w:val="0"/>
          <w:bCs w:val="0"/>
          <w:i w:val="0"/>
          <w:iCs w:val="0"/>
          <w:sz w:val="22"/>
          <w:szCs w:val="22"/>
        </w:rPr>
        <w:t xml:space="preserve">Na každém z experimentálních úseků budou vloženy alespoň </w:t>
      </w:r>
      <w:r w:rsidR="00430939" w:rsidRPr="007749C7">
        <w:rPr>
          <w:b w:val="0"/>
          <w:bCs w:val="0"/>
          <w:i w:val="0"/>
          <w:iCs w:val="0"/>
          <w:sz w:val="22"/>
          <w:szCs w:val="22"/>
        </w:rPr>
        <w:t xml:space="preserve">4 </w:t>
      </w:r>
      <w:r w:rsidR="00517CB7" w:rsidRPr="007749C7">
        <w:rPr>
          <w:b w:val="0"/>
          <w:bCs w:val="0"/>
          <w:i w:val="0"/>
          <w:iCs w:val="0"/>
          <w:sz w:val="22"/>
          <w:szCs w:val="22"/>
        </w:rPr>
        <w:t>samostatné objekty říčního dřeva.</w:t>
      </w:r>
    </w:p>
    <w:p w:rsidR="00B37262" w:rsidRPr="007749C7" w:rsidRDefault="00053166" w:rsidP="007749C7">
      <w:pPr>
        <w:pStyle w:val="Nadpis2"/>
        <w:rPr>
          <w:b w:val="0"/>
          <w:bCs w:val="0"/>
          <w:i w:val="0"/>
          <w:iCs w:val="0"/>
          <w:sz w:val="22"/>
          <w:szCs w:val="22"/>
        </w:rPr>
      </w:pPr>
      <w:r w:rsidRPr="007749C7">
        <w:rPr>
          <w:b w:val="0"/>
          <w:bCs w:val="0"/>
          <w:i w:val="0"/>
          <w:iCs w:val="0"/>
          <w:sz w:val="22"/>
          <w:szCs w:val="22"/>
        </w:rPr>
        <w:t>Při realizaci prací bude postupováno tak, aby nebyl ovlivněn</w:t>
      </w:r>
      <w:r w:rsidR="00313495" w:rsidRPr="007749C7">
        <w:rPr>
          <w:b w:val="0"/>
          <w:bCs w:val="0"/>
          <w:i w:val="0"/>
          <w:iCs w:val="0"/>
          <w:sz w:val="22"/>
          <w:szCs w:val="22"/>
        </w:rPr>
        <w:t xml:space="preserve"> tzv. srovnávací úsek vyznačený </w:t>
      </w:r>
      <w:r w:rsidRPr="007749C7">
        <w:rPr>
          <w:b w:val="0"/>
          <w:bCs w:val="0"/>
          <w:i w:val="0"/>
          <w:iCs w:val="0"/>
          <w:sz w:val="22"/>
          <w:szCs w:val="22"/>
        </w:rPr>
        <w:t>v Příloze 1.</w:t>
      </w:r>
    </w:p>
    <w:p w:rsidR="00053166" w:rsidRPr="007749C7" w:rsidRDefault="00BC1C03" w:rsidP="007749C7">
      <w:pPr>
        <w:pStyle w:val="Nadpis2"/>
        <w:rPr>
          <w:b w:val="0"/>
          <w:bCs w:val="0"/>
          <w:i w:val="0"/>
          <w:iCs w:val="0"/>
          <w:sz w:val="22"/>
          <w:szCs w:val="22"/>
        </w:rPr>
      </w:pPr>
      <w:r w:rsidRPr="007749C7">
        <w:rPr>
          <w:b w:val="0"/>
          <w:bCs w:val="0"/>
          <w:i w:val="0"/>
          <w:iCs w:val="0"/>
          <w:sz w:val="22"/>
          <w:szCs w:val="22"/>
        </w:rPr>
        <w:t>Dílo je součástí výzkumného projektu, který zkoumá vhodná řeš</w:t>
      </w:r>
      <w:r w:rsidR="007749C7" w:rsidRPr="007749C7">
        <w:rPr>
          <w:b w:val="0"/>
          <w:bCs w:val="0"/>
          <w:i w:val="0"/>
          <w:iCs w:val="0"/>
          <w:sz w:val="22"/>
          <w:szCs w:val="22"/>
        </w:rPr>
        <w:t xml:space="preserve">ení pro zlepšení morfologického </w:t>
      </w:r>
      <w:r w:rsidRPr="007749C7">
        <w:rPr>
          <w:b w:val="0"/>
          <w:bCs w:val="0"/>
          <w:i w:val="0"/>
          <w:iCs w:val="0"/>
          <w:sz w:val="22"/>
          <w:szCs w:val="22"/>
        </w:rPr>
        <w:t xml:space="preserve">stavu vodních toků pomocí objektů dřeva. </w:t>
      </w:r>
      <w:r w:rsidR="00053166" w:rsidRPr="007749C7">
        <w:rPr>
          <w:b w:val="0"/>
          <w:bCs w:val="0"/>
          <w:i w:val="0"/>
          <w:iCs w:val="0"/>
          <w:sz w:val="22"/>
          <w:szCs w:val="22"/>
        </w:rPr>
        <w:t xml:space="preserve">Design jednotlivých objektů a jejich umístění bude </w:t>
      </w:r>
      <w:r w:rsidRPr="007749C7">
        <w:rPr>
          <w:b w:val="0"/>
          <w:bCs w:val="0"/>
          <w:i w:val="0"/>
          <w:iCs w:val="0"/>
          <w:sz w:val="22"/>
          <w:szCs w:val="22"/>
        </w:rPr>
        <w:t xml:space="preserve">proto </w:t>
      </w:r>
      <w:r w:rsidR="00053166" w:rsidRPr="007749C7">
        <w:rPr>
          <w:b w:val="0"/>
          <w:bCs w:val="0"/>
          <w:i w:val="0"/>
          <w:iCs w:val="0"/>
          <w:sz w:val="22"/>
          <w:szCs w:val="22"/>
        </w:rPr>
        <w:t>při zpracování projektu konzultován se zadavatelem.</w:t>
      </w:r>
    </w:p>
    <w:p w:rsidR="00053166" w:rsidRDefault="00053166" w:rsidP="007749C7">
      <w:pPr>
        <w:pStyle w:val="Nadpis2"/>
        <w:rPr>
          <w:b w:val="0"/>
          <w:bCs w:val="0"/>
          <w:i w:val="0"/>
          <w:iCs w:val="0"/>
          <w:sz w:val="22"/>
          <w:szCs w:val="22"/>
        </w:rPr>
      </w:pPr>
      <w:r w:rsidRPr="007749C7">
        <w:rPr>
          <w:b w:val="0"/>
          <w:bCs w:val="0"/>
          <w:i w:val="0"/>
          <w:iCs w:val="0"/>
          <w:sz w:val="22"/>
          <w:szCs w:val="22"/>
        </w:rPr>
        <w:t>Práce budou koordinovány se správcem toku (Magistrát hlavního města Prahy, Lesy hl. m. Prahy)</w:t>
      </w:r>
      <w:r w:rsidR="00FD5677" w:rsidRPr="007749C7">
        <w:rPr>
          <w:b w:val="0"/>
          <w:bCs w:val="0"/>
          <w:i w:val="0"/>
          <w:iCs w:val="0"/>
          <w:sz w:val="22"/>
          <w:szCs w:val="22"/>
        </w:rPr>
        <w:t>. Pro objekty říčního dřeva bude</w:t>
      </w:r>
      <w:r w:rsidRPr="007749C7">
        <w:rPr>
          <w:b w:val="0"/>
          <w:bCs w:val="0"/>
          <w:i w:val="0"/>
          <w:iCs w:val="0"/>
          <w:sz w:val="22"/>
          <w:szCs w:val="22"/>
        </w:rPr>
        <w:t xml:space="preserve"> přednostně využit</w:t>
      </w:r>
      <w:r w:rsidR="00FD5677" w:rsidRPr="007749C7">
        <w:rPr>
          <w:b w:val="0"/>
          <w:bCs w:val="0"/>
          <w:i w:val="0"/>
          <w:iCs w:val="0"/>
          <w:sz w:val="22"/>
          <w:szCs w:val="22"/>
        </w:rPr>
        <w:t xml:space="preserve"> materiál pocházející</w:t>
      </w:r>
      <w:r w:rsidR="00BC1C03" w:rsidRPr="007749C7">
        <w:rPr>
          <w:b w:val="0"/>
          <w:bCs w:val="0"/>
          <w:i w:val="0"/>
          <w:iCs w:val="0"/>
          <w:sz w:val="22"/>
          <w:szCs w:val="22"/>
        </w:rPr>
        <w:t xml:space="preserve"> z </w:t>
      </w:r>
      <w:r w:rsidR="00FD5677" w:rsidRPr="007749C7">
        <w:rPr>
          <w:b w:val="0"/>
          <w:bCs w:val="0"/>
          <w:i w:val="0"/>
          <w:iCs w:val="0"/>
          <w:sz w:val="22"/>
          <w:szCs w:val="22"/>
        </w:rPr>
        <w:t>lesů na území Prahy.</w:t>
      </w:r>
    </w:p>
    <w:p w:rsidR="007749C7" w:rsidRDefault="007749C7" w:rsidP="007749C7"/>
    <w:p w:rsidR="007749C7" w:rsidRPr="007749C7" w:rsidRDefault="007749C7" w:rsidP="007749C7"/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7749C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</w:t>
      </w:r>
      <w:r w:rsidRPr="001C59D3">
        <w:rPr>
          <w:rFonts w:ascii="Arial" w:hAnsi="Arial" w:cs="Arial"/>
          <w:b/>
          <w:sz w:val="22"/>
          <w:szCs w:val="22"/>
        </w:rPr>
        <w:t xml:space="preserve">do </w:t>
      </w:r>
      <w:r w:rsidR="00D834B5" w:rsidRPr="001C59D3">
        <w:rPr>
          <w:rFonts w:ascii="Arial" w:hAnsi="Arial" w:cs="Arial"/>
          <w:b/>
          <w:sz w:val="22"/>
          <w:szCs w:val="22"/>
        </w:rPr>
        <w:t>31.10. 2017</w:t>
      </w:r>
      <w:r w:rsidR="00430939" w:rsidRPr="007749C7">
        <w:rPr>
          <w:rFonts w:ascii="Arial" w:hAnsi="Arial" w:cs="Arial"/>
          <w:sz w:val="22"/>
          <w:szCs w:val="22"/>
        </w:rPr>
        <w:t>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 podobě:</w:t>
      </w:r>
      <w:r w:rsidR="00430939">
        <w:rPr>
          <w:rFonts w:ascii="Arial" w:hAnsi="Arial" w:cs="Arial"/>
          <w:sz w:val="22"/>
          <w:szCs w:val="22"/>
        </w:rPr>
        <w:t xml:space="preserve"> </w:t>
      </w:r>
      <w:r w:rsidR="007749C7">
        <w:rPr>
          <w:rFonts w:ascii="Arial" w:hAnsi="Arial" w:cs="Arial"/>
          <w:sz w:val="22"/>
          <w:szCs w:val="22"/>
        </w:rPr>
        <w:t>Projek</w:t>
      </w:r>
      <w:r w:rsidR="00C95A04">
        <w:rPr>
          <w:rFonts w:ascii="Arial" w:hAnsi="Arial" w:cs="Arial"/>
          <w:sz w:val="22"/>
          <w:szCs w:val="22"/>
        </w:rPr>
        <w:t>t</w:t>
      </w:r>
      <w:r w:rsidR="007749C7">
        <w:rPr>
          <w:rFonts w:ascii="Arial" w:hAnsi="Arial" w:cs="Arial"/>
          <w:sz w:val="22"/>
          <w:szCs w:val="22"/>
        </w:rPr>
        <w:t>ové dokumentace a všech vyhotovených objektů na třech lokalitách pražských potoků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 xml:space="preserve">O předání díla, případně o odmítnutí jeho převzetí, bude sepsán protokol s uvedením případných zjevných vad a s termínem jejich odstranění. Objednatel je oprávněn převzetí </w:t>
      </w:r>
      <w:r w:rsidRPr="00C86567">
        <w:rPr>
          <w:rFonts w:ascii="Arial" w:hAnsi="Arial" w:cs="Arial"/>
          <w:sz w:val="22"/>
          <w:szCs w:val="22"/>
        </w:rPr>
        <w:lastRenderedPageBreak/>
        <w:t>díla odmítnout pouze v případě, že vady díla znemožňují nebo značně omezují jeho užív</w:t>
      </w:r>
      <w:r w:rsidR="00C95A04">
        <w:rPr>
          <w:rFonts w:ascii="Arial" w:hAnsi="Arial" w:cs="Arial"/>
          <w:sz w:val="22"/>
          <w:szCs w:val="22"/>
        </w:rPr>
        <w:t xml:space="preserve">ání. </w:t>
      </w:r>
      <w:r w:rsidRPr="00C86567">
        <w:rPr>
          <w:rFonts w:ascii="Arial" w:hAnsi="Arial" w:cs="Arial"/>
          <w:sz w:val="22"/>
          <w:szCs w:val="22"/>
        </w:rPr>
        <w:t>Pro případ bezdůvodného odmítnutí převzetí díla platí, že dílo je předáno třetí</w:t>
      </w:r>
      <w:r w:rsidR="00C95A04">
        <w:rPr>
          <w:rFonts w:ascii="Arial" w:hAnsi="Arial" w:cs="Arial"/>
          <w:sz w:val="22"/>
          <w:szCs w:val="22"/>
        </w:rPr>
        <w:t xml:space="preserve"> pracovní</w:t>
      </w:r>
      <w:r w:rsidRPr="00C86567">
        <w:rPr>
          <w:rFonts w:ascii="Arial" w:hAnsi="Arial" w:cs="Arial"/>
          <w:sz w:val="22"/>
          <w:szCs w:val="22"/>
        </w:rPr>
        <w:t xml:space="preserve"> den následující po podání písemné výzvy zhotovitele k</w:t>
      </w:r>
      <w:r w:rsidR="007749C7">
        <w:rPr>
          <w:rFonts w:ascii="Arial" w:hAnsi="Arial" w:cs="Arial"/>
          <w:sz w:val="22"/>
          <w:szCs w:val="22"/>
        </w:rPr>
        <w:t> jejímu převzetí</w:t>
      </w:r>
      <w:r w:rsidRPr="00C86567">
        <w:rPr>
          <w:rFonts w:ascii="Arial" w:hAnsi="Arial" w:cs="Arial"/>
          <w:sz w:val="22"/>
          <w:szCs w:val="22"/>
        </w:rPr>
        <w:t xml:space="preserve">.       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</w:t>
      </w:r>
      <w:r w:rsidRPr="00C95A04">
        <w:rPr>
          <w:rFonts w:ascii="Arial" w:hAnsi="Arial" w:cs="Arial"/>
          <w:sz w:val="22"/>
          <w:szCs w:val="22"/>
        </w:rPr>
        <w:t xml:space="preserve">činí </w:t>
      </w:r>
      <w:r w:rsidR="00BB555C" w:rsidRPr="00C95A04">
        <w:rPr>
          <w:rFonts w:ascii="Arial" w:hAnsi="Arial" w:cs="Arial"/>
          <w:sz w:val="22"/>
          <w:szCs w:val="22"/>
        </w:rPr>
        <w:t xml:space="preserve">328 000,- </w:t>
      </w:r>
      <w:r w:rsidRPr="00C95A04">
        <w:rPr>
          <w:rFonts w:ascii="Arial" w:hAnsi="Arial" w:cs="Arial"/>
          <w:sz w:val="22"/>
          <w:szCs w:val="22"/>
        </w:rPr>
        <w:t>Kč</w:t>
      </w:r>
      <w:r w:rsidRPr="003B552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B555C">
        <w:rPr>
          <w:rFonts w:ascii="Arial" w:hAnsi="Arial" w:cs="Arial"/>
          <w:sz w:val="22"/>
          <w:szCs w:val="22"/>
        </w:rPr>
        <w:t>třistadvacetosm</w:t>
      </w:r>
      <w:proofErr w:type="spellEnd"/>
      <w:r w:rsidR="00BB555C">
        <w:rPr>
          <w:rFonts w:ascii="Arial" w:hAnsi="Arial" w:cs="Arial"/>
          <w:sz w:val="22"/>
          <w:szCs w:val="22"/>
        </w:rPr>
        <w:t xml:space="preserve"> tisíc</w:t>
      </w:r>
      <w:r w:rsidRPr="003B5528">
        <w:rPr>
          <w:rFonts w:ascii="Arial" w:hAnsi="Arial" w:cs="Arial"/>
          <w:sz w:val="22"/>
          <w:szCs w:val="22"/>
        </w:rPr>
        <w:t xml:space="preserve"> korun</w:t>
      </w:r>
      <w:r w:rsidR="00D47FAC">
        <w:rPr>
          <w:rFonts w:ascii="Arial" w:hAnsi="Arial" w:cs="Arial"/>
          <w:sz w:val="22"/>
          <w:szCs w:val="22"/>
        </w:rPr>
        <w:t xml:space="preserve"> českých</w:t>
      </w:r>
      <w:r w:rsidRPr="003B5528">
        <w:rPr>
          <w:rFonts w:ascii="Arial" w:hAnsi="Arial" w:cs="Arial"/>
          <w:sz w:val="22"/>
          <w:szCs w:val="22"/>
        </w:rPr>
        <w:t>)</w:t>
      </w:r>
      <w:r w:rsidRPr="003B5528">
        <w:rPr>
          <w:rFonts w:ascii="Arial" w:hAnsi="Arial" w:cs="Arial"/>
          <w:i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bez DPH.</w:t>
      </w:r>
    </w:p>
    <w:p w:rsidR="005D0296" w:rsidRPr="003B5528" w:rsidRDefault="00C86567" w:rsidP="00C86567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D0296" w:rsidRPr="001C59D3">
        <w:rPr>
          <w:rFonts w:ascii="Arial" w:hAnsi="Arial" w:cs="Arial"/>
          <w:b/>
          <w:iCs/>
          <w:sz w:val="22"/>
          <w:szCs w:val="22"/>
        </w:rPr>
        <w:t xml:space="preserve">Cena včetně DPH činí </w:t>
      </w:r>
      <w:r w:rsidR="00BB555C" w:rsidRPr="001C59D3">
        <w:rPr>
          <w:rFonts w:ascii="Arial" w:hAnsi="Arial" w:cs="Arial"/>
          <w:b/>
          <w:iCs/>
          <w:sz w:val="22"/>
          <w:szCs w:val="22"/>
        </w:rPr>
        <w:t xml:space="preserve">396 880,- </w:t>
      </w:r>
      <w:r w:rsidR="005D0296" w:rsidRPr="001C59D3">
        <w:rPr>
          <w:rFonts w:ascii="Arial" w:hAnsi="Arial" w:cs="Arial"/>
          <w:b/>
          <w:iCs/>
          <w:sz w:val="22"/>
          <w:szCs w:val="22"/>
        </w:rPr>
        <w:t>Kč</w:t>
      </w:r>
      <w:r w:rsidR="005D0296" w:rsidRPr="003B5528">
        <w:rPr>
          <w:rFonts w:ascii="Arial" w:hAnsi="Arial" w:cs="Arial"/>
          <w:iCs/>
          <w:sz w:val="22"/>
          <w:szCs w:val="22"/>
        </w:rPr>
        <w:t xml:space="preserve"> (slovy:</w:t>
      </w:r>
      <w:r w:rsidR="00BB555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B555C">
        <w:rPr>
          <w:rFonts w:ascii="Arial" w:hAnsi="Arial" w:cs="Arial"/>
          <w:iCs/>
          <w:sz w:val="22"/>
          <w:szCs w:val="22"/>
        </w:rPr>
        <w:t>třistadevadesátšest</w:t>
      </w:r>
      <w:proofErr w:type="spellEnd"/>
      <w:r w:rsidR="00BB555C">
        <w:rPr>
          <w:rFonts w:ascii="Arial" w:hAnsi="Arial" w:cs="Arial"/>
          <w:iCs/>
          <w:sz w:val="22"/>
          <w:szCs w:val="22"/>
        </w:rPr>
        <w:t xml:space="preserve"> tisíc </w:t>
      </w:r>
      <w:proofErr w:type="spellStart"/>
      <w:r w:rsidR="00BB555C">
        <w:rPr>
          <w:rFonts w:ascii="Arial" w:hAnsi="Arial" w:cs="Arial"/>
          <w:iCs/>
          <w:sz w:val="22"/>
          <w:szCs w:val="22"/>
        </w:rPr>
        <w:t>osmsetosmdesát</w:t>
      </w:r>
      <w:proofErr w:type="spellEnd"/>
      <w:r w:rsidR="00BB555C">
        <w:rPr>
          <w:rFonts w:ascii="Arial" w:hAnsi="Arial" w:cs="Arial"/>
          <w:iCs/>
          <w:sz w:val="22"/>
          <w:szCs w:val="22"/>
        </w:rPr>
        <w:t xml:space="preserve"> k</w:t>
      </w:r>
      <w:r w:rsidR="005D0296" w:rsidRPr="003B5528">
        <w:rPr>
          <w:rFonts w:ascii="Arial" w:hAnsi="Arial" w:cs="Arial"/>
          <w:iCs/>
          <w:sz w:val="22"/>
          <w:szCs w:val="22"/>
        </w:rPr>
        <w:t>orun českých).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101199" w:rsidRDefault="00AF7D23" w:rsidP="00AF7D23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5D0296" w:rsidRPr="00101199">
        <w:rPr>
          <w:rFonts w:ascii="Arial" w:hAnsi="Arial" w:cs="Arial"/>
          <w:sz w:val="22"/>
          <w:szCs w:val="22"/>
        </w:rPr>
        <w:t>D</w:t>
      </w:r>
      <w:r w:rsidR="00400004">
        <w:rPr>
          <w:rFonts w:ascii="Arial" w:hAnsi="Arial" w:cs="Arial"/>
          <w:iCs/>
          <w:sz w:val="22"/>
          <w:szCs w:val="22"/>
        </w:rPr>
        <w:t>ílčí platba</w:t>
      </w:r>
      <w:r w:rsidR="005D0296" w:rsidRPr="00101199">
        <w:rPr>
          <w:rFonts w:ascii="Arial" w:hAnsi="Arial" w:cs="Arial"/>
          <w:iCs/>
          <w:sz w:val="22"/>
          <w:szCs w:val="22"/>
        </w:rPr>
        <w:t xml:space="preserve"> j</w:t>
      </w:r>
      <w:r w:rsidR="00400004">
        <w:rPr>
          <w:rFonts w:ascii="Arial" w:hAnsi="Arial" w:cs="Arial"/>
          <w:iCs/>
          <w:sz w:val="22"/>
          <w:szCs w:val="22"/>
        </w:rPr>
        <w:t>e možná</w:t>
      </w:r>
      <w:r w:rsidR="005D0296" w:rsidRPr="00101199">
        <w:rPr>
          <w:rFonts w:ascii="Arial" w:hAnsi="Arial" w:cs="Arial"/>
          <w:iCs/>
          <w:sz w:val="22"/>
          <w:szCs w:val="22"/>
        </w:rPr>
        <w:t xml:space="preserve"> v návaznosti</w:t>
      </w:r>
      <w:r w:rsidR="00C95A04">
        <w:rPr>
          <w:rFonts w:ascii="Arial" w:hAnsi="Arial" w:cs="Arial"/>
          <w:iCs/>
          <w:sz w:val="22"/>
          <w:szCs w:val="22"/>
        </w:rPr>
        <w:t xml:space="preserve"> na odevzdání části díla podle 1</w:t>
      </w:r>
      <w:r w:rsidR="005D0296" w:rsidRPr="00101199">
        <w:rPr>
          <w:rFonts w:ascii="Arial" w:hAnsi="Arial" w:cs="Arial"/>
          <w:iCs/>
          <w:sz w:val="22"/>
          <w:szCs w:val="22"/>
        </w:rPr>
        <w:t>.1. a na základě dílčí faktur</w:t>
      </w:r>
      <w:r w:rsidR="00C76AC2">
        <w:rPr>
          <w:rFonts w:ascii="Arial" w:hAnsi="Arial" w:cs="Arial"/>
          <w:iCs/>
          <w:sz w:val="22"/>
          <w:szCs w:val="22"/>
        </w:rPr>
        <w:t xml:space="preserve">y vystavené </w:t>
      </w:r>
      <w:r w:rsidR="00C76AC2" w:rsidRPr="004826DE">
        <w:rPr>
          <w:rFonts w:ascii="Arial" w:hAnsi="Arial" w:cs="Arial"/>
          <w:iCs/>
          <w:sz w:val="22"/>
          <w:szCs w:val="22"/>
        </w:rPr>
        <w:t>za</w:t>
      </w:r>
      <w:r w:rsidR="00400004" w:rsidRPr="004826DE">
        <w:rPr>
          <w:rFonts w:ascii="Arial" w:hAnsi="Arial" w:cs="Arial"/>
          <w:iCs/>
          <w:sz w:val="22"/>
          <w:szCs w:val="22"/>
        </w:rPr>
        <w:t xml:space="preserve"> vypracovanou projektovou dokumentaci a to v částce 50% z celkové dohodnuté ceny díla.</w:t>
      </w: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4.2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Konečná faktura bude vystavena zhotovitelem bez zbytečného </w:t>
      </w:r>
      <w:r w:rsidRPr="00430939">
        <w:rPr>
          <w:rFonts w:ascii="Arial" w:hAnsi="Arial" w:cs="Arial"/>
          <w:sz w:val="22"/>
          <w:szCs w:val="22"/>
        </w:rPr>
        <w:t xml:space="preserve">odkladu </w:t>
      </w:r>
      <w:r w:rsidR="00D47FAC">
        <w:rPr>
          <w:rFonts w:ascii="Arial" w:hAnsi="Arial" w:cs="Arial"/>
          <w:sz w:val="22"/>
          <w:szCs w:val="22"/>
        </w:rPr>
        <w:t xml:space="preserve">do </w:t>
      </w:r>
      <w:r w:rsidR="00C95A04">
        <w:rPr>
          <w:rFonts w:ascii="Arial" w:hAnsi="Arial" w:cs="Arial"/>
          <w:sz w:val="22"/>
          <w:szCs w:val="22"/>
        </w:rPr>
        <w:t>15</w:t>
      </w:r>
      <w:r w:rsidRPr="00430939">
        <w:rPr>
          <w:rFonts w:ascii="Arial" w:hAnsi="Arial" w:cs="Arial"/>
          <w:sz w:val="22"/>
          <w:szCs w:val="22"/>
        </w:rPr>
        <w:t xml:space="preserve"> dnů</w:t>
      </w:r>
      <w:r w:rsidRPr="00101199">
        <w:rPr>
          <w:rFonts w:ascii="Arial" w:hAnsi="Arial" w:cs="Arial"/>
          <w:sz w:val="22"/>
          <w:szCs w:val="22"/>
        </w:rPr>
        <w:t xml:space="preserve"> po převzetí </w:t>
      </w:r>
      <w:r w:rsidR="00400004">
        <w:rPr>
          <w:rFonts w:ascii="Arial" w:hAnsi="Arial" w:cs="Arial"/>
          <w:sz w:val="22"/>
          <w:szCs w:val="22"/>
        </w:rPr>
        <w:t xml:space="preserve">celého </w:t>
      </w:r>
      <w:r w:rsidRPr="00101199">
        <w:rPr>
          <w:rFonts w:ascii="Arial" w:hAnsi="Arial" w:cs="Arial"/>
          <w:sz w:val="22"/>
          <w:szCs w:val="22"/>
        </w:rPr>
        <w:t xml:space="preserve">díla objednatelem. </w:t>
      </w:r>
    </w:p>
    <w:p w:rsidR="00E01DDA" w:rsidRPr="00E46747" w:rsidRDefault="00E01DDA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4826DE">
        <w:rPr>
          <w:rFonts w:ascii="Arial" w:hAnsi="Arial" w:cs="Arial"/>
          <w:sz w:val="22"/>
          <w:szCs w:val="22"/>
        </w:rPr>
        <w:t xml:space="preserve">Na </w:t>
      </w:r>
      <w:r w:rsidR="00514B30" w:rsidRPr="004826DE">
        <w:rPr>
          <w:rFonts w:ascii="Arial" w:hAnsi="Arial" w:cs="Arial"/>
          <w:sz w:val="22"/>
          <w:szCs w:val="22"/>
        </w:rPr>
        <w:t xml:space="preserve">všech vystavených </w:t>
      </w:r>
      <w:r w:rsidRPr="004826DE">
        <w:rPr>
          <w:rFonts w:ascii="Arial" w:hAnsi="Arial" w:cs="Arial"/>
          <w:sz w:val="22"/>
          <w:szCs w:val="22"/>
        </w:rPr>
        <w:t xml:space="preserve">fakturách bude </w:t>
      </w:r>
      <w:r w:rsidR="00787AF0" w:rsidRPr="004826DE">
        <w:rPr>
          <w:rFonts w:ascii="Arial" w:hAnsi="Arial" w:cs="Arial"/>
          <w:sz w:val="22"/>
          <w:szCs w:val="22"/>
        </w:rPr>
        <w:t>uvedeno</w:t>
      </w:r>
      <w:r w:rsidRPr="004826DE">
        <w:rPr>
          <w:rFonts w:ascii="Arial" w:hAnsi="Arial" w:cs="Arial"/>
          <w:sz w:val="22"/>
          <w:szCs w:val="22"/>
        </w:rPr>
        <w:t xml:space="preserve"> </w:t>
      </w:r>
      <w:r w:rsidR="00E538D0" w:rsidRPr="004826DE">
        <w:rPr>
          <w:rFonts w:ascii="Arial" w:hAnsi="Arial" w:cs="Arial"/>
          <w:sz w:val="22"/>
          <w:szCs w:val="22"/>
        </w:rPr>
        <w:t xml:space="preserve">registrační </w:t>
      </w:r>
      <w:r w:rsidRPr="004826DE">
        <w:rPr>
          <w:rFonts w:ascii="Arial" w:hAnsi="Arial" w:cs="Arial"/>
          <w:sz w:val="22"/>
          <w:szCs w:val="22"/>
        </w:rPr>
        <w:t>čísl</w:t>
      </w:r>
      <w:r w:rsidR="00787AF0" w:rsidRPr="004826DE">
        <w:rPr>
          <w:rFonts w:ascii="Arial" w:hAnsi="Arial" w:cs="Arial"/>
          <w:sz w:val="22"/>
          <w:szCs w:val="22"/>
        </w:rPr>
        <w:t>o</w:t>
      </w:r>
      <w:r w:rsidRPr="004826DE">
        <w:rPr>
          <w:rFonts w:ascii="Arial" w:hAnsi="Arial" w:cs="Arial"/>
          <w:sz w:val="22"/>
          <w:szCs w:val="22"/>
        </w:rPr>
        <w:t xml:space="preserve"> projektu</w:t>
      </w:r>
      <w:r w:rsidR="00E46747" w:rsidRPr="004826D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A759D" w:rsidRPr="00E46747">
        <w:rPr>
          <w:rFonts w:ascii="Arial" w:hAnsi="Arial" w:cs="Arial"/>
          <w:b/>
        </w:rPr>
        <w:t>CZ.07.1.02/0.0/0.0/16_023/0000118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</w:t>
      </w:r>
      <w:r w:rsidR="00AF7D23" w:rsidRPr="004826DE">
        <w:rPr>
          <w:rFonts w:ascii="Arial" w:hAnsi="Arial" w:cs="Arial"/>
          <w:sz w:val="22"/>
          <w:szCs w:val="22"/>
        </w:rPr>
        <w:t xml:space="preserve">do </w:t>
      </w:r>
      <w:r w:rsidR="006239E0" w:rsidRPr="004826DE">
        <w:rPr>
          <w:rFonts w:ascii="Arial" w:hAnsi="Arial" w:cs="Arial"/>
          <w:sz w:val="22"/>
          <w:szCs w:val="22"/>
        </w:rPr>
        <w:t>3</w:t>
      </w:r>
      <w:r w:rsidR="00C777BD" w:rsidRPr="004826DE">
        <w:rPr>
          <w:rFonts w:ascii="Arial" w:hAnsi="Arial" w:cs="Arial"/>
          <w:sz w:val="22"/>
          <w:szCs w:val="22"/>
        </w:rPr>
        <w:t>0</w:t>
      </w:r>
      <w:r w:rsidR="006239E0" w:rsidRPr="004826DE">
        <w:rPr>
          <w:rFonts w:ascii="Arial" w:hAnsi="Arial" w:cs="Arial"/>
          <w:sz w:val="22"/>
          <w:szCs w:val="22"/>
        </w:rPr>
        <w:t>-</w:t>
      </w:r>
      <w:r w:rsidRPr="004826DE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6239E0" w:rsidRDefault="006239E0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Default="00855767" w:rsidP="004826DE">
      <w:pPr>
        <w:tabs>
          <w:tab w:val="left" w:pos="56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4.5.  </w:t>
      </w:r>
      <w:r w:rsidR="00E01DDA">
        <w:rPr>
          <w:rFonts w:ascii="Arial" w:hAnsi="Arial" w:cs="Arial"/>
        </w:rPr>
        <w:t xml:space="preserve"> </w:t>
      </w:r>
      <w:r w:rsidR="006239E0" w:rsidRPr="004826DE">
        <w:rPr>
          <w:rFonts w:ascii="Arial" w:hAnsi="Arial" w:cs="Arial"/>
          <w:sz w:val="22"/>
          <w:szCs w:val="22"/>
        </w:rPr>
        <w:t>Z</w:t>
      </w:r>
      <w:r w:rsidRPr="004826DE">
        <w:rPr>
          <w:rFonts w:ascii="Arial" w:hAnsi="Arial" w:cs="Arial"/>
          <w:sz w:val="22"/>
          <w:szCs w:val="22"/>
        </w:rPr>
        <w:t xml:space="preserve">hotovitel požaduje, aby úplata za poskytnuté plnění byla poskytnuta </w:t>
      </w:r>
      <w:proofErr w:type="gramStart"/>
      <w:r w:rsidR="006239E0" w:rsidRPr="004826DE">
        <w:rPr>
          <w:rFonts w:ascii="Arial" w:hAnsi="Arial" w:cs="Arial"/>
          <w:sz w:val="22"/>
          <w:szCs w:val="22"/>
        </w:rPr>
        <w:t>b</w:t>
      </w:r>
      <w:r w:rsidRPr="004826DE">
        <w:rPr>
          <w:rFonts w:ascii="Arial" w:hAnsi="Arial" w:cs="Arial"/>
          <w:sz w:val="22"/>
          <w:szCs w:val="22"/>
        </w:rPr>
        <w:t xml:space="preserve">ezhotovostním </w:t>
      </w:r>
      <w:r w:rsidR="004826DE">
        <w:rPr>
          <w:rFonts w:ascii="Arial" w:hAnsi="Arial" w:cs="Arial"/>
          <w:sz w:val="22"/>
          <w:szCs w:val="22"/>
        </w:rPr>
        <w:t xml:space="preserve"> </w:t>
      </w:r>
      <w:r w:rsidRPr="004826DE">
        <w:rPr>
          <w:rFonts w:ascii="Arial" w:hAnsi="Arial" w:cs="Arial"/>
          <w:sz w:val="22"/>
          <w:szCs w:val="22"/>
        </w:rPr>
        <w:t>převodem</w:t>
      </w:r>
      <w:proofErr w:type="gramEnd"/>
      <w:r w:rsidRPr="004826DE">
        <w:rPr>
          <w:rFonts w:ascii="Arial" w:hAnsi="Arial" w:cs="Arial"/>
          <w:sz w:val="22"/>
          <w:szCs w:val="22"/>
        </w:rPr>
        <w:t xml:space="preserve"> na </w:t>
      </w:r>
      <w:r w:rsidR="00DA7B92" w:rsidRPr="004826DE">
        <w:rPr>
          <w:rFonts w:ascii="Arial" w:hAnsi="Arial" w:cs="Arial"/>
          <w:sz w:val="22"/>
          <w:szCs w:val="22"/>
        </w:rPr>
        <w:t xml:space="preserve">uvedený </w:t>
      </w:r>
      <w:r w:rsidRPr="004826DE">
        <w:rPr>
          <w:rFonts w:ascii="Arial" w:hAnsi="Arial" w:cs="Arial"/>
          <w:sz w:val="22"/>
          <w:szCs w:val="22"/>
        </w:rPr>
        <w:t>účet</w:t>
      </w:r>
      <w:r w:rsidR="006239E0" w:rsidRPr="004826DE">
        <w:rPr>
          <w:rFonts w:ascii="Arial" w:hAnsi="Arial" w:cs="Arial"/>
          <w:sz w:val="22"/>
          <w:szCs w:val="22"/>
        </w:rPr>
        <w:t xml:space="preserve"> zhotovitele.</w:t>
      </w:r>
    </w:p>
    <w:p w:rsidR="00E01DDA" w:rsidRPr="006239E0" w:rsidRDefault="00E01DDA" w:rsidP="006239E0">
      <w:pPr>
        <w:tabs>
          <w:tab w:val="left" w:pos="567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D0296" w:rsidRPr="00855767" w:rsidRDefault="00855767" w:rsidP="006239E0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</w:t>
      </w:r>
      <w:r w:rsidR="001C7059">
        <w:rPr>
          <w:rFonts w:ascii="Arial" w:hAnsi="Arial" w:cs="Arial"/>
          <w:sz w:val="22"/>
          <w:szCs w:val="22"/>
        </w:rPr>
        <w:t xml:space="preserve"> bez DPH </w:t>
      </w:r>
      <w:r w:rsidRPr="007039CD">
        <w:rPr>
          <w:rFonts w:ascii="Arial" w:hAnsi="Arial" w:cs="Arial"/>
          <w:sz w:val="22"/>
          <w:szCs w:val="22"/>
        </w:rPr>
        <w:t>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 xml:space="preserve">Za každý </w:t>
      </w:r>
      <w:r w:rsidR="005D0296" w:rsidRPr="004826DE">
        <w:rPr>
          <w:rFonts w:ascii="Arial" w:hAnsi="Arial" w:cs="Arial"/>
          <w:sz w:val="22"/>
          <w:szCs w:val="22"/>
        </w:rPr>
        <w:t xml:space="preserve">započatý </w:t>
      </w:r>
      <w:r w:rsidR="001C7059" w:rsidRPr="004826DE">
        <w:rPr>
          <w:rFonts w:ascii="Arial" w:hAnsi="Arial" w:cs="Arial"/>
          <w:sz w:val="22"/>
          <w:szCs w:val="22"/>
        </w:rPr>
        <w:t>den</w:t>
      </w:r>
      <w:r w:rsidR="005D0296" w:rsidRPr="004826DE">
        <w:rPr>
          <w:rFonts w:ascii="Arial" w:hAnsi="Arial" w:cs="Arial"/>
          <w:sz w:val="22"/>
          <w:szCs w:val="22"/>
        </w:rPr>
        <w:t xml:space="preserve"> prodlení v době plnění dle článku II má objednatel právo účtovat zhotoviteli smluvní pokutu ve výši </w:t>
      </w:r>
      <w:r w:rsidR="001C7059" w:rsidRPr="004826DE">
        <w:rPr>
          <w:rFonts w:ascii="Arial" w:hAnsi="Arial" w:cs="Arial"/>
          <w:sz w:val="22"/>
          <w:szCs w:val="22"/>
        </w:rPr>
        <w:t xml:space="preserve">0,05 </w:t>
      </w:r>
      <w:r w:rsidR="005D0296" w:rsidRPr="004826DE">
        <w:rPr>
          <w:rFonts w:ascii="Arial" w:hAnsi="Arial" w:cs="Arial"/>
          <w:sz w:val="22"/>
          <w:szCs w:val="22"/>
        </w:rPr>
        <w:t xml:space="preserve"> %</w:t>
      </w:r>
      <w:r w:rsidR="005D0296" w:rsidRPr="007039CD">
        <w:rPr>
          <w:rFonts w:ascii="Arial" w:hAnsi="Arial" w:cs="Arial"/>
          <w:sz w:val="22"/>
          <w:szCs w:val="22"/>
        </w:rPr>
        <w:t xml:space="preserve"> z ceny díla </w:t>
      </w:r>
      <w:r w:rsidR="001C7059">
        <w:rPr>
          <w:rFonts w:ascii="Arial" w:hAnsi="Arial" w:cs="Arial"/>
          <w:sz w:val="22"/>
          <w:szCs w:val="22"/>
        </w:rPr>
        <w:t xml:space="preserve">bez DPH </w:t>
      </w:r>
      <w:r w:rsidR="005D0296" w:rsidRPr="007039CD">
        <w:rPr>
          <w:rFonts w:ascii="Arial" w:hAnsi="Arial" w:cs="Arial"/>
          <w:sz w:val="22"/>
          <w:szCs w:val="22"/>
        </w:rPr>
        <w:t>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44209C" w:rsidRPr="00B90534" w:rsidRDefault="005D0296" w:rsidP="00B90534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90534">
        <w:rPr>
          <w:rFonts w:ascii="Arial" w:hAnsi="Arial" w:cs="Arial"/>
          <w:sz w:val="22"/>
          <w:szCs w:val="22"/>
        </w:rPr>
        <w:t>6.1</w:t>
      </w:r>
      <w:proofErr w:type="gramEnd"/>
      <w:r w:rsidRPr="00B90534">
        <w:rPr>
          <w:rFonts w:ascii="Arial" w:hAnsi="Arial" w:cs="Arial"/>
          <w:sz w:val="22"/>
          <w:szCs w:val="22"/>
        </w:rPr>
        <w:t>.</w:t>
      </w:r>
      <w:r w:rsidRPr="00B90534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  <w:r w:rsidR="00B90534">
        <w:rPr>
          <w:rFonts w:ascii="Arial" w:hAnsi="Arial" w:cs="Arial"/>
          <w:sz w:val="22"/>
          <w:szCs w:val="22"/>
        </w:rPr>
        <w:t xml:space="preserve"> </w:t>
      </w:r>
      <w:r w:rsidRPr="00B90534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  <w:r w:rsidR="0044209C" w:rsidRPr="00B90534">
        <w:rPr>
          <w:rFonts w:ascii="Arial" w:hAnsi="Arial" w:cs="Arial"/>
          <w:sz w:val="22"/>
          <w:szCs w:val="22"/>
        </w:rPr>
        <w:t xml:space="preserve"> </w:t>
      </w:r>
      <w:r w:rsidR="0044209C" w:rsidRPr="004826DE">
        <w:rPr>
          <w:rFonts w:ascii="Arial" w:hAnsi="Arial" w:cs="Arial"/>
          <w:sz w:val="22"/>
          <w:szCs w:val="22"/>
        </w:rPr>
        <w:t>Vady díla se nevztahují na nesoulady, vzniklé prokazatelně na základě nových skutečností, které nastaly po dokončení a odevzdání díla, nebo po ukončení dílčích ucelených etap v průběhu plnění zakázky.</w:t>
      </w:r>
    </w:p>
    <w:p w:rsidR="0044209C" w:rsidRDefault="0044209C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</w:t>
      </w:r>
      <w:r w:rsidRPr="004826DE">
        <w:rPr>
          <w:rFonts w:ascii="Arial" w:hAnsi="Arial" w:cs="Arial"/>
          <w:sz w:val="22"/>
          <w:szCs w:val="22"/>
        </w:rPr>
        <w:t>uvy</w:t>
      </w:r>
      <w:r w:rsidRPr="002831D1">
        <w:rPr>
          <w:rFonts w:ascii="Arial" w:hAnsi="Arial" w:cs="Arial"/>
          <w:sz w:val="22"/>
          <w:szCs w:val="22"/>
          <w:highlight w:val="yellow"/>
        </w:rPr>
        <w:t>.</w:t>
      </w:r>
      <w:r w:rsidRPr="009A3DDC">
        <w:rPr>
          <w:rFonts w:ascii="Arial" w:hAnsi="Arial" w:cs="Arial"/>
          <w:sz w:val="22"/>
          <w:szCs w:val="22"/>
        </w:rPr>
        <w:t xml:space="preserve"> </w:t>
      </w:r>
    </w:p>
    <w:p w:rsidR="0044209C" w:rsidRPr="008C7E09" w:rsidRDefault="0044209C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lastRenderedPageBreak/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1F2F06" w:rsidRPr="001F2F06" w:rsidRDefault="001F2F06" w:rsidP="00855767">
      <w:pPr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E01DDA" w:rsidRDefault="005D0296" w:rsidP="00E01DDA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E01DDA">
        <w:rPr>
          <w:rFonts w:ascii="Arial" w:hAnsi="Arial" w:cs="Arial"/>
        </w:rPr>
        <w:t>Veškeré změny a doplňky této smlouvy budou uskutečňovány formou písemných dodatků podepsanými oprávněnými zástupci obou smluvních stran.</w:t>
      </w:r>
    </w:p>
    <w:p w:rsidR="00E01DDA" w:rsidRPr="00E01DDA" w:rsidRDefault="00E01DDA" w:rsidP="00E01DDA">
      <w:pPr>
        <w:pStyle w:val="Odstavecseseznamem"/>
        <w:rPr>
          <w:rFonts w:ascii="Arial" w:hAnsi="Arial" w:cs="Arial"/>
        </w:rPr>
      </w:pPr>
    </w:p>
    <w:p w:rsidR="005D0296" w:rsidRPr="00E01DDA" w:rsidRDefault="005D0296" w:rsidP="00E01DDA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bCs/>
        </w:rPr>
      </w:pPr>
      <w:r w:rsidRPr="00E01DDA">
        <w:rPr>
          <w:rFonts w:ascii="Arial" w:hAnsi="Arial" w:cs="Arial"/>
        </w:rPr>
        <w:t>Tato smlouva je vyhotovena v</w:t>
      </w:r>
      <w:r w:rsidR="00021B1B" w:rsidRPr="00E01DDA">
        <w:rPr>
          <w:rFonts w:ascii="Arial" w:hAnsi="Arial" w:cs="Arial"/>
        </w:rPr>
        <w:t>e</w:t>
      </w:r>
      <w:r w:rsidRPr="00E01DDA">
        <w:rPr>
          <w:rFonts w:ascii="Arial" w:hAnsi="Arial" w:cs="Arial"/>
        </w:rPr>
        <w:t xml:space="preserve"> </w:t>
      </w:r>
      <w:r w:rsidR="00021B1B" w:rsidRPr="00E01DDA">
        <w:rPr>
          <w:rFonts w:ascii="Arial" w:hAnsi="Arial" w:cs="Arial"/>
        </w:rPr>
        <w:t>4</w:t>
      </w:r>
      <w:r w:rsidRPr="00E01DDA">
        <w:rPr>
          <w:rFonts w:ascii="Arial" w:hAnsi="Arial" w:cs="Arial"/>
        </w:rPr>
        <w:t xml:space="preserve"> stejnopisech, z</w:t>
      </w:r>
      <w:r w:rsidR="00E01DDA" w:rsidRPr="00E01DDA">
        <w:rPr>
          <w:rFonts w:ascii="Arial" w:hAnsi="Arial" w:cs="Arial"/>
        </w:rPr>
        <w:t> </w:t>
      </w:r>
      <w:r w:rsidRPr="00E01DDA">
        <w:rPr>
          <w:rFonts w:ascii="Arial" w:hAnsi="Arial" w:cs="Arial"/>
        </w:rPr>
        <w:t>nichž každá smluvní strana obdrží </w:t>
      </w:r>
      <w:r w:rsidR="00021B1B" w:rsidRPr="00E01DDA">
        <w:rPr>
          <w:rFonts w:ascii="Arial" w:hAnsi="Arial" w:cs="Arial"/>
          <w:b/>
          <w:bCs/>
        </w:rPr>
        <w:t>2</w:t>
      </w:r>
      <w:r w:rsidR="00B447E1" w:rsidRPr="00E01DDA">
        <w:rPr>
          <w:rFonts w:ascii="Arial" w:hAnsi="Arial" w:cs="Arial"/>
          <w:b/>
          <w:bCs/>
        </w:rPr>
        <w:t xml:space="preserve"> </w:t>
      </w:r>
      <w:r w:rsidRPr="00E01DDA">
        <w:rPr>
          <w:rFonts w:ascii="Arial" w:hAnsi="Arial" w:cs="Arial"/>
        </w:rPr>
        <w:t>výtisk</w:t>
      </w:r>
      <w:r w:rsidR="00021B1B" w:rsidRPr="00E01DDA">
        <w:rPr>
          <w:rFonts w:ascii="Arial" w:hAnsi="Arial" w:cs="Arial"/>
        </w:rPr>
        <w:t>y</w:t>
      </w:r>
      <w:r w:rsidRPr="00E01DDA">
        <w:rPr>
          <w:rFonts w:ascii="Arial" w:hAnsi="Arial" w:cs="Arial"/>
          <w:b/>
          <w:bCs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BB555C" w:rsidRPr="00E01DDA" w:rsidRDefault="005D0296" w:rsidP="00E01DDA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E01DDA">
        <w:rPr>
          <w:rFonts w:ascii="Arial" w:hAnsi="Arial" w:cs="Arial"/>
        </w:rPr>
        <w:t xml:space="preserve">Nedílnou součástí smlouvy jsou přílohy </w:t>
      </w:r>
    </w:p>
    <w:p w:rsidR="005D0296" w:rsidRPr="009A3DDC" w:rsidRDefault="00BB555C" w:rsidP="00BB555C">
      <w:pPr>
        <w:widowControl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1: poloha experimentálních úseků na lokalitách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615A8D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615A8D">
        <w:rPr>
          <w:rFonts w:ascii="Arial" w:hAnsi="Arial" w:cs="Arial"/>
          <w:sz w:val="22"/>
          <w:szCs w:val="22"/>
        </w:rPr>
        <w:t>.6</w:t>
      </w:r>
      <w:proofErr w:type="gramEnd"/>
      <w:r w:rsidR="00615A8D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5D0296" w:rsidRPr="004826DE">
        <w:rPr>
          <w:rFonts w:ascii="Arial" w:hAnsi="Arial" w:cs="Arial"/>
          <w:sz w:val="22"/>
          <w:szCs w:val="22"/>
        </w:rPr>
        <w:t>Smlouva nabývá účinnosti dnem podpisu oprávněnými zástupci smluvních</w:t>
      </w:r>
      <w:r w:rsidR="00615A8D" w:rsidRPr="004826DE">
        <w:rPr>
          <w:rFonts w:ascii="Arial" w:hAnsi="Arial" w:cs="Arial"/>
          <w:sz w:val="22"/>
          <w:szCs w:val="22"/>
        </w:rPr>
        <w:t xml:space="preserve"> stran</w:t>
      </w:r>
      <w:r w:rsidR="00615A8D" w:rsidRPr="004826DE">
        <w:t xml:space="preserve"> </w:t>
      </w:r>
      <w:r w:rsidR="00615A8D" w:rsidRPr="004826DE">
        <w:rPr>
          <w:rFonts w:ascii="Arial" w:hAnsi="Arial" w:cs="Arial"/>
          <w:sz w:val="22"/>
          <w:szCs w:val="22"/>
        </w:rPr>
        <w:t>a vstupuje v platnost dnem jejího zveřejnění v rejstříku smluv, zřizovaném podle zákona č. 340/2015 Sb. Zveřejnění smlouvy zajistí objednatel.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3477CE" w:rsidRDefault="003477CE" w:rsidP="00A474B3">
      <w:pPr>
        <w:tabs>
          <w:tab w:val="left" w:pos="639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Mark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Rieder</w:t>
      </w:r>
      <w:proofErr w:type="spellEnd"/>
      <w:r w:rsidR="00A474B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C239F">
        <w:rPr>
          <w:rFonts w:ascii="Arial" w:hAnsi="Arial" w:cs="Arial"/>
          <w:sz w:val="22"/>
          <w:szCs w:val="22"/>
        </w:rPr>
        <w:t xml:space="preserve">               </w:t>
      </w:r>
      <w:r w:rsidR="00A474B3" w:rsidRPr="00BC239F">
        <w:rPr>
          <w:rFonts w:ascii="Arial" w:hAnsi="Arial" w:cs="Arial"/>
          <w:sz w:val="22"/>
          <w:szCs w:val="22"/>
        </w:rPr>
        <w:t>Ing.</w:t>
      </w:r>
      <w:proofErr w:type="gramEnd"/>
      <w:r w:rsidR="00A474B3" w:rsidRPr="00BC239F">
        <w:rPr>
          <w:rFonts w:ascii="Arial" w:hAnsi="Arial" w:cs="Arial"/>
          <w:sz w:val="22"/>
          <w:szCs w:val="22"/>
        </w:rPr>
        <w:t xml:space="preserve"> Miroslav </w:t>
      </w:r>
      <w:proofErr w:type="spellStart"/>
      <w:r w:rsidR="00A474B3" w:rsidRPr="00BC239F">
        <w:rPr>
          <w:rFonts w:ascii="Arial" w:hAnsi="Arial" w:cs="Arial"/>
          <w:sz w:val="22"/>
          <w:szCs w:val="22"/>
        </w:rPr>
        <w:t>Šindla</w:t>
      </w:r>
      <w:r w:rsidR="00BC239F">
        <w:rPr>
          <w:rFonts w:ascii="Arial" w:hAnsi="Arial" w:cs="Arial"/>
          <w:sz w:val="22"/>
          <w:szCs w:val="22"/>
        </w:rPr>
        <w:t>r</w:t>
      </w:r>
      <w:proofErr w:type="spellEnd"/>
    </w:p>
    <w:p w:rsidR="005D0296" w:rsidRPr="003477CE" w:rsidRDefault="007F0C4A" w:rsidP="006B0213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0213">
        <w:rPr>
          <w:rFonts w:ascii="Arial" w:hAnsi="Arial" w:cs="Arial"/>
          <w:sz w:val="22"/>
          <w:szCs w:val="22"/>
        </w:rPr>
        <w:t>ředitel</w:t>
      </w:r>
      <w:r w:rsidR="00BC239F">
        <w:rPr>
          <w:rFonts w:ascii="Arial" w:hAnsi="Arial" w:cs="Arial"/>
          <w:sz w:val="22"/>
          <w:szCs w:val="22"/>
        </w:rPr>
        <w:t xml:space="preserve"> </w:t>
      </w:r>
      <w:r w:rsidR="00BC239F">
        <w:rPr>
          <w:rFonts w:ascii="Arial" w:hAnsi="Arial" w:cs="Arial"/>
          <w:sz w:val="22"/>
          <w:szCs w:val="22"/>
        </w:rPr>
        <w:tab/>
      </w:r>
      <w:r w:rsidR="00BC239F">
        <w:rPr>
          <w:rFonts w:ascii="Arial" w:hAnsi="Arial" w:cs="Arial"/>
          <w:sz w:val="22"/>
          <w:szCs w:val="22"/>
        </w:rPr>
        <w:tab/>
      </w:r>
      <w:r w:rsidR="00BC239F">
        <w:rPr>
          <w:rFonts w:ascii="Arial" w:hAnsi="Arial" w:cs="Arial"/>
          <w:sz w:val="22"/>
          <w:szCs w:val="22"/>
        </w:rPr>
        <w:tab/>
      </w:r>
      <w:r w:rsidR="00BC239F">
        <w:rPr>
          <w:rFonts w:ascii="Arial" w:hAnsi="Arial" w:cs="Arial"/>
          <w:sz w:val="22"/>
          <w:szCs w:val="22"/>
        </w:rPr>
        <w:tab/>
      </w:r>
      <w:r w:rsidR="00BC239F">
        <w:rPr>
          <w:rFonts w:ascii="Arial" w:hAnsi="Arial" w:cs="Arial"/>
          <w:sz w:val="22"/>
          <w:szCs w:val="22"/>
        </w:rPr>
        <w:tab/>
      </w:r>
      <w:r w:rsidR="00BC239F">
        <w:rPr>
          <w:rFonts w:ascii="Arial" w:hAnsi="Arial" w:cs="Arial"/>
          <w:sz w:val="22"/>
          <w:szCs w:val="22"/>
        </w:rPr>
        <w:tab/>
        <w:t xml:space="preserve">      </w:t>
      </w:r>
      <w:r w:rsidR="00BC239F" w:rsidRPr="00BC239F">
        <w:rPr>
          <w:rFonts w:ascii="Arial" w:hAnsi="Arial" w:cs="Arial"/>
          <w:sz w:val="22"/>
          <w:szCs w:val="22"/>
        </w:rPr>
        <w:t>jednatel společnosti</w:t>
      </w:r>
      <w:r w:rsidR="006B0213">
        <w:rPr>
          <w:rFonts w:ascii="Arial" w:hAnsi="Arial" w:cs="Arial"/>
          <w:sz w:val="22"/>
          <w:szCs w:val="22"/>
        </w:rPr>
        <w:tab/>
      </w:r>
      <w:r w:rsidR="006B0213">
        <w:rPr>
          <w:rFonts w:ascii="Arial" w:hAnsi="Arial" w:cs="Arial"/>
          <w:sz w:val="22"/>
          <w:szCs w:val="22"/>
        </w:rPr>
        <w:tab/>
      </w:r>
      <w:r w:rsidR="005D0296" w:rsidRPr="003477CE">
        <w:rPr>
          <w:rFonts w:ascii="Arial" w:hAnsi="Arial" w:cs="Arial"/>
          <w:sz w:val="22"/>
          <w:szCs w:val="22"/>
        </w:rPr>
        <w:tab/>
        <w:t xml:space="preserve">           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FF4406" w:rsidRDefault="00FF4406" w:rsidP="00FF4406">
      <w:pPr>
        <w:ind w:left="705" w:hanging="705"/>
        <w:jc w:val="both"/>
      </w:pPr>
    </w:p>
    <w:sectPr w:rsidR="00FF4406" w:rsidSect="00A474B3">
      <w:headerReference w:type="even" r:id="rId8"/>
      <w:headerReference w:type="default" r:id="rId9"/>
      <w:footerReference w:type="default" r:id="rId10"/>
      <w:type w:val="continuous"/>
      <w:pgSz w:w="11905" w:h="16837"/>
      <w:pgMar w:top="1670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C7" w:rsidRDefault="003972C7">
      <w:r>
        <w:separator/>
      </w:r>
    </w:p>
  </w:endnote>
  <w:endnote w:type="continuationSeparator" w:id="0">
    <w:p w:rsidR="003972C7" w:rsidRDefault="003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D" w:rsidRDefault="00D422ED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2582/30, 160 00 Praha 6</w:t>
    </w:r>
  </w:p>
  <w:p w:rsidR="00D422ED" w:rsidRPr="00BD2067" w:rsidRDefault="00D422ED">
    <w:pPr>
      <w:pStyle w:val="VUVTGM-Kontakty"/>
      <w:rPr>
        <w:rFonts w:eastAsia="Times New Roman"/>
        <w:lang w:val="de-AT"/>
      </w:rPr>
    </w:pPr>
    <w:r w:rsidRPr="00BD2067">
      <w:rPr>
        <w:rFonts w:eastAsia="Times New Roman"/>
        <w:lang w:val="de-AT"/>
      </w:rPr>
      <w:t>Tel.: +420 220 197 111 | Fax: +420 233 333 804 | info@vuv.cz | www.vuv.cz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C7" w:rsidRDefault="003972C7">
      <w:r>
        <w:separator/>
      </w:r>
    </w:p>
  </w:footnote>
  <w:footnote w:type="continuationSeparator" w:id="0">
    <w:p w:rsidR="003972C7" w:rsidRDefault="0039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D" w:rsidRDefault="00D422E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D" w:rsidRDefault="00D422ED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-448945</wp:posOffset>
          </wp:positionV>
          <wp:extent cx="357505" cy="389890"/>
          <wp:effectExtent l="19050" t="0" r="444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46CF9"/>
    <w:multiLevelType w:val="multilevel"/>
    <w:tmpl w:val="B7CA3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2290"/>
    <w:multiLevelType w:val="multilevel"/>
    <w:tmpl w:val="48B6D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B4F6017"/>
    <w:multiLevelType w:val="multilevel"/>
    <w:tmpl w:val="943C69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DF"/>
    <w:rsid w:val="00012203"/>
    <w:rsid w:val="00021B1B"/>
    <w:rsid w:val="00027C6D"/>
    <w:rsid w:val="00053166"/>
    <w:rsid w:val="0005645B"/>
    <w:rsid w:val="000A1A14"/>
    <w:rsid w:val="000A52D1"/>
    <w:rsid w:val="00101199"/>
    <w:rsid w:val="001072DF"/>
    <w:rsid w:val="0011703C"/>
    <w:rsid w:val="001467BC"/>
    <w:rsid w:val="00176C90"/>
    <w:rsid w:val="001C59D3"/>
    <w:rsid w:val="001C7059"/>
    <w:rsid w:val="001F2F06"/>
    <w:rsid w:val="0023186F"/>
    <w:rsid w:val="002831D1"/>
    <w:rsid w:val="002B2A9F"/>
    <w:rsid w:val="002B7A2D"/>
    <w:rsid w:val="002D14E6"/>
    <w:rsid w:val="002F52D0"/>
    <w:rsid w:val="00302222"/>
    <w:rsid w:val="00313495"/>
    <w:rsid w:val="00341D89"/>
    <w:rsid w:val="0034621E"/>
    <w:rsid w:val="003477CE"/>
    <w:rsid w:val="00353FAA"/>
    <w:rsid w:val="0038303D"/>
    <w:rsid w:val="003972C7"/>
    <w:rsid w:val="003B5528"/>
    <w:rsid w:val="00400004"/>
    <w:rsid w:val="00430939"/>
    <w:rsid w:val="0044209C"/>
    <w:rsid w:val="004826DE"/>
    <w:rsid w:val="00491BA5"/>
    <w:rsid w:val="004D49BE"/>
    <w:rsid w:val="00514B30"/>
    <w:rsid w:val="00517CB7"/>
    <w:rsid w:val="005A6BDC"/>
    <w:rsid w:val="005D0296"/>
    <w:rsid w:val="00612CD6"/>
    <w:rsid w:val="00615A8D"/>
    <w:rsid w:val="006239E0"/>
    <w:rsid w:val="006A573B"/>
    <w:rsid w:val="006B0213"/>
    <w:rsid w:val="006C11ED"/>
    <w:rsid w:val="007039CD"/>
    <w:rsid w:val="00711A6B"/>
    <w:rsid w:val="00727018"/>
    <w:rsid w:val="007510FF"/>
    <w:rsid w:val="007749C7"/>
    <w:rsid w:val="00782E3B"/>
    <w:rsid w:val="00787AF0"/>
    <w:rsid w:val="007F0C4A"/>
    <w:rsid w:val="007F7564"/>
    <w:rsid w:val="00812277"/>
    <w:rsid w:val="008336EC"/>
    <w:rsid w:val="0083432E"/>
    <w:rsid w:val="00855767"/>
    <w:rsid w:val="008C7E09"/>
    <w:rsid w:val="008D364E"/>
    <w:rsid w:val="009126FA"/>
    <w:rsid w:val="0093558E"/>
    <w:rsid w:val="009A3DDC"/>
    <w:rsid w:val="009C3260"/>
    <w:rsid w:val="009F3978"/>
    <w:rsid w:val="00A06697"/>
    <w:rsid w:val="00A474B3"/>
    <w:rsid w:val="00AF7D23"/>
    <w:rsid w:val="00B0604F"/>
    <w:rsid w:val="00B371DB"/>
    <w:rsid w:val="00B37262"/>
    <w:rsid w:val="00B4179E"/>
    <w:rsid w:val="00B447E1"/>
    <w:rsid w:val="00B90534"/>
    <w:rsid w:val="00B96701"/>
    <w:rsid w:val="00BA7547"/>
    <w:rsid w:val="00BB555C"/>
    <w:rsid w:val="00BC1C03"/>
    <w:rsid w:val="00BC239F"/>
    <w:rsid w:val="00BD2067"/>
    <w:rsid w:val="00C328D7"/>
    <w:rsid w:val="00C64414"/>
    <w:rsid w:val="00C76AC2"/>
    <w:rsid w:val="00C777BD"/>
    <w:rsid w:val="00C824DE"/>
    <w:rsid w:val="00C86567"/>
    <w:rsid w:val="00C95A04"/>
    <w:rsid w:val="00D254EF"/>
    <w:rsid w:val="00D422ED"/>
    <w:rsid w:val="00D47FAC"/>
    <w:rsid w:val="00D52BEB"/>
    <w:rsid w:val="00D834B5"/>
    <w:rsid w:val="00DA7B92"/>
    <w:rsid w:val="00DB0528"/>
    <w:rsid w:val="00E01DDA"/>
    <w:rsid w:val="00E10BAD"/>
    <w:rsid w:val="00E23219"/>
    <w:rsid w:val="00E3393D"/>
    <w:rsid w:val="00E46747"/>
    <w:rsid w:val="00E538D0"/>
    <w:rsid w:val="00E55DD9"/>
    <w:rsid w:val="00E85F86"/>
    <w:rsid w:val="00EC22BD"/>
    <w:rsid w:val="00ED3C28"/>
    <w:rsid w:val="00F10AF2"/>
    <w:rsid w:val="00F5603D"/>
    <w:rsid w:val="00F76D8B"/>
    <w:rsid w:val="00FA30E3"/>
    <w:rsid w:val="00FA759D"/>
    <w:rsid w:val="00FD2BC7"/>
    <w:rsid w:val="00FD5677"/>
    <w:rsid w:val="00FF3622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8303D"/>
    <w:rPr>
      <w:rFonts w:eastAsia="Lucida Sans Unicode"/>
      <w:kern w:val="1"/>
      <w:sz w:val="24"/>
      <w:szCs w:val="24"/>
    </w:rPr>
  </w:style>
  <w:style w:type="paragraph" w:customStyle="1" w:styleId="Odkraje">
    <w:name w:val="Od kraje"/>
    <w:aliases w:val="T,P"/>
    <w:basedOn w:val="Zkladntext"/>
    <w:rsid w:val="0038303D"/>
    <w:pPr>
      <w:widowControl/>
      <w:suppressAutoHyphens w:val="0"/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1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8303D"/>
    <w:rPr>
      <w:rFonts w:eastAsia="Lucida Sans Unicode"/>
      <w:kern w:val="1"/>
      <w:sz w:val="24"/>
      <w:szCs w:val="24"/>
    </w:rPr>
  </w:style>
  <w:style w:type="paragraph" w:customStyle="1" w:styleId="Odkraje">
    <w:name w:val="Od kraje"/>
    <w:aliases w:val="T,P"/>
    <w:basedOn w:val="Zkladntext"/>
    <w:rsid w:val="0038303D"/>
    <w:pPr>
      <w:widowControl/>
      <w:suppressAutoHyphens w:val="0"/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NY~1.TGM\AppData\Local\Temp\notes256C9A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49</TotalTime>
  <Pages>5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Pavel Kožený</dc:creator>
  <cp:lastModifiedBy>Horáková Irena</cp:lastModifiedBy>
  <cp:revision>11</cp:revision>
  <cp:lastPrinted>2010-07-15T13:45:00Z</cp:lastPrinted>
  <dcterms:created xsi:type="dcterms:W3CDTF">2017-08-30T07:42:00Z</dcterms:created>
  <dcterms:modified xsi:type="dcterms:W3CDTF">2017-08-30T08:31:00Z</dcterms:modified>
</cp:coreProperties>
</file>