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5A" w:rsidRDefault="00566FB4">
      <w:pPr>
        <w:pStyle w:val="Heading10"/>
        <w:keepNext/>
        <w:keepLines/>
        <w:shd w:val="clear" w:color="auto" w:fill="auto"/>
        <w:spacing w:after="203"/>
        <w:ind w:right="3340"/>
      </w:pPr>
      <w:bookmarkStart w:id="0" w:name="bookmark0"/>
      <w:r>
        <w:t xml:space="preserve">Moravskoslezská nemocnice Třinec, příspěvková organizace </w:t>
      </w:r>
      <w:r>
        <w:rPr>
          <w:rStyle w:val="Heading112pt"/>
          <w:b/>
          <w:bCs/>
        </w:rPr>
        <w:t>Kaštanová 268, Dolní Líštná, 739 61 Třinec</w:t>
      </w:r>
      <w:bookmarkEnd w:id="0"/>
    </w:p>
    <w:p w:rsidR="00387A5A" w:rsidRDefault="00566FB4">
      <w:pPr>
        <w:pStyle w:val="Heading30"/>
        <w:keepNext/>
        <w:keepLines/>
        <w:shd w:val="clear" w:color="auto" w:fill="auto"/>
        <w:tabs>
          <w:tab w:val="left" w:pos="1169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55pt;margin-top:-5.7pt;width:204.7pt;height:16.25pt;z-index:-125829376;mso-wrap-distance-left:146.15pt;mso-wrap-distance-right:5pt;mso-wrap-distance-bottom:40.55pt;mso-position-horizontal-relative:margin" filled="f" stroked="f">
            <v:textbox style="mso-fit-shape-to-text:t" inset="0,0,0,0">
              <w:txbxContent>
                <w:p w:rsidR="00387A5A" w:rsidRDefault="00566FB4">
                  <w:pPr>
                    <w:pStyle w:val="Bodytext3"/>
                    <w:shd w:val="clear" w:color="auto" w:fill="auto"/>
                    <w:spacing w:line="280" w:lineRule="exact"/>
                  </w:pPr>
                  <w:r>
                    <w:t xml:space="preserve">Objednávka číslo: </w:t>
                  </w:r>
                  <w:r>
                    <w:rPr>
                      <w:rStyle w:val="Bodytext312ptExact"/>
                      <w:b/>
                      <w:bCs/>
                    </w:rPr>
                    <w:t>TNts00027/2026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rStyle w:val="Heading3NotBold"/>
        </w:rPr>
        <w:t xml:space="preserve">Inkasní data: </w:t>
      </w:r>
      <w:r>
        <w:t xml:space="preserve">Komerční banka Třinec č. ú. 29034 - 781 / 0100 </w:t>
      </w:r>
      <w:r>
        <w:rPr>
          <w:rStyle w:val="Heading3NotBold"/>
        </w:rPr>
        <w:t>DIČ:</w:t>
      </w:r>
      <w:r>
        <w:rPr>
          <w:rStyle w:val="Heading3NotBold"/>
        </w:rPr>
        <w:tab/>
      </w:r>
      <w:r>
        <w:t>CZ00534242</w:t>
      </w:r>
      <w:bookmarkEnd w:id="1"/>
    </w:p>
    <w:p w:rsidR="00387A5A" w:rsidRDefault="00566FB4">
      <w:pPr>
        <w:pStyle w:val="Heading30"/>
        <w:keepNext/>
        <w:keepLines/>
        <w:shd w:val="clear" w:color="auto" w:fill="auto"/>
        <w:tabs>
          <w:tab w:val="left" w:pos="1169"/>
        </w:tabs>
        <w:spacing w:before="0"/>
        <w:jc w:val="both"/>
      </w:pPr>
      <w:r>
        <w:pict>
          <v:shape id="_x0000_s1027" type="#_x0000_t202" style="position:absolute;left:0;text-align:left;margin-left:332.65pt;margin-top:.1pt;width:132.95pt;height:78.35pt;z-index:-125829375;mso-wrap-distance-left:100.3pt;mso-wrap-distance-top:34.65pt;mso-wrap-distance-right:5pt;mso-wrap-distance-bottom:20.2pt;mso-position-horizontal-relative:margin" filled="f" stroked="f">
            <v:textbox style="mso-fit-shape-to-text:t" inset="0,0,0,0">
              <w:txbxContent>
                <w:p w:rsidR="00387A5A" w:rsidRDefault="00566FB4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245"/>
                    <w:ind w:firstLine="0"/>
                  </w:pPr>
                  <w:r>
                    <w:t xml:space="preserve">KARDIO - LINE spol. s r.o. Antonínská </w:t>
                  </w:r>
                  <w:r>
                    <w:t>5 602 00 Brno</w:t>
                  </w:r>
                </w:p>
                <w:p w:rsidR="00387A5A" w:rsidRDefault="00566FB4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190" w:lineRule="exact"/>
                    <w:ind w:firstLine="0"/>
                  </w:pPr>
                  <w:r>
                    <w:t>IČO: 46994769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rStyle w:val="Heading3NotBold"/>
        </w:rPr>
        <w:t>IČO:</w:t>
      </w:r>
      <w:r>
        <w:rPr>
          <w:rStyle w:val="Heading3NotBold"/>
        </w:rPr>
        <w:tab/>
      </w:r>
      <w:r>
        <w:t>00534242</w:t>
      </w:r>
      <w:bookmarkEnd w:id="2"/>
    </w:p>
    <w:p w:rsidR="00387A5A" w:rsidRDefault="00566FB4">
      <w:pPr>
        <w:pStyle w:val="Bodytext20"/>
        <w:shd w:val="clear" w:color="auto" w:fill="auto"/>
        <w:spacing w:after="209"/>
      </w:pPr>
      <w:r>
        <w:t>Organizace je zapsána v obchodním rejstříku vedeném u Krajského soudu v Ostravě v oddílu PR, vložce číslo 908</w:t>
      </w:r>
    </w:p>
    <w:p w:rsidR="00387A5A" w:rsidRDefault="00566FB4">
      <w:pPr>
        <w:pStyle w:val="Bodytext20"/>
        <w:shd w:val="clear" w:color="auto" w:fill="auto"/>
        <w:tabs>
          <w:tab w:val="left" w:pos="2592"/>
        </w:tabs>
        <w:spacing w:after="254" w:line="190" w:lineRule="exact"/>
      </w:pPr>
      <w:r>
        <w:t>Telefon: 558 309111</w:t>
      </w:r>
      <w:r>
        <w:tab/>
        <w:t>Fax:</w:t>
      </w:r>
    </w:p>
    <w:p w:rsidR="00387A5A" w:rsidRDefault="00566FB4">
      <w:pPr>
        <w:pStyle w:val="Bodytext20"/>
        <w:shd w:val="clear" w:color="auto" w:fill="auto"/>
        <w:spacing w:after="139" w:line="190" w:lineRule="exact"/>
      </w:pPr>
      <w:r>
        <w:t>Dopravní dispozice:</w:t>
      </w:r>
    </w:p>
    <w:p w:rsidR="00387A5A" w:rsidRDefault="00566FB4">
      <w:pPr>
        <w:pStyle w:val="Bodytext20"/>
        <w:shd w:val="clear" w:color="auto" w:fill="auto"/>
        <w:spacing w:after="312" w:line="190" w:lineRule="exact"/>
      </w:pPr>
      <w:r>
        <w:t>Dodací lhůta:</w:t>
      </w:r>
    </w:p>
    <w:p w:rsidR="00387A5A" w:rsidRDefault="00566FB4">
      <w:pPr>
        <w:pStyle w:val="Heading20"/>
        <w:keepNext/>
        <w:keepLines/>
        <w:shd w:val="clear" w:color="auto" w:fill="auto"/>
        <w:tabs>
          <w:tab w:val="left" w:pos="8822"/>
        </w:tabs>
        <w:spacing w:before="0" w:after="239" w:line="240" w:lineRule="exact"/>
      </w:pPr>
      <w:bookmarkStart w:id="3" w:name="bookmark3"/>
      <w:r>
        <w:t>S p e c i f i k a c e</w:t>
      </w:r>
      <w:r>
        <w:tab/>
      </w:r>
      <w:r>
        <w:rPr>
          <w:rStyle w:val="Heading295pt"/>
          <w:vertAlign w:val="superscript"/>
        </w:rPr>
        <w:t>Ze dne:</w:t>
      </w:r>
      <w:r>
        <w:rPr>
          <w:rStyle w:val="Heading295pt"/>
        </w:rPr>
        <w:t xml:space="preserve"> 14.01.2026</w:t>
      </w:r>
      <w:bookmarkEnd w:id="3"/>
    </w:p>
    <w:p w:rsidR="00387A5A" w:rsidRDefault="00566FB4">
      <w:pPr>
        <w:pStyle w:val="Bodytext20"/>
        <w:shd w:val="clear" w:color="auto" w:fill="auto"/>
        <w:spacing w:after="0" w:line="190" w:lineRule="exact"/>
      </w:pPr>
      <w:r>
        <w:t>Objednáváme celoročně opravy a BTK ZP Schiller dle přiložených servisních podmínek pro rok 2026.</w:t>
      </w:r>
    </w:p>
    <w:p w:rsidR="00387A5A" w:rsidRDefault="00566FB4">
      <w:pPr>
        <w:pStyle w:val="Bodytext20"/>
        <w:shd w:val="clear" w:color="auto" w:fill="auto"/>
        <w:spacing w:after="254" w:line="190" w:lineRule="exact"/>
      </w:pPr>
      <w:r>
        <w:t>Jednotlivé opravy a kontroly budou hlášeny dílčími objednávkami.</w:t>
      </w:r>
    </w:p>
    <w:p w:rsidR="00387A5A" w:rsidRDefault="00566FB4">
      <w:pPr>
        <w:pStyle w:val="Bodytext20"/>
        <w:shd w:val="clear" w:color="auto" w:fill="auto"/>
        <w:spacing w:after="439" w:line="190" w:lineRule="exact"/>
      </w:pPr>
      <w:r>
        <w:t>Předpokládaný roční objem nákladů: 150 000,- Kč bez DPH</w:t>
      </w:r>
    </w:p>
    <w:p w:rsidR="00387A5A" w:rsidRDefault="00566FB4">
      <w:pPr>
        <w:pStyle w:val="Bodytext20"/>
        <w:shd w:val="clear" w:color="auto" w:fill="auto"/>
        <w:spacing w:after="0" w:line="190" w:lineRule="exact"/>
      </w:pPr>
      <w:r>
        <w:t xml:space="preserve">Objednatel požaduje zaslání akceptace </w:t>
      </w:r>
      <w:r>
        <w:t>objednávky bez zbytečného odkladu poté, co obdrží objednávku.</w:t>
      </w:r>
    </w:p>
    <w:p w:rsidR="00387A5A" w:rsidRDefault="00566FB4">
      <w:pPr>
        <w:pStyle w:val="Bodytext20"/>
        <w:shd w:val="clear" w:color="auto" w:fill="auto"/>
        <w:spacing w:line="235" w:lineRule="exact"/>
        <w:jc w:val="left"/>
      </w:pPr>
      <w:r>
        <w:t xml:space="preserve">Vzhledem k tomu, že ke dni vystavení obj ednávky nelze určit celkovou cenu za plnění a vzhledem k tomu, že se j edná o objednávku na celoroční plnění, jsou dány podmínky pro její zveřejnění dle </w:t>
      </w:r>
      <w:r>
        <w:t>§ 3 bodu (2), písmeno i), zákona č. 340/2015 Sb.</w:t>
      </w:r>
    </w:p>
    <w:p w:rsidR="00387A5A" w:rsidRDefault="00566FB4">
      <w:pPr>
        <w:pStyle w:val="Bodytext20"/>
        <w:shd w:val="clear" w:color="auto" w:fill="auto"/>
        <w:spacing w:after="2700" w:line="235" w:lineRule="exact"/>
        <w:ind w:right="8060"/>
      </w:pPr>
      <w:r>
        <w:t>Kontaktní osoba: XXXXXXX</w:t>
      </w:r>
      <w:r>
        <w:t xml:space="preserve"> e-mail: </w:t>
      </w:r>
      <w:r w:rsidRPr="00566FB4">
        <w:rPr>
          <w:lang w:val="en-US" w:eastAsia="en-US" w:bidi="en-US"/>
        </w:rPr>
        <w:t>XXXXXXXXXXX</w:t>
      </w:r>
      <w:r>
        <w:rPr>
          <w:lang w:val="en-US" w:eastAsia="en-US" w:bidi="en-US"/>
        </w:rPr>
        <w:t>XXX</w:t>
      </w:r>
      <w:r>
        <w:rPr>
          <w:lang w:val="en-US" w:eastAsia="en-US" w:bidi="en-US"/>
        </w:rPr>
        <w:t xml:space="preserve"> </w:t>
      </w:r>
      <w:r>
        <w:t>tel.: XXXXXXXXXXXXXXXX</w:t>
      </w:r>
    </w:p>
    <w:p w:rsidR="00387A5A" w:rsidRDefault="00566FB4">
      <w:pPr>
        <w:pStyle w:val="Bodytext20"/>
        <w:shd w:val="clear" w:color="auto" w:fill="auto"/>
        <w:spacing w:after="216" w:line="235" w:lineRule="exact"/>
        <w:jc w:val="left"/>
      </w:pPr>
      <w:r>
        <w:t>Pro splnění povinnosti zákona č. 340/2015 Sb. prosíme podepište akceptaci tét</w:t>
      </w:r>
      <w:r>
        <w:t>o objednávky a zašlete neprodleně zpět na e-mail vyhotovitele.</w:t>
      </w:r>
    </w:p>
    <w:p w:rsidR="00387A5A" w:rsidRDefault="00566FB4">
      <w:pPr>
        <w:pStyle w:val="Bodytext20"/>
        <w:shd w:val="clear" w:color="auto" w:fill="auto"/>
        <w:tabs>
          <w:tab w:val="left" w:leader="dot" w:pos="6600"/>
        </w:tabs>
        <w:spacing w:after="218" w:line="190" w:lineRule="exact"/>
      </w:pPr>
      <w:r>
        <w:t xml:space="preserve">Objednávku akceptujeme: </w:t>
      </w:r>
      <w:r>
        <w:tab/>
        <w:t xml:space="preserve"> (datum a podpis dodavatele)</w:t>
      </w:r>
    </w:p>
    <w:p w:rsidR="00387A5A" w:rsidRDefault="00566FB4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organizace, nebo elektronicky na e-mail: </w:t>
      </w:r>
      <w:hyperlink r:id="rId6" w:history="1">
        <w:r w:rsidRPr="00A45D92">
          <w:rPr>
            <w:rStyle w:val="Hypertextovodkaz"/>
            <w:lang w:val="en-US" w:eastAsia="en-US" w:bidi="en-US"/>
          </w:rPr>
          <w:t>faktury@nemtr.cz</w:t>
        </w:r>
      </w:hyperlink>
    </w:p>
    <w:p w:rsidR="00387A5A" w:rsidRDefault="00566FB4">
      <w:pPr>
        <w:pStyle w:val="Bodytext20"/>
        <w:shd w:val="clear" w:color="auto" w:fill="auto"/>
        <w:spacing w:after="216" w:line="235" w:lineRule="exact"/>
        <w:jc w:val="left"/>
      </w:pPr>
      <w:r>
        <w:t>Nedílnou součástí faktury je potvrzená objednávka a příslušné doklady (dodací list, předávací protokol, servisní výkaz, v případě kontrol příslušné protokoly, a podobně). Nebude-li faktura splňovat předepsané náležitosti nebo bude-li fakturována neodpovída</w:t>
      </w:r>
      <w:r>
        <w:t>jící částka, je objednatel oprávněn fakturu dodavateli vrátit.</w:t>
      </w:r>
    </w:p>
    <w:p w:rsidR="00387A5A" w:rsidRDefault="00566FB4">
      <w:pPr>
        <w:pStyle w:val="Bodytext20"/>
        <w:shd w:val="clear" w:color="auto" w:fill="auto"/>
        <w:spacing w:after="1881" w:line="190" w:lineRule="exact"/>
      </w:pPr>
      <w:r>
        <w:t>Tento závazkový právní vztah se řídí platným občanským zákoníkem a předpisy souvisejícími.</w:t>
      </w:r>
    </w:p>
    <w:p w:rsidR="00387A5A" w:rsidRDefault="00566FB4">
      <w:pPr>
        <w:pStyle w:val="Bodytext20"/>
        <w:shd w:val="clear" w:color="auto" w:fill="auto"/>
        <w:spacing w:after="0" w:line="331" w:lineRule="exact"/>
        <w:ind w:right="4220"/>
        <w:jc w:val="left"/>
      </w:pPr>
      <w:r>
        <w:pict>
          <v:shape id="_x0000_s1028" type="#_x0000_t202" style="position:absolute;margin-left:340.8pt;margin-top:-4.35pt;width:126.25pt;height:34.1pt;z-index:-125829374;mso-wrap-distance-left:5pt;mso-wrap-distance-right:5pt;mso-position-horizontal-relative:margin" filled="f" stroked="f">
            <v:textbox style="mso-fit-shape-to-text:t" inset="0,0,0,0">
              <w:txbxContent>
                <w:p w:rsidR="00387A5A" w:rsidRDefault="00566FB4">
                  <w:pPr>
                    <w:pStyle w:val="Bodytext4"/>
                    <w:shd w:val="clear" w:color="auto" w:fill="auto"/>
                    <w:spacing w:after="0" w:line="312" w:lineRule="exact"/>
                    <w:ind w:left="600"/>
                  </w:pPr>
                  <w:r>
                    <w:t>Bc. Jaroslav Brzyszkowski ředitel nemocnice</w:t>
                  </w:r>
                </w:p>
              </w:txbxContent>
            </v:textbox>
            <w10:wrap type="square" side="left" anchorx="margin"/>
          </v:shape>
        </w:pict>
      </w:r>
      <w:r>
        <w:t>Vyhotovil: XXXXXXXXX</w:t>
      </w:r>
      <w:r>
        <w:t xml:space="preserve"> e-mail: </w:t>
      </w:r>
      <w:r w:rsidRPr="00566FB4">
        <w:rPr>
          <w:lang w:val="en-US" w:eastAsia="en-US" w:bidi="en-US"/>
        </w:rPr>
        <w:t>XXXXXXXX</w:t>
      </w:r>
      <w:bookmarkStart w:id="4" w:name="_GoBack"/>
      <w:bookmarkEnd w:id="4"/>
    </w:p>
    <w:sectPr w:rsidR="00387A5A">
      <w:pgSz w:w="11900" w:h="16840"/>
      <w:pgMar w:top="509" w:right="725" w:bottom="509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66FB4">
      <w:r>
        <w:separator/>
      </w:r>
    </w:p>
  </w:endnote>
  <w:endnote w:type="continuationSeparator" w:id="0">
    <w:p w:rsidR="00000000" w:rsidRDefault="0056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A5A" w:rsidRDefault="00387A5A"/>
  </w:footnote>
  <w:footnote w:type="continuationSeparator" w:id="0">
    <w:p w:rsidR="00387A5A" w:rsidRDefault="00387A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87A5A"/>
    <w:rsid w:val="00387A5A"/>
    <w:rsid w:val="0056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2DC5F7F-0920-446D-884C-A76EE9FB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2ptExact">
    <w:name w:val="Body text (3) + 12 pt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2pt">
    <w:name w:val="Heading #1 + 12 p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NotBold">
    <w:name w:val="Heading #3 + 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95pt">
    <w:name w:val="Heading #2 + 9;5 pt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346" w:lineRule="exact"/>
      <w:ind w:hanging="60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41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line="312" w:lineRule="exac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after="300" w:line="0" w:lineRule="atLeast"/>
      <w:jc w:val="both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2026-02-24T07:11:00Z</dcterms:created>
  <dcterms:modified xsi:type="dcterms:W3CDTF">2026-02-24T07:12:00Z</dcterms:modified>
</cp:coreProperties>
</file>