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D4ED" w14:textId="77777777" w:rsidR="0072146D" w:rsidRPr="00704026" w:rsidRDefault="0072146D" w:rsidP="0072146D">
      <w:pPr>
        <w:rPr>
          <w:rFonts w:ascii="Arial" w:hAnsi="Arial" w:cs="Arial"/>
          <w:b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č.j.</w:t>
      </w:r>
      <w:r>
        <w:rPr>
          <w:rFonts w:ascii="Arial" w:hAnsi="Arial" w:cs="Arial"/>
          <w:bCs/>
          <w:sz w:val="22"/>
          <w:szCs w:val="22"/>
        </w:rPr>
        <w:t xml:space="preserve"> 019361</w:t>
      </w:r>
      <w:r w:rsidRPr="00704026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6, </w:t>
      </w:r>
      <w:r w:rsidRPr="00704026">
        <w:rPr>
          <w:rFonts w:ascii="Arial" w:hAnsi="Arial" w:cs="Arial"/>
          <w:bCs/>
          <w:sz w:val="22"/>
          <w:szCs w:val="22"/>
        </w:rPr>
        <w:t xml:space="preserve">UID: spuess9df41872 </w:t>
      </w:r>
    </w:p>
    <w:p w14:paraId="446953A0" w14:textId="77777777" w:rsidR="0072146D" w:rsidRPr="00704026" w:rsidRDefault="0072146D" w:rsidP="0072146D">
      <w:pPr>
        <w:rPr>
          <w:rFonts w:ascii="Arial" w:hAnsi="Arial" w:cs="Arial"/>
          <w:b/>
          <w:bCs/>
          <w:sz w:val="22"/>
          <w:szCs w:val="22"/>
        </w:rPr>
      </w:pPr>
    </w:p>
    <w:p w14:paraId="17B9FE90" w14:textId="77777777" w:rsidR="0072146D" w:rsidRPr="00704026" w:rsidRDefault="0072146D" w:rsidP="0072146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04026">
        <w:rPr>
          <w:rFonts w:ascii="Arial" w:hAnsi="Arial" w:cs="Arial"/>
          <w:b/>
          <w:bCs/>
          <w:sz w:val="36"/>
          <w:szCs w:val="36"/>
        </w:rPr>
        <w:t xml:space="preserve">DODATEK č. 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14:paraId="5567A132" w14:textId="77777777" w:rsidR="0072146D" w:rsidRPr="00704026" w:rsidRDefault="0072146D" w:rsidP="0072146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04026">
        <w:rPr>
          <w:rFonts w:ascii="Arial" w:hAnsi="Arial" w:cs="Arial"/>
          <w:b/>
          <w:bCs/>
          <w:sz w:val="36"/>
          <w:szCs w:val="36"/>
        </w:rPr>
        <w:t>k pachtovní smlouvě č. 36N25/09</w:t>
      </w:r>
    </w:p>
    <w:p w14:paraId="039FCE90" w14:textId="77777777" w:rsidR="0072146D" w:rsidRPr="00704026" w:rsidRDefault="0072146D" w:rsidP="0072146D">
      <w:pPr>
        <w:rPr>
          <w:rFonts w:ascii="Arial" w:hAnsi="Arial" w:cs="Arial"/>
          <w:b/>
          <w:bCs/>
          <w:sz w:val="22"/>
          <w:szCs w:val="22"/>
        </w:rPr>
      </w:pPr>
    </w:p>
    <w:p w14:paraId="24C42429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ABF511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Sídlo: Praha 3, Husinecká 1024/11a, PSČ 130 00 </w:t>
      </w:r>
    </w:p>
    <w:p w14:paraId="46E53B2F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IČO: 01312774</w:t>
      </w:r>
    </w:p>
    <w:p w14:paraId="631C41C7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DIČ: CZ01312774</w:t>
      </w:r>
    </w:p>
    <w:p w14:paraId="4E1468FA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</w:p>
    <w:p w14:paraId="000C1810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za který právně jedná vedoucí Pobočky v Berouně</w:t>
      </w:r>
      <w:r w:rsidRPr="007040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4026">
        <w:rPr>
          <w:rFonts w:ascii="Arial" w:hAnsi="Arial" w:cs="Arial"/>
          <w:bCs/>
          <w:sz w:val="22"/>
          <w:szCs w:val="22"/>
        </w:rPr>
        <w:t>Andrea Čápová</w:t>
      </w:r>
    </w:p>
    <w:p w14:paraId="6B03DE19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0E6C5F72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číslo účtu: 140011-3723001/0710</w:t>
      </w:r>
    </w:p>
    <w:p w14:paraId="6E964AFD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(dále jen „propachtovatel“)</w:t>
      </w:r>
    </w:p>
    <w:p w14:paraId="16C7BD0E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– na straně jedné –</w:t>
      </w:r>
    </w:p>
    <w:p w14:paraId="07AC805B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</w:p>
    <w:p w14:paraId="7FC4D45C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a</w:t>
      </w:r>
    </w:p>
    <w:p w14:paraId="3D13BB31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</w:p>
    <w:p w14:paraId="390124B0" w14:textId="77777777" w:rsidR="0072146D" w:rsidRPr="00704026" w:rsidRDefault="0072146D" w:rsidP="0072146D">
      <w:pPr>
        <w:rPr>
          <w:rFonts w:ascii="Arial" w:hAnsi="Arial" w:cs="Arial"/>
          <w:b/>
          <w:bCs/>
          <w:sz w:val="22"/>
          <w:szCs w:val="22"/>
        </w:rPr>
      </w:pPr>
      <w:r w:rsidRPr="00704026">
        <w:rPr>
          <w:rFonts w:ascii="Arial" w:hAnsi="Arial" w:cs="Arial"/>
          <w:b/>
          <w:bCs/>
          <w:sz w:val="22"/>
          <w:szCs w:val="22"/>
        </w:rPr>
        <w:t xml:space="preserve">paní Lucie Srbová </w:t>
      </w:r>
    </w:p>
    <w:p w14:paraId="7BE93E43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IČO 09201050</w:t>
      </w:r>
    </w:p>
    <w:p w14:paraId="3E0697BC" w14:textId="5CDA3836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>xxxxxxxxx xx</w:t>
      </w:r>
      <w:r w:rsidRPr="00704026">
        <w:rPr>
          <w:rFonts w:ascii="Arial" w:hAnsi="Arial" w:cs="Arial"/>
          <w:bCs/>
          <w:sz w:val="22"/>
          <w:szCs w:val="22"/>
        </w:rPr>
        <w:t>,  Neuměřice</w:t>
      </w:r>
    </w:p>
    <w:p w14:paraId="1DF7E9D4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PSČ 273 26</w:t>
      </w:r>
    </w:p>
    <w:p w14:paraId="4AD23E62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(dále jen "pachtýř")</w:t>
      </w:r>
    </w:p>
    <w:p w14:paraId="7EB023AB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- na straně druhé – </w:t>
      </w:r>
    </w:p>
    <w:p w14:paraId="465550CE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209C813" w14:textId="77777777" w:rsidR="0072146D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uzavírají tento dodatek č. </w:t>
      </w:r>
      <w:r>
        <w:rPr>
          <w:rFonts w:ascii="Arial" w:hAnsi="Arial" w:cs="Arial"/>
          <w:bCs/>
          <w:sz w:val="22"/>
          <w:szCs w:val="22"/>
        </w:rPr>
        <w:t>2</w:t>
      </w:r>
      <w:r w:rsidRPr="00704026">
        <w:rPr>
          <w:rFonts w:ascii="Arial" w:hAnsi="Arial" w:cs="Arial"/>
          <w:bCs/>
          <w:sz w:val="22"/>
          <w:szCs w:val="22"/>
        </w:rPr>
        <w:t xml:space="preserve">  k pachtovní smlouvě č. 36N25/09,  kterým se mění  předmět pachtu a výše ročního pachtovného.</w:t>
      </w:r>
    </w:p>
    <w:p w14:paraId="5C4D678D" w14:textId="77777777" w:rsidR="0072146D" w:rsidRPr="00704026" w:rsidRDefault="0072146D" w:rsidP="0072146D">
      <w:pPr>
        <w:spacing w:before="120"/>
        <w:rPr>
          <w:rFonts w:ascii="Arial" w:hAnsi="Arial" w:cs="Arial"/>
          <w:bCs/>
          <w:i/>
          <w:sz w:val="22"/>
          <w:szCs w:val="22"/>
          <w:u w:val="single"/>
        </w:rPr>
      </w:pPr>
    </w:p>
    <w:p w14:paraId="208A8695" w14:textId="77777777" w:rsidR="0072146D" w:rsidRPr="00704026" w:rsidRDefault="0072146D" w:rsidP="0072146D">
      <w:pPr>
        <w:spacing w:before="120"/>
        <w:rPr>
          <w:rFonts w:ascii="Arial" w:hAnsi="Arial" w:cs="Arial"/>
          <w:bCs/>
          <w:iCs/>
          <w:sz w:val="22"/>
          <w:szCs w:val="22"/>
        </w:rPr>
      </w:pPr>
      <w:r w:rsidRPr="00704026">
        <w:rPr>
          <w:rFonts w:ascii="Arial" w:hAnsi="Arial" w:cs="Arial"/>
          <w:bCs/>
          <w:iCs/>
          <w:sz w:val="22"/>
          <w:szCs w:val="22"/>
        </w:rPr>
        <w:t xml:space="preserve">1. Na základě čl. </w:t>
      </w:r>
      <w:r>
        <w:rPr>
          <w:rFonts w:ascii="Arial" w:hAnsi="Arial" w:cs="Arial"/>
          <w:bCs/>
          <w:iCs/>
          <w:sz w:val="22"/>
          <w:szCs w:val="22"/>
        </w:rPr>
        <w:t>2 dodatku č. 1smlou</w:t>
      </w:r>
      <w:r w:rsidRPr="00704026">
        <w:rPr>
          <w:rFonts w:ascii="Arial" w:hAnsi="Arial" w:cs="Arial"/>
          <w:bCs/>
          <w:sz w:val="22"/>
          <w:szCs w:val="22"/>
        </w:rPr>
        <w:t xml:space="preserve">vy č. 36N25/09 </w:t>
      </w:r>
      <w:r w:rsidRPr="00704026">
        <w:rPr>
          <w:rFonts w:ascii="Arial" w:hAnsi="Arial" w:cs="Arial"/>
          <w:bCs/>
          <w:iCs/>
          <w:sz w:val="22"/>
          <w:szCs w:val="22"/>
        </w:rPr>
        <w:t xml:space="preserve">je pachtýř povinen platit propachtovateli roční pachtovné ve výši </w:t>
      </w:r>
      <w:r>
        <w:rPr>
          <w:rFonts w:ascii="Arial" w:hAnsi="Arial" w:cs="Arial"/>
          <w:bCs/>
          <w:iCs/>
          <w:sz w:val="22"/>
          <w:szCs w:val="22"/>
        </w:rPr>
        <w:t>16</w:t>
      </w:r>
      <w:r w:rsidRPr="00704026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>323</w:t>
      </w:r>
      <w:r w:rsidRPr="00704026">
        <w:rPr>
          <w:rFonts w:ascii="Arial" w:hAnsi="Arial" w:cs="Arial"/>
          <w:bCs/>
          <w:iCs/>
          <w:sz w:val="22"/>
          <w:szCs w:val="22"/>
        </w:rPr>
        <w:t xml:space="preserve">,-  Kč (slovy: </w:t>
      </w:r>
      <w:r>
        <w:rPr>
          <w:rFonts w:ascii="Arial" w:hAnsi="Arial" w:cs="Arial"/>
          <w:bCs/>
          <w:iCs/>
          <w:sz w:val="22"/>
          <w:szCs w:val="22"/>
        </w:rPr>
        <w:t>šestnácttisíctřistadvacettři</w:t>
      </w:r>
      <w:r w:rsidRPr="00704026">
        <w:rPr>
          <w:rFonts w:ascii="Arial" w:hAnsi="Arial" w:cs="Arial"/>
          <w:bCs/>
          <w:iCs/>
          <w:sz w:val="22"/>
          <w:szCs w:val="22"/>
        </w:rPr>
        <w:t xml:space="preserve"> korun českých).</w:t>
      </w:r>
    </w:p>
    <w:p w14:paraId="7D59CD5A" w14:textId="77777777" w:rsidR="0072146D" w:rsidRPr="00704026" w:rsidRDefault="0072146D" w:rsidP="0072146D">
      <w:pPr>
        <w:spacing w:before="120"/>
        <w:rPr>
          <w:rFonts w:ascii="Arial" w:hAnsi="Arial" w:cs="Arial"/>
          <w:bCs/>
          <w:i/>
          <w:sz w:val="22"/>
          <w:szCs w:val="22"/>
          <w:u w:val="single"/>
        </w:rPr>
      </w:pPr>
    </w:p>
    <w:p w14:paraId="792803FB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2. Smluvní strany se dohodly na tom, že pachtovné specifikované v bodě 1. tohoto dodatku bude zvýšeno na částku </w:t>
      </w:r>
      <w:r w:rsidRPr="00704026">
        <w:rPr>
          <w:rFonts w:ascii="Arial" w:hAnsi="Arial" w:cs="Arial"/>
          <w:b/>
          <w:bCs/>
          <w:sz w:val="22"/>
          <w:szCs w:val="22"/>
          <w:u w:val="single"/>
        </w:rPr>
        <w:t>16.</w:t>
      </w:r>
      <w:r>
        <w:rPr>
          <w:rFonts w:ascii="Arial" w:hAnsi="Arial" w:cs="Arial"/>
          <w:b/>
          <w:bCs/>
          <w:sz w:val="22"/>
          <w:szCs w:val="22"/>
          <w:u w:val="single"/>
        </w:rPr>
        <w:t>770</w:t>
      </w:r>
      <w:r w:rsidRPr="00704026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704026">
        <w:rPr>
          <w:rFonts w:ascii="Arial" w:hAnsi="Arial" w:cs="Arial"/>
          <w:bCs/>
          <w:sz w:val="22"/>
          <w:szCs w:val="22"/>
        </w:rPr>
        <w:t xml:space="preserve"> (slovy: šestnácttisíc</w:t>
      </w:r>
      <w:r>
        <w:rPr>
          <w:rFonts w:ascii="Arial" w:hAnsi="Arial" w:cs="Arial"/>
          <w:bCs/>
          <w:sz w:val="22"/>
          <w:szCs w:val="22"/>
        </w:rPr>
        <w:t>sedmsetsedmdesát</w:t>
      </w:r>
      <w:r w:rsidRPr="00704026"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0F2DB1FE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7120FD9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Na základě zjištěné skutečnosti o faktickém uživateli níže uvedených nemovitých věcí v LPIS se propachtovávají další nemovité věci, které propachtovatel spravuje ve smyslu zákona č. 503/2012 Sb., ve vlastnictví státu vedenými u Katastrálního pracoviště  Slaný, Katastrálního úřadu pro Středočeský kraj,  ode dne </w:t>
      </w:r>
      <w:r>
        <w:rPr>
          <w:rFonts w:ascii="Arial" w:hAnsi="Arial" w:cs="Arial"/>
          <w:bCs/>
          <w:sz w:val="22"/>
          <w:szCs w:val="22"/>
        </w:rPr>
        <w:t>21</w:t>
      </w:r>
      <w:r w:rsidRPr="0070402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</w:t>
      </w:r>
      <w:r w:rsidRPr="00704026">
        <w:rPr>
          <w:rFonts w:ascii="Arial" w:hAnsi="Arial" w:cs="Arial"/>
          <w:bCs/>
          <w:sz w:val="22"/>
          <w:szCs w:val="22"/>
        </w:rPr>
        <w:t>2.202</w:t>
      </w:r>
      <w:r>
        <w:rPr>
          <w:rFonts w:ascii="Arial" w:hAnsi="Arial" w:cs="Arial"/>
          <w:bCs/>
          <w:sz w:val="22"/>
          <w:szCs w:val="22"/>
        </w:rPr>
        <w:t>6</w:t>
      </w:r>
      <w:r w:rsidRPr="00704026"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275"/>
        <w:gridCol w:w="1134"/>
        <w:gridCol w:w="1134"/>
        <w:gridCol w:w="3115"/>
        <w:gridCol w:w="1559"/>
      </w:tblGrid>
      <w:tr w:rsidR="0072146D" w:rsidRPr="00704026" w14:paraId="7CDAB213" w14:textId="77777777" w:rsidTr="00A11B5A">
        <w:trPr>
          <w:cantSplit/>
          <w:trHeight w:val="3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8F9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7CF0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CCEB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2305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53E1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A924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druh pozemku</w:t>
            </w:r>
          </w:p>
        </w:tc>
      </w:tr>
      <w:tr w:rsidR="0072146D" w:rsidRPr="00704026" w14:paraId="628EE96C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8799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ECCC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1D76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90E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1534/2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68F8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245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m2) propacht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187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FEF5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72146D" w:rsidRPr="00704026" w14:paraId="3F24110E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CE12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495B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E01B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408E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1534/3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BC6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245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m2) propacht.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244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A9A5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72146D" w:rsidRPr="00704026" w14:paraId="59BB4A0F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A6B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9DE4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056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909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4749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(395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propacht.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125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8D44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Vodní plocha</w:t>
            </w:r>
          </w:p>
        </w:tc>
      </w:tr>
      <w:tr w:rsidR="0072146D" w:rsidRPr="00704026" w14:paraId="453BE82E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11EC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lastRenderedPageBreak/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3080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66F5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9CC8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89B2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(164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propacht.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36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5C83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Vodní plocha</w:t>
            </w:r>
          </w:p>
        </w:tc>
      </w:tr>
      <w:tr w:rsidR="0072146D" w:rsidRPr="00704026" w14:paraId="47E1DCAA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F757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9B27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D2C8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EB30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1688/30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9AE9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(36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propacht.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22 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>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388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Vodní plocha</w:t>
            </w:r>
          </w:p>
        </w:tc>
      </w:tr>
      <w:tr w:rsidR="0072146D" w:rsidRPr="00704026" w14:paraId="761C3B99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3196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1A6F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1772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6BD3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1688/34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376C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81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m2) propacht.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5CD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Vodní plocha</w:t>
            </w:r>
          </w:p>
        </w:tc>
      </w:tr>
      <w:tr w:rsidR="0072146D" w:rsidRPr="00704026" w14:paraId="5E7601CC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A47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5CA2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A0B3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B171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1744/82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21A6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85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m2) propacht. část o výměře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27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E932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Vodní plocha</w:t>
            </w:r>
          </w:p>
        </w:tc>
      </w:tr>
      <w:tr w:rsidR="0072146D" w:rsidRPr="00704026" w14:paraId="7A09A023" w14:textId="77777777" w:rsidTr="00A11B5A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8C1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8A9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1AC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FB14" w14:textId="77777777" w:rsidR="0072146D" w:rsidRDefault="0072146D" w:rsidP="00A11B5A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EB4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432</w:t>
            </w:r>
            <w:r w:rsidRPr="00704026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153" w14:textId="77777777" w:rsidR="0072146D" w:rsidRPr="00704026" w:rsidRDefault="0072146D" w:rsidP="00A11B5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04026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</w:tbl>
    <w:p w14:paraId="5E514763" w14:textId="77777777" w:rsidR="0072146D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K 1.10.2026 je pachtýř povinen zaplatit částku </w:t>
      </w:r>
      <w:r w:rsidRPr="00704026"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704026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494</w:t>
      </w:r>
      <w:r w:rsidRPr="00704026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704026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bCs/>
          <w:sz w:val="22"/>
          <w:szCs w:val="22"/>
        </w:rPr>
        <w:t>čtrnácttisícčtyřistadevadesátčtyři</w:t>
      </w:r>
      <w:r w:rsidRPr="0070402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F2C97B9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CC59097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iCs/>
          <w:sz w:val="22"/>
          <w:szCs w:val="22"/>
        </w:rPr>
        <w:t>3.</w:t>
      </w:r>
      <w:r w:rsidRPr="0070402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04026">
        <w:rPr>
          <w:rFonts w:ascii="Arial" w:hAnsi="Arial" w:cs="Arial"/>
          <w:bCs/>
          <w:iCs/>
          <w:sz w:val="22"/>
          <w:szCs w:val="22"/>
        </w:rPr>
        <w:t xml:space="preserve">Dále se </w:t>
      </w:r>
      <w:r w:rsidRPr="00704026">
        <w:rPr>
          <w:rFonts w:ascii="Arial" w:hAnsi="Arial" w:cs="Arial"/>
          <w:bCs/>
          <w:sz w:val="22"/>
          <w:szCs w:val="22"/>
        </w:rPr>
        <w:t>smluvní strany dohodly na tom, že</w:t>
      </w:r>
    </w:p>
    <w:p w14:paraId="6248B869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a) Čl.V. smlouvy se doplňuje o nové odstavce tohoto znění:</w:t>
      </w:r>
    </w:p>
    <w:p w14:paraId="1AD77FE5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Smluvní strany se dohodly, že propachtovatel 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8522F4F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3EDCF9A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Základem pro výpočet zvýšeného pachtovného bude pachtovné sjednané před tímto zvýšením.</w:t>
      </w:r>
    </w:p>
    <w:p w14:paraId="354221FC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propachtovatel  dle svého rozumného uvážení zvolí. </w:t>
      </w:r>
    </w:p>
    <w:p w14:paraId="451E8E9F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b)</w:t>
      </w:r>
      <w:r w:rsidRPr="007040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4026">
        <w:rPr>
          <w:rFonts w:ascii="Arial" w:hAnsi="Arial" w:cs="Arial"/>
          <w:bCs/>
          <w:sz w:val="22"/>
          <w:szCs w:val="22"/>
        </w:rPr>
        <w:t>Čl. IX smlouvy se doplňuje a zní takto:</w:t>
      </w:r>
    </w:p>
    <w:p w14:paraId="40524DF1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084EAC5" w14:textId="77777777" w:rsidR="0072146D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62F67B2" w14:textId="77777777" w:rsidR="0072146D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Pr="00704026">
        <w:rPr>
          <w:rFonts w:ascii="Arial" w:hAnsi="Arial" w:cs="Arial"/>
          <w:bCs/>
          <w:sz w:val="22"/>
          <w:szCs w:val="22"/>
        </w:rPr>
        <w:t xml:space="preserve"> dotčena.</w:t>
      </w:r>
    </w:p>
    <w:p w14:paraId="13AA1998" w14:textId="77777777" w:rsidR="0072146D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FA48E7E" w14:textId="77777777" w:rsidR="0072146D" w:rsidRPr="00704026" w:rsidRDefault="0072146D" w:rsidP="0072146D">
      <w:pPr>
        <w:spacing w:before="120"/>
        <w:rPr>
          <w:rFonts w:ascii="Arial" w:hAnsi="Arial" w:cs="Arial"/>
          <w:bCs/>
          <w:i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5. </w:t>
      </w:r>
      <w:r w:rsidRPr="00704026">
        <w:rPr>
          <w:rFonts w:ascii="Arial" w:hAnsi="Arial" w:cs="Arial"/>
          <w:bCs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66FB7367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7872B88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lastRenderedPageBreak/>
        <w:t>6.</w:t>
      </w:r>
      <w:r w:rsidRPr="00704026">
        <w:rPr>
          <w:rFonts w:ascii="Arial" w:hAnsi="Arial" w:cs="Arial"/>
          <w:bCs/>
          <w:i/>
          <w:sz w:val="22"/>
          <w:szCs w:val="22"/>
        </w:rPr>
        <w:t xml:space="preserve"> </w:t>
      </w:r>
      <w:r w:rsidRPr="00704026">
        <w:rPr>
          <w:rFonts w:ascii="Arial" w:hAnsi="Arial" w:cs="Arial"/>
          <w:bCs/>
          <w:sz w:val="22"/>
          <w:szCs w:val="22"/>
        </w:rPr>
        <w:t>Tento dodatek nabývá platnosti dnem jejího podpisu smluvními stranami a účinnosti dnem uveřejnění v registru smluv dle § 6 odst. 1 zákona č. 340/2015 Sb., o zvláštních podmínkách účinnosti některých smluv, uveřejňování těchto smluv a o registru smluv. Státní pozemkový úřad poskytne stavebníkovi doklad o uveřejnění dodatku v registru smluv podle § 5 odst. 4 zákona o registru smluv, jako potvrzení skutečnosti, že dodatel nabyl účinnosti.</w:t>
      </w:r>
    </w:p>
    <w:p w14:paraId="779DD692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Pro účely uveřejnění v registru smluv smluvní strany navzájem prohlašují, že dodatek neobsahuje žádné obchodní tajemství.</w:t>
      </w:r>
    </w:p>
    <w:p w14:paraId="7D3D9AE4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F6C26C5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7. Tento dodatek je vyhotoven ve 2 stejnopisech, z nichž každý má platnost originálu. </w:t>
      </w:r>
    </w:p>
    <w:p w14:paraId="33183CD7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43E2E5D0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2973101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2D3FE867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C386C5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V Králově Dvoře dne </w:t>
      </w:r>
      <w:r>
        <w:rPr>
          <w:rFonts w:ascii="Arial" w:hAnsi="Arial" w:cs="Arial"/>
          <w:bCs/>
          <w:sz w:val="22"/>
          <w:szCs w:val="22"/>
        </w:rPr>
        <w:t>20</w:t>
      </w:r>
      <w:r w:rsidRPr="0070402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02</w:t>
      </w:r>
      <w:r w:rsidRPr="00704026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</w:p>
    <w:p w14:paraId="7315F4C0" w14:textId="77777777" w:rsidR="0072146D" w:rsidRPr="00704026" w:rsidRDefault="0072146D" w:rsidP="0072146D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C5B6B01" w14:textId="77777777" w:rsidR="0072146D" w:rsidRPr="00704026" w:rsidRDefault="0072146D" w:rsidP="0072146D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4A24C594" w14:textId="77777777" w:rsidR="0072146D" w:rsidRPr="00704026" w:rsidRDefault="0072146D" w:rsidP="0072146D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FBC8BCA" w14:textId="77777777" w:rsidR="0072146D" w:rsidRPr="00704026" w:rsidRDefault="0072146D" w:rsidP="0072146D">
      <w:pPr>
        <w:rPr>
          <w:rFonts w:ascii="Arial" w:hAnsi="Arial" w:cs="Arial"/>
          <w:bCs/>
          <w:i/>
          <w:sz w:val="22"/>
          <w:szCs w:val="22"/>
        </w:rPr>
      </w:pPr>
    </w:p>
    <w:p w14:paraId="7F4BBA17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…………………………………..                                    ………………………………….</w:t>
      </w:r>
    </w:p>
    <w:p w14:paraId="172F1259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          </w:t>
      </w:r>
      <w:r w:rsidRPr="00704026">
        <w:rPr>
          <w:rFonts w:ascii="Arial" w:hAnsi="Arial" w:cs="Arial"/>
          <w:b/>
          <w:bCs/>
          <w:sz w:val="22"/>
          <w:szCs w:val="22"/>
        </w:rPr>
        <w:t>Andrea Čápová</w:t>
      </w:r>
      <w:r w:rsidRPr="00704026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Pr="00704026">
        <w:rPr>
          <w:rFonts w:ascii="Arial" w:hAnsi="Arial" w:cs="Arial"/>
          <w:b/>
          <w:bCs/>
          <w:sz w:val="22"/>
          <w:szCs w:val="22"/>
        </w:rPr>
        <w:t xml:space="preserve">                      Lucie Srbová</w:t>
      </w:r>
    </w:p>
    <w:p w14:paraId="03DF9BE7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   vedoucí Pobočky Beroun                                                            pachtýř</w:t>
      </w:r>
    </w:p>
    <w:p w14:paraId="346CAFE8" w14:textId="77777777" w:rsidR="0072146D" w:rsidRPr="00704026" w:rsidRDefault="0072146D" w:rsidP="0072146D">
      <w:pPr>
        <w:rPr>
          <w:rFonts w:ascii="Arial" w:hAnsi="Arial" w:cs="Arial"/>
          <w:bCs/>
          <w:i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 xml:space="preserve">          propachtovatel</w:t>
      </w:r>
    </w:p>
    <w:p w14:paraId="48A51998" w14:textId="77777777" w:rsidR="0072146D" w:rsidRDefault="0072146D" w:rsidP="0072146D">
      <w:pPr>
        <w:rPr>
          <w:rFonts w:ascii="Arial" w:hAnsi="Arial" w:cs="Arial"/>
          <w:bCs/>
          <w:iCs/>
          <w:sz w:val="22"/>
          <w:szCs w:val="22"/>
        </w:rPr>
      </w:pPr>
    </w:p>
    <w:p w14:paraId="00D3AC8C" w14:textId="77777777" w:rsidR="0072146D" w:rsidRPr="00704026" w:rsidRDefault="0072146D" w:rsidP="0072146D">
      <w:pPr>
        <w:rPr>
          <w:rFonts w:ascii="Arial" w:hAnsi="Arial" w:cs="Arial"/>
          <w:bCs/>
          <w:iCs/>
          <w:sz w:val="22"/>
          <w:szCs w:val="22"/>
        </w:rPr>
      </w:pPr>
    </w:p>
    <w:p w14:paraId="538F1F8B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Za správnost: Petra Jedlinková</w:t>
      </w:r>
    </w:p>
    <w:p w14:paraId="34BA098A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00CC39B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</w:p>
    <w:p w14:paraId="64B8EE4B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</w:p>
    <w:p w14:paraId="259A9D0C" w14:textId="77777777" w:rsidR="0072146D" w:rsidRPr="00704026" w:rsidRDefault="0072146D" w:rsidP="0072146D">
      <w:pPr>
        <w:rPr>
          <w:rFonts w:ascii="Arial" w:hAnsi="Arial" w:cs="Arial"/>
          <w:bCs/>
          <w:sz w:val="22"/>
          <w:szCs w:val="22"/>
        </w:rPr>
      </w:pPr>
    </w:p>
    <w:p w14:paraId="37879B1E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856ABDB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00BE838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43D88941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ID smlouvy ………………………………..</w:t>
      </w:r>
    </w:p>
    <w:p w14:paraId="65166571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273E904C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Registraci provedl Jedlinková Petra</w:t>
      </w:r>
    </w:p>
    <w:p w14:paraId="26326AD5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394232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  <w:r w:rsidRPr="00704026">
        <w:rPr>
          <w:rFonts w:ascii="Arial" w:hAnsi="Arial" w:cs="Arial"/>
          <w:bCs/>
          <w:sz w:val="22"/>
          <w:szCs w:val="22"/>
        </w:rPr>
        <w:t>V Králově Dvoře dne ……………..</w:t>
      </w:r>
      <w:r w:rsidRPr="00704026">
        <w:rPr>
          <w:rFonts w:ascii="Arial" w:hAnsi="Arial" w:cs="Arial"/>
          <w:bCs/>
          <w:sz w:val="22"/>
          <w:szCs w:val="22"/>
        </w:rPr>
        <w:tab/>
      </w:r>
      <w:r w:rsidRPr="00704026">
        <w:rPr>
          <w:rFonts w:ascii="Arial" w:hAnsi="Arial" w:cs="Arial"/>
          <w:bCs/>
          <w:sz w:val="22"/>
          <w:szCs w:val="22"/>
        </w:rPr>
        <w:tab/>
      </w:r>
      <w:r w:rsidRPr="00704026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6AAD69AE" w14:textId="77777777" w:rsidR="0072146D" w:rsidRPr="00704026" w:rsidRDefault="0072146D" w:rsidP="0072146D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31E2ABE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A2A4727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33E8CFFE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C4BF158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2DE75EC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4BFB4FA7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38AA20B4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6E7C011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048190D" w14:textId="77777777" w:rsidR="008D68C0" w:rsidRDefault="008D68C0" w:rsidP="00B133A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40C5F67F" w14:textId="7F823F96" w:rsidR="006639A5" w:rsidRPr="00B133AD" w:rsidRDefault="006639A5" w:rsidP="00B133AD"/>
    <w:sectPr w:rsidR="006639A5" w:rsidRPr="00B1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F141B9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6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24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60181775">
    <w:abstractNumId w:val="21"/>
  </w:num>
  <w:num w:numId="2" w16cid:durableId="273558617">
    <w:abstractNumId w:val="1"/>
  </w:num>
  <w:num w:numId="3" w16cid:durableId="2080707643">
    <w:abstractNumId w:val="18"/>
  </w:num>
  <w:num w:numId="4" w16cid:durableId="1166631408">
    <w:abstractNumId w:val="10"/>
  </w:num>
  <w:num w:numId="5" w16cid:durableId="1990935518">
    <w:abstractNumId w:val="6"/>
  </w:num>
  <w:num w:numId="6" w16cid:durableId="1558123593">
    <w:abstractNumId w:val="14"/>
  </w:num>
  <w:num w:numId="7" w16cid:durableId="1751198874">
    <w:abstractNumId w:val="15"/>
  </w:num>
  <w:num w:numId="8" w16cid:durableId="1154491003">
    <w:abstractNumId w:val="0"/>
  </w:num>
  <w:num w:numId="9" w16cid:durableId="308369836">
    <w:abstractNumId w:val="5"/>
  </w:num>
  <w:num w:numId="10" w16cid:durableId="1430349762">
    <w:abstractNumId w:val="23"/>
  </w:num>
  <w:num w:numId="11" w16cid:durableId="1255672492">
    <w:abstractNumId w:val="20"/>
  </w:num>
  <w:num w:numId="12" w16cid:durableId="507057965">
    <w:abstractNumId w:val="9"/>
  </w:num>
  <w:num w:numId="13" w16cid:durableId="1264679693">
    <w:abstractNumId w:val="4"/>
  </w:num>
  <w:num w:numId="14" w16cid:durableId="6905715">
    <w:abstractNumId w:val="24"/>
  </w:num>
  <w:num w:numId="15" w16cid:durableId="410389543">
    <w:abstractNumId w:val="8"/>
  </w:num>
  <w:num w:numId="16" w16cid:durableId="220675786">
    <w:abstractNumId w:val="8"/>
  </w:num>
  <w:num w:numId="17" w16cid:durableId="126513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5322524">
    <w:abstractNumId w:val="15"/>
  </w:num>
  <w:num w:numId="19" w16cid:durableId="1715613063">
    <w:abstractNumId w:val="13"/>
  </w:num>
  <w:num w:numId="20" w16cid:durableId="1194460590">
    <w:abstractNumId w:val="25"/>
  </w:num>
  <w:num w:numId="21" w16cid:durableId="287589231">
    <w:abstractNumId w:val="11"/>
  </w:num>
  <w:num w:numId="22" w16cid:durableId="1132557397">
    <w:abstractNumId w:val="7"/>
  </w:num>
  <w:num w:numId="23" w16cid:durableId="1016620328">
    <w:abstractNumId w:val="16"/>
  </w:num>
  <w:num w:numId="24" w16cid:durableId="550993495">
    <w:abstractNumId w:val="8"/>
  </w:num>
  <w:num w:numId="25" w16cid:durableId="943683913">
    <w:abstractNumId w:val="15"/>
  </w:num>
  <w:num w:numId="26" w16cid:durableId="1610161687">
    <w:abstractNumId w:val="3"/>
  </w:num>
  <w:num w:numId="27" w16cid:durableId="210043515">
    <w:abstractNumId w:val="2"/>
  </w:num>
  <w:num w:numId="28" w16cid:durableId="1541239029">
    <w:abstractNumId w:val="19"/>
  </w:num>
  <w:num w:numId="29" w16cid:durableId="1200628634">
    <w:abstractNumId w:val="22"/>
  </w:num>
  <w:num w:numId="30" w16cid:durableId="382145787">
    <w:abstractNumId w:val="12"/>
  </w:num>
  <w:num w:numId="31" w16cid:durableId="18868719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1"/>
    <w:rsid w:val="00066934"/>
    <w:rsid w:val="00072AC0"/>
    <w:rsid w:val="00075B0D"/>
    <w:rsid w:val="001E3F34"/>
    <w:rsid w:val="00320723"/>
    <w:rsid w:val="00443141"/>
    <w:rsid w:val="006639A5"/>
    <w:rsid w:val="0072146D"/>
    <w:rsid w:val="008D68C0"/>
    <w:rsid w:val="008E3A61"/>
    <w:rsid w:val="00900FAE"/>
    <w:rsid w:val="009F667E"/>
    <w:rsid w:val="00A4374C"/>
    <w:rsid w:val="00AF4491"/>
    <w:rsid w:val="00B133AD"/>
    <w:rsid w:val="00B4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092E"/>
  <w15:chartTrackingRefBased/>
  <w15:docId w15:val="{90FC337A-9164-4379-97B3-6F2F5CA7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4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F4491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F4491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AF4491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F4491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AF4491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F4491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449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F4491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F4491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F4491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F4491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F4491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AF449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F4491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F4491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F4491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F449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F4491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F4491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F449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F449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F449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AF449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AF449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F4491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F4491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F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44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F4491"/>
  </w:style>
  <w:style w:type="paragraph" w:customStyle="1" w:styleId="Zkladntext31">
    <w:name w:val="Základní text 31"/>
    <w:basedOn w:val="Normln"/>
    <w:rsid w:val="00AF4491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AF4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4491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AF44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4491"/>
  </w:style>
  <w:style w:type="character" w:customStyle="1" w:styleId="TextkomenteChar">
    <w:name w:val="Text komentáře Char"/>
    <w:basedOn w:val="Standardnpsmoodstavce"/>
    <w:link w:val="Textkomente"/>
    <w:rsid w:val="00AF44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AF449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F449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F4491"/>
    <w:pPr>
      <w:ind w:left="708"/>
    </w:pPr>
  </w:style>
  <w:style w:type="character" w:customStyle="1" w:styleId="aq14fc">
    <w:name w:val="aq14fc"/>
    <w:rsid w:val="00AF4491"/>
  </w:style>
  <w:style w:type="character" w:customStyle="1" w:styleId="r-ikbfs2ww1amo">
    <w:name w:val="r-ikbfs2ww1amo"/>
    <w:rsid w:val="00AF4491"/>
  </w:style>
  <w:style w:type="character" w:customStyle="1" w:styleId="yhemcb">
    <w:name w:val="yhemcb"/>
    <w:rsid w:val="00AF4491"/>
  </w:style>
  <w:style w:type="character" w:customStyle="1" w:styleId="w8qarf">
    <w:name w:val="w8qarf"/>
    <w:rsid w:val="00AF4491"/>
  </w:style>
  <w:style w:type="character" w:customStyle="1" w:styleId="lrzxr">
    <w:name w:val="lrzxr"/>
    <w:rsid w:val="00AF4491"/>
  </w:style>
  <w:style w:type="character" w:customStyle="1" w:styleId="tlou0b">
    <w:name w:val="tlou0b"/>
    <w:rsid w:val="00AF4491"/>
  </w:style>
  <w:style w:type="character" w:styleId="Hypertextovodkaz">
    <w:name w:val="Hyperlink"/>
    <w:uiPriority w:val="99"/>
    <w:unhideWhenUsed/>
    <w:rsid w:val="00AF449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F449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AF4491"/>
    <w:rPr>
      <w:b/>
      <w:bCs/>
    </w:rPr>
  </w:style>
  <w:style w:type="character" w:customStyle="1" w:styleId="r-ikjiwvcfwg7g">
    <w:name w:val="r-ikjiwvcfwg7g"/>
    <w:rsid w:val="00AF4491"/>
  </w:style>
  <w:style w:type="character" w:customStyle="1" w:styleId="jdmkzb">
    <w:name w:val="jdmkzb"/>
    <w:rsid w:val="00AF4491"/>
  </w:style>
  <w:style w:type="character" w:customStyle="1" w:styleId="awhmmb">
    <w:name w:val="awhmmb"/>
    <w:rsid w:val="00AF4491"/>
  </w:style>
  <w:style w:type="character" w:styleId="Sledovanodkaz">
    <w:name w:val="FollowedHyperlink"/>
    <w:uiPriority w:val="99"/>
    <w:unhideWhenUsed/>
    <w:rsid w:val="00AF4491"/>
    <w:rPr>
      <w:color w:val="954F72"/>
      <w:u w:val="single"/>
    </w:rPr>
  </w:style>
  <w:style w:type="paragraph" w:customStyle="1" w:styleId="Zkladntext32">
    <w:name w:val="Základní text 32"/>
    <w:basedOn w:val="Normln"/>
    <w:rsid w:val="00AF449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A4374C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4374C"/>
    <w:pPr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rsid w:val="00A4374C"/>
    <w:pPr>
      <w:tabs>
        <w:tab w:val="left" w:pos="284"/>
        <w:tab w:val="left" w:pos="568"/>
      </w:tabs>
      <w:ind w:firstLine="57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37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anek5">
    <w:name w:val="članek 5"/>
    <w:basedOn w:val="Zkladntextodsazen"/>
    <w:rsid w:val="00A4374C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Revize">
    <w:name w:val="Revision"/>
    <w:hidden/>
    <w:uiPriority w:val="99"/>
    <w:semiHidden/>
    <w:rsid w:val="00A437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3">
    <w:name w:val="Základní text 23"/>
    <w:basedOn w:val="Normln"/>
    <w:rsid w:val="00B133AD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B133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B133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865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10</cp:revision>
  <cp:lastPrinted>2025-11-24T06:43:00Z</cp:lastPrinted>
  <dcterms:created xsi:type="dcterms:W3CDTF">2024-07-08T12:03:00Z</dcterms:created>
  <dcterms:modified xsi:type="dcterms:W3CDTF">2026-01-23T10:00:00Z</dcterms:modified>
</cp:coreProperties>
</file>