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076" w:rsidRPr="002D3F0B" w:rsidRDefault="00B60D89" w:rsidP="002D3F0B">
      <w:pPr>
        <w:pStyle w:val="Nadpis1"/>
        <w:keepNext w:val="0"/>
        <w:pBdr>
          <w:bottom w:val="thinThickSmallGap" w:sz="12" w:space="1" w:color="943634" w:themeColor="accent2" w:themeShade="BF"/>
        </w:pBdr>
        <w:spacing w:before="400" w:after="200" w:line="252" w:lineRule="auto"/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</w:pPr>
      <w:r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Dodatek č.</w:t>
      </w:r>
      <w:r w:rsidR="00F24076"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 xml:space="preserve"> </w:t>
      </w:r>
      <w:r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1</w:t>
      </w:r>
    </w:p>
    <w:p w:rsidR="00B60D89" w:rsidRPr="002D3F0B" w:rsidRDefault="00B60D89" w:rsidP="002D3F0B">
      <w:pPr>
        <w:pStyle w:val="Nadpis1"/>
        <w:keepNext w:val="0"/>
        <w:pBdr>
          <w:bottom w:val="thinThickSmallGap" w:sz="12" w:space="1" w:color="943634" w:themeColor="accent2" w:themeShade="BF"/>
        </w:pBdr>
        <w:spacing w:before="400" w:after="200" w:line="252" w:lineRule="auto"/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</w:pPr>
      <w:r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 xml:space="preserve"> k</w:t>
      </w:r>
      <w:r w:rsidR="00F24076"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 xml:space="preserve"> </w:t>
      </w:r>
      <w:r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Dílčí smlouvě</w:t>
      </w:r>
      <w:r w:rsidR="00B57F73"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 xml:space="preserve"> </w:t>
      </w:r>
      <w:r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o uložení</w:t>
      </w:r>
      <w:r w:rsidR="00B57F73"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 xml:space="preserve"> </w:t>
      </w:r>
      <w:r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a</w:t>
      </w:r>
      <w:r w:rsidR="00B57F73"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 xml:space="preserve"> </w:t>
      </w:r>
      <w:r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správě</w:t>
      </w:r>
      <w:r w:rsidR="00B57F73"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 xml:space="preserve"> </w:t>
      </w:r>
      <w:r w:rsidR="00EF0476"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dokumentů</w:t>
      </w:r>
      <w:r w:rsidR="00EC757C"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 xml:space="preserve"> č. </w:t>
      </w:r>
      <w:r w:rsidR="000C25A6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2</w:t>
      </w:r>
      <w:r w:rsidR="00531B18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3</w:t>
      </w:r>
      <w:r w:rsidR="005076A6"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 xml:space="preserve"> - </w:t>
      </w:r>
      <w:r w:rsidR="00F24076" w:rsidRPr="002D3F0B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20</w:t>
      </w:r>
      <w:r w:rsidR="00F32F3A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2</w:t>
      </w:r>
      <w:r w:rsidR="00531B18">
        <w:rPr>
          <w:rFonts w:ascii="Tahoma" w:eastAsiaTheme="majorEastAsia" w:hAnsi="Tahoma" w:cstheme="majorBidi"/>
          <w:b w:val="0"/>
          <w:bCs w:val="0"/>
          <w:caps/>
          <w:color w:val="632423" w:themeColor="accent2" w:themeShade="80"/>
          <w:spacing w:val="20"/>
          <w:szCs w:val="28"/>
          <w:lang w:eastAsia="en-US"/>
        </w:rPr>
        <w:t>6</w:t>
      </w:r>
    </w:p>
    <w:p w:rsidR="00B60D89" w:rsidRPr="00D020E5" w:rsidRDefault="00B60D89">
      <w:pPr>
        <w:pStyle w:val="Nadpis1"/>
        <w:jc w:val="left"/>
        <w:rPr>
          <w:rFonts w:ascii="Tahoma" w:hAnsi="Tahoma" w:cs="Tahoma"/>
          <w:b w:val="0"/>
          <w:sz w:val="22"/>
          <w:szCs w:val="22"/>
        </w:rPr>
      </w:pPr>
    </w:p>
    <w:p w:rsidR="00B60D89" w:rsidRPr="00D020E5" w:rsidRDefault="00B60D89" w:rsidP="00F24076">
      <w:pPr>
        <w:pStyle w:val="Nadpis1"/>
        <w:rPr>
          <w:rFonts w:ascii="Tahoma" w:hAnsi="Tahoma" w:cs="Tahoma"/>
          <w:b w:val="0"/>
          <w:sz w:val="22"/>
          <w:szCs w:val="22"/>
        </w:rPr>
      </w:pPr>
      <w:r w:rsidRPr="00D020E5">
        <w:rPr>
          <w:rFonts w:ascii="Tahoma" w:hAnsi="Tahoma" w:cs="Tahoma"/>
          <w:b w:val="0"/>
          <w:sz w:val="22"/>
          <w:szCs w:val="22"/>
        </w:rPr>
        <w:t>Smluvní strany</w:t>
      </w:r>
    </w:p>
    <w:p w:rsidR="00BB7EBB" w:rsidRDefault="00BB7EBB" w:rsidP="00BB7EBB">
      <w:pPr>
        <w:jc w:val="both"/>
        <w:rPr>
          <w:rFonts w:ascii="Tahoma" w:hAnsi="Tahoma" w:cs="Tahoma"/>
          <w:b/>
          <w:sz w:val="22"/>
          <w:szCs w:val="22"/>
        </w:rPr>
      </w:pPr>
    </w:p>
    <w:p w:rsidR="00B60D89" w:rsidRPr="00BB7EBB" w:rsidRDefault="00BB7EBB" w:rsidP="00BB7EBB">
      <w:pPr>
        <w:jc w:val="both"/>
        <w:rPr>
          <w:rFonts w:ascii="Tahoma" w:hAnsi="Tahoma" w:cs="Tahoma"/>
          <w:b/>
          <w:sz w:val="22"/>
          <w:szCs w:val="22"/>
        </w:rPr>
      </w:pPr>
      <w:r w:rsidRPr="00D020E5">
        <w:rPr>
          <w:rFonts w:ascii="Tahoma" w:hAnsi="Tahoma" w:cs="Tahoma"/>
          <w:b/>
          <w:sz w:val="22"/>
          <w:szCs w:val="22"/>
        </w:rPr>
        <w:t>P.</w:t>
      </w:r>
      <w:r>
        <w:rPr>
          <w:rFonts w:ascii="Tahoma" w:hAnsi="Tahoma" w:cs="Tahoma"/>
          <w:b/>
          <w:sz w:val="22"/>
          <w:szCs w:val="22"/>
        </w:rPr>
        <w:t xml:space="preserve"> </w:t>
      </w:r>
      <w:r w:rsidRPr="00D020E5">
        <w:rPr>
          <w:rFonts w:ascii="Tahoma" w:hAnsi="Tahoma" w:cs="Tahoma"/>
          <w:b/>
          <w:sz w:val="22"/>
          <w:szCs w:val="22"/>
        </w:rPr>
        <w:t>K.</w:t>
      </w:r>
      <w:r>
        <w:rPr>
          <w:rFonts w:ascii="Tahoma" w:hAnsi="Tahoma" w:cs="Tahoma"/>
          <w:b/>
          <w:sz w:val="22"/>
          <w:szCs w:val="22"/>
        </w:rPr>
        <w:t xml:space="preserve"> </w:t>
      </w:r>
      <w:r w:rsidRPr="00D020E5">
        <w:rPr>
          <w:rFonts w:ascii="Tahoma" w:hAnsi="Tahoma" w:cs="Tahoma"/>
          <w:b/>
          <w:sz w:val="22"/>
          <w:szCs w:val="22"/>
        </w:rPr>
        <w:t>L. Holding, s.</w:t>
      </w:r>
      <w:r w:rsidR="00D7285C">
        <w:rPr>
          <w:rFonts w:ascii="Tahoma" w:hAnsi="Tahoma" w:cs="Tahoma"/>
          <w:b/>
          <w:sz w:val="22"/>
          <w:szCs w:val="22"/>
        </w:rPr>
        <w:t xml:space="preserve"> </w:t>
      </w:r>
      <w:r w:rsidRPr="00D020E5">
        <w:rPr>
          <w:rFonts w:ascii="Tahoma" w:hAnsi="Tahoma" w:cs="Tahoma"/>
          <w:b/>
          <w:sz w:val="22"/>
          <w:szCs w:val="22"/>
        </w:rPr>
        <w:t>r.</w:t>
      </w:r>
      <w:r w:rsidR="00D7285C">
        <w:rPr>
          <w:rFonts w:ascii="Tahoma" w:hAnsi="Tahoma" w:cs="Tahoma"/>
          <w:b/>
          <w:sz w:val="22"/>
          <w:szCs w:val="22"/>
        </w:rPr>
        <w:t xml:space="preserve"> </w:t>
      </w:r>
      <w:r w:rsidRPr="00D020E5">
        <w:rPr>
          <w:rFonts w:ascii="Tahoma" w:hAnsi="Tahoma" w:cs="Tahoma"/>
          <w:b/>
          <w:sz w:val="22"/>
          <w:szCs w:val="22"/>
        </w:rPr>
        <w:t xml:space="preserve">o., </w:t>
      </w:r>
      <w:r w:rsidRPr="00D020E5">
        <w:rPr>
          <w:rFonts w:ascii="Tahoma" w:hAnsi="Tahoma" w:cs="Tahoma"/>
          <w:sz w:val="22"/>
          <w:szCs w:val="22"/>
        </w:rPr>
        <w:t>se sídlem</w:t>
      </w:r>
      <w:r w:rsidR="00E75300">
        <w:rPr>
          <w:rFonts w:ascii="Tahoma" w:hAnsi="Tahoma" w:cs="Tahoma"/>
          <w:sz w:val="22"/>
          <w:szCs w:val="22"/>
        </w:rPr>
        <w:t xml:space="preserve"> 739 04 Raškovice 27</w:t>
      </w:r>
      <w:r>
        <w:rPr>
          <w:rFonts w:ascii="Tahoma" w:hAnsi="Tahoma" w:cs="Tahoma"/>
          <w:sz w:val="22"/>
          <w:szCs w:val="22"/>
        </w:rPr>
        <w:t xml:space="preserve">, </w:t>
      </w:r>
      <w:r w:rsidRPr="00D020E5">
        <w:rPr>
          <w:rFonts w:ascii="Tahoma" w:hAnsi="Tahoma" w:cs="Tahoma"/>
          <w:sz w:val="22"/>
          <w:szCs w:val="22"/>
        </w:rPr>
        <w:t>IČ 267</w:t>
      </w:r>
      <w:r>
        <w:rPr>
          <w:rFonts w:ascii="Tahoma" w:hAnsi="Tahoma" w:cs="Tahoma"/>
          <w:sz w:val="22"/>
          <w:szCs w:val="22"/>
        </w:rPr>
        <w:t xml:space="preserve"> </w:t>
      </w:r>
      <w:r w:rsidRPr="00D020E5">
        <w:rPr>
          <w:rFonts w:ascii="Tahoma" w:hAnsi="Tahoma" w:cs="Tahoma"/>
          <w:sz w:val="22"/>
          <w:szCs w:val="22"/>
        </w:rPr>
        <w:t>94</w:t>
      </w:r>
      <w:r>
        <w:rPr>
          <w:rFonts w:ascii="Tahoma" w:hAnsi="Tahoma" w:cs="Tahoma"/>
          <w:sz w:val="22"/>
          <w:szCs w:val="22"/>
        </w:rPr>
        <w:t xml:space="preserve"> </w:t>
      </w:r>
      <w:r w:rsidRPr="00D020E5">
        <w:rPr>
          <w:rFonts w:ascii="Tahoma" w:hAnsi="Tahoma" w:cs="Tahoma"/>
          <w:sz w:val="22"/>
          <w:szCs w:val="22"/>
        </w:rPr>
        <w:t>705, zaps</w:t>
      </w:r>
      <w:r>
        <w:rPr>
          <w:rFonts w:ascii="Tahoma" w:hAnsi="Tahoma" w:cs="Tahoma"/>
          <w:sz w:val="22"/>
          <w:szCs w:val="22"/>
        </w:rPr>
        <w:t>a</w:t>
      </w:r>
      <w:r w:rsidRPr="00D020E5">
        <w:rPr>
          <w:rFonts w:ascii="Tahoma" w:hAnsi="Tahoma" w:cs="Tahoma"/>
          <w:sz w:val="22"/>
          <w:szCs w:val="22"/>
        </w:rPr>
        <w:t>n</w:t>
      </w:r>
      <w:r>
        <w:rPr>
          <w:rFonts w:ascii="Tahoma" w:hAnsi="Tahoma" w:cs="Tahoma"/>
          <w:sz w:val="22"/>
          <w:szCs w:val="22"/>
        </w:rPr>
        <w:t>á</w:t>
      </w:r>
      <w:r w:rsidRPr="00D020E5">
        <w:rPr>
          <w:rFonts w:ascii="Tahoma" w:hAnsi="Tahoma" w:cs="Tahoma"/>
          <w:sz w:val="22"/>
          <w:szCs w:val="22"/>
        </w:rPr>
        <w:t xml:space="preserve"> v</w:t>
      </w:r>
      <w:r>
        <w:rPr>
          <w:rFonts w:ascii="Tahoma" w:hAnsi="Tahoma" w:cs="Tahoma"/>
          <w:sz w:val="22"/>
          <w:szCs w:val="22"/>
        </w:rPr>
        <w:t xml:space="preserve"> Obchodním rejstříku vedeném Krajským soudem v Ostravě </w:t>
      </w:r>
      <w:r w:rsidRPr="00D020E5">
        <w:rPr>
          <w:rFonts w:ascii="Tahoma" w:hAnsi="Tahoma" w:cs="Tahoma"/>
          <w:sz w:val="22"/>
          <w:szCs w:val="22"/>
        </w:rPr>
        <w:t>v oddíle C vložka 27277, jednající Ing. Soňou Zelinkovou, jednatel</w:t>
      </w:r>
      <w:r>
        <w:rPr>
          <w:rFonts w:ascii="Tahoma" w:hAnsi="Tahoma" w:cs="Tahoma"/>
          <w:sz w:val="22"/>
          <w:szCs w:val="22"/>
        </w:rPr>
        <w:t xml:space="preserve">kou, dále jen </w:t>
      </w:r>
      <w:r>
        <w:rPr>
          <w:rFonts w:ascii="Tahoma" w:hAnsi="Tahoma" w:cs="Tahoma"/>
          <w:b/>
          <w:sz w:val="22"/>
          <w:szCs w:val="22"/>
        </w:rPr>
        <w:t>Schovatel,</w:t>
      </w:r>
    </w:p>
    <w:p w:rsidR="00B60D89" w:rsidRPr="00D020E5" w:rsidRDefault="00B60D89" w:rsidP="00F24076">
      <w:pPr>
        <w:pStyle w:val="Normlnweb"/>
        <w:spacing w:before="0" w:after="0"/>
        <w:jc w:val="center"/>
        <w:rPr>
          <w:rFonts w:ascii="Tahoma" w:eastAsia="Times New Roman" w:hAnsi="Tahoma" w:cs="Tahoma"/>
          <w:sz w:val="22"/>
          <w:szCs w:val="22"/>
        </w:rPr>
      </w:pPr>
      <w:r w:rsidRPr="00D020E5">
        <w:rPr>
          <w:rFonts w:ascii="Tahoma" w:hAnsi="Tahoma" w:cs="Tahoma"/>
          <w:b/>
          <w:sz w:val="22"/>
          <w:szCs w:val="22"/>
        </w:rPr>
        <w:t>a</w:t>
      </w:r>
    </w:p>
    <w:p w:rsidR="00BB7EBB" w:rsidRDefault="00BB7EBB" w:rsidP="00BB7EBB">
      <w:pPr>
        <w:pStyle w:val="Normlnweb"/>
        <w:spacing w:before="0" w:beforeAutospacing="0" w:after="0" w:afterAutospacing="0"/>
        <w:rPr>
          <w:rFonts w:ascii="Tahoma" w:eastAsia="Times New Roman" w:hAnsi="Tahoma" w:cs="Tahoma"/>
          <w:b/>
          <w:sz w:val="22"/>
          <w:szCs w:val="22"/>
        </w:rPr>
      </w:pPr>
      <w:r w:rsidRPr="00D020E5">
        <w:rPr>
          <w:rFonts w:ascii="Tahoma" w:hAnsi="Tahoma" w:cs="Tahoma"/>
          <w:b/>
          <w:sz w:val="22"/>
          <w:szCs w:val="22"/>
        </w:rPr>
        <w:t>Nemocnice Tišnov, příspěvková organizace</w:t>
      </w:r>
      <w:r>
        <w:rPr>
          <w:rFonts w:ascii="Tahoma" w:hAnsi="Tahoma" w:cs="Tahoma"/>
          <w:b/>
          <w:sz w:val="22"/>
          <w:szCs w:val="22"/>
        </w:rPr>
        <w:t xml:space="preserve">, </w:t>
      </w:r>
      <w:r w:rsidRPr="00D020E5">
        <w:rPr>
          <w:rFonts w:ascii="Tahoma" w:hAnsi="Tahoma" w:cs="Tahoma"/>
          <w:b/>
          <w:sz w:val="22"/>
          <w:szCs w:val="22"/>
        </w:rPr>
        <w:tab/>
      </w:r>
      <w:r w:rsidRPr="00D020E5">
        <w:rPr>
          <w:rFonts w:ascii="Tahoma" w:hAnsi="Tahoma" w:cs="Tahoma"/>
          <w:sz w:val="22"/>
          <w:szCs w:val="22"/>
        </w:rPr>
        <w:t>se sídlem</w:t>
      </w:r>
      <w:r>
        <w:rPr>
          <w:rFonts w:ascii="Tahoma" w:hAnsi="Tahoma" w:cs="Tahoma"/>
          <w:sz w:val="22"/>
          <w:szCs w:val="22"/>
        </w:rPr>
        <w:t xml:space="preserve"> </w:t>
      </w:r>
      <w:r w:rsidRPr="00D020E5">
        <w:rPr>
          <w:rFonts w:ascii="Tahoma" w:hAnsi="Tahoma" w:cs="Tahoma"/>
          <w:sz w:val="22"/>
          <w:szCs w:val="22"/>
        </w:rPr>
        <w:t>Tišnov</w:t>
      </w:r>
      <w:r>
        <w:rPr>
          <w:rFonts w:ascii="Tahoma" w:hAnsi="Tahoma" w:cs="Tahoma"/>
          <w:sz w:val="22"/>
          <w:szCs w:val="22"/>
        </w:rPr>
        <w:t>, PSČ 666 13, Purkyňova 279, I</w:t>
      </w:r>
      <w:r w:rsidRPr="00D020E5">
        <w:rPr>
          <w:rFonts w:ascii="Tahoma" w:hAnsi="Tahoma" w:cs="Tahoma"/>
          <w:sz w:val="22"/>
          <w:szCs w:val="22"/>
        </w:rPr>
        <w:t>Č  449</w:t>
      </w:r>
      <w:r>
        <w:rPr>
          <w:rFonts w:ascii="Tahoma" w:hAnsi="Tahoma" w:cs="Tahoma"/>
          <w:sz w:val="22"/>
          <w:szCs w:val="22"/>
        </w:rPr>
        <w:t xml:space="preserve"> </w:t>
      </w:r>
      <w:r w:rsidRPr="00D020E5">
        <w:rPr>
          <w:rFonts w:ascii="Tahoma" w:hAnsi="Tahoma" w:cs="Tahoma"/>
          <w:sz w:val="22"/>
          <w:szCs w:val="22"/>
        </w:rPr>
        <w:t>47</w:t>
      </w:r>
      <w:r>
        <w:rPr>
          <w:rFonts w:ascii="Tahoma" w:hAnsi="Tahoma" w:cs="Tahoma"/>
          <w:sz w:val="22"/>
          <w:szCs w:val="22"/>
        </w:rPr>
        <w:t> </w:t>
      </w:r>
      <w:r w:rsidRPr="00D020E5">
        <w:rPr>
          <w:rFonts w:ascii="Tahoma" w:hAnsi="Tahoma" w:cs="Tahoma"/>
          <w:sz w:val="22"/>
          <w:szCs w:val="22"/>
        </w:rPr>
        <w:t>909</w:t>
      </w:r>
      <w:r>
        <w:rPr>
          <w:rFonts w:ascii="Tahoma" w:hAnsi="Tahoma" w:cs="Tahoma"/>
          <w:sz w:val="22"/>
          <w:szCs w:val="22"/>
        </w:rPr>
        <w:t xml:space="preserve">, </w:t>
      </w:r>
      <w:r w:rsidRPr="00D020E5">
        <w:rPr>
          <w:rFonts w:ascii="Tahoma" w:eastAsia="Times New Roman" w:hAnsi="Tahoma" w:cs="Tahoma"/>
          <w:sz w:val="22"/>
          <w:szCs w:val="22"/>
        </w:rPr>
        <w:t>zastoupená ředitelem MUDr. Bořkem Semrádem</w:t>
      </w:r>
      <w:r>
        <w:rPr>
          <w:rFonts w:ascii="Tahoma" w:eastAsia="Times New Roman" w:hAnsi="Tahoma" w:cs="Tahoma"/>
          <w:sz w:val="22"/>
          <w:szCs w:val="22"/>
        </w:rPr>
        <w:t xml:space="preserve">, dále jen </w:t>
      </w:r>
      <w:r>
        <w:rPr>
          <w:rFonts w:ascii="Tahoma" w:eastAsia="Times New Roman" w:hAnsi="Tahoma" w:cs="Tahoma"/>
          <w:b/>
          <w:sz w:val="22"/>
          <w:szCs w:val="22"/>
        </w:rPr>
        <w:t>Složitel,</w:t>
      </w:r>
    </w:p>
    <w:p w:rsidR="00B60D89" w:rsidRPr="00D020E5" w:rsidRDefault="00B60D89">
      <w:pPr>
        <w:ind w:left="2160"/>
        <w:jc w:val="both"/>
        <w:rPr>
          <w:rFonts w:ascii="Tahoma" w:hAnsi="Tahoma" w:cs="Tahoma"/>
          <w:i/>
          <w:sz w:val="22"/>
          <w:szCs w:val="22"/>
        </w:rPr>
      </w:pPr>
    </w:p>
    <w:p w:rsidR="00B60D89" w:rsidRPr="00D020E5" w:rsidRDefault="00B60D89">
      <w:pPr>
        <w:pStyle w:val="Zkladntext2"/>
        <w:rPr>
          <w:rFonts w:ascii="Tahoma" w:hAnsi="Tahoma" w:cs="Tahoma"/>
          <w:sz w:val="22"/>
          <w:szCs w:val="22"/>
        </w:rPr>
      </w:pPr>
      <w:r w:rsidRPr="00D020E5">
        <w:rPr>
          <w:rFonts w:ascii="Tahoma" w:hAnsi="Tahoma" w:cs="Tahoma"/>
          <w:sz w:val="22"/>
          <w:szCs w:val="22"/>
        </w:rPr>
        <w:t>plně způsobilé k právním úkonům, na základě úplného konsensu o všech níže uvedených ustanoveních a v souladu s příslušnými ustanoveními obecně závazných právních předpisů</w:t>
      </w:r>
    </w:p>
    <w:p w:rsidR="00C56A26" w:rsidRPr="00D020E5" w:rsidRDefault="00B60D89">
      <w:pPr>
        <w:rPr>
          <w:rFonts w:ascii="Tahoma" w:hAnsi="Tahoma" w:cs="Tahoma"/>
          <w:sz w:val="22"/>
          <w:szCs w:val="22"/>
        </w:rPr>
      </w:pPr>
      <w:r w:rsidRPr="00D020E5">
        <w:rPr>
          <w:rFonts w:ascii="Tahoma" w:hAnsi="Tahoma" w:cs="Tahoma"/>
          <w:sz w:val="22"/>
          <w:szCs w:val="22"/>
        </w:rPr>
        <w:tab/>
      </w:r>
      <w:r w:rsidRPr="00D020E5">
        <w:rPr>
          <w:rFonts w:ascii="Tahoma" w:hAnsi="Tahoma" w:cs="Tahoma"/>
          <w:sz w:val="22"/>
          <w:szCs w:val="22"/>
        </w:rPr>
        <w:tab/>
      </w:r>
    </w:p>
    <w:p w:rsidR="00B60D89" w:rsidRPr="00D020E5" w:rsidRDefault="00B60D89">
      <w:pPr>
        <w:ind w:left="3600"/>
        <w:rPr>
          <w:rFonts w:ascii="Tahoma" w:hAnsi="Tahoma" w:cs="Tahoma"/>
          <w:sz w:val="22"/>
          <w:szCs w:val="22"/>
        </w:rPr>
      </w:pPr>
      <w:r w:rsidRPr="00D020E5">
        <w:rPr>
          <w:rFonts w:ascii="Tahoma" w:hAnsi="Tahoma" w:cs="Tahoma"/>
          <w:sz w:val="22"/>
          <w:szCs w:val="22"/>
        </w:rPr>
        <w:t>uzavírají tento:</w:t>
      </w:r>
    </w:p>
    <w:p w:rsidR="00B60D89" w:rsidRPr="00D020E5" w:rsidRDefault="00B60D89">
      <w:pPr>
        <w:ind w:left="3600"/>
        <w:rPr>
          <w:rFonts w:ascii="Tahoma" w:hAnsi="Tahoma" w:cs="Tahoma"/>
          <w:i/>
          <w:iCs/>
          <w:sz w:val="22"/>
          <w:szCs w:val="22"/>
        </w:rPr>
      </w:pPr>
      <w:r w:rsidRPr="00D020E5">
        <w:rPr>
          <w:rFonts w:ascii="Tahoma" w:hAnsi="Tahoma" w:cs="Tahoma"/>
          <w:sz w:val="22"/>
          <w:szCs w:val="22"/>
        </w:rPr>
        <w:br/>
      </w:r>
      <w:r w:rsidRPr="00F24076">
        <w:rPr>
          <w:rFonts w:ascii="Tahoma" w:hAnsi="Tahoma" w:cs="Tahoma"/>
          <w:b/>
          <w:bCs/>
          <w:iCs/>
          <w:sz w:val="22"/>
          <w:szCs w:val="22"/>
        </w:rPr>
        <w:t>Dodatek č.</w:t>
      </w:r>
      <w:r w:rsidR="00F24076">
        <w:rPr>
          <w:rFonts w:ascii="Tahoma" w:hAnsi="Tahoma" w:cs="Tahoma"/>
          <w:b/>
          <w:bCs/>
          <w:iCs/>
          <w:sz w:val="22"/>
          <w:szCs w:val="22"/>
        </w:rPr>
        <w:t xml:space="preserve"> </w:t>
      </w:r>
      <w:r w:rsidRPr="00F24076">
        <w:rPr>
          <w:rFonts w:ascii="Tahoma" w:hAnsi="Tahoma" w:cs="Tahoma"/>
          <w:b/>
          <w:bCs/>
          <w:iCs/>
          <w:sz w:val="22"/>
          <w:szCs w:val="22"/>
        </w:rPr>
        <w:t>1</w:t>
      </w:r>
      <w:r w:rsidR="00363CE5">
        <w:rPr>
          <w:rFonts w:ascii="Tahoma" w:hAnsi="Tahoma" w:cs="Tahoma"/>
          <w:b/>
          <w:bCs/>
          <w:iCs/>
          <w:sz w:val="22"/>
          <w:szCs w:val="22"/>
        </w:rPr>
        <w:t>.</w:t>
      </w:r>
    </w:p>
    <w:p w:rsidR="00B60D89" w:rsidRPr="00D020E5" w:rsidRDefault="00B60D89">
      <w:pPr>
        <w:pStyle w:val="Zkladntextodsazen"/>
        <w:ind w:left="3192" w:firstLine="348"/>
        <w:jc w:val="both"/>
        <w:rPr>
          <w:rFonts w:ascii="Tahoma" w:hAnsi="Tahoma" w:cs="Tahoma"/>
          <w:sz w:val="22"/>
          <w:szCs w:val="22"/>
        </w:rPr>
      </w:pPr>
    </w:p>
    <w:p w:rsidR="00B60D89" w:rsidRPr="00D020E5" w:rsidRDefault="00B60D89">
      <w:pPr>
        <w:pStyle w:val="Zkladntextodsazen"/>
        <w:numPr>
          <w:ilvl w:val="0"/>
          <w:numId w:val="14"/>
        </w:numPr>
        <w:jc w:val="both"/>
        <w:rPr>
          <w:rFonts w:ascii="Tahoma" w:hAnsi="Tahoma" w:cs="Tahoma"/>
          <w:sz w:val="22"/>
          <w:szCs w:val="22"/>
        </w:rPr>
      </w:pPr>
      <w:r w:rsidRPr="00D020E5">
        <w:rPr>
          <w:rFonts w:ascii="Tahoma" w:hAnsi="Tahoma" w:cs="Tahoma"/>
          <w:sz w:val="22"/>
          <w:szCs w:val="22"/>
        </w:rPr>
        <w:t xml:space="preserve">V souladu s </w:t>
      </w:r>
      <w:r w:rsidR="00B57F73" w:rsidRPr="00F24076">
        <w:rPr>
          <w:rFonts w:ascii="Tahoma" w:hAnsi="Tahoma" w:cs="Tahoma"/>
          <w:b/>
          <w:bCs/>
          <w:iCs/>
          <w:sz w:val="22"/>
          <w:szCs w:val="22"/>
        </w:rPr>
        <w:t>Dílčí s</w:t>
      </w:r>
      <w:r w:rsidRPr="00F24076">
        <w:rPr>
          <w:rFonts w:ascii="Tahoma" w:hAnsi="Tahoma" w:cs="Tahoma"/>
          <w:b/>
          <w:bCs/>
          <w:iCs/>
          <w:sz w:val="22"/>
          <w:szCs w:val="22"/>
        </w:rPr>
        <w:t xml:space="preserve">mlouvou o uložení a správě </w:t>
      </w:r>
      <w:r w:rsidR="00EF0476" w:rsidRPr="00F24076">
        <w:rPr>
          <w:rFonts w:ascii="Tahoma" w:hAnsi="Tahoma" w:cs="Tahoma"/>
          <w:b/>
          <w:bCs/>
          <w:iCs/>
          <w:sz w:val="22"/>
          <w:szCs w:val="22"/>
        </w:rPr>
        <w:t>dokumentů</w:t>
      </w:r>
      <w:r w:rsidR="00EC757C" w:rsidRPr="00F24076">
        <w:rPr>
          <w:rFonts w:ascii="Tahoma" w:hAnsi="Tahoma" w:cs="Tahoma"/>
          <w:b/>
          <w:bCs/>
          <w:iCs/>
          <w:sz w:val="22"/>
          <w:szCs w:val="22"/>
        </w:rPr>
        <w:t xml:space="preserve"> č.</w:t>
      </w:r>
      <w:r w:rsidR="00F24076">
        <w:rPr>
          <w:rFonts w:ascii="Tahoma" w:hAnsi="Tahoma" w:cs="Tahoma"/>
          <w:b/>
          <w:bCs/>
          <w:iCs/>
          <w:sz w:val="22"/>
          <w:szCs w:val="22"/>
        </w:rPr>
        <w:t xml:space="preserve"> </w:t>
      </w:r>
      <w:r w:rsidR="000C25A6">
        <w:rPr>
          <w:rFonts w:ascii="Tahoma" w:hAnsi="Tahoma" w:cs="Tahoma"/>
          <w:b/>
          <w:bCs/>
          <w:iCs/>
          <w:sz w:val="22"/>
          <w:szCs w:val="22"/>
        </w:rPr>
        <w:t>2</w:t>
      </w:r>
      <w:r w:rsidR="00531B18">
        <w:rPr>
          <w:rFonts w:ascii="Tahoma" w:hAnsi="Tahoma" w:cs="Tahoma"/>
          <w:b/>
          <w:bCs/>
          <w:iCs/>
          <w:sz w:val="22"/>
          <w:szCs w:val="22"/>
        </w:rPr>
        <w:t>3</w:t>
      </w:r>
      <w:r w:rsidR="005076A6">
        <w:rPr>
          <w:rFonts w:ascii="Tahoma" w:hAnsi="Tahoma" w:cs="Tahoma"/>
          <w:b/>
          <w:bCs/>
          <w:iCs/>
          <w:sz w:val="22"/>
          <w:szCs w:val="22"/>
        </w:rPr>
        <w:t>/20</w:t>
      </w:r>
      <w:r w:rsidR="00F32F3A">
        <w:rPr>
          <w:rFonts w:ascii="Tahoma" w:hAnsi="Tahoma" w:cs="Tahoma"/>
          <w:b/>
          <w:bCs/>
          <w:iCs/>
          <w:sz w:val="22"/>
          <w:szCs w:val="22"/>
        </w:rPr>
        <w:t>2</w:t>
      </w:r>
      <w:r w:rsidR="00531B18">
        <w:rPr>
          <w:rFonts w:ascii="Tahoma" w:hAnsi="Tahoma" w:cs="Tahoma"/>
          <w:b/>
          <w:bCs/>
          <w:iCs/>
          <w:sz w:val="22"/>
          <w:szCs w:val="22"/>
        </w:rPr>
        <w:t>6</w:t>
      </w:r>
      <w:r w:rsidRPr="00D020E5">
        <w:rPr>
          <w:rFonts w:ascii="Tahoma" w:hAnsi="Tahoma" w:cs="Tahoma"/>
          <w:b/>
          <w:bCs/>
          <w:i/>
          <w:iCs/>
          <w:sz w:val="22"/>
          <w:szCs w:val="22"/>
        </w:rPr>
        <w:t xml:space="preserve"> </w:t>
      </w:r>
      <w:r w:rsidRPr="00D020E5">
        <w:rPr>
          <w:rFonts w:ascii="Tahoma" w:hAnsi="Tahoma" w:cs="Tahoma"/>
          <w:sz w:val="22"/>
          <w:szCs w:val="22"/>
        </w:rPr>
        <w:t xml:space="preserve">uzavřenou mezi uložitelem a schovatelem, zejména pak </w:t>
      </w:r>
      <w:r w:rsidRPr="00F24076">
        <w:rPr>
          <w:rFonts w:ascii="Tahoma" w:hAnsi="Tahoma" w:cs="Tahoma"/>
          <w:b/>
          <w:bCs/>
          <w:iCs/>
          <w:sz w:val="22"/>
          <w:szCs w:val="22"/>
        </w:rPr>
        <w:t xml:space="preserve">Článkem III. Cena </w:t>
      </w:r>
      <w:r w:rsidR="00F32F3A">
        <w:rPr>
          <w:rFonts w:ascii="Tahoma" w:hAnsi="Tahoma" w:cs="Tahoma"/>
          <w:b/>
          <w:bCs/>
          <w:iCs/>
          <w:sz w:val="22"/>
          <w:szCs w:val="22"/>
        </w:rPr>
        <w:t xml:space="preserve">           </w:t>
      </w:r>
      <w:r w:rsidRPr="00F24076">
        <w:rPr>
          <w:rFonts w:ascii="Tahoma" w:hAnsi="Tahoma" w:cs="Tahoma"/>
          <w:b/>
          <w:bCs/>
          <w:iCs/>
          <w:sz w:val="22"/>
          <w:szCs w:val="22"/>
        </w:rPr>
        <w:t>a platební podmínky</w:t>
      </w:r>
      <w:r w:rsidRPr="00D020E5">
        <w:rPr>
          <w:rFonts w:ascii="Tahoma" w:hAnsi="Tahoma" w:cs="Tahoma"/>
          <w:sz w:val="22"/>
          <w:szCs w:val="22"/>
        </w:rPr>
        <w:t xml:space="preserve"> je tímto </w:t>
      </w:r>
      <w:r w:rsidRPr="00F24076">
        <w:rPr>
          <w:rFonts w:ascii="Tahoma" w:hAnsi="Tahoma" w:cs="Tahoma"/>
          <w:iCs/>
          <w:sz w:val="22"/>
          <w:szCs w:val="22"/>
        </w:rPr>
        <w:t>Dodatkem č. 1</w:t>
      </w:r>
      <w:r w:rsidRPr="00D020E5">
        <w:rPr>
          <w:rFonts w:ascii="Tahoma" w:hAnsi="Tahoma" w:cs="Tahoma"/>
          <w:i/>
          <w:iCs/>
          <w:sz w:val="22"/>
          <w:szCs w:val="22"/>
        </w:rPr>
        <w:t xml:space="preserve"> </w:t>
      </w:r>
      <w:r w:rsidRPr="00D020E5">
        <w:rPr>
          <w:rFonts w:ascii="Tahoma" w:hAnsi="Tahoma" w:cs="Tahoma"/>
          <w:sz w:val="22"/>
          <w:szCs w:val="22"/>
        </w:rPr>
        <w:t>sjednávána celková cena za provedené služby.</w:t>
      </w:r>
    </w:p>
    <w:p w:rsidR="00B60D89" w:rsidRPr="00D020E5" w:rsidRDefault="00B60D89">
      <w:pPr>
        <w:ind w:left="567"/>
        <w:jc w:val="both"/>
        <w:rPr>
          <w:rFonts w:ascii="Tahoma" w:hAnsi="Tahoma" w:cs="Tahoma"/>
          <w:sz w:val="22"/>
          <w:szCs w:val="22"/>
        </w:rPr>
      </w:pPr>
    </w:p>
    <w:p w:rsidR="00B60D89" w:rsidRPr="00D020E5" w:rsidRDefault="00EF0476">
      <w:pPr>
        <w:numPr>
          <w:ilvl w:val="0"/>
          <w:numId w:val="14"/>
        </w:numPr>
        <w:jc w:val="both"/>
        <w:rPr>
          <w:rFonts w:ascii="Tahoma" w:hAnsi="Tahoma" w:cs="Tahoma"/>
          <w:sz w:val="22"/>
          <w:szCs w:val="22"/>
        </w:rPr>
      </w:pPr>
      <w:r w:rsidRPr="00D020E5">
        <w:rPr>
          <w:rFonts w:ascii="Tahoma" w:hAnsi="Tahoma" w:cs="Tahoma"/>
          <w:sz w:val="22"/>
          <w:szCs w:val="22"/>
        </w:rPr>
        <w:t>C</w:t>
      </w:r>
      <w:r w:rsidR="00B60D89" w:rsidRPr="00D020E5">
        <w:rPr>
          <w:rFonts w:ascii="Tahoma" w:hAnsi="Tahoma" w:cs="Tahoma"/>
          <w:sz w:val="22"/>
          <w:szCs w:val="22"/>
        </w:rPr>
        <w:t>en</w:t>
      </w:r>
      <w:r w:rsidR="00FD4B81">
        <w:rPr>
          <w:rFonts w:ascii="Tahoma" w:hAnsi="Tahoma" w:cs="Tahoma"/>
          <w:sz w:val="22"/>
          <w:szCs w:val="22"/>
        </w:rPr>
        <w:t>u</w:t>
      </w:r>
      <w:r w:rsidR="00B60D89" w:rsidRPr="00D020E5">
        <w:rPr>
          <w:rFonts w:ascii="Tahoma" w:hAnsi="Tahoma" w:cs="Tahoma"/>
          <w:sz w:val="22"/>
          <w:szCs w:val="22"/>
        </w:rPr>
        <w:t xml:space="preserve"> za úschovu a správu</w:t>
      </w:r>
      <w:r w:rsidR="00EC757C" w:rsidRPr="00D020E5">
        <w:rPr>
          <w:rFonts w:ascii="Tahoma" w:hAnsi="Tahoma" w:cs="Tahoma"/>
          <w:sz w:val="22"/>
          <w:szCs w:val="22"/>
        </w:rPr>
        <w:t xml:space="preserve"> převzatých</w:t>
      </w:r>
      <w:r w:rsidR="00B60D89" w:rsidRPr="00D020E5">
        <w:rPr>
          <w:rFonts w:ascii="Tahoma" w:hAnsi="Tahoma" w:cs="Tahoma"/>
          <w:sz w:val="22"/>
          <w:szCs w:val="22"/>
        </w:rPr>
        <w:t xml:space="preserve"> </w:t>
      </w:r>
      <w:r w:rsidRPr="00D020E5">
        <w:rPr>
          <w:rFonts w:ascii="Tahoma" w:hAnsi="Tahoma" w:cs="Tahoma"/>
          <w:sz w:val="22"/>
          <w:szCs w:val="22"/>
        </w:rPr>
        <w:t xml:space="preserve">dokumentů za rok </w:t>
      </w:r>
      <w:r w:rsidR="00F24076">
        <w:rPr>
          <w:rFonts w:ascii="Tahoma" w:hAnsi="Tahoma" w:cs="Tahoma"/>
          <w:sz w:val="22"/>
          <w:szCs w:val="22"/>
        </w:rPr>
        <w:t>20</w:t>
      </w:r>
      <w:r w:rsidR="00F32F3A">
        <w:rPr>
          <w:rFonts w:ascii="Tahoma" w:hAnsi="Tahoma" w:cs="Tahoma"/>
          <w:sz w:val="22"/>
          <w:szCs w:val="22"/>
        </w:rPr>
        <w:t>2</w:t>
      </w:r>
      <w:r w:rsidR="00531B18">
        <w:rPr>
          <w:rFonts w:ascii="Tahoma" w:hAnsi="Tahoma" w:cs="Tahoma"/>
          <w:sz w:val="22"/>
          <w:szCs w:val="22"/>
        </w:rPr>
        <w:t>6</w:t>
      </w:r>
      <w:r w:rsidR="00B60D89" w:rsidRPr="00D020E5">
        <w:rPr>
          <w:rFonts w:ascii="Tahoma" w:hAnsi="Tahoma" w:cs="Tahoma"/>
          <w:sz w:val="22"/>
          <w:szCs w:val="22"/>
        </w:rPr>
        <w:t xml:space="preserve"> </w:t>
      </w:r>
      <w:r w:rsidR="00FD4B81">
        <w:rPr>
          <w:rFonts w:ascii="Tahoma" w:hAnsi="Tahoma" w:cs="Tahoma"/>
          <w:sz w:val="22"/>
          <w:szCs w:val="22"/>
        </w:rPr>
        <w:t xml:space="preserve">sjednávají schovatel </w:t>
      </w:r>
      <w:r w:rsidR="00F32F3A">
        <w:rPr>
          <w:rFonts w:ascii="Tahoma" w:hAnsi="Tahoma" w:cs="Tahoma"/>
          <w:sz w:val="22"/>
          <w:szCs w:val="22"/>
        </w:rPr>
        <w:t xml:space="preserve">    </w:t>
      </w:r>
      <w:r w:rsidR="00FD4B81">
        <w:rPr>
          <w:rFonts w:ascii="Tahoma" w:hAnsi="Tahoma" w:cs="Tahoma"/>
          <w:sz w:val="22"/>
          <w:szCs w:val="22"/>
        </w:rPr>
        <w:t xml:space="preserve">a uložitel na </w:t>
      </w:r>
      <w:r w:rsidR="00B60D89" w:rsidRPr="001A7F14">
        <w:rPr>
          <w:rFonts w:ascii="Tahoma" w:hAnsi="Tahoma" w:cs="Tahoma"/>
          <w:b/>
          <w:sz w:val="22"/>
          <w:szCs w:val="22"/>
        </w:rPr>
        <w:t>Kč</w:t>
      </w:r>
      <w:r w:rsidR="00E75300">
        <w:rPr>
          <w:rFonts w:ascii="Tahoma" w:hAnsi="Tahoma" w:cs="Tahoma"/>
          <w:b/>
          <w:sz w:val="22"/>
          <w:szCs w:val="22"/>
        </w:rPr>
        <w:t xml:space="preserve"> </w:t>
      </w:r>
      <w:r w:rsidR="00177590">
        <w:rPr>
          <w:rFonts w:ascii="Tahoma" w:hAnsi="Tahoma" w:cs="Tahoma"/>
          <w:b/>
          <w:sz w:val="22"/>
          <w:szCs w:val="22"/>
        </w:rPr>
        <w:t>4</w:t>
      </w:r>
      <w:r w:rsidR="003D6FBC">
        <w:rPr>
          <w:rFonts w:ascii="Tahoma" w:hAnsi="Tahoma" w:cs="Tahoma"/>
          <w:b/>
          <w:sz w:val="22"/>
          <w:szCs w:val="22"/>
        </w:rPr>
        <w:t>39 225</w:t>
      </w:r>
      <w:r w:rsidR="00B60D89" w:rsidRPr="001A7F14">
        <w:rPr>
          <w:rFonts w:ascii="Tahoma" w:hAnsi="Tahoma" w:cs="Tahoma"/>
          <w:b/>
          <w:sz w:val="22"/>
          <w:szCs w:val="22"/>
        </w:rPr>
        <w:t xml:space="preserve"> </w:t>
      </w:r>
      <w:r w:rsidR="000B4F5E" w:rsidRPr="001A7F14">
        <w:rPr>
          <w:rFonts w:ascii="Tahoma" w:hAnsi="Tahoma" w:cs="Tahoma"/>
          <w:b/>
          <w:sz w:val="22"/>
          <w:szCs w:val="22"/>
        </w:rPr>
        <w:t>,-</w:t>
      </w:r>
      <w:r w:rsidR="00B60D89" w:rsidRPr="001A7F14">
        <w:rPr>
          <w:rFonts w:ascii="Tahoma" w:hAnsi="Tahoma" w:cs="Tahoma"/>
          <w:b/>
          <w:sz w:val="22"/>
          <w:szCs w:val="22"/>
        </w:rPr>
        <w:t xml:space="preserve"> bez DPH</w:t>
      </w:r>
      <w:r w:rsidR="00B60D89" w:rsidRPr="00D020E5">
        <w:rPr>
          <w:rFonts w:ascii="Tahoma" w:hAnsi="Tahoma" w:cs="Tahoma"/>
          <w:sz w:val="22"/>
          <w:szCs w:val="22"/>
        </w:rPr>
        <w:t xml:space="preserve">, to je </w:t>
      </w:r>
      <w:r w:rsidR="002E4791" w:rsidRPr="003C03AF">
        <w:rPr>
          <w:rFonts w:ascii="Tahoma" w:hAnsi="Tahoma" w:cs="Tahoma"/>
          <w:b/>
          <w:bCs/>
          <w:iCs/>
          <w:sz w:val="22"/>
          <w:szCs w:val="22"/>
        </w:rPr>
        <w:t xml:space="preserve">Kč </w:t>
      </w:r>
      <w:r w:rsidR="00177590">
        <w:rPr>
          <w:rFonts w:ascii="Tahoma" w:hAnsi="Tahoma" w:cs="Tahoma"/>
          <w:b/>
          <w:bCs/>
          <w:iCs/>
          <w:sz w:val="22"/>
          <w:szCs w:val="22"/>
        </w:rPr>
        <w:t>5</w:t>
      </w:r>
      <w:r w:rsidR="008545BC">
        <w:rPr>
          <w:rFonts w:ascii="Tahoma" w:hAnsi="Tahoma" w:cs="Tahoma"/>
          <w:b/>
          <w:bCs/>
          <w:iCs/>
          <w:sz w:val="22"/>
          <w:szCs w:val="22"/>
        </w:rPr>
        <w:t>3</w:t>
      </w:r>
      <w:r w:rsidR="003D6FBC">
        <w:rPr>
          <w:rFonts w:ascii="Tahoma" w:hAnsi="Tahoma" w:cs="Tahoma"/>
          <w:b/>
          <w:bCs/>
          <w:iCs/>
          <w:sz w:val="22"/>
          <w:szCs w:val="22"/>
        </w:rPr>
        <w:t>1</w:t>
      </w:r>
      <w:r w:rsidR="0069158E">
        <w:rPr>
          <w:rFonts w:ascii="Tahoma" w:hAnsi="Tahoma" w:cs="Tahoma"/>
          <w:b/>
          <w:bCs/>
          <w:iCs/>
          <w:sz w:val="22"/>
          <w:szCs w:val="22"/>
        </w:rPr>
        <w:t xml:space="preserve"> 46</w:t>
      </w:r>
      <w:r w:rsidR="003D6FBC">
        <w:rPr>
          <w:rFonts w:ascii="Tahoma" w:hAnsi="Tahoma" w:cs="Tahoma"/>
          <w:b/>
          <w:bCs/>
          <w:iCs/>
          <w:sz w:val="22"/>
          <w:szCs w:val="22"/>
        </w:rPr>
        <w:t>2</w:t>
      </w:r>
      <w:r w:rsidR="00B60D89" w:rsidRPr="003C03AF">
        <w:rPr>
          <w:rFonts w:ascii="Tahoma" w:hAnsi="Tahoma" w:cs="Tahoma"/>
          <w:b/>
          <w:bCs/>
          <w:iCs/>
          <w:sz w:val="22"/>
          <w:szCs w:val="22"/>
        </w:rPr>
        <w:t>,-</w:t>
      </w:r>
      <w:r w:rsidR="00B60D89" w:rsidRPr="00D020E5">
        <w:rPr>
          <w:rFonts w:ascii="Tahoma" w:hAnsi="Tahoma" w:cs="Tahoma"/>
          <w:b/>
          <w:bCs/>
          <w:i/>
          <w:iCs/>
          <w:sz w:val="22"/>
          <w:szCs w:val="22"/>
        </w:rPr>
        <w:t xml:space="preserve"> </w:t>
      </w:r>
      <w:r w:rsidR="00B60D89" w:rsidRPr="001A7F14">
        <w:rPr>
          <w:rFonts w:ascii="Tahoma" w:hAnsi="Tahoma" w:cs="Tahoma"/>
          <w:b/>
          <w:sz w:val="22"/>
          <w:szCs w:val="22"/>
        </w:rPr>
        <w:t>včetně DPH</w:t>
      </w:r>
      <w:r w:rsidR="00B60D89" w:rsidRPr="00D020E5">
        <w:rPr>
          <w:rFonts w:ascii="Tahoma" w:hAnsi="Tahoma" w:cs="Tahoma"/>
          <w:sz w:val="22"/>
          <w:szCs w:val="22"/>
        </w:rPr>
        <w:t xml:space="preserve"> (slovy:</w:t>
      </w:r>
      <w:r w:rsidR="00363CE5">
        <w:rPr>
          <w:rFonts w:ascii="Tahoma" w:hAnsi="Tahoma" w:cs="Tahoma"/>
          <w:sz w:val="22"/>
          <w:szCs w:val="22"/>
        </w:rPr>
        <w:t xml:space="preserve"> </w:t>
      </w:r>
      <w:r w:rsidR="00177590">
        <w:rPr>
          <w:rFonts w:ascii="Tahoma" w:hAnsi="Tahoma" w:cs="Tahoma"/>
          <w:sz w:val="22"/>
          <w:szCs w:val="22"/>
        </w:rPr>
        <w:t>pět set</w:t>
      </w:r>
      <w:r w:rsidR="00A25F4F">
        <w:rPr>
          <w:rFonts w:ascii="Tahoma" w:hAnsi="Tahoma" w:cs="Tahoma"/>
          <w:sz w:val="22"/>
          <w:szCs w:val="22"/>
        </w:rPr>
        <w:t xml:space="preserve"> </w:t>
      </w:r>
      <w:r w:rsidR="008545BC">
        <w:rPr>
          <w:rFonts w:ascii="Tahoma" w:hAnsi="Tahoma" w:cs="Tahoma"/>
          <w:sz w:val="22"/>
          <w:szCs w:val="22"/>
        </w:rPr>
        <w:t xml:space="preserve">třicet </w:t>
      </w:r>
      <w:r w:rsidR="003D6FBC">
        <w:rPr>
          <w:rFonts w:ascii="Tahoma" w:hAnsi="Tahoma" w:cs="Tahoma"/>
          <w:sz w:val="22"/>
          <w:szCs w:val="22"/>
        </w:rPr>
        <w:t>jedna</w:t>
      </w:r>
      <w:r w:rsidR="003C19CD">
        <w:rPr>
          <w:rFonts w:ascii="Tahoma" w:hAnsi="Tahoma" w:cs="Tahoma"/>
          <w:sz w:val="22"/>
          <w:szCs w:val="22"/>
        </w:rPr>
        <w:t xml:space="preserve"> </w:t>
      </w:r>
      <w:r w:rsidR="003C04BB">
        <w:rPr>
          <w:rFonts w:ascii="Tahoma" w:hAnsi="Tahoma" w:cs="Tahoma"/>
          <w:sz w:val="22"/>
          <w:szCs w:val="22"/>
        </w:rPr>
        <w:t xml:space="preserve">tisíc </w:t>
      </w:r>
      <w:r w:rsidR="003D6FBC">
        <w:rPr>
          <w:rFonts w:ascii="Tahoma" w:hAnsi="Tahoma" w:cs="Tahoma"/>
          <w:sz w:val="22"/>
          <w:szCs w:val="22"/>
        </w:rPr>
        <w:t>čtyři</w:t>
      </w:r>
      <w:r w:rsidR="00177590">
        <w:rPr>
          <w:rFonts w:ascii="Tahoma" w:hAnsi="Tahoma" w:cs="Tahoma"/>
          <w:sz w:val="22"/>
          <w:szCs w:val="22"/>
        </w:rPr>
        <w:t xml:space="preserve"> sta </w:t>
      </w:r>
      <w:r w:rsidR="003D6FBC">
        <w:rPr>
          <w:rFonts w:ascii="Tahoma" w:hAnsi="Tahoma" w:cs="Tahoma"/>
          <w:sz w:val="22"/>
          <w:szCs w:val="22"/>
        </w:rPr>
        <w:t>šedesát</w:t>
      </w:r>
      <w:r w:rsidR="0069158E">
        <w:rPr>
          <w:rFonts w:ascii="Tahoma" w:hAnsi="Tahoma" w:cs="Tahoma"/>
          <w:sz w:val="22"/>
          <w:szCs w:val="22"/>
        </w:rPr>
        <w:t xml:space="preserve"> dvě</w:t>
      </w:r>
      <w:r w:rsidR="007B4460">
        <w:rPr>
          <w:rFonts w:ascii="Tahoma" w:hAnsi="Tahoma" w:cs="Tahoma"/>
          <w:sz w:val="22"/>
          <w:szCs w:val="22"/>
        </w:rPr>
        <w:t xml:space="preserve"> korun</w:t>
      </w:r>
      <w:r w:rsidR="0069158E">
        <w:rPr>
          <w:rFonts w:ascii="Tahoma" w:hAnsi="Tahoma" w:cs="Tahoma"/>
          <w:sz w:val="22"/>
          <w:szCs w:val="22"/>
        </w:rPr>
        <w:t>y</w:t>
      </w:r>
      <w:r w:rsidR="00363CE5">
        <w:rPr>
          <w:rFonts w:ascii="Tahoma" w:hAnsi="Tahoma" w:cs="Tahoma"/>
          <w:sz w:val="22"/>
          <w:szCs w:val="22"/>
        </w:rPr>
        <w:t xml:space="preserve"> česk</w:t>
      </w:r>
      <w:r w:rsidR="0069158E">
        <w:rPr>
          <w:rFonts w:ascii="Tahoma" w:hAnsi="Tahoma" w:cs="Tahoma"/>
          <w:sz w:val="22"/>
          <w:szCs w:val="22"/>
        </w:rPr>
        <w:t>é</w:t>
      </w:r>
      <w:r w:rsidR="00B60D89" w:rsidRPr="00D020E5">
        <w:rPr>
          <w:rFonts w:ascii="Tahoma" w:hAnsi="Tahoma" w:cs="Tahoma"/>
          <w:sz w:val="22"/>
          <w:szCs w:val="22"/>
        </w:rPr>
        <w:t>).</w:t>
      </w:r>
    </w:p>
    <w:p w:rsidR="00B60D89" w:rsidRPr="00D020E5" w:rsidRDefault="00B60D89">
      <w:pPr>
        <w:jc w:val="both"/>
        <w:rPr>
          <w:rFonts w:ascii="Tahoma" w:hAnsi="Tahoma" w:cs="Tahoma"/>
          <w:sz w:val="22"/>
          <w:szCs w:val="22"/>
        </w:rPr>
      </w:pPr>
    </w:p>
    <w:p w:rsidR="00B60D89" w:rsidRDefault="00B60D89">
      <w:pPr>
        <w:numPr>
          <w:ilvl w:val="0"/>
          <w:numId w:val="14"/>
        </w:numPr>
        <w:jc w:val="both"/>
        <w:rPr>
          <w:rFonts w:ascii="Tahoma" w:hAnsi="Tahoma" w:cs="Tahoma"/>
          <w:sz w:val="22"/>
          <w:szCs w:val="22"/>
        </w:rPr>
      </w:pPr>
      <w:r w:rsidRPr="00D020E5">
        <w:rPr>
          <w:rFonts w:ascii="Tahoma" w:hAnsi="Tahoma" w:cs="Tahoma"/>
          <w:sz w:val="22"/>
          <w:szCs w:val="22"/>
        </w:rPr>
        <w:t xml:space="preserve">Tento </w:t>
      </w:r>
      <w:r w:rsidRPr="00F24076">
        <w:rPr>
          <w:rFonts w:ascii="Tahoma" w:hAnsi="Tahoma" w:cs="Tahoma"/>
          <w:iCs/>
          <w:sz w:val="22"/>
          <w:szCs w:val="22"/>
        </w:rPr>
        <w:t>Dodatek č. 1</w:t>
      </w:r>
      <w:r w:rsidRPr="00D020E5">
        <w:rPr>
          <w:rFonts w:ascii="Tahoma" w:hAnsi="Tahoma" w:cs="Tahoma"/>
          <w:sz w:val="22"/>
          <w:szCs w:val="22"/>
        </w:rPr>
        <w:t xml:space="preserve"> je vyhotoven ve dvou stejnopisech, přičemž každé ze stran náleží jeden z nich.</w:t>
      </w:r>
    </w:p>
    <w:p w:rsidR="00A915A0" w:rsidRDefault="00A915A0" w:rsidP="00A915A0">
      <w:pPr>
        <w:pStyle w:val="Odstavecseseznamem"/>
        <w:rPr>
          <w:rFonts w:ascii="Tahoma" w:hAnsi="Tahoma" w:cs="Tahoma"/>
          <w:sz w:val="22"/>
          <w:szCs w:val="22"/>
        </w:rPr>
      </w:pPr>
    </w:p>
    <w:p w:rsidR="00A915A0" w:rsidRPr="00D020E5" w:rsidRDefault="00A915A0" w:rsidP="00A915A0">
      <w:pPr>
        <w:jc w:val="both"/>
        <w:rPr>
          <w:rFonts w:ascii="Tahoma" w:hAnsi="Tahoma" w:cs="Tahoma"/>
          <w:sz w:val="22"/>
          <w:szCs w:val="22"/>
        </w:rPr>
      </w:pPr>
    </w:p>
    <w:p w:rsidR="00C56A26" w:rsidRPr="00D020E5" w:rsidRDefault="00C56A26">
      <w:pPr>
        <w:jc w:val="both"/>
        <w:rPr>
          <w:rFonts w:ascii="Tahoma" w:hAnsi="Tahoma" w:cs="Tahoma"/>
          <w:sz w:val="22"/>
          <w:szCs w:val="22"/>
        </w:rPr>
      </w:pPr>
    </w:p>
    <w:p w:rsidR="00ED6643" w:rsidRDefault="00B8737A">
      <w:pPr>
        <w:pStyle w:val="Zkladntext2"/>
        <w:rPr>
          <w:rFonts w:ascii="Tahoma" w:hAnsi="Tahoma" w:cs="Tahoma"/>
          <w:sz w:val="22"/>
          <w:szCs w:val="22"/>
        </w:rPr>
      </w:pPr>
      <w:r w:rsidRPr="00D020E5">
        <w:rPr>
          <w:rFonts w:ascii="Tahoma" w:hAnsi="Tahoma" w:cs="Tahoma"/>
          <w:sz w:val="22"/>
          <w:szCs w:val="22"/>
        </w:rPr>
        <w:t xml:space="preserve">V Tišnově dne </w:t>
      </w:r>
      <w:r w:rsidR="00C46589">
        <w:rPr>
          <w:rFonts w:ascii="Tahoma" w:hAnsi="Tahoma" w:cs="Tahoma"/>
          <w:sz w:val="22"/>
          <w:szCs w:val="22"/>
        </w:rPr>
        <w:t>30. 1. 2026</w:t>
      </w:r>
      <w:bookmarkStart w:id="0" w:name="_GoBack"/>
      <w:bookmarkEnd w:id="0"/>
    </w:p>
    <w:p w:rsidR="00ED6643" w:rsidRDefault="00ED6643">
      <w:pPr>
        <w:pStyle w:val="Zkladntext2"/>
        <w:rPr>
          <w:rFonts w:ascii="Tahoma" w:hAnsi="Tahoma" w:cs="Tahoma"/>
          <w:sz w:val="22"/>
          <w:szCs w:val="22"/>
        </w:rPr>
      </w:pPr>
    </w:p>
    <w:p w:rsidR="00ED6643" w:rsidRDefault="00ED6643">
      <w:pPr>
        <w:pStyle w:val="Zkladntext2"/>
        <w:rPr>
          <w:rFonts w:ascii="Tahoma" w:hAnsi="Tahoma" w:cs="Tahoma"/>
          <w:sz w:val="22"/>
          <w:szCs w:val="22"/>
        </w:rPr>
      </w:pPr>
    </w:p>
    <w:p w:rsidR="00C56A26" w:rsidRPr="00D020E5" w:rsidRDefault="00AE416F">
      <w:pPr>
        <w:pStyle w:val="Zkladntext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                          </w:t>
      </w:r>
    </w:p>
    <w:p w:rsidR="00D020E5" w:rsidRDefault="00B60D89" w:rsidP="00D020E5">
      <w:pPr>
        <w:pStyle w:val="Zkladntext2"/>
        <w:rPr>
          <w:rFonts w:ascii="Tahoma" w:hAnsi="Tahoma" w:cs="Tahoma"/>
          <w:sz w:val="22"/>
          <w:szCs w:val="22"/>
        </w:rPr>
      </w:pPr>
      <w:r w:rsidRPr="00D020E5">
        <w:rPr>
          <w:rFonts w:ascii="Tahoma" w:hAnsi="Tahoma" w:cs="Tahoma"/>
          <w:sz w:val="22"/>
          <w:szCs w:val="22"/>
        </w:rPr>
        <w:t>……………………………..</w:t>
      </w:r>
      <w:r w:rsidRPr="00D020E5">
        <w:rPr>
          <w:rFonts w:ascii="Tahoma" w:hAnsi="Tahoma" w:cs="Tahoma"/>
          <w:sz w:val="22"/>
          <w:szCs w:val="22"/>
        </w:rPr>
        <w:tab/>
      </w:r>
      <w:r w:rsidR="00AE416F">
        <w:rPr>
          <w:rFonts w:ascii="Tahoma" w:hAnsi="Tahoma" w:cs="Tahoma"/>
          <w:sz w:val="22"/>
          <w:szCs w:val="22"/>
        </w:rPr>
        <w:t>…………………………………               …………………….</w:t>
      </w:r>
      <w:r w:rsidRPr="00D020E5">
        <w:rPr>
          <w:rFonts w:ascii="Tahoma" w:hAnsi="Tahoma" w:cs="Tahoma"/>
          <w:sz w:val="22"/>
          <w:szCs w:val="22"/>
        </w:rPr>
        <w:t>……………</w:t>
      </w:r>
      <w:r w:rsidR="00D020E5">
        <w:rPr>
          <w:rFonts w:ascii="Tahoma" w:hAnsi="Tahoma" w:cs="Tahoma"/>
          <w:sz w:val="22"/>
          <w:szCs w:val="22"/>
        </w:rPr>
        <w:t>………….</w:t>
      </w:r>
    </w:p>
    <w:p w:rsidR="00B60D89" w:rsidRPr="00D020E5" w:rsidRDefault="00B60D89" w:rsidP="00D020E5">
      <w:pPr>
        <w:pStyle w:val="Zkladntext2"/>
        <w:rPr>
          <w:rFonts w:ascii="Tahoma" w:hAnsi="Tahoma" w:cs="Tahoma"/>
          <w:sz w:val="22"/>
          <w:szCs w:val="22"/>
        </w:rPr>
      </w:pPr>
      <w:r w:rsidRPr="00D020E5">
        <w:rPr>
          <w:rFonts w:ascii="Tahoma" w:hAnsi="Tahoma" w:cs="Tahoma"/>
          <w:b/>
          <w:sz w:val="22"/>
          <w:szCs w:val="22"/>
        </w:rPr>
        <w:t>za uložitele</w:t>
      </w:r>
      <w:r w:rsidRPr="00D020E5">
        <w:rPr>
          <w:rFonts w:ascii="Tahoma" w:hAnsi="Tahoma" w:cs="Tahoma"/>
          <w:b/>
          <w:sz w:val="22"/>
          <w:szCs w:val="22"/>
        </w:rPr>
        <w:tab/>
      </w:r>
      <w:r w:rsidRPr="00D020E5">
        <w:rPr>
          <w:rFonts w:ascii="Tahoma" w:hAnsi="Tahoma" w:cs="Tahoma"/>
          <w:b/>
          <w:sz w:val="22"/>
          <w:szCs w:val="22"/>
        </w:rPr>
        <w:tab/>
      </w:r>
      <w:r w:rsidRPr="00D020E5">
        <w:rPr>
          <w:rFonts w:ascii="Tahoma" w:hAnsi="Tahoma" w:cs="Tahoma"/>
          <w:b/>
          <w:sz w:val="22"/>
          <w:szCs w:val="22"/>
        </w:rPr>
        <w:tab/>
      </w:r>
      <w:r w:rsidRPr="00D020E5">
        <w:rPr>
          <w:rFonts w:ascii="Tahoma" w:hAnsi="Tahoma" w:cs="Tahoma"/>
          <w:b/>
          <w:sz w:val="22"/>
          <w:szCs w:val="22"/>
        </w:rPr>
        <w:tab/>
      </w:r>
      <w:r w:rsidRPr="00D020E5">
        <w:rPr>
          <w:rFonts w:ascii="Tahoma" w:hAnsi="Tahoma" w:cs="Tahoma"/>
          <w:b/>
          <w:sz w:val="22"/>
          <w:szCs w:val="22"/>
        </w:rPr>
        <w:tab/>
      </w:r>
      <w:r w:rsidRPr="00D020E5">
        <w:rPr>
          <w:rFonts w:ascii="Tahoma" w:hAnsi="Tahoma" w:cs="Tahoma"/>
          <w:b/>
          <w:sz w:val="22"/>
          <w:szCs w:val="22"/>
        </w:rPr>
        <w:tab/>
      </w:r>
      <w:r w:rsidRPr="00D020E5">
        <w:rPr>
          <w:rFonts w:ascii="Tahoma" w:hAnsi="Tahoma" w:cs="Tahoma"/>
          <w:b/>
          <w:sz w:val="22"/>
          <w:szCs w:val="22"/>
        </w:rPr>
        <w:tab/>
        <w:t xml:space="preserve">za schovatele </w:t>
      </w:r>
    </w:p>
    <w:p w:rsidR="00B60D89" w:rsidRPr="00D020E5" w:rsidRDefault="00B60D89">
      <w:pPr>
        <w:pStyle w:val="Zkladntext2"/>
        <w:rPr>
          <w:rFonts w:ascii="Tahoma" w:hAnsi="Tahoma" w:cs="Tahoma"/>
          <w:sz w:val="22"/>
          <w:szCs w:val="22"/>
        </w:rPr>
      </w:pPr>
      <w:r w:rsidRPr="00D020E5">
        <w:rPr>
          <w:rFonts w:ascii="Tahoma" w:hAnsi="Tahoma" w:cs="Tahoma"/>
          <w:sz w:val="22"/>
          <w:szCs w:val="22"/>
        </w:rPr>
        <w:t>Nemocnice Tišnov</w:t>
      </w:r>
      <w:r w:rsidR="00CF7CF2">
        <w:rPr>
          <w:rFonts w:ascii="Tahoma" w:hAnsi="Tahoma" w:cs="Tahoma"/>
          <w:sz w:val="22"/>
          <w:szCs w:val="22"/>
        </w:rPr>
        <w:t>, příspěvková organizace</w:t>
      </w:r>
      <w:r w:rsidR="00CF7CF2">
        <w:rPr>
          <w:rFonts w:ascii="Tahoma" w:hAnsi="Tahoma" w:cs="Tahoma"/>
          <w:sz w:val="22"/>
          <w:szCs w:val="22"/>
        </w:rPr>
        <w:tab/>
        <w:t xml:space="preserve">                   </w:t>
      </w:r>
      <w:r w:rsidR="00515458">
        <w:rPr>
          <w:rFonts w:ascii="Tahoma" w:hAnsi="Tahoma" w:cs="Tahoma"/>
          <w:sz w:val="22"/>
          <w:szCs w:val="22"/>
        </w:rPr>
        <w:t xml:space="preserve">  </w:t>
      </w:r>
      <w:r w:rsidRPr="00D020E5">
        <w:rPr>
          <w:rFonts w:ascii="Tahoma" w:hAnsi="Tahoma" w:cs="Tahoma"/>
          <w:sz w:val="22"/>
          <w:szCs w:val="22"/>
        </w:rPr>
        <w:t>P.K.L. Holding, s.r.o.</w:t>
      </w:r>
    </w:p>
    <w:p w:rsidR="00B60D89" w:rsidRPr="00D020E5" w:rsidRDefault="00B60D89">
      <w:pPr>
        <w:pStyle w:val="Zkladntext2"/>
        <w:rPr>
          <w:rFonts w:ascii="Tahoma" w:hAnsi="Tahoma" w:cs="Tahoma"/>
          <w:sz w:val="22"/>
          <w:szCs w:val="22"/>
        </w:rPr>
      </w:pPr>
      <w:r w:rsidRPr="00D020E5">
        <w:rPr>
          <w:rFonts w:ascii="Tahoma" w:hAnsi="Tahoma" w:cs="Tahoma"/>
          <w:sz w:val="22"/>
          <w:szCs w:val="22"/>
        </w:rPr>
        <w:t>MUDr.</w:t>
      </w:r>
      <w:r w:rsidR="009930C4">
        <w:rPr>
          <w:rFonts w:ascii="Tahoma" w:hAnsi="Tahoma" w:cs="Tahoma"/>
          <w:sz w:val="22"/>
          <w:szCs w:val="22"/>
        </w:rPr>
        <w:t xml:space="preserve"> </w:t>
      </w:r>
      <w:r w:rsidRPr="00D020E5">
        <w:rPr>
          <w:rFonts w:ascii="Tahoma" w:hAnsi="Tahoma" w:cs="Tahoma"/>
          <w:sz w:val="22"/>
          <w:szCs w:val="22"/>
        </w:rPr>
        <w:t xml:space="preserve">Bořek Semrád, ředitel   </w:t>
      </w:r>
      <w:r w:rsidRPr="00D020E5">
        <w:rPr>
          <w:rFonts w:ascii="Tahoma" w:hAnsi="Tahoma" w:cs="Tahoma"/>
          <w:sz w:val="22"/>
          <w:szCs w:val="22"/>
        </w:rPr>
        <w:tab/>
      </w:r>
      <w:r w:rsidRPr="00D020E5">
        <w:rPr>
          <w:rFonts w:ascii="Tahoma" w:hAnsi="Tahoma" w:cs="Tahoma"/>
          <w:sz w:val="22"/>
          <w:szCs w:val="22"/>
        </w:rPr>
        <w:tab/>
      </w:r>
      <w:r w:rsidRPr="00D020E5">
        <w:rPr>
          <w:rFonts w:ascii="Tahoma" w:hAnsi="Tahoma" w:cs="Tahoma"/>
          <w:sz w:val="22"/>
          <w:szCs w:val="22"/>
        </w:rPr>
        <w:tab/>
        <w:t xml:space="preserve">     </w:t>
      </w:r>
      <w:r w:rsidRPr="00D020E5">
        <w:rPr>
          <w:rFonts w:ascii="Tahoma" w:hAnsi="Tahoma" w:cs="Tahoma"/>
          <w:sz w:val="22"/>
          <w:szCs w:val="22"/>
        </w:rPr>
        <w:tab/>
        <w:t>Ing. Soňa Zelinková, jednatel</w:t>
      </w:r>
      <w:r w:rsidR="00CE1B7C">
        <w:rPr>
          <w:rFonts w:ascii="Tahoma" w:hAnsi="Tahoma" w:cs="Tahoma"/>
          <w:sz w:val="22"/>
          <w:szCs w:val="22"/>
        </w:rPr>
        <w:t>ka</w:t>
      </w:r>
    </w:p>
    <w:sectPr w:rsidR="00B60D89" w:rsidRPr="00D020E5" w:rsidSect="00150A91">
      <w:footerReference w:type="default" r:id="rId7"/>
      <w:pgSz w:w="11906" w:h="16838"/>
      <w:pgMar w:top="1079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D17" w:rsidRDefault="00124D17">
      <w:r>
        <w:separator/>
      </w:r>
    </w:p>
  </w:endnote>
  <w:endnote w:type="continuationSeparator" w:id="0">
    <w:p w:rsidR="00124D17" w:rsidRDefault="00124D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F73" w:rsidRPr="007C3939" w:rsidRDefault="00B57F73">
    <w:pPr>
      <w:jc w:val="both"/>
      <w:rPr>
        <w:rFonts w:ascii="Tahoma" w:hAnsi="Tahoma" w:cs="Tahoma"/>
        <w:smallCaps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D17" w:rsidRDefault="00124D17">
      <w:r>
        <w:separator/>
      </w:r>
    </w:p>
  </w:footnote>
  <w:footnote w:type="continuationSeparator" w:id="0">
    <w:p w:rsidR="00124D17" w:rsidRDefault="00124D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69D0"/>
    <w:multiLevelType w:val="hybridMultilevel"/>
    <w:tmpl w:val="A9663254"/>
    <w:lvl w:ilvl="0" w:tplc="525054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B02C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0C64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EA39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8ECC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2E88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309D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7A32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A43E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C13116"/>
    <w:multiLevelType w:val="hybridMultilevel"/>
    <w:tmpl w:val="80D844CE"/>
    <w:lvl w:ilvl="0" w:tplc="A3A44A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B46F2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13686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386766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0B4A51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826A98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2A6601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B7AD75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40C214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CE8627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130D14F0"/>
    <w:multiLevelType w:val="hybridMultilevel"/>
    <w:tmpl w:val="50A0666A"/>
    <w:lvl w:ilvl="0" w:tplc="3C921D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A81212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408932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BECF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40A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1AD5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7AD4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2228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F84D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245D35"/>
    <w:multiLevelType w:val="hybridMultilevel"/>
    <w:tmpl w:val="888857E4"/>
    <w:lvl w:ilvl="0" w:tplc="98962084">
      <w:start w:val="3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C7269D74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EC76346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FC9EE564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E1F4D9E0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1D769D02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CEBEC960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151640E2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910AD7A6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40431549"/>
    <w:multiLevelType w:val="hybridMultilevel"/>
    <w:tmpl w:val="A49A59B0"/>
    <w:lvl w:ilvl="0" w:tplc="881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F6AA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3649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6094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E8DF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D4C5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9A20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1C87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263D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611B3B"/>
    <w:multiLevelType w:val="hybridMultilevel"/>
    <w:tmpl w:val="C4208DCA"/>
    <w:lvl w:ilvl="0" w:tplc="3006B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B8C4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FE4B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B07D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2E45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D6BB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DAF4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469C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2686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A52967"/>
    <w:multiLevelType w:val="hybridMultilevel"/>
    <w:tmpl w:val="2B1C27F4"/>
    <w:lvl w:ilvl="0" w:tplc="C3EA76F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64B602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5C6D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0A2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020A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3610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22E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6652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AAD8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EB2530D"/>
    <w:multiLevelType w:val="hybridMultilevel"/>
    <w:tmpl w:val="3F6ED6C2"/>
    <w:lvl w:ilvl="0" w:tplc="63D09B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505802">
      <w:start w:val="2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D65281D6"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eastAsia="Times New Roman" w:hAnsi="Symbol" w:cs="Times New Roman" w:hint="default"/>
        <w:b w:val="0"/>
      </w:rPr>
    </w:lvl>
    <w:lvl w:ilvl="3" w:tplc="85744F8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FF2AA1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1CC567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D68C95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D3E68D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FB2991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EED23AF"/>
    <w:multiLevelType w:val="hybridMultilevel"/>
    <w:tmpl w:val="31281E3C"/>
    <w:lvl w:ilvl="0" w:tplc="AA0287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D84FC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F6BB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E02A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84B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70EE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D691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3AAD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1202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370720"/>
    <w:multiLevelType w:val="hybridMultilevel"/>
    <w:tmpl w:val="F62A64C6"/>
    <w:lvl w:ilvl="0" w:tplc="D6065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3F058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B493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4F6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7C8C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9A12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E0A1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406F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52AD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5430EA1"/>
    <w:multiLevelType w:val="hybridMultilevel"/>
    <w:tmpl w:val="B7ACD716"/>
    <w:lvl w:ilvl="0" w:tplc="2D463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05C451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6F072F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2222BB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0A039A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35EF91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6EAF4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BCEDA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AA09C4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7AFB5053"/>
    <w:multiLevelType w:val="hybridMultilevel"/>
    <w:tmpl w:val="A702A470"/>
    <w:lvl w:ilvl="0" w:tplc="52887E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F2AC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4203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BE40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32BC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9851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C3887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C6ED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1229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CB04ED4"/>
    <w:multiLevelType w:val="hybridMultilevel"/>
    <w:tmpl w:val="AE9C3D04"/>
    <w:lvl w:ilvl="0" w:tplc="7ABABE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B26B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AC43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AA83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CA5B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3408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4222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BE32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98EF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</w:num>
  <w:num w:numId="3">
    <w:abstractNumId w:val="13"/>
  </w:num>
  <w:num w:numId="4">
    <w:abstractNumId w:val="3"/>
  </w:num>
  <w:num w:numId="5">
    <w:abstractNumId w:val="12"/>
  </w:num>
  <w:num w:numId="6">
    <w:abstractNumId w:val="6"/>
  </w:num>
  <w:num w:numId="7">
    <w:abstractNumId w:val="10"/>
  </w:num>
  <w:num w:numId="8">
    <w:abstractNumId w:val="8"/>
  </w:num>
  <w:num w:numId="9">
    <w:abstractNumId w:val="1"/>
  </w:num>
  <w:num w:numId="10">
    <w:abstractNumId w:val="4"/>
  </w:num>
  <w:num w:numId="11">
    <w:abstractNumId w:val="9"/>
  </w:num>
  <w:num w:numId="12">
    <w:abstractNumId w:val="11"/>
  </w:num>
  <w:num w:numId="13">
    <w:abstractNumId w:val="5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4791"/>
    <w:rsid w:val="00014431"/>
    <w:rsid w:val="0001541B"/>
    <w:rsid w:val="00044652"/>
    <w:rsid w:val="00054247"/>
    <w:rsid w:val="000970A8"/>
    <w:rsid w:val="000B4F5E"/>
    <w:rsid w:val="000C00EB"/>
    <w:rsid w:val="000C25A6"/>
    <w:rsid w:val="00121F38"/>
    <w:rsid w:val="00124D17"/>
    <w:rsid w:val="00150A91"/>
    <w:rsid w:val="00177590"/>
    <w:rsid w:val="001A7F14"/>
    <w:rsid w:val="00222953"/>
    <w:rsid w:val="00226493"/>
    <w:rsid w:val="00246E8D"/>
    <w:rsid w:val="002D3F0B"/>
    <w:rsid w:val="002E4791"/>
    <w:rsid w:val="0031081F"/>
    <w:rsid w:val="00346773"/>
    <w:rsid w:val="00356A8D"/>
    <w:rsid w:val="00363CE5"/>
    <w:rsid w:val="003660FE"/>
    <w:rsid w:val="003C03AF"/>
    <w:rsid w:val="003C04BB"/>
    <w:rsid w:val="003C19CD"/>
    <w:rsid w:val="003C1E4A"/>
    <w:rsid w:val="003D406E"/>
    <w:rsid w:val="003D6FBC"/>
    <w:rsid w:val="00400C21"/>
    <w:rsid w:val="00406618"/>
    <w:rsid w:val="00435BB7"/>
    <w:rsid w:val="004377ED"/>
    <w:rsid w:val="00442306"/>
    <w:rsid w:val="00464AEB"/>
    <w:rsid w:val="00487563"/>
    <w:rsid w:val="00503A08"/>
    <w:rsid w:val="005076A6"/>
    <w:rsid w:val="00515458"/>
    <w:rsid w:val="00527781"/>
    <w:rsid w:val="00531B18"/>
    <w:rsid w:val="0054158A"/>
    <w:rsid w:val="005B1150"/>
    <w:rsid w:val="005F0F2B"/>
    <w:rsid w:val="0064086E"/>
    <w:rsid w:val="0069158E"/>
    <w:rsid w:val="00692057"/>
    <w:rsid w:val="006958C5"/>
    <w:rsid w:val="006D103D"/>
    <w:rsid w:val="006D30E0"/>
    <w:rsid w:val="00701009"/>
    <w:rsid w:val="007515A6"/>
    <w:rsid w:val="00774BBE"/>
    <w:rsid w:val="007833F9"/>
    <w:rsid w:val="007930D3"/>
    <w:rsid w:val="007B4460"/>
    <w:rsid w:val="007C3939"/>
    <w:rsid w:val="007C73B5"/>
    <w:rsid w:val="00830AC9"/>
    <w:rsid w:val="00835DB8"/>
    <w:rsid w:val="008545BC"/>
    <w:rsid w:val="00862EA3"/>
    <w:rsid w:val="00882BFD"/>
    <w:rsid w:val="008C4E69"/>
    <w:rsid w:val="008D630E"/>
    <w:rsid w:val="008E3FD1"/>
    <w:rsid w:val="008F182E"/>
    <w:rsid w:val="0094719F"/>
    <w:rsid w:val="009509D5"/>
    <w:rsid w:val="00951D85"/>
    <w:rsid w:val="00957396"/>
    <w:rsid w:val="009930C4"/>
    <w:rsid w:val="009C73D4"/>
    <w:rsid w:val="009D7003"/>
    <w:rsid w:val="00A1305B"/>
    <w:rsid w:val="00A25F4F"/>
    <w:rsid w:val="00A46A53"/>
    <w:rsid w:val="00A915A0"/>
    <w:rsid w:val="00AC481D"/>
    <w:rsid w:val="00AE416F"/>
    <w:rsid w:val="00AE59C7"/>
    <w:rsid w:val="00B20E87"/>
    <w:rsid w:val="00B35A0E"/>
    <w:rsid w:val="00B57F73"/>
    <w:rsid w:val="00B60D89"/>
    <w:rsid w:val="00B678B1"/>
    <w:rsid w:val="00B816A1"/>
    <w:rsid w:val="00B840A5"/>
    <w:rsid w:val="00B8737A"/>
    <w:rsid w:val="00BA6FD7"/>
    <w:rsid w:val="00BB7EBB"/>
    <w:rsid w:val="00BE36C1"/>
    <w:rsid w:val="00BF148E"/>
    <w:rsid w:val="00C3356E"/>
    <w:rsid w:val="00C46589"/>
    <w:rsid w:val="00C56A26"/>
    <w:rsid w:val="00CA0BFE"/>
    <w:rsid w:val="00CC517E"/>
    <w:rsid w:val="00CE1B7C"/>
    <w:rsid w:val="00CF644E"/>
    <w:rsid w:val="00CF7CF2"/>
    <w:rsid w:val="00D020E5"/>
    <w:rsid w:val="00D27B19"/>
    <w:rsid w:val="00D35209"/>
    <w:rsid w:val="00D528CD"/>
    <w:rsid w:val="00D7285C"/>
    <w:rsid w:val="00DB3E62"/>
    <w:rsid w:val="00DF1B84"/>
    <w:rsid w:val="00E14AAB"/>
    <w:rsid w:val="00E66B35"/>
    <w:rsid w:val="00E75300"/>
    <w:rsid w:val="00EB6EBA"/>
    <w:rsid w:val="00EC757C"/>
    <w:rsid w:val="00ED6643"/>
    <w:rsid w:val="00EE0CCA"/>
    <w:rsid w:val="00EE2023"/>
    <w:rsid w:val="00EF0476"/>
    <w:rsid w:val="00F027D8"/>
    <w:rsid w:val="00F04BE9"/>
    <w:rsid w:val="00F12252"/>
    <w:rsid w:val="00F2327D"/>
    <w:rsid w:val="00F24076"/>
    <w:rsid w:val="00F32F3A"/>
    <w:rsid w:val="00F37A33"/>
    <w:rsid w:val="00F55DDB"/>
    <w:rsid w:val="00F57539"/>
    <w:rsid w:val="00F947FE"/>
    <w:rsid w:val="00FC2947"/>
    <w:rsid w:val="00FD40A4"/>
    <w:rsid w:val="00FD4B81"/>
    <w:rsid w:val="00FF5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0A91"/>
    <w:rPr>
      <w:sz w:val="24"/>
      <w:szCs w:val="24"/>
    </w:rPr>
  </w:style>
  <w:style w:type="paragraph" w:styleId="Nadpis1">
    <w:name w:val="heading 1"/>
    <w:basedOn w:val="Normln"/>
    <w:next w:val="Normln"/>
    <w:uiPriority w:val="9"/>
    <w:qFormat/>
    <w:rsid w:val="00150A91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150A91"/>
    <w:pPr>
      <w:keepNext/>
      <w:jc w:val="center"/>
      <w:outlineLvl w:val="1"/>
    </w:pPr>
    <w:rPr>
      <w:b/>
      <w:bCs/>
      <w:i/>
      <w:iCs/>
      <w:color w:val="000000"/>
      <w:szCs w:val="18"/>
    </w:rPr>
  </w:style>
  <w:style w:type="paragraph" w:styleId="Nadpis3">
    <w:name w:val="heading 3"/>
    <w:basedOn w:val="Normln"/>
    <w:next w:val="Normln"/>
    <w:qFormat/>
    <w:rsid w:val="00150A91"/>
    <w:pPr>
      <w:keepNext/>
      <w:jc w:val="both"/>
      <w:outlineLvl w:val="2"/>
    </w:pPr>
    <w:rPr>
      <w:i/>
      <w:iCs/>
    </w:rPr>
  </w:style>
  <w:style w:type="paragraph" w:styleId="Nadpis4">
    <w:name w:val="heading 4"/>
    <w:basedOn w:val="Normln"/>
    <w:next w:val="Normln"/>
    <w:qFormat/>
    <w:rsid w:val="00150A91"/>
    <w:pPr>
      <w:keepNext/>
      <w:ind w:left="360"/>
      <w:jc w:val="center"/>
      <w:outlineLvl w:val="3"/>
    </w:pPr>
    <w:rPr>
      <w:b/>
      <w:szCs w:val="20"/>
    </w:rPr>
  </w:style>
  <w:style w:type="paragraph" w:styleId="Nadpis5">
    <w:name w:val="heading 5"/>
    <w:basedOn w:val="Normln"/>
    <w:next w:val="Normln"/>
    <w:qFormat/>
    <w:rsid w:val="00150A91"/>
    <w:pPr>
      <w:keepNext/>
      <w:outlineLvl w:val="4"/>
    </w:pPr>
    <w:rPr>
      <w:i/>
      <w:iCs/>
    </w:rPr>
  </w:style>
  <w:style w:type="paragraph" w:styleId="Nadpis6">
    <w:name w:val="heading 6"/>
    <w:basedOn w:val="Normln"/>
    <w:next w:val="Normln"/>
    <w:qFormat/>
    <w:rsid w:val="00150A91"/>
    <w:pPr>
      <w:keepNext/>
      <w:jc w:val="center"/>
      <w:outlineLvl w:val="5"/>
    </w:pPr>
    <w:rPr>
      <w:b/>
      <w:bCs/>
      <w:color w:val="000000"/>
      <w:szCs w:val="18"/>
    </w:rPr>
  </w:style>
  <w:style w:type="paragraph" w:styleId="Nadpis7">
    <w:name w:val="heading 7"/>
    <w:basedOn w:val="Normln"/>
    <w:next w:val="Normln"/>
    <w:qFormat/>
    <w:rsid w:val="00150A91"/>
    <w:pPr>
      <w:keepNext/>
      <w:ind w:left="2160"/>
      <w:jc w:val="both"/>
      <w:outlineLvl w:val="6"/>
    </w:pPr>
    <w:rPr>
      <w:i/>
      <w:iCs/>
    </w:rPr>
  </w:style>
  <w:style w:type="paragraph" w:styleId="Nadpis8">
    <w:name w:val="heading 8"/>
    <w:basedOn w:val="Normln"/>
    <w:next w:val="Normln"/>
    <w:qFormat/>
    <w:rsid w:val="00150A91"/>
    <w:pPr>
      <w:keepNext/>
      <w:jc w:val="both"/>
      <w:outlineLvl w:val="7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150A9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Nzev">
    <w:name w:val="Title"/>
    <w:basedOn w:val="Normln"/>
    <w:qFormat/>
    <w:rsid w:val="00150A91"/>
    <w:pPr>
      <w:jc w:val="center"/>
    </w:pPr>
    <w:rPr>
      <w:smallCaps/>
      <w:color w:val="000000"/>
      <w:sz w:val="28"/>
      <w:szCs w:val="18"/>
    </w:rPr>
  </w:style>
  <w:style w:type="paragraph" w:styleId="Zkladntextodsazen">
    <w:name w:val="Body Text Indent"/>
    <w:basedOn w:val="Normln"/>
    <w:rsid w:val="00150A91"/>
    <w:pPr>
      <w:ind w:left="708"/>
    </w:pPr>
  </w:style>
  <w:style w:type="paragraph" w:styleId="Zkladntext">
    <w:name w:val="Body Text"/>
    <w:basedOn w:val="Normln"/>
    <w:rsid w:val="00150A91"/>
    <w:pPr>
      <w:jc w:val="both"/>
    </w:pPr>
    <w:rPr>
      <w:color w:val="000000"/>
      <w:szCs w:val="20"/>
    </w:rPr>
  </w:style>
  <w:style w:type="paragraph" w:styleId="Zkladntext2">
    <w:name w:val="Body Text 2"/>
    <w:basedOn w:val="Normln"/>
    <w:rsid w:val="00150A91"/>
    <w:pPr>
      <w:jc w:val="both"/>
    </w:pPr>
  </w:style>
  <w:style w:type="paragraph" w:styleId="Zhlav">
    <w:name w:val="header"/>
    <w:basedOn w:val="Normln"/>
    <w:rsid w:val="00150A9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50A9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50A91"/>
  </w:style>
  <w:style w:type="paragraph" w:styleId="Zkladntext3">
    <w:name w:val="Body Text 3"/>
    <w:basedOn w:val="Normln"/>
    <w:rsid w:val="00150A91"/>
    <w:pPr>
      <w:jc w:val="both"/>
    </w:pPr>
    <w:rPr>
      <w:i/>
      <w:iCs/>
    </w:rPr>
  </w:style>
  <w:style w:type="paragraph" w:customStyle="1" w:styleId="Zkladntext1">
    <w:name w:val="Základní text1"/>
    <w:rsid w:val="00150A91"/>
    <w:rPr>
      <w:rFonts w:ascii="CG Times" w:hAnsi="CG Times"/>
      <w:color w:val="000000"/>
      <w:sz w:val="24"/>
      <w:lang w:val="en-US"/>
    </w:rPr>
  </w:style>
  <w:style w:type="paragraph" w:styleId="Zkladntextodsazen2">
    <w:name w:val="Body Text Indent 2"/>
    <w:basedOn w:val="Normln"/>
    <w:rsid w:val="00150A91"/>
    <w:pPr>
      <w:spacing w:line="240" w:lineRule="atLeast"/>
      <w:ind w:left="360"/>
      <w:jc w:val="both"/>
    </w:pPr>
  </w:style>
  <w:style w:type="paragraph" w:customStyle="1" w:styleId="Nadpis">
    <w:name w:val="Nadpis"/>
    <w:basedOn w:val="Normln"/>
    <w:rsid w:val="00150A91"/>
    <w:pPr>
      <w:suppressAutoHyphens/>
      <w:spacing w:line="230" w:lineRule="auto"/>
      <w:jc w:val="center"/>
    </w:pPr>
    <w:rPr>
      <w:rFonts w:ascii="Arial" w:hAnsi="Arial"/>
      <w:b/>
      <w:color w:val="000000"/>
      <w:sz w:val="36"/>
      <w:szCs w:val="20"/>
    </w:rPr>
  </w:style>
  <w:style w:type="paragraph" w:customStyle="1" w:styleId="ZkladntextIMP">
    <w:name w:val="Základní text_IMP"/>
    <w:basedOn w:val="NormlnIMP"/>
    <w:rsid w:val="00150A91"/>
    <w:rPr>
      <w:rFonts w:ascii="CG Times" w:hAnsi="CG Times"/>
      <w:color w:val="000000"/>
      <w:sz w:val="24"/>
    </w:rPr>
  </w:style>
  <w:style w:type="paragraph" w:customStyle="1" w:styleId="NormlnIMP">
    <w:name w:val="Normální_IMP"/>
    <w:basedOn w:val="Normln"/>
    <w:rsid w:val="00150A91"/>
    <w:pPr>
      <w:suppressAutoHyphens/>
      <w:spacing w:line="230" w:lineRule="auto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915A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41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41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0A91"/>
    <w:rPr>
      <w:sz w:val="24"/>
      <w:szCs w:val="24"/>
    </w:rPr>
  </w:style>
  <w:style w:type="paragraph" w:styleId="Nadpis1">
    <w:name w:val="heading 1"/>
    <w:basedOn w:val="Normln"/>
    <w:next w:val="Normln"/>
    <w:uiPriority w:val="9"/>
    <w:qFormat/>
    <w:rsid w:val="00150A91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150A91"/>
    <w:pPr>
      <w:keepNext/>
      <w:jc w:val="center"/>
      <w:outlineLvl w:val="1"/>
    </w:pPr>
    <w:rPr>
      <w:b/>
      <w:bCs/>
      <w:i/>
      <w:iCs/>
      <w:color w:val="000000"/>
      <w:szCs w:val="18"/>
    </w:rPr>
  </w:style>
  <w:style w:type="paragraph" w:styleId="Nadpis3">
    <w:name w:val="heading 3"/>
    <w:basedOn w:val="Normln"/>
    <w:next w:val="Normln"/>
    <w:qFormat/>
    <w:rsid w:val="00150A91"/>
    <w:pPr>
      <w:keepNext/>
      <w:jc w:val="both"/>
      <w:outlineLvl w:val="2"/>
    </w:pPr>
    <w:rPr>
      <w:i/>
      <w:iCs/>
    </w:rPr>
  </w:style>
  <w:style w:type="paragraph" w:styleId="Nadpis4">
    <w:name w:val="heading 4"/>
    <w:basedOn w:val="Normln"/>
    <w:next w:val="Normln"/>
    <w:qFormat/>
    <w:rsid w:val="00150A91"/>
    <w:pPr>
      <w:keepNext/>
      <w:ind w:left="360"/>
      <w:jc w:val="center"/>
      <w:outlineLvl w:val="3"/>
    </w:pPr>
    <w:rPr>
      <w:b/>
      <w:szCs w:val="20"/>
    </w:rPr>
  </w:style>
  <w:style w:type="paragraph" w:styleId="Nadpis5">
    <w:name w:val="heading 5"/>
    <w:basedOn w:val="Normln"/>
    <w:next w:val="Normln"/>
    <w:qFormat/>
    <w:rsid w:val="00150A91"/>
    <w:pPr>
      <w:keepNext/>
      <w:outlineLvl w:val="4"/>
    </w:pPr>
    <w:rPr>
      <w:i/>
      <w:iCs/>
    </w:rPr>
  </w:style>
  <w:style w:type="paragraph" w:styleId="Nadpis6">
    <w:name w:val="heading 6"/>
    <w:basedOn w:val="Normln"/>
    <w:next w:val="Normln"/>
    <w:qFormat/>
    <w:rsid w:val="00150A91"/>
    <w:pPr>
      <w:keepNext/>
      <w:jc w:val="center"/>
      <w:outlineLvl w:val="5"/>
    </w:pPr>
    <w:rPr>
      <w:b/>
      <w:bCs/>
      <w:color w:val="000000"/>
      <w:szCs w:val="18"/>
    </w:rPr>
  </w:style>
  <w:style w:type="paragraph" w:styleId="Nadpis7">
    <w:name w:val="heading 7"/>
    <w:basedOn w:val="Normln"/>
    <w:next w:val="Normln"/>
    <w:qFormat/>
    <w:rsid w:val="00150A91"/>
    <w:pPr>
      <w:keepNext/>
      <w:ind w:left="2160"/>
      <w:jc w:val="both"/>
      <w:outlineLvl w:val="6"/>
    </w:pPr>
    <w:rPr>
      <w:i/>
      <w:iCs/>
    </w:rPr>
  </w:style>
  <w:style w:type="paragraph" w:styleId="Nadpis8">
    <w:name w:val="heading 8"/>
    <w:basedOn w:val="Normln"/>
    <w:next w:val="Normln"/>
    <w:qFormat/>
    <w:rsid w:val="00150A91"/>
    <w:pPr>
      <w:keepNext/>
      <w:jc w:val="both"/>
      <w:outlineLvl w:val="7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150A9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Nzev">
    <w:name w:val="Title"/>
    <w:basedOn w:val="Normln"/>
    <w:qFormat/>
    <w:rsid w:val="00150A91"/>
    <w:pPr>
      <w:jc w:val="center"/>
    </w:pPr>
    <w:rPr>
      <w:smallCaps/>
      <w:color w:val="000000"/>
      <w:sz w:val="28"/>
      <w:szCs w:val="1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Zkladntextodsazen">
    <w:name w:val="Body Text Indent"/>
    <w:basedOn w:val="Normln"/>
    <w:rsid w:val="00150A91"/>
    <w:pPr>
      <w:ind w:left="708"/>
    </w:pPr>
  </w:style>
  <w:style w:type="paragraph" w:styleId="Zkladntext">
    <w:name w:val="Body Text"/>
    <w:basedOn w:val="Normln"/>
    <w:rsid w:val="00150A91"/>
    <w:pPr>
      <w:jc w:val="both"/>
    </w:pPr>
    <w:rPr>
      <w:color w:val="000000"/>
      <w:szCs w:val="20"/>
    </w:rPr>
  </w:style>
  <w:style w:type="paragraph" w:styleId="Zkladntext2">
    <w:name w:val="Body Text 2"/>
    <w:basedOn w:val="Normln"/>
    <w:rsid w:val="00150A91"/>
    <w:pPr>
      <w:jc w:val="both"/>
    </w:pPr>
  </w:style>
  <w:style w:type="paragraph" w:styleId="Zhlav">
    <w:name w:val="header"/>
    <w:basedOn w:val="Normln"/>
    <w:rsid w:val="00150A9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150A9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50A91"/>
  </w:style>
  <w:style w:type="paragraph" w:styleId="Zkladntext3">
    <w:name w:val="Body Text 3"/>
    <w:basedOn w:val="Normln"/>
    <w:rsid w:val="00150A91"/>
    <w:pPr>
      <w:jc w:val="both"/>
    </w:pPr>
    <w:rPr>
      <w:i/>
      <w:iCs/>
    </w:rPr>
  </w:style>
  <w:style w:type="paragraph" w:customStyle="1" w:styleId="Zkladntext1">
    <w:name w:val="Základní text1"/>
    <w:rsid w:val="00150A91"/>
    <w:rPr>
      <w:rFonts w:ascii="CG Times" w:hAnsi="CG Times"/>
      <w:color w:val="000000"/>
      <w:sz w:val="24"/>
      <w:lang w:val="en-US"/>
    </w:rPr>
  </w:style>
  <w:style w:type="paragraph" w:styleId="Zkladntextodsazen2">
    <w:name w:val="Body Text Indent 2"/>
    <w:basedOn w:val="Normln"/>
    <w:rsid w:val="00150A91"/>
    <w:pPr>
      <w:spacing w:line="240" w:lineRule="atLeast"/>
      <w:ind w:left="360"/>
      <w:jc w:val="both"/>
    </w:pPr>
  </w:style>
  <w:style w:type="paragraph" w:customStyle="1" w:styleId="Nadpis">
    <w:name w:val="Nadpis"/>
    <w:basedOn w:val="Normln"/>
    <w:rsid w:val="00150A91"/>
    <w:pPr>
      <w:suppressAutoHyphens/>
      <w:spacing w:line="230" w:lineRule="auto"/>
      <w:jc w:val="center"/>
    </w:pPr>
    <w:rPr>
      <w:rFonts w:ascii="Arial" w:hAnsi="Arial"/>
      <w:b/>
      <w:color w:val="000000"/>
      <w:sz w:val="36"/>
      <w:szCs w:val="20"/>
    </w:rPr>
  </w:style>
  <w:style w:type="paragraph" w:customStyle="1" w:styleId="ZkladntextIMP">
    <w:name w:val="Základní text_IMP"/>
    <w:basedOn w:val="NormlnIMP"/>
    <w:rsid w:val="00150A91"/>
    <w:rPr>
      <w:rFonts w:ascii="CG Times" w:hAnsi="CG Times"/>
      <w:color w:val="000000"/>
      <w:sz w:val="24"/>
    </w:rPr>
  </w:style>
  <w:style w:type="paragraph" w:customStyle="1" w:styleId="NormlnIMP">
    <w:name w:val="Normální_IMP"/>
    <w:basedOn w:val="Normln"/>
    <w:rsid w:val="00150A91"/>
    <w:pPr>
      <w:suppressAutoHyphens/>
      <w:spacing w:line="230" w:lineRule="auto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A915A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416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41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PŘEVODU</vt:lpstr>
    </vt:vector>
  </TitlesOfParts>
  <Company>FM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PŘEVODU</dc:title>
  <dc:creator>zbynekp</dc:creator>
  <cp:lastModifiedBy>sikulova</cp:lastModifiedBy>
  <cp:revision>2</cp:revision>
  <cp:lastPrinted>2025-01-31T11:03:00Z</cp:lastPrinted>
  <dcterms:created xsi:type="dcterms:W3CDTF">2026-02-23T12:19:00Z</dcterms:created>
  <dcterms:modified xsi:type="dcterms:W3CDTF">2026-02-23T12:19:00Z</dcterms:modified>
</cp:coreProperties>
</file>