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3F" w:rsidRDefault="00E24F6F" w:rsidP="00E24F6F">
      <w:pPr>
        <w:pStyle w:val="Heading30"/>
        <w:keepNext/>
        <w:keepLines/>
        <w:shd w:val="clear" w:color="auto" w:fill="auto"/>
        <w:spacing w:after="345"/>
        <w:ind w:right="380"/>
        <w:jc w:val="center"/>
      </w:pPr>
      <w:bookmarkStart w:id="0" w:name="bookmark0"/>
      <w:r>
        <w:rPr>
          <w:rStyle w:val="Heading3Arial14ptSpacing1pt"/>
        </w:rPr>
        <w:t>ZE</w:t>
      </w:r>
      <w:r w:rsidR="00BC4759">
        <w:rPr>
          <w:rStyle w:val="Heading3Arial14ptSpacing1pt"/>
        </w:rPr>
        <w:t xml:space="preserve">KA </w:t>
      </w:r>
      <w:r w:rsidR="00BC4759">
        <w:rPr>
          <w:rStyle w:val="Heading311ptBoldSpacing1pt"/>
        </w:rPr>
        <w:t>pl</w:t>
      </w:r>
      <w:r>
        <w:rPr>
          <w:rStyle w:val="Heading311ptBoldSpacing1pt"/>
        </w:rPr>
        <w:t>us</w:t>
      </w:r>
      <w:r w:rsidR="00BC4759">
        <w:rPr>
          <w:rStyle w:val="Heading311ptBoldSpacing1pt"/>
        </w:rPr>
        <w:t xml:space="preserve">, </w:t>
      </w:r>
      <w:r>
        <w:rPr>
          <w:rStyle w:val="Heading311ptBoldSpacing1pt"/>
        </w:rPr>
        <w:t>s</w:t>
      </w:r>
      <w:r w:rsidR="00BC4759">
        <w:rPr>
          <w:rStyle w:val="Heading311ptBoldSpacing1pt"/>
        </w:rPr>
        <w:t>.r.</w:t>
      </w:r>
      <w:r>
        <w:rPr>
          <w:rStyle w:val="Heading311ptBoldSpacing1pt"/>
        </w:rPr>
        <w:t>o</w:t>
      </w:r>
      <w:r w:rsidR="00BC4759">
        <w:rPr>
          <w:rStyle w:val="Heading311ptBoldSpacing1pt"/>
        </w:rPr>
        <w:t xml:space="preserve">. </w:t>
      </w:r>
      <w:r w:rsidR="00BC4759">
        <w:t>Jasmínová č. ev. 0876, 763 21 Slavi</w:t>
      </w:r>
      <w:r>
        <w:t>čí</w:t>
      </w:r>
      <w:r w:rsidR="00BC4759">
        <w:t>n</w:t>
      </w:r>
      <w:bookmarkEnd w:id="0"/>
    </w:p>
    <w:p w:rsidR="0028753F" w:rsidRDefault="00BC4759">
      <w:pPr>
        <w:pStyle w:val="Bodytext20"/>
        <w:shd w:val="clear" w:color="auto" w:fill="auto"/>
        <w:spacing w:before="0" w:after="397"/>
        <w:ind w:left="260"/>
      </w:pPr>
      <w:r>
        <w:t xml:space="preserve">držitel akreditace pro provádění zkoušek z odborné způsobilosti k činnostem koordinátora bezpečnosti a ochrany zdraví při práci na staveništi podle § 14 a § 18 zákona č. 309/2006 Sb„ ve znění </w:t>
      </w:r>
      <w:r>
        <w:t>pozdějších předpisů, podle rozhodnuti Ministerstva práce a sociálních věci č.j.: 2010/28992-43 ze dne 15.6.2010</w:t>
      </w:r>
    </w:p>
    <w:p w:rsidR="0028753F" w:rsidRDefault="00BC4759">
      <w:pPr>
        <w:pStyle w:val="Bodytext30"/>
        <w:shd w:val="clear" w:color="auto" w:fill="auto"/>
        <w:spacing w:before="0" w:after="437"/>
        <w:ind w:left="80"/>
      </w:pPr>
      <w:r>
        <w:rPr>
          <w:rStyle w:val="Bodytext3Spacing1pt"/>
          <w:b/>
          <w:bCs/>
        </w:rPr>
        <w:t>VYDÁVÁ</w:t>
      </w:r>
    </w:p>
    <w:p w:rsidR="0028753F" w:rsidRDefault="00BC4759">
      <w:pPr>
        <w:pStyle w:val="Heading10"/>
        <w:keepNext/>
        <w:keepLines/>
        <w:shd w:val="clear" w:color="auto" w:fill="auto"/>
        <w:spacing w:before="0"/>
        <w:ind w:left="1100"/>
      </w:pPr>
      <w:bookmarkStart w:id="1" w:name="bookmark1"/>
      <w:r>
        <w:rPr>
          <w:rStyle w:val="Heading11"/>
          <w:b/>
          <w:bCs/>
        </w:rPr>
        <w:t>OSVĚDČENI</w:t>
      </w:r>
      <w:bookmarkEnd w:id="1"/>
    </w:p>
    <w:p w:rsidR="0028753F" w:rsidRDefault="00BC4759">
      <w:pPr>
        <w:pStyle w:val="Bodytext20"/>
        <w:shd w:val="clear" w:color="auto" w:fill="auto"/>
        <w:spacing w:before="0" w:after="234" w:line="211" w:lineRule="exact"/>
        <w:ind w:left="80"/>
        <w:jc w:val="center"/>
      </w:pPr>
      <w:r>
        <w:t>o ověření odborné způsobilosti k činnostem koordinátora bezpečnosti a ochrany zdraví při práci na</w:t>
      </w:r>
      <w:r>
        <w:br/>
        <w:t>staveništi podle zákona č. 30</w:t>
      </w:r>
      <w:r>
        <w:t>9/2006 Sb., ve znění pozdějších předpisů</w:t>
      </w:r>
    </w:p>
    <w:p w:rsidR="0028753F" w:rsidRDefault="00BC4759">
      <w:pPr>
        <w:pStyle w:val="Heading20"/>
        <w:keepNext/>
        <w:keepLines/>
        <w:shd w:val="clear" w:color="auto" w:fill="auto"/>
        <w:spacing w:before="0"/>
        <w:ind w:left="80"/>
        <w:sectPr w:rsidR="0028753F">
          <w:pgSz w:w="11900" w:h="16840"/>
          <w:pgMar w:top="2916" w:right="2115" w:bottom="2734" w:left="2527" w:header="0" w:footer="3" w:gutter="0"/>
          <w:cols w:space="720"/>
          <w:noEndnote/>
          <w:docGrid w:linePitch="360"/>
        </w:sectPr>
      </w:pPr>
      <w:bookmarkStart w:id="2" w:name="bookmark2"/>
      <w:r>
        <w:rPr>
          <w:rStyle w:val="Heading2105ptNotBold"/>
        </w:rPr>
        <w:t xml:space="preserve">Evidenční číslo: </w:t>
      </w:r>
      <w:r>
        <w:t>ZEKA/381/KOO/2012</w:t>
      </w:r>
      <w:bookmarkEnd w:id="2"/>
    </w:p>
    <w:p w:rsidR="0028753F" w:rsidRDefault="0028753F">
      <w:pPr>
        <w:spacing w:before="78" w:after="78" w:line="240" w:lineRule="exact"/>
        <w:rPr>
          <w:sz w:val="19"/>
          <w:szCs w:val="19"/>
        </w:rPr>
      </w:pPr>
    </w:p>
    <w:p w:rsidR="0028753F" w:rsidRDefault="0028753F">
      <w:pPr>
        <w:rPr>
          <w:sz w:val="2"/>
          <w:szCs w:val="2"/>
        </w:rPr>
        <w:sectPr w:rsidR="0028753F">
          <w:type w:val="continuous"/>
          <w:pgSz w:w="11900" w:h="16840"/>
          <w:pgMar w:top="2916" w:right="0" w:bottom="2791" w:left="0" w:header="0" w:footer="3" w:gutter="0"/>
          <w:cols w:space="720"/>
          <w:noEndnote/>
          <w:docGrid w:linePitch="360"/>
        </w:sectPr>
      </w:pPr>
    </w:p>
    <w:p w:rsidR="0028753F" w:rsidRDefault="00BC4759">
      <w:pPr>
        <w:pStyle w:val="Heading30"/>
        <w:keepNext/>
        <w:keepLines/>
        <w:shd w:val="clear" w:color="auto" w:fill="auto"/>
        <w:spacing w:after="338" w:line="232" w:lineRule="exact"/>
        <w:jc w:val="left"/>
      </w:pPr>
      <w:bookmarkStart w:id="3" w:name="bookmark3"/>
      <w:r>
        <w:t>Titul, jméno a příjmení:</w:t>
      </w:r>
      <w:bookmarkStart w:id="4" w:name="_GoBack"/>
      <w:bookmarkEnd w:id="3"/>
      <w:bookmarkEnd w:id="4"/>
    </w:p>
    <w:p w:rsidR="0028753F" w:rsidRDefault="00BC4759">
      <w:pPr>
        <w:pStyle w:val="Heading420"/>
        <w:keepNext/>
        <w:keepLines/>
        <w:shd w:val="clear" w:color="auto" w:fill="auto"/>
        <w:spacing w:before="0"/>
      </w:pPr>
      <w:bookmarkStart w:id="5" w:name="bookmark4"/>
      <w:r>
        <w:t>Datum narození:</w:t>
      </w:r>
      <w:bookmarkEnd w:id="5"/>
    </w:p>
    <w:p w:rsidR="0028753F" w:rsidRDefault="00BC4759">
      <w:pPr>
        <w:pStyle w:val="Heading20"/>
        <w:keepNext/>
        <w:keepLines/>
        <w:shd w:val="clear" w:color="auto" w:fill="auto"/>
        <w:spacing w:before="0" w:line="557" w:lineRule="exact"/>
        <w:jc w:val="both"/>
        <w:sectPr w:rsidR="0028753F">
          <w:type w:val="continuous"/>
          <w:pgSz w:w="11900" w:h="16840"/>
          <w:pgMar w:top="2916" w:right="3671" w:bottom="2791" w:left="3065" w:header="0" w:footer="3" w:gutter="0"/>
          <w:cols w:num="2" w:space="720" w:equalWidth="0">
            <w:col w:w="2074" w:space="787"/>
            <w:col w:w="2304"/>
          </w:cols>
          <w:noEndnote/>
          <w:docGrid w:linePitch="360"/>
        </w:sectPr>
      </w:pPr>
      <w:r>
        <w:br w:type="column"/>
      </w:r>
      <w:bookmarkStart w:id="6" w:name="bookmark5"/>
      <w:r>
        <w:t xml:space="preserve">Ing. Vítězslav Študent </w:t>
      </w:r>
      <w:bookmarkEnd w:id="6"/>
    </w:p>
    <w:p w:rsidR="0028753F" w:rsidRDefault="0028753F">
      <w:pPr>
        <w:spacing w:line="160" w:lineRule="exact"/>
        <w:rPr>
          <w:sz w:val="13"/>
          <w:szCs w:val="13"/>
        </w:rPr>
      </w:pPr>
    </w:p>
    <w:p w:rsidR="0028753F" w:rsidRDefault="0028753F">
      <w:pPr>
        <w:rPr>
          <w:sz w:val="2"/>
          <w:szCs w:val="2"/>
        </w:rPr>
        <w:sectPr w:rsidR="0028753F">
          <w:type w:val="continuous"/>
          <w:pgSz w:w="11900" w:h="16840"/>
          <w:pgMar w:top="2916" w:right="0" w:bottom="2791" w:left="0" w:header="0" w:footer="3" w:gutter="0"/>
          <w:cols w:space="720"/>
          <w:noEndnote/>
          <w:docGrid w:linePitch="360"/>
        </w:sectPr>
      </w:pPr>
    </w:p>
    <w:p w:rsidR="0028753F" w:rsidRDefault="00510D78">
      <w:pPr>
        <w:pStyle w:val="Heading20"/>
        <w:keepNext/>
        <w:keepLines/>
        <w:shd w:val="clear" w:color="auto" w:fill="auto"/>
        <w:spacing w:before="0" w:after="27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56870" distL="63500" distR="676910" simplePos="0" relativeHeight="377487104" behindDoc="1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-149225</wp:posOffset>
                </wp:positionV>
                <wp:extent cx="1195070" cy="609600"/>
                <wp:effectExtent l="0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53F" w:rsidRDefault="00BC4759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>Místo narození: Odborná způsobilost: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4pt;margin-top:-11.75pt;width:94.1pt;height:48pt;z-index:-125829376;visibility:visible;mso-wrap-style:square;mso-width-percent:0;mso-height-percent:0;mso-wrap-distance-left:5pt;mso-wrap-distance-top:0;mso-wrap-distance-right:53.3pt;mso-wrap-distance-bottom:2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" filled="f" stroked="f">
                <v:textbox style="mso-fit-shape-to-text:t" inset="0,0,0,0">
                  <w:txbxContent>
                    <w:p w:rsidR="0028753F" w:rsidRDefault="00BC4759">
                      <w:pPr>
                        <w:pStyle w:val="Bodytext5"/>
                        <w:shd w:val="clear" w:color="auto" w:fill="auto"/>
                      </w:pPr>
                      <w:r>
                        <w:t>Místo narození: Odborná způsobilost: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8753F" w:rsidRDefault="00BC4759">
      <w:pPr>
        <w:pStyle w:val="Bodytext30"/>
        <w:shd w:val="clear" w:color="auto" w:fill="auto"/>
        <w:spacing w:before="0" w:after="416" w:line="230" w:lineRule="exact"/>
        <w:ind w:right="320"/>
        <w:jc w:val="both"/>
      </w:pPr>
      <w:r>
        <w:t>k činnostem koordinátora bezpečnosti a ochrany zdraví při práci na staveništi podle § 14 a § 18 zákona 309/2006 Sb., ve znění pozdějších předpisů</w:t>
      </w:r>
    </w:p>
    <w:p w:rsidR="0028753F" w:rsidRDefault="00BC4759">
      <w:pPr>
        <w:pStyle w:val="Bodytext20"/>
        <w:shd w:val="clear" w:color="auto" w:fill="auto"/>
        <w:spacing w:before="0" w:after="521" w:line="211" w:lineRule="exact"/>
        <w:ind w:left="260"/>
      </w:pPr>
      <w:r>
        <w:t>Odborná způsobilost držitele tohoto</w:t>
      </w:r>
      <w:r>
        <w:t xml:space="preserve"> osvědčení byla úspěšně ověřena zkouškou z odborné způsobilosti k činnostem koordinátora bezpečnosti a ochrany zdraví při práci na staveništi, vykonanou dne 7.12.2012 před odbornou zkušební komisi ustavenou držitelem akreditace.</w:t>
      </w:r>
    </w:p>
    <w:p w:rsidR="0028753F" w:rsidRDefault="00BC4759" w:rsidP="00E24F6F">
      <w:pPr>
        <w:pStyle w:val="Bodytext30"/>
        <w:shd w:val="clear" w:color="auto" w:fill="auto"/>
        <w:spacing w:before="0" w:after="260"/>
        <w:ind w:left="260"/>
        <w:jc w:val="both"/>
      </w:pPr>
      <w:r>
        <w:t>Zkouška z odborné způsobilo</w:t>
      </w:r>
      <w:r>
        <w:t>sti se skládá opakovaně každých 5 let.</w:t>
      </w:r>
      <w:bookmarkStart w:id="7" w:name="bookmark7"/>
      <w:r>
        <w:t>Datum vydání: 7.12.2012</w:t>
      </w:r>
      <w:bookmarkEnd w:id="7"/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  <w:r w:rsidRPr="00E24F6F">
        <w:rPr>
          <w:b w:val="0"/>
        </w:rPr>
        <w:t>Datum vydání: 7.12.2012</w:t>
      </w:r>
      <w:r>
        <w:rPr>
          <w:b w:val="0"/>
        </w:rPr>
        <w:t xml:space="preserve"> </w:t>
      </w:r>
    </w:p>
    <w:p w:rsidR="00510D78" w:rsidRDefault="00E24F6F" w:rsidP="00510D78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  <w:r>
        <w:rPr>
          <w:b w:val="0"/>
        </w:rPr>
        <w:t>Ing. Roman Filkorn - v.r.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Mgr. Lumír Zezulka – v.r.</w:t>
      </w: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  <w:r>
        <w:rPr>
          <w:b w:val="0"/>
        </w:rPr>
        <w:lastRenderedPageBreak/>
        <w:t>Předseda zkušební komise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statutární zástupce držitele akreditace</w:t>
      </w: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p w:rsid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p w:rsidR="00E24F6F" w:rsidRPr="00E24F6F" w:rsidRDefault="00E24F6F" w:rsidP="00E24F6F">
      <w:pPr>
        <w:pStyle w:val="Bodytext30"/>
        <w:shd w:val="clear" w:color="auto" w:fill="auto"/>
        <w:spacing w:before="0" w:after="260"/>
        <w:ind w:left="260"/>
        <w:jc w:val="both"/>
        <w:rPr>
          <w:b w:val="0"/>
        </w:rPr>
      </w:pPr>
    </w:p>
    <w:sectPr w:rsidR="00E24F6F" w:rsidRPr="00E24F6F" w:rsidSect="00510D78">
      <w:type w:val="continuous"/>
      <w:pgSz w:w="11900" w:h="16840"/>
      <w:pgMar w:top="1276" w:right="2115" w:bottom="284" w:left="25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59" w:rsidRDefault="00BC4759">
      <w:r>
        <w:separator/>
      </w:r>
    </w:p>
  </w:endnote>
  <w:endnote w:type="continuationSeparator" w:id="0">
    <w:p w:rsidR="00BC4759" w:rsidRDefault="00BC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59" w:rsidRDefault="00BC4759"/>
  </w:footnote>
  <w:footnote w:type="continuationSeparator" w:id="0">
    <w:p w:rsidR="00BC4759" w:rsidRDefault="00BC47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3F"/>
    <w:rsid w:val="0028753F"/>
    <w:rsid w:val="00510D78"/>
    <w:rsid w:val="00BC4759"/>
    <w:rsid w:val="00E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09D53-99EB-42AB-A978-C5298A52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Arial14ptSpacing1pt">
    <w:name w:val="Heading #3 + Arial;14 pt;Spacing 1 pt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317DB2"/>
      <w:spacing w:val="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311ptBoldSpacing1pt">
    <w:name w:val="Heading #3 + 11 pt;Bold;Spacing 1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17DB2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Spacing1pt">
    <w:name w:val="Body text (3) + Spacing 1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pacing w:val="60"/>
      <w:sz w:val="78"/>
      <w:szCs w:val="7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677D1"/>
      <w:spacing w:val="6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05ptNotBold">
    <w:name w:val="Heading #2 + 10.5 pt;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Exact">
    <w:name w:val="Body text (5) Exact"/>
    <w:basedOn w:val="Standardnpsmoodstavce"/>
    <w:link w:val="Bodytext5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2">
    <w:name w:val="Heading #3 (2)_"/>
    <w:basedOn w:val="Standardnpsmoodstavce"/>
    <w:link w:val="Heading3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">
    <w:name w:val="Heading #4_"/>
    <w:basedOn w:val="Standardnpsmoodstavce"/>
    <w:link w:val="Heading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60" w:line="312" w:lineRule="exact"/>
      <w:jc w:val="right"/>
      <w:outlineLvl w:val="2"/>
    </w:pPr>
    <w:rPr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60" w:after="400" w:line="206" w:lineRule="exact"/>
      <w:jc w:val="both"/>
    </w:pPr>
    <w:rPr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00" w:after="960" w:line="210" w:lineRule="exact"/>
      <w:jc w:val="center"/>
    </w:pPr>
    <w:rPr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60" w:line="864" w:lineRule="exact"/>
      <w:outlineLvl w:val="0"/>
    </w:pPr>
    <w:rPr>
      <w:b/>
      <w:bCs/>
      <w:spacing w:val="60"/>
      <w:sz w:val="78"/>
      <w:szCs w:val="7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before="320" w:line="210" w:lineRule="exact"/>
      <w:outlineLvl w:val="3"/>
    </w:pPr>
    <w:rPr>
      <w:sz w:val="19"/>
      <w:szCs w:val="19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480" w:lineRule="exact"/>
    </w:pPr>
    <w:rPr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260" w:after="520" w:line="210" w:lineRule="exact"/>
      <w:jc w:val="both"/>
      <w:outlineLvl w:val="2"/>
    </w:pPr>
    <w:rPr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520" w:line="427" w:lineRule="exact"/>
      <w:outlineLvl w:val="3"/>
    </w:pPr>
    <w:rPr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427" w:lineRule="exact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Stiglitz</dc:creator>
  <cp:keywords/>
  <cp:lastModifiedBy>simunkova</cp:lastModifiedBy>
  <cp:revision>2</cp:revision>
  <dcterms:created xsi:type="dcterms:W3CDTF">2017-09-20T07:24:00Z</dcterms:created>
  <dcterms:modified xsi:type="dcterms:W3CDTF">2017-09-20T07:24:00Z</dcterms:modified>
</cp:coreProperties>
</file>