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32E" w:rsidRDefault="00B7555C">
      <w:pPr>
        <w:pStyle w:val="Bodytext30"/>
        <w:shd w:val="clear" w:color="auto" w:fill="auto"/>
        <w:ind w:right="40"/>
      </w:pPr>
      <w:r>
        <w:t xml:space="preserve">Dodatek </w:t>
      </w:r>
      <w:r>
        <w:rPr>
          <w:rStyle w:val="Bodytext311pt"/>
          <w:b/>
          <w:bCs/>
        </w:rPr>
        <w:t xml:space="preserve">č. </w:t>
      </w:r>
      <w:r>
        <w:t>2</w:t>
      </w:r>
    </w:p>
    <w:p w:rsidR="00D8532E" w:rsidRDefault="00B7555C">
      <w:pPr>
        <w:pStyle w:val="Bodytext30"/>
        <w:shd w:val="clear" w:color="auto" w:fill="auto"/>
        <w:ind w:right="40"/>
      </w:pPr>
      <w:r>
        <w:t>KE SMLOUVĚ O POSKYTNUTÍ SLUŽEB PŘI SBĚRU, SVOZU A LIKVIDACI</w:t>
      </w:r>
    </w:p>
    <w:p w:rsidR="00D8532E" w:rsidRDefault="00B7555C">
      <w:pPr>
        <w:pStyle w:val="Bodytext30"/>
        <w:shd w:val="clear" w:color="auto" w:fill="auto"/>
        <w:spacing w:after="307"/>
        <w:jc w:val="right"/>
      </w:pPr>
      <w:r>
        <w:t>KOMUNÁLNÍHO ODPADU</w:t>
      </w:r>
    </w:p>
    <w:p w:rsidR="00D8532E" w:rsidRDefault="00B7555C">
      <w:pPr>
        <w:pStyle w:val="Bodytext40"/>
        <w:numPr>
          <w:ilvl w:val="0"/>
          <w:numId w:val="1"/>
        </w:numPr>
        <w:shd w:val="clear" w:color="auto" w:fill="auto"/>
        <w:tabs>
          <w:tab w:val="left" w:pos="4056"/>
        </w:tabs>
        <w:spacing w:before="0"/>
        <w:ind w:left="3700"/>
      </w:pPr>
      <w:r>
        <w:t>Smluvní strany</w:t>
      </w:r>
    </w:p>
    <w:p w:rsidR="00D8532E" w:rsidRDefault="00B7555C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756"/>
        </w:tabs>
        <w:ind w:left="740" w:hanging="340"/>
      </w:pPr>
      <w:bookmarkStart w:id="0" w:name="bookmark0"/>
      <w:r>
        <w:t>Moravskoslezská nemocnice Třinec, příspěvková organizace</w:t>
      </w:r>
      <w:bookmarkEnd w:id="0"/>
    </w:p>
    <w:p w:rsidR="00D8532E" w:rsidRDefault="00B7555C">
      <w:pPr>
        <w:pStyle w:val="Heading10"/>
        <w:keepNext/>
        <w:keepLines/>
        <w:shd w:val="clear" w:color="auto" w:fill="auto"/>
        <w:spacing w:line="269" w:lineRule="exact"/>
        <w:ind w:left="40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.4pt;margin-top:-3.05pt;width:98.9pt;height:97.2pt;z-index:-251653120;mso-wrap-distance-left:5pt;mso-wrap-distance-right:25.9pt;mso-position-horizontal-relative:margin" filled="f" stroked="f">
            <v:textbox style="mso-fit-shape-to-text:t" inset="0,0,0,0">
              <w:txbxContent>
                <w:p w:rsidR="00D8532E" w:rsidRDefault="00B7555C">
                  <w:pPr>
                    <w:pStyle w:val="Bodytext40"/>
                    <w:shd w:val="clear" w:color="auto" w:fill="auto"/>
                    <w:spacing w:before="0" w:line="269" w:lineRule="exact"/>
                    <w:jc w:val="left"/>
                  </w:pPr>
                  <w:r>
                    <w:rPr>
                      <w:rStyle w:val="Bodytext4Exact"/>
                      <w:b/>
                      <w:bCs/>
                    </w:rPr>
                    <w:t>Sídlem:</w:t>
                  </w:r>
                </w:p>
                <w:p w:rsidR="00D8532E" w:rsidRDefault="00B7555C">
                  <w:pPr>
                    <w:pStyle w:val="Bodytext20"/>
                    <w:shd w:val="clear" w:color="auto" w:fill="auto"/>
                    <w:ind w:firstLine="0"/>
                  </w:pPr>
                  <w:r>
                    <w:rPr>
                      <w:rStyle w:val="Bodytext2Exact"/>
                    </w:rPr>
                    <w:t>Zastoupená:</w:t>
                  </w:r>
                </w:p>
                <w:p w:rsidR="00D8532E" w:rsidRDefault="00B7555C">
                  <w:pPr>
                    <w:pStyle w:val="Bodytext8"/>
                    <w:shd w:val="clear" w:color="auto" w:fill="auto"/>
                  </w:pPr>
                  <w:r>
                    <w:t>IČ:</w:t>
                  </w:r>
                </w:p>
                <w:p w:rsidR="00D8532E" w:rsidRDefault="00B7555C">
                  <w:pPr>
                    <w:pStyle w:val="Bodytext20"/>
                    <w:shd w:val="clear" w:color="auto" w:fill="auto"/>
                    <w:ind w:firstLine="0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D8532E" w:rsidRDefault="00B7555C">
                  <w:pPr>
                    <w:pStyle w:val="Bodytext20"/>
                    <w:shd w:val="clear" w:color="auto" w:fill="auto"/>
                    <w:ind w:firstLine="0"/>
                  </w:pPr>
                  <w:r>
                    <w:rPr>
                      <w:rStyle w:val="Bodytext2Exact"/>
                    </w:rPr>
                    <w:t xml:space="preserve">Bankovní spojení: Číslo </w:t>
                  </w:r>
                  <w:r>
                    <w:rPr>
                      <w:rStyle w:val="Bodytext2Exact"/>
                    </w:rPr>
                    <w:t>účtu:</w:t>
                  </w:r>
                </w:p>
                <w:p w:rsidR="00D8532E" w:rsidRDefault="00B7555C">
                  <w:pPr>
                    <w:pStyle w:val="Bodytext20"/>
                    <w:shd w:val="clear" w:color="auto" w:fill="auto"/>
                    <w:ind w:firstLine="0"/>
                  </w:pPr>
                  <w:r>
                    <w:rPr>
                      <w:rStyle w:val="Bodytext2Exact"/>
                    </w:rPr>
                    <w:t>dále jen „Objednatel"</w:t>
                  </w:r>
                </w:p>
              </w:txbxContent>
            </v:textbox>
            <w10:wrap type="square" side="right" anchorx="margin"/>
          </v:shape>
        </w:pict>
      </w:r>
      <w:bookmarkStart w:id="1" w:name="bookmark1"/>
      <w:r>
        <w:t xml:space="preserve">739 61 Třinec - Dolní </w:t>
      </w:r>
      <w:proofErr w:type="spellStart"/>
      <w:r>
        <w:t>Líštná</w:t>
      </w:r>
      <w:proofErr w:type="spellEnd"/>
      <w:r>
        <w:t>, Kaštanová 268</w:t>
      </w:r>
      <w:bookmarkEnd w:id="1"/>
    </w:p>
    <w:p w:rsidR="00D8532E" w:rsidRDefault="00B7555C">
      <w:pPr>
        <w:pStyle w:val="Bodytext20"/>
        <w:shd w:val="clear" w:color="auto" w:fill="auto"/>
        <w:ind w:left="400"/>
      </w:pPr>
      <w:r>
        <w:t xml:space="preserve">Bc. Jaroslav </w:t>
      </w:r>
      <w:proofErr w:type="spellStart"/>
      <w:r>
        <w:t>Brzyszkowski</w:t>
      </w:r>
      <w:proofErr w:type="spellEnd"/>
      <w:r>
        <w:t>, ředitel</w:t>
      </w:r>
    </w:p>
    <w:p w:rsidR="00D8532E" w:rsidRDefault="00B7555C">
      <w:pPr>
        <w:pStyle w:val="Bodytext20"/>
        <w:shd w:val="clear" w:color="auto" w:fill="auto"/>
        <w:ind w:left="400"/>
      </w:pPr>
      <w:r>
        <w:t>00534242</w:t>
      </w:r>
    </w:p>
    <w:p w:rsidR="00D8532E" w:rsidRDefault="00B7555C">
      <w:pPr>
        <w:pStyle w:val="Bodytext20"/>
        <w:shd w:val="clear" w:color="auto" w:fill="auto"/>
        <w:ind w:left="400"/>
      </w:pPr>
      <w:r>
        <w:t>CZ00534242</w:t>
      </w:r>
    </w:p>
    <w:p w:rsidR="00D8532E" w:rsidRDefault="00B7555C">
      <w:pPr>
        <w:pStyle w:val="Bodytext20"/>
        <w:shd w:val="clear" w:color="auto" w:fill="auto"/>
        <w:ind w:left="400"/>
      </w:pPr>
      <w:r>
        <w:t>Komerční banka, a.s.</w:t>
      </w:r>
    </w:p>
    <w:p w:rsidR="00D8532E" w:rsidRDefault="00B7555C">
      <w:pPr>
        <w:pStyle w:val="Bodytext20"/>
        <w:shd w:val="clear" w:color="auto" w:fill="auto"/>
        <w:spacing w:after="819"/>
        <w:ind w:left="400"/>
      </w:pPr>
      <w:r>
        <w:t>29034781/0100</w:t>
      </w:r>
    </w:p>
    <w:p w:rsidR="00D8532E" w:rsidRDefault="00B7555C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756"/>
        </w:tabs>
        <w:spacing w:after="203" w:line="220" w:lineRule="exact"/>
        <w:ind w:left="740" w:hanging="340"/>
      </w:pPr>
      <w:bookmarkStart w:id="2" w:name="bookmark2"/>
      <w:r>
        <w:t>SMOLO CZ, s.r.o.</w:t>
      </w:r>
      <w:bookmarkEnd w:id="2"/>
    </w:p>
    <w:p w:rsidR="00D8532E" w:rsidRDefault="00B7555C">
      <w:pPr>
        <w:pStyle w:val="Heading10"/>
        <w:keepNext/>
        <w:keepLines/>
        <w:shd w:val="clear" w:color="auto" w:fill="auto"/>
        <w:spacing w:line="264" w:lineRule="exact"/>
        <w:ind w:left="400"/>
        <w:jc w:val="left"/>
      </w:pPr>
      <w:r>
        <w:pict>
          <v:shape id="_x0000_s1028" type="#_x0000_t202" style="position:absolute;left:0;text-align:left;margin-left:19.45pt;margin-top:-2.65pt;width:106.55pt;height:123.15pt;z-index:-251652096;mso-wrap-distance-left:5pt;mso-wrap-distance-right:18.7pt;mso-position-horizontal-relative:margin" filled="f" stroked="f">
            <v:textbox style="mso-fit-shape-to-text:t" inset="0,0,0,0">
              <w:txbxContent>
                <w:p w:rsidR="00D8532E" w:rsidRDefault="00B7555C">
                  <w:pPr>
                    <w:pStyle w:val="Bodytext40"/>
                    <w:shd w:val="clear" w:color="auto" w:fill="auto"/>
                    <w:spacing w:before="0" w:line="264" w:lineRule="exact"/>
                    <w:jc w:val="left"/>
                  </w:pPr>
                  <w:r>
                    <w:rPr>
                      <w:rStyle w:val="Bodytext4Exact"/>
                      <w:b/>
                      <w:bCs/>
                    </w:rPr>
                    <w:t>Sídlem:</w:t>
                  </w:r>
                </w:p>
                <w:p w:rsidR="00D8532E" w:rsidRDefault="00B7555C">
                  <w:pPr>
                    <w:pStyle w:val="Bodytext20"/>
                    <w:shd w:val="clear" w:color="auto" w:fill="auto"/>
                    <w:spacing w:line="264" w:lineRule="exact"/>
                    <w:ind w:firstLine="0"/>
                  </w:pPr>
                  <w:r>
                    <w:rPr>
                      <w:rStyle w:val="Bodytext2Exact"/>
                    </w:rPr>
                    <w:t>Zastoupená:</w:t>
                  </w:r>
                </w:p>
                <w:p w:rsidR="00D8532E" w:rsidRDefault="00B7555C">
                  <w:pPr>
                    <w:pStyle w:val="Bodytext9"/>
                    <w:shd w:val="clear" w:color="auto" w:fill="auto"/>
                  </w:pPr>
                  <w:r>
                    <w:t>IČ:</w:t>
                  </w:r>
                </w:p>
                <w:p w:rsidR="00D8532E" w:rsidRDefault="00B7555C">
                  <w:pPr>
                    <w:pStyle w:val="Bodytext20"/>
                    <w:shd w:val="clear" w:color="auto" w:fill="auto"/>
                    <w:spacing w:line="264" w:lineRule="exact"/>
                    <w:ind w:firstLine="0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D8532E" w:rsidRDefault="00B7555C">
                  <w:pPr>
                    <w:pStyle w:val="Bodytext20"/>
                    <w:shd w:val="clear" w:color="auto" w:fill="auto"/>
                    <w:spacing w:line="264" w:lineRule="exact"/>
                    <w:ind w:firstLine="0"/>
                  </w:pPr>
                  <w:r>
                    <w:rPr>
                      <w:rStyle w:val="Bodytext2Exact"/>
                    </w:rPr>
                    <w:t>Bankovní spojení:</w:t>
                  </w:r>
                </w:p>
                <w:p w:rsidR="00D8532E" w:rsidRDefault="00B7555C">
                  <w:pPr>
                    <w:pStyle w:val="Bodytext20"/>
                    <w:shd w:val="clear" w:color="auto" w:fill="auto"/>
                    <w:spacing w:line="264" w:lineRule="exact"/>
                    <w:ind w:firstLine="0"/>
                  </w:pPr>
                  <w:r>
                    <w:rPr>
                      <w:rStyle w:val="Bodytext2Exact"/>
                    </w:rPr>
                    <w:t>Číslo účtu:</w:t>
                  </w:r>
                </w:p>
                <w:p w:rsidR="00D8532E" w:rsidRDefault="00B7555C">
                  <w:pPr>
                    <w:pStyle w:val="Bodytext20"/>
                    <w:shd w:val="clear" w:color="auto" w:fill="auto"/>
                    <w:spacing w:line="264" w:lineRule="exact"/>
                    <w:ind w:firstLine="0"/>
                  </w:pPr>
                  <w:r>
                    <w:rPr>
                      <w:rStyle w:val="Bodytext2Exact"/>
                    </w:rPr>
                    <w:t xml:space="preserve">Kontaktní </w:t>
                  </w:r>
                  <w:r>
                    <w:rPr>
                      <w:rStyle w:val="Bodytext2Exact"/>
                    </w:rPr>
                    <w:t>osoby: Telefon, fax, e-mail: dále jen „Poskytovatel"</w:t>
                  </w:r>
                </w:p>
              </w:txbxContent>
            </v:textbox>
            <w10:wrap type="square" side="right" anchorx="margin"/>
          </v:shape>
        </w:pict>
      </w:r>
      <w:bookmarkStart w:id="3" w:name="bookmark3"/>
      <w:r>
        <w:t>nám. Svobody 527,739 61 Třinec</w:t>
      </w:r>
      <w:bookmarkEnd w:id="3"/>
    </w:p>
    <w:p w:rsidR="00D8532E" w:rsidRDefault="00B7555C">
      <w:pPr>
        <w:pStyle w:val="Bodytext20"/>
        <w:shd w:val="clear" w:color="auto" w:fill="auto"/>
        <w:spacing w:line="264" w:lineRule="exact"/>
        <w:ind w:right="2340" w:firstLine="0"/>
      </w:pPr>
      <w:proofErr w:type="spellStart"/>
      <w:r>
        <w:t>xxxxxxxxxxxxxxx</w:t>
      </w:r>
      <w:proofErr w:type="spellEnd"/>
      <w:r>
        <w:t xml:space="preserve"> 25355996 CZ25355996 Komerční banka, a.s. 123-2269310297/0100 </w:t>
      </w:r>
      <w:proofErr w:type="spellStart"/>
      <w:r>
        <w:t>xxxxxxxxxxxxxxxxx</w:t>
      </w:r>
      <w:proofErr w:type="spellEnd"/>
    </w:p>
    <w:p w:rsidR="00D8532E" w:rsidRDefault="00B7555C">
      <w:pPr>
        <w:pStyle w:val="Bodytext20"/>
        <w:shd w:val="clear" w:color="auto" w:fill="auto"/>
        <w:spacing w:after="815" w:line="264" w:lineRule="exact"/>
        <w:ind w:left="400"/>
      </w:pP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, </w:t>
      </w:r>
      <w:proofErr w:type="spellStart"/>
      <w:r w:rsidRPr="00B7555C">
        <w:rPr>
          <w:lang w:val="en-US" w:eastAsia="en-US" w:bidi="en-US"/>
        </w:rPr>
        <w:t>xxxxxxxxxxxxxxxxxxxx</w:t>
      </w:r>
      <w:proofErr w:type="spellEnd"/>
    </w:p>
    <w:p w:rsidR="00D8532E" w:rsidRDefault="00B7555C">
      <w:pPr>
        <w:pStyle w:val="Bodytext40"/>
        <w:numPr>
          <w:ilvl w:val="0"/>
          <w:numId w:val="1"/>
        </w:numPr>
        <w:shd w:val="clear" w:color="auto" w:fill="auto"/>
        <w:tabs>
          <w:tab w:val="left" w:pos="4066"/>
        </w:tabs>
        <w:spacing w:before="0" w:after="108" w:line="220" w:lineRule="exact"/>
        <w:ind w:left="3700"/>
      </w:pPr>
      <w:r>
        <w:t>Změna</w:t>
      </w:r>
      <w:r>
        <w:t xml:space="preserve"> smlouvy</w:t>
      </w:r>
    </w:p>
    <w:p w:rsidR="00D8532E" w:rsidRDefault="00B7555C">
      <w:pPr>
        <w:pStyle w:val="Bodytext20"/>
        <w:numPr>
          <w:ilvl w:val="0"/>
          <w:numId w:val="3"/>
        </w:numPr>
        <w:shd w:val="clear" w:color="auto" w:fill="auto"/>
        <w:tabs>
          <w:tab w:val="left" w:pos="360"/>
        </w:tabs>
        <w:spacing w:after="130" w:line="307" w:lineRule="exact"/>
        <w:ind w:left="400"/>
      </w:pPr>
      <w:r>
        <w:t xml:space="preserve">Smluvní strany spolu dne </w:t>
      </w:r>
      <w:proofErr w:type="gramStart"/>
      <w:r>
        <w:t>5.6.2024</w:t>
      </w:r>
      <w:proofErr w:type="gramEnd"/>
      <w:r>
        <w:t xml:space="preserve"> uzavřely Smlouvu o poskytnutí služeb při sběru, svozu a likvidaci komunálního odpadu (tato dále jen „Smlouva").</w:t>
      </w:r>
    </w:p>
    <w:p w:rsidR="00D8532E" w:rsidRDefault="00B7555C">
      <w:pPr>
        <w:pStyle w:val="Bodytext20"/>
        <w:numPr>
          <w:ilvl w:val="0"/>
          <w:numId w:val="3"/>
        </w:numPr>
        <w:shd w:val="clear" w:color="auto" w:fill="auto"/>
        <w:tabs>
          <w:tab w:val="left" w:pos="360"/>
        </w:tabs>
        <w:spacing w:after="108" w:line="220" w:lineRule="exact"/>
        <w:ind w:firstLine="0"/>
        <w:jc w:val="both"/>
      </w:pPr>
      <w:r>
        <w:t>Na základě ustanovení čl. 16, odst. 3 Smlouvy se Smlouva doplňuje a mění takto:</w:t>
      </w:r>
    </w:p>
    <w:p w:rsidR="00D8532E" w:rsidRDefault="00B7555C">
      <w:pPr>
        <w:pStyle w:val="Bodytext50"/>
        <w:numPr>
          <w:ilvl w:val="0"/>
          <w:numId w:val="4"/>
        </w:numPr>
        <w:shd w:val="clear" w:color="auto" w:fill="auto"/>
        <w:tabs>
          <w:tab w:val="left" w:pos="756"/>
        </w:tabs>
        <w:spacing w:before="0"/>
        <w:ind w:left="740"/>
      </w:pPr>
      <w:r>
        <w:rPr>
          <w:rStyle w:val="Bodytext5NotItalic"/>
        </w:rPr>
        <w:t xml:space="preserve">v článku 5 ustanovení odstavce 5.1 nově zní: </w:t>
      </w:r>
      <w:r>
        <w:t>„Podrobná cenová kalkulace za poskytnutí a zajištění sjednaných služeb dle článku 3. této Smlouvy byla smluvními stranami sjednána na základě nabídky a zadávací dokumentace k Veřejné zakázce. Cena za sběr, svoz,</w:t>
      </w:r>
      <w:r>
        <w:t xml:space="preserve"> likvidaci odpadu a provedení dalších služeb platná od 1.2.2026je stanovena jednotkovými cenami v Kč bez DPH uvedenými v příloze číslo 2 této Smlouvy s názvem „Komunální odpad a jednotkové ceny", tak jak byla aktualizována dodatkem č. 2 k této Smlouvě post</w:t>
      </w:r>
      <w:r>
        <w:t>upem dle ustanovení odst. 5.4 Smlouvy."</w:t>
      </w:r>
    </w:p>
    <w:p w:rsidR="00D8532E" w:rsidRDefault="00B7555C">
      <w:pPr>
        <w:pStyle w:val="Bodytext50"/>
        <w:numPr>
          <w:ilvl w:val="0"/>
          <w:numId w:val="4"/>
        </w:numPr>
        <w:shd w:val="clear" w:color="auto" w:fill="auto"/>
        <w:tabs>
          <w:tab w:val="left" w:pos="761"/>
        </w:tabs>
        <w:spacing w:before="0" w:after="0"/>
        <w:ind w:left="740"/>
        <w:sectPr w:rsidR="00D8532E">
          <w:footerReference w:type="default" r:id="rId7"/>
          <w:pgSz w:w="11900" w:h="16840"/>
          <w:pgMar w:top="1386" w:right="1340" w:bottom="2018" w:left="1392" w:header="0" w:footer="3" w:gutter="0"/>
          <w:cols w:space="720"/>
          <w:noEndnote/>
          <w:docGrid w:linePitch="360"/>
        </w:sectPr>
      </w:pPr>
      <w:r>
        <w:rPr>
          <w:rStyle w:val="Bodytext5NotItalic"/>
        </w:rPr>
        <w:t xml:space="preserve">v článku 5 ustanovení odstavce 5.2 nově zní: </w:t>
      </w:r>
      <w:r>
        <w:t xml:space="preserve">„Jednotkové ceny uvedené v příloze číslo 1 této Smlouvy jsou stanoveny </w:t>
      </w:r>
      <w:r>
        <w:t xml:space="preserve">jako konečné a nejvýše přípustné, které lze měnit pouze za podmínek uvedených v článku 5. odstavec </w:t>
      </w:r>
      <w:proofErr w:type="gramStart"/>
      <w:r>
        <w:t>5.4. této</w:t>
      </w:r>
      <w:proofErr w:type="gramEnd"/>
      <w:r>
        <w:t xml:space="preserve"> Smlouvy. Jednotkové ceny zahrnují veškeré náklady</w:t>
      </w:r>
    </w:p>
    <w:p w:rsidR="00D8532E" w:rsidRDefault="00B7555C">
      <w:pPr>
        <w:pStyle w:val="Bodytext50"/>
        <w:shd w:val="clear" w:color="auto" w:fill="auto"/>
        <w:spacing w:before="0" w:after="56"/>
        <w:ind w:left="780" w:firstLine="0"/>
      </w:pPr>
      <w:r>
        <w:lastRenderedPageBreak/>
        <w:t>Poskytovatele na sběr, svoz a likvidaci odpadu a provedení dalších služeb vč. nákladů na dopravu,</w:t>
      </w:r>
      <w:r>
        <w:t xml:space="preserve"> nakládání a vykládání, poskytnutí odpovídajících nádob, přistavení kontejneru po dobu jeho nakládky, náklady za poplatky, zajištění a doložení příslušných hlášení, evidence a dokladů o likvidaci odpadu, provozní náklady, náklady na pojištění, daně, a jaké</w:t>
      </w:r>
      <w:r>
        <w:t xml:space="preserve">koliv další výdaje spojené s realizací předmětu plnění této Smlouvy, přičemž Poskytovatel prohlašuje, že jednotková cena uvedená v příloze č. 2 účinné od </w:t>
      </w:r>
      <w:proofErr w:type="gramStart"/>
      <w:r>
        <w:t>1.2.2026</w:t>
      </w:r>
      <w:proofErr w:type="gramEnd"/>
      <w:r>
        <w:t xml:space="preserve"> plně zohledňuje veškeré vlivy, jež by mohly mít za následek změnu ceny dle odst. 5.4 Smlouvy,</w:t>
      </w:r>
      <w:r>
        <w:t xml:space="preserve"> jež nastaly do dne podpisu dodatku č. 2 k této Smlouvě. “</w:t>
      </w:r>
    </w:p>
    <w:p w:rsidR="00D8532E" w:rsidRDefault="00B7555C">
      <w:pPr>
        <w:pStyle w:val="Bodytext20"/>
        <w:numPr>
          <w:ilvl w:val="0"/>
          <w:numId w:val="4"/>
        </w:numPr>
        <w:shd w:val="clear" w:color="auto" w:fill="auto"/>
        <w:tabs>
          <w:tab w:val="left" w:pos="770"/>
        </w:tabs>
        <w:spacing w:after="134" w:line="312" w:lineRule="exact"/>
        <w:ind w:left="780" w:hanging="380"/>
      </w:pPr>
      <w:r>
        <w:t xml:space="preserve">Dosavadní příloha č. 1 Smlouvy („Komunální odpad a jednotkové ceny") se s účinností od </w:t>
      </w:r>
      <w:proofErr w:type="gramStart"/>
      <w:r>
        <w:t>1.2.2026</w:t>
      </w:r>
      <w:proofErr w:type="gramEnd"/>
      <w:r>
        <w:t xml:space="preserve"> nahrazuje novou přílohou č. 1, jež je přílohou tohoto dodatku.</w:t>
      </w:r>
    </w:p>
    <w:p w:rsidR="00D8532E" w:rsidRDefault="00B7555C">
      <w:pPr>
        <w:pStyle w:val="Bodytext20"/>
        <w:numPr>
          <w:ilvl w:val="0"/>
          <w:numId w:val="3"/>
        </w:numPr>
        <w:shd w:val="clear" w:color="auto" w:fill="auto"/>
        <w:tabs>
          <w:tab w:val="left" w:pos="354"/>
        </w:tabs>
        <w:spacing w:after="613" w:line="220" w:lineRule="exact"/>
        <w:ind w:left="400"/>
        <w:jc w:val="both"/>
      </w:pPr>
      <w:r>
        <w:t>Ve zbytku se Smlouva nemění.</w:t>
      </w:r>
    </w:p>
    <w:p w:rsidR="00D8532E" w:rsidRDefault="00B7555C">
      <w:pPr>
        <w:pStyle w:val="Bodytext40"/>
        <w:numPr>
          <w:ilvl w:val="0"/>
          <w:numId w:val="1"/>
        </w:numPr>
        <w:shd w:val="clear" w:color="auto" w:fill="auto"/>
        <w:tabs>
          <w:tab w:val="left" w:pos="3123"/>
        </w:tabs>
        <w:spacing w:before="0" w:after="113" w:line="220" w:lineRule="exact"/>
        <w:ind w:left="2820"/>
      </w:pPr>
      <w:r>
        <w:t>Ustanovení společná a závěrečná</w:t>
      </w:r>
    </w:p>
    <w:p w:rsidR="00D8532E" w:rsidRDefault="00B7555C">
      <w:pPr>
        <w:pStyle w:val="Bodytext20"/>
        <w:numPr>
          <w:ilvl w:val="0"/>
          <w:numId w:val="5"/>
        </w:numPr>
        <w:shd w:val="clear" w:color="auto" w:fill="auto"/>
        <w:tabs>
          <w:tab w:val="left" w:pos="354"/>
        </w:tabs>
        <w:spacing w:after="60" w:line="307" w:lineRule="exact"/>
        <w:ind w:left="400"/>
        <w:jc w:val="both"/>
      </w:pPr>
      <w:r>
        <w:t xml:space="preserve">Smluvní strany tímto prohlašují, že skutečnosti uvedené v tomto dodatku nepovažují za obchodní tajemství ve smyslu </w:t>
      </w:r>
      <w:proofErr w:type="spellStart"/>
      <w:r>
        <w:t>ust</w:t>
      </w:r>
      <w:proofErr w:type="spellEnd"/>
      <w:r>
        <w:t>. § 504 zákona č. 89/2012 Sb., občanského zákoníku.</w:t>
      </w:r>
    </w:p>
    <w:p w:rsidR="00D8532E" w:rsidRDefault="00B7555C">
      <w:pPr>
        <w:pStyle w:val="Bodytext20"/>
        <w:numPr>
          <w:ilvl w:val="0"/>
          <w:numId w:val="5"/>
        </w:numPr>
        <w:shd w:val="clear" w:color="auto" w:fill="auto"/>
        <w:tabs>
          <w:tab w:val="left" w:pos="354"/>
        </w:tabs>
        <w:spacing w:after="60" w:line="307" w:lineRule="exact"/>
        <w:ind w:left="400"/>
        <w:jc w:val="both"/>
      </w:pPr>
      <w:r>
        <w:t>Smluvní strany se dohodly, že pokud se na tento dodate</w:t>
      </w:r>
      <w:r>
        <w:t>k vztahuje povinnost uveřejnění v registru smluv ve smyslu zákona č. 340/2015 Sb., o zvláštních podmínkách účinnosti některých smluv, uveřejňování těchto smluv a o registru smluv (zákon o registru smluv), provede uveřejnění v souladu se zákonem Objednatel.</w:t>
      </w:r>
    </w:p>
    <w:p w:rsidR="00D8532E" w:rsidRDefault="00B7555C">
      <w:pPr>
        <w:pStyle w:val="Bodytext20"/>
        <w:numPr>
          <w:ilvl w:val="0"/>
          <w:numId w:val="5"/>
        </w:numPr>
        <w:shd w:val="clear" w:color="auto" w:fill="auto"/>
        <w:tabs>
          <w:tab w:val="left" w:pos="354"/>
        </w:tabs>
        <w:spacing w:after="60" w:line="307" w:lineRule="exact"/>
        <w:ind w:left="400"/>
        <w:jc w:val="both"/>
      </w:pPr>
      <w:r>
        <w:t xml:space="preserve">Nedílnou součástí tohoto Dodatku je Příloha číslo 1 - „Komunální odpad a jednotkové ceny", účinná od </w:t>
      </w:r>
      <w:proofErr w:type="gramStart"/>
      <w:r>
        <w:t>1.2.2026</w:t>
      </w:r>
      <w:proofErr w:type="gramEnd"/>
    </w:p>
    <w:p w:rsidR="00D8532E" w:rsidRDefault="00B7555C">
      <w:pPr>
        <w:pStyle w:val="Bodytext20"/>
        <w:numPr>
          <w:ilvl w:val="0"/>
          <w:numId w:val="5"/>
        </w:numPr>
        <w:shd w:val="clear" w:color="auto" w:fill="auto"/>
        <w:tabs>
          <w:tab w:val="left" w:pos="354"/>
        </w:tabs>
        <w:spacing w:after="130" w:line="307" w:lineRule="exact"/>
        <w:ind w:left="400"/>
        <w:jc w:val="both"/>
      </w:pPr>
      <w:r>
        <w:t xml:space="preserve">Tento dodatek nabývá platnosti dnem jejího podpisu oběma smluvními stranami a účinnosti dnem </w:t>
      </w:r>
      <w:proofErr w:type="gramStart"/>
      <w:r>
        <w:t>1.2.2026</w:t>
      </w:r>
      <w:proofErr w:type="gramEnd"/>
      <w:r>
        <w:t>.</w:t>
      </w:r>
    </w:p>
    <w:p w:rsidR="00D8532E" w:rsidRDefault="00B7555C">
      <w:pPr>
        <w:pStyle w:val="Bodytext20"/>
        <w:numPr>
          <w:ilvl w:val="0"/>
          <w:numId w:val="5"/>
        </w:numPr>
        <w:shd w:val="clear" w:color="auto" w:fill="auto"/>
        <w:tabs>
          <w:tab w:val="left" w:pos="354"/>
        </w:tabs>
        <w:spacing w:after="108" w:line="220" w:lineRule="exact"/>
        <w:ind w:left="400"/>
        <w:jc w:val="both"/>
      </w:pPr>
      <w:r>
        <w:t>Tento dodatek je uzavírán elektronicky.</w:t>
      </w:r>
    </w:p>
    <w:p w:rsidR="00D8532E" w:rsidRDefault="00B7555C">
      <w:pPr>
        <w:pStyle w:val="Bodytext20"/>
        <w:numPr>
          <w:ilvl w:val="0"/>
          <w:numId w:val="5"/>
        </w:numPr>
        <w:shd w:val="clear" w:color="auto" w:fill="auto"/>
        <w:tabs>
          <w:tab w:val="left" w:pos="354"/>
        </w:tabs>
        <w:spacing w:line="307" w:lineRule="exact"/>
        <w:ind w:left="400"/>
        <w:jc w:val="both"/>
        <w:sectPr w:rsidR="00D8532E">
          <w:footerReference w:type="default" r:id="rId8"/>
          <w:pgSz w:w="11900" w:h="16840"/>
          <w:pgMar w:top="1386" w:right="1340" w:bottom="2018" w:left="1392" w:header="0" w:footer="3" w:gutter="0"/>
          <w:cols w:space="720"/>
          <w:noEndnote/>
          <w:docGrid w:linePitch="360"/>
        </w:sectPr>
      </w:pPr>
      <w:r>
        <w:t xml:space="preserve">Smluvní strany shodně a výslovně prohlašují, že došlo k dohodě o celém obsahu tohoto dodatku, a že je jim obsah dodatku dobře znám v celém jeho rozsahu. Dále prohlašují, že dodatek je projevem vážné, pravé a svobodné vůle smluvních </w:t>
      </w:r>
      <w:r>
        <w:t>stran a nebyl uzavřen v tísni či za nápadně nevýhodných podmínek. Na důkaz souhlasu připojují oprávnění zástupci smluvních stran své vlastnoruční podpisy, jak následuje.</w:t>
      </w:r>
    </w:p>
    <w:p w:rsidR="00D8532E" w:rsidRDefault="00D8532E">
      <w:pPr>
        <w:spacing w:line="240" w:lineRule="exact"/>
        <w:rPr>
          <w:sz w:val="19"/>
          <w:szCs w:val="19"/>
        </w:rPr>
      </w:pPr>
    </w:p>
    <w:p w:rsidR="00D8532E" w:rsidRDefault="00D8532E">
      <w:pPr>
        <w:spacing w:before="60" w:after="60" w:line="240" w:lineRule="exact"/>
        <w:rPr>
          <w:sz w:val="19"/>
          <w:szCs w:val="19"/>
        </w:rPr>
      </w:pPr>
    </w:p>
    <w:p w:rsidR="00D8532E" w:rsidRDefault="00D8532E">
      <w:pPr>
        <w:rPr>
          <w:sz w:val="2"/>
          <w:szCs w:val="2"/>
        </w:rPr>
        <w:sectPr w:rsidR="00D8532E">
          <w:type w:val="continuous"/>
          <w:pgSz w:w="11900" w:h="16840"/>
          <w:pgMar w:top="1425" w:right="0" w:bottom="236" w:left="0" w:header="0" w:footer="3" w:gutter="0"/>
          <w:cols w:space="720"/>
          <w:noEndnote/>
          <w:docGrid w:linePitch="360"/>
        </w:sectPr>
      </w:pPr>
    </w:p>
    <w:p w:rsidR="00D8532E" w:rsidRDefault="00B7555C">
      <w:pPr>
        <w:spacing w:line="360" w:lineRule="exact"/>
      </w:pPr>
      <w:r>
        <w:pict>
          <v:shape id="_x0000_s1035" type="#_x0000_t202" style="position:absolute;margin-left:281.1pt;margin-top:99.75pt;width:79.2pt;height:44.65pt;z-index:251654144;mso-wrap-distance-left:5pt;mso-wrap-distance-right:5pt;mso-position-horizontal-relative:margin" filled="f" stroked="f">
            <v:textbox style="mso-fit-shape-to-text:t" inset="0,0,0,0">
              <w:txbxContent>
                <w:p w:rsidR="00D8532E" w:rsidRDefault="00D8532E">
                  <w:pPr>
                    <w:pStyle w:val="Bodytext20"/>
                    <w:shd w:val="clear" w:color="auto" w:fill="auto"/>
                    <w:spacing w:line="278" w:lineRule="exact"/>
                    <w:ind w:firstLine="0"/>
                    <w:jc w:val="both"/>
                  </w:pPr>
                </w:p>
              </w:txbxContent>
            </v:textbox>
            <w10:wrap anchorx="margin"/>
          </v:shape>
        </w:pict>
      </w:r>
    </w:p>
    <w:p w:rsidR="00D8532E" w:rsidRDefault="00D8532E">
      <w:pPr>
        <w:spacing w:line="360" w:lineRule="exact"/>
      </w:pPr>
    </w:p>
    <w:p w:rsidR="00D8532E" w:rsidRDefault="00D8532E">
      <w:pPr>
        <w:spacing w:line="360" w:lineRule="exact"/>
      </w:pPr>
    </w:p>
    <w:p w:rsidR="00D8532E" w:rsidRDefault="00D8532E">
      <w:pPr>
        <w:spacing w:line="360" w:lineRule="exact"/>
      </w:pPr>
    </w:p>
    <w:p w:rsidR="00D8532E" w:rsidRDefault="00D8532E">
      <w:pPr>
        <w:spacing w:line="360" w:lineRule="exact"/>
      </w:pPr>
    </w:p>
    <w:p w:rsidR="00D8532E" w:rsidRDefault="00D8532E">
      <w:pPr>
        <w:spacing w:line="360" w:lineRule="exact"/>
      </w:pPr>
    </w:p>
    <w:p w:rsidR="00D8532E" w:rsidRDefault="00D8532E">
      <w:pPr>
        <w:spacing w:line="360" w:lineRule="exact"/>
      </w:pPr>
    </w:p>
    <w:p w:rsidR="00D8532E" w:rsidRDefault="00D8532E">
      <w:pPr>
        <w:spacing w:line="360" w:lineRule="exact"/>
      </w:pPr>
    </w:p>
    <w:p w:rsidR="00D8532E" w:rsidRDefault="00D8532E">
      <w:pPr>
        <w:spacing w:line="360" w:lineRule="exact"/>
      </w:pPr>
    </w:p>
    <w:p w:rsidR="00D8532E" w:rsidRDefault="00D8532E">
      <w:pPr>
        <w:spacing w:line="360" w:lineRule="exact"/>
      </w:pPr>
    </w:p>
    <w:p w:rsidR="00D8532E" w:rsidRDefault="00D8532E">
      <w:pPr>
        <w:spacing w:line="360" w:lineRule="exact"/>
      </w:pPr>
    </w:p>
    <w:p w:rsidR="00D8532E" w:rsidRDefault="00D8532E">
      <w:pPr>
        <w:spacing w:line="486" w:lineRule="exact"/>
      </w:pPr>
    </w:p>
    <w:p w:rsidR="00D8532E" w:rsidRDefault="00D8532E">
      <w:pPr>
        <w:rPr>
          <w:sz w:val="2"/>
          <w:szCs w:val="2"/>
        </w:rPr>
        <w:sectPr w:rsidR="00D8532E">
          <w:type w:val="continuous"/>
          <w:pgSz w:w="11900" w:h="16840"/>
          <w:pgMar w:top="1425" w:right="1250" w:bottom="236" w:left="1401" w:header="0" w:footer="3" w:gutter="0"/>
          <w:cols w:space="720"/>
          <w:noEndnote/>
          <w:docGrid w:linePitch="360"/>
        </w:sectPr>
      </w:pPr>
    </w:p>
    <w:p w:rsidR="00D8532E" w:rsidRDefault="00B7555C">
      <w:pPr>
        <w:spacing w:line="360" w:lineRule="exact"/>
      </w:pPr>
      <w:r>
        <w:lastRenderedPageBreak/>
        <w:pict>
          <v:shape id="_x0000_s1038" type="#_x0000_t202" style="position:absolute;margin-left:1.9pt;margin-top:.1pt;width:317.05pt;height:12.75pt;z-index:251657216;mso-wrap-distance-left:5pt;mso-wrap-distance-right:5pt;mso-position-horizontal-relative:margin" filled="f" stroked="f">
            <v:textbox style="mso-fit-shape-to-text:t" inset="0,0,0,0">
              <w:txbxContent>
                <w:p w:rsidR="00D8532E" w:rsidRDefault="00B7555C">
                  <w:pPr>
                    <w:pStyle w:val="Heading10"/>
                    <w:keepNext/>
                    <w:keepLines/>
                    <w:shd w:val="clear" w:color="auto" w:fill="auto"/>
                    <w:spacing w:line="220" w:lineRule="exact"/>
                    <w:ind w:firstLine="0"/>
                    <w:jc w:val="left"/>
                  </w:pPr>
                  <w:bookmarkStart w:id="4" w:name="bookmark4"/>
                  <w:r>
                    <w:rPr>
                      <w:rStyle w:val="Heading1Exact"/>
                      <w:b/>
                      <w:bCs/>
                    </w:rPr>
                    <w:t>Moravskoslezská nemocnice Třinec, Kaštanová 268, 739 61 Třinec</w:t>
                  </w:r>
                  <w:bookmarkEnd w:id="4"/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.05pt;margin-top:24.7pt;width:737.5pt;height:.05pt;z-index:251658240;mso-wrap-distance-left:5pt;mso-wrap-distance-right:5pt;mso-position-horizontal-relative:margin" filled="f" stroked="f">
            <v:textbox style="mso-fit-shape-to-text:t" inset="0,0,0,0">
              <w:txbxContent>
                <w:p w:rsidR="00D8532E" w:rsidRDefault="00B7555C">
                  <w:pPr>
                    <w:pStyle w:val="Tablecaption2"/>
                    <w:shd w:val="clear" w:color="auto" w:fill="auto"/>
                    <w:spacing w:line="220" w:lineRule="exact"/>
                  </w:pPr>
                  <w:r>
                    <w:t>Směsný komunální odpad a jednotková cena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22"/>
                    <w:gridCol w:w="1272"/>
                    <w:gridCol w:w="917"/>
                    <w:gridCol w:w="1147"/>
                    <w:gridCol w:w="1171"/>
                    <w:gridCol w:w="1478"/>
                    <w:gridCol w:w="1507"/>
                    <w:gridCol w:w="1502"/>
                    <w:gridCol w:w="1507"/>
                    <w:gridCol w:w="1526"/>
                  </w:tblGrid>
                  <w:tr w:rsidR="00D8532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11"/>
                      <w:jc w:val="center"/>
                    </w:trPr>
                    <w:tc>
                      <w:tcPr>
                        <w:tcW w:w="27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8532E" w:rsidRDefault="00B7555C">
                        <w:pPr>
                          <w:pStyle w:val="Bodytext20"/>
                          <w:shd w:val="clear" w:color="auto" w:fill="auto"/>
                          <w:spacing w:line="220" w:lineRule="exact"/>
                          <w:ind w:firstLine="0"/>
                          <w:jc w:val="center"/>
                        </w:pPr>
                        <w:r>
                          <w:rPr>
                            <w:rStyle w:val="Bodytext21"/>
                          </w:rPr>
                          <w:t>Název odpadu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8532E" w:rsidRDefault="00B7555C">
                        <w:pPr>
                          <w:pStyle w:val="Bodytext20"/>
                          <w:shd w:val="clear" w:color="auto" w:fill="auto"/>
                          <w:spacing w:line="220" w:lineRule="exact"/>
                          <w:ind w:firstLine="0"/>
                        </w:pPr>
                        <w:r>
                          <w:rPr>
                            <w:rStyle w:val="Bodytext21"/>
                          </w:rPr>
                          <w:t>Kód odpadu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8532E" w:rsidRDefault="00B7555C">
                        <w:pPr>
                          <w:pStyle w:val="Bodytext20"/>
                          <w:shd w:val="clear" w:color="auto" w:fill="auto"/>
                          <w:spacing w:after="60" w:line="220" w:lineRule="exact"/>
                          <w:ind w:firstLine="0"/>
                        </w:pPr>
                        <w:r>
                          <w:rPr>
                            <w:rStyle w:val="Bodytext21"/>
                          </w:rPr>
                          <w:t>kategorie</w:t>
                        </w:r>
                      </w:p>
                      <w:p w:rsidR="00D8532E" w:rsidRDefault="00B7555C">
                        <w:pPr>
                          <w:pStyle w:val="Bodytext20"/>
                          <w:shd w:val="clear" w:color="auto" w:fill="auto"/>
                          <w:spacing w:before="60" w:line="220" w:lineRule="exact"/>
                          <w:ind w:firstLine="0"/>
                        </w:pPr>
                        <w:r>
                          <w:rPr>
                            <w:rStyle w:val="Bodytext21"/>
                          </w:rPr>
                          <w:t>odpadu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8532E" w:rsidRDefault="00B7555C">
                        <w:pPr>
                          <w:pStyle w:val="Bodytext20"/>
                          <w:shd w:val="clear" w:color="auto" w:fill="auto"/>
                          <w:spacing w:after="60" w:line="220" w:lineRule="exact"/>
                          <w:ind w:left="240" w:firstLine="0"/>
                        </w:pPr>
                        <w:r>
                          <w:rPr>
                            <w:rStyle w:val="Bodytext21"/>
                          </w:rPr>
                          <w:t>množství</w:t>
                        </w:r>
                      </w:p>
                      <w:p w:rsidR="00D8532E" w:rsidRDefault="00B7555C">
                        <w:pPr>
                          <w:pStyle w:val="Bodytext20"/>
                          <w:shd w:val="clear" w:color="auto" w:fill="auto"/>
                          <w:spacing w:before="60" w:after="60" w:line="220" w:lineRule="exact"/>
                          <w:ind w:left="240" w:firstLine="0"/>
                        </w:pPr>
                        <w:r>
                          <w:rPr>
                            <w:rStyle w:val="Bodytext21"/>
                          </w:rPr>
                          <w:t>odpadu</w:t>
                        </w:r>
                      </w:p>
                      <w:p w:rsidR="00D8532E" w:rsidRDefault="00B7555C">
                        <w:pPr>
                          <w:pStyle w:val="Bodytext20"/>
                          <w:shd w:val="clear" w:color="auto" w:fill="auto"/>
                          <w:spacing w:before="60" w:line="220" w:lineRule="exact"/>
                          <w:ind w:left="240" w:firstLine="0"/>
                        </w:pPr>
                        <w:r>
                          <w:rPr>
                            <w:rStyle w:val="Bodytext2Bold"/>
                          </w:rPr>
                          <w:t>m</w:t>
                        </w:r>
                        <w:r>
                          <w:rPr>
                            <w:rStyle w:val="Bodytext2Bold"/>
                            <w:vertAlign w:val="superscript"/>
                          </w:rPr>
                          <w:t>3</w:t>
                        </w:r>
                        <w:r>
                          <w:rPr>
                            <w:rStyle w:val="Bodytext2Bold"/>
                          </w:rPr>
                          <w:t>/rok</w:t>
                        </w:r>
                      </w:p>
                    </w:tc>
                    <w:tc>
                      <w:tcPr>
                        <w:tcW w:w="11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8532E" w:rsidRDefault="00B7555C">
                        <w:pPr>
                          <w:pStyle w:val="Bodytext20"/>
                          <w:shd w:val="clear" w:color="auto" w:fill="auto"/>
                          <w:spacing w:line="250" w:lineRule="exact"/>
                          <w:ind w:left="260" w:firstLine="0"/>
                        </w:pPr>
                        <w:r>
                          <w:rPr>
                            <w:rStyle w:val="Bodytext21"/>
                          </w:rPr>
                          <w:t>množství</w:t>
                        </w:r>
                      </w:p>
                      <w:p w:rsidR="00D8532E" w:rsidRDefault="00B7555C">
                        <w:pPr>
                          <w:pStyle w:val="Bodytext20"/>
                          <w:shd w:val="clear" w:color="auto" w:fill="auto"/>
                          <w:spacing w:line="250" w:lineRule="exact"/>
                          <w:ind w:left="260" w:firstLine="0"/>
                        </w:pPr>
                        <w:r>
                          <w:rPr>
                            <w:rStyle w:val="Bodytext21"/>
                          </w:rPr>
                          <w:t>odpadu</w:t>
                        </w:r>
                      </w:p>
                      <w:p w:rsidR="00D8532E" w:rsidRDefault="00B7555C">
                        <w:pPr>
                          <w:pStyle w:val="Bodytext20"/>
                          <w:shd w:val="clear" w:color="auto" w:fill="auto"/>
                          <w:spacing w:line="250" w:lineRule="exact"/>
                          <w:ind w:left="260" w:firstLine="0"/>
                        </w:pPr>
                        <w:r>
                          <w:rPr>
                            <w:rStyle w:val="Bodytext2Bold"/>
                          </w:rPr>
                          <w:t>kg/rok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8532E" w:rsidRDefault="00B7555C">
                        <w:pPr>
                          <w:pStyle w:val="Bodytext20"/>
                          <w:shd w:val="clear" w:color="auto" w:fill="auto"/>
                          <w:spacing w:line="250" w:lineRule="exact"/>
                          <w:ind w:firstLine="0"/>
                          <w:jc w:val="center"/>
                        </w:pPr>
                        <w:r>
                          <w:rPr>
                            <w:rStyle w:val="Bodytext21"/>
                          </w:rPr>
                          <w:t xml:space="preserve">sazba </w:t>
                        </w:r>
                        <w:r>
                          <w:rPr>
                            <w:rStyle w:val="Bodytext2Bold"/>
                          </w:rPr>
                          <w:t>Kč/m</w:t>
                        </w:r>
                        <w:r>
                          <w:rPr>
                            <w:rStyle w:val="Bodytext2Bold"/>
                            <w:vertAlign w:val="superscript"/>
                          </w:rPr>
                          <w:t xml:space="preserve">3 </w:t>
                        </w:r>
                        <w:r>
                          <w:rPr>
                            <w:rStyle w:val="Bodytext21"/>
                          </w:rPr>
                          <w:t>bez DPH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8532E" w:rsidRDefault="00B7555C">
                        <w:pPr>
                          <w:pStyle w:val="Bodytext20"/>
                          <w:shd w:val="clear" w:color="auto" w:fill="auto"/>
                          <w:spacing w:line="250" w:lineRule="exact"/>
                          <w:ind w:firstLine="0"/>
                          <w:jc w:val="center"/>
                        </w:pPr>
                        <w:r>
                          <w:rPr>
                            <w:rStyle w:val="Bodytext21"/>
                          </w:rPr>
                          <w:t xml:space="preserve">sazba </w:t>
                        </w:r>
                        <w:r>
                          <w:rPr>
                            <w:rStyle w:val="Bodytext2Bold"/>
                          </w:rPr>
                          <w:t xml:space="preserve">Kč/kg </w:t>
                        </w:r>
                        <w:r>
                          <w:rPr>
                            <w:rStyle w:val="Bodytext21"/>
                          </w:rPr>
                          <w:t>bez DPH</w:t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8532E" w:rsidRDefault="00B7555C">
                        <w:pPr>
                          <w:pStyle w:val="Bodytext20"/>
                          <w:shd w:val="clear" w:color="auto" w:fill="auto"/>
                          <w:spacing w:line="245" w:lineRule="exact"/>
                          <w:ind w:firstLine="0"/>
                          <w:jc w:val="both"/>
                        </w:pPr>
                        <w:r>
                          <w:rPr>
                            <w:rStyle w:val="Bodytext21"/>
                          </w:rPr>
                          <w:t>cena celkem bez DPH v Kč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8532E" w:rsidRDefault="00B7555C">
                        <w:pPr>
                          <w:pStyle w:val="Bodytext20"/>
                          <w:shd w:val="clear" w:color="auto" w:fill="auto"/>
                          <w:spacing w:line="245" w:lineRule="exact"/>
                          <w:ind w:firstLine="0"/>
                          <w:jc w:val="center"/>
                        </w:pPr>
                        <w:r>
                          <w:rPr>
                            <w:rStyle w:val="Bodytext21"/>
                          </w:rPr>
                          <w:t>výše DPH celkem v Kč</w:t>
                        </w:r>
                      </w:p>
                    </w:tc>
                    <w:tc>
                      <w:tcPr>
                        <w:tcW w:w="152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D8532E" w:rsidRDefault="00B7555C">
                        <w:pPr>
                          <w:pStyle w:val="Bodytext20"/>
                          <w:shd w:val="clear" w:color="auto" w:fill="auto"/>
                          <w:spacing w:line="245" w:lineRule="exact"/>
                          <w:ind w:firstLine="0"/>
                          <w:jc w:val="center"/>
                        </w:pPr>
                        <w:r>
                          <w:rPr>
                            <w:rStyle w:val="Bodytext21"/>
                          </w:rPr>
                          <w:t>cena celkem s DPH v Kč</w:t>
                        </w:r>
                      </w:p>
                    </w:tc>
                  </w:tr>
                  <w:tr w:rsidR="00D8532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  <w:jc w:val="center"/>
                    </w:trPr>
                    <w:tc>
                      <w:tcPr>
                        <w:tcW w:w="27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8532E" w:rsidRDefault="00B7555C">
                        <w:pPr>
                          <w:pStyle w:val="Bodytext20"/>
                          <w:shd w:val="clear" w:color="auto" w:fill="auto"/>
                          <w:spacing w:line="220" w:lineRule="exact"/>
                          <w:ind w:firstLine="0"/>
                        </w:pPr>
                        <w:r>
                          <w:rPr>
                            <w:rStyle w:val="Bodytext2Bold"/>
                          </w:rPr>
                          <w:t>směsný komunální odpad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8532E" w:rsidRDefault="00B7555C">
                        <w:pPr>
                          <w:pStyle w:val="Bodytext20"/>
                          <w:shd w:val="clear" w:color="auto" w:fill="auto"/>
                          <w:spacing w:line="220" w:lineRule="exact"/>
                          <w:ind w:firstLine="0"/>
                          <w:jc w:val="center"/>
                        </w:pPr>
                        <w:r>
                          <w:rPr>
                            <w:rStyle w:val="Bodytext21"/>
                          </w:rPr>
                          <w:t>200301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8532E" w:rsidRDefault="00B7555C">
                        <w:pPr>
                          <w:pStyle w:val="Bodytext20"/>
                          <w:shd w:val="clear" w:color="auto" w:fill="auto"/>
                          <w:spacing w:line="220" w:lineRule="exact"/>
                          <w:ind w:firstLine="0"/>
                          <w:jc w:val="center"/>
                        </w:pPr>
                        <w:r>
                          <w:rPr>
                            <w:rStyle w:val="Bodytext21"/>
                          </w:rPr>
                          <w:t>O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8532E" w:rsidRDefault="00B7555C">
                        <w:pPr>
                          <w:pStyle w:val="Bodytext20"/>
                          <w:shd w:val="clear" w:color="auto" w:fill="auto"/>
                          <w:spacing w:line="220" w:lineRule="exact"/>
                          <w:ind w:firstLine="0"/>
                          <w:jc w:val="center"/>
                        </w:pPr>
                        <w:r>
                          <w:rPr>
                            <w:rStyle w:val="Bodytext2Bold"/>
                          </w:rPr>
                          <w:t>1 373</w:t>
                        </w:r>
                      </w:p>
                    </w:tc>
                    <w:tc>
                      <w:tcPr>
                        <w:tcW w:w="11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8532E" w:rsidRDefault="00B7555C">
                        <w:pPr>
                          <w:pStyle w:val="Bodytext20"/>
                          <w:shd w:val="clear" w:color="auto" w:fill="auto"/>
                          <w:spacing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TrebuchetMS75pt"/>
                            <w:b w:val="0"/>
                            <w:bCs w:val="0"/>
                          </w:rPr>
                          <w:t>X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8532E" w:rsidRDefault="00B7555C">
                        <w:pPr>
                          <w:pStyle w:val="Body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Bodytext2Bold"/>
                          </w:rPr>
                          <w:t>326,36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8532E" w:rsidRDefault="00B7555C">
                        <w:pPr>
                          <w:pStyle w:val="Bodytext20"/>
                          <w:shd w:val="clear" w:color="auto" w:fill="auto"/>
                          <w:spacing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TrebuchetMS75pt"/>
                            <w:b w:val="0"/>
                            <w:bCs w:val="0"/>
                          </w:rPr>
                          <w:t>X</w:t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8532E" w:rsidRDefault="00B7555C">
                        <w:pPr>
                          <w:pStyle w:val="Bodytext20"/>
                          <w:shd w:val="clear" w:color="auto" w:fill="auto"/>
                          <w:spacing w:line="220" w:lineRule="exact"/>
                          <w:ind w:right="140" w:firstLine="0"/>
                          <w:jc w:val="right"/>
                        </w:pPr>
                        <w:r>
                          <w:rPr>
                            <w:rStyle w:val="Bodytext2Bold"/>
                          </w:rPr>
                          <w:t>448 027,01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8532E" w:rsidRDefault="00B7555C">
                        <w:pPr>
                          <w:pStyle w:val="Body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Bodytext2Bold"/>
                          </w:rPr>
                          <w:t>94 085,67</w:t>
                        </w:r>
                      </w:p>
                    </w:tc>
                    <w:tc>
                      <w:tcPr>
                        <w:tcW w:w="152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8532E" w:rsidRDefault="00B7555C">
                        <w:pPr>
                          <w:pStyle w:val="Body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Bodytext2Bold"/>
                          </w:rPr>
                          <w:t>542 112,68</w:t>
                        </w:r>
                      </w:p>
                    </w:tc>
                  </w:tr>
                  <w:tr w:rsidR="00D8532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8707" w:type="dxa"/>
                        <w:gridSpan w:val="6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D8532E" w:rsidRDefault="00D8532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D8532E" w:rsidRDefault="00B7555C">
                        <w:pPr>
                          <w:pStyle w:val="Bodytext20"/>
                          <w:shd w:val="clear" w:color="auto" w:fill="auto"/>
                          <w:spacing w:line="220" w:lineRule="exact"/>
                          <w:ind w:left="320" w:firstLine="0"/>
                        </w:pPr>
                        <w:r>
                          <w:rPr>
                            <w:rStyle w:val="Bodytext2Bold"/>
                          </w:rPr>
                          <w:t>Součet Kč</w:t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D8532E" w:rsidRDefault="00B7555C">
                        <w:pPr>
                          <w:pStyle w:val="Bodytext20"/>
                          <w:shd w:val="clear" w:color="auto" w:fill="auto"/>
                          <w:spacing w:line="220" w:lineRule="exact"/>
                          <w:ind w:right="140" w:firstLine="0"/>
                          <w:jc w:val="right"/>
                        </w:pPr>
                        <w:r>
                          <w:rPr>
                            <w:rStyle w:val="Bodytext2Bold"/>
                          </w:rPr>
                          <w:t>448 027,01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D8532E" w:rsidRDefault="00B7555C">
                        <w:pPr>
                          <w:pStyle w:val="Bodytext20"/>
                          <w:shd w:val="clear" w:color="auto" w:fill="auto"/>
                          <w:spacing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TrebuchetMS75pt"/>
                            <w:b w:val="0"/>
                            <w:bCs w:val="0"/>
                          </w:rPr>
                          <w:t>X</w:t>
                        </w:r>
                      </w:p>
                    </w:tc>
                    <w:tc>
                      <w:tcPr>
                        <w:tcW w:w="15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8532E" w:rsidRDefault="00B7555C">
                        <w:pPr>
                          <w:pStyle w:val="Bodytext20"/>
                          <w:shd w:val="clear" w:color="auto" w:fill="auto"/>
                          <w:spacing w:line="220" w:lineRule="exact"/>
                          <w:ind w:firstLine="0"/>
                          <w:jc w:val="right"/>
                        </w:pPr>
                        <w:r>
                          <w:rPr>
                            <w:rStyle w:val="Bodytext2Bold"/>
                          </w:rPr>
                          <w:t>542 112,68</w:t>
                        </w:r>
                      </w:p>
                    </w:tc>
                  </w:tr>
                </w:tbl>
                <w:p w:rsidR="00D8532E" w:rsidRDefault="00B7555C">
                  <w:pPr>
                    <w:pStyle w:val="Tablecaption2"/>
                    <w:shd w:val="clear" w:color="auto" w:fill="auto"/>
                    <w:spacing w:line="220" w:lineRule="exact"/>
                  </w:pPr>
                  <w:r>
                    <w:t>Poznámky:</w:t>
                  </w:r>
                </w:p>
                <w:p w:rsidR="00D8532E" w:rsidRDefault="00B7555C">
                  <w:pPr>
                    <w:pStyle w:val="Tablecaption"/>
                    <w:shd w:val="clear" w:color="auto" w:fill="auto"/>
                    <w:spacing w:before="0" w:line="220" w:lineRule="exact"/>
                  </w:pPr>
                  <w:r>
                    <w:t>Množství odpadu je orientační a je stanoveno podle</w:t>
                  </w:r>
                  <w:r>
                    <w:t xml:space="preserve"> let 2023 a 2024</w:t>
                  </w:r>
                </w:p>
                <w:p w:rsidR="00D8532E" w:rsidRDefault="00D8532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2.15pt;margin-top:162.75pt;width:318pt;height:27.35pt;z-index:251659264;mso-wrap-distance-left:5pt;mso-wrap-distance-right:5pt;mso-position-horizontal-relative:margin" filled="f" stroked="f">
            <v:textbox style="mso-fit-shape-to-text:t" inset="0,0,0,0">
              <w:txbxContent>
                <w:p w:rsidR="00D8532E" w:rsidRDefault="00B7555C">
                  <w:pPr>
                    <w:pStyle w:val="Bodytext20"/>
                    <w:shd w:val="clear" w:color="auto" w:fill="auto"/>
                    <w:spacing w:line="245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 xml:space="preserve">20 03 01 směsný komunální odpad - svoz </w:t>
                  </w:r>
                  <w:proofErr w:type="gramStart"/>
                  <w:r>
                    <w:rPr>
                      <w:rStyle w:val="Bodytext2Exact"/>
                    </w:rPr>
                    <w:t>min. 3-krát</w:t>
                  </w:r>
                  <w:proofErr w:type="gramEnd"/>
                  <w:r>
                    <w:rPr>
                      <w:rStyle w:val="Bodytext2Exact"/>
                    </w:rPr>
                    <w:t xml:space="preserve"> týdně (Po, St, Pá) cena za mimořádný vývoz nádoby 359,-Kč/ks bez DPH</w:t>
                  </w:r>
                </w:p>
              </w:txbxContent>
            </v:textbox>
            <w10:wrap anchorx="margin"/>
          </v:shape>
        </w:pict>
      </w:r>
    </w:p>
    <w:p w:rsidR="00D8532E" w:rsidRDefault="00D8532E">
      <w:pPr>
        <w:spacing w:line="360" w:lineRule="exact"/>
      </w:pPr>
    </w:p>
    <w:p w:rsidR="00D8532E" w:rsidRDefault="00D8532E">
      <w:pPr>
        <w:spacing w:line="360" w:lineRule="exact"/>
      </w:pPr>
    </w:p>
    <w:p w:rsidR="00D8532E" w:rsidRDefault="00D8532E">
      <w:pPr>
        <w:spacing w:line="360" w:lineRule="exact"/>
      </w:pPr>
    </w:p>
    <w:p w:rsidR="00D8532E" w:rsidRDefault="00D8532E">
      <w:pPr>
        <w:spacing w:line="360" w:lineRule="exact"/>
      </w:pPr>
    </w:p>
    <w:p w:rsidR="00D8532E" w:rsidRDefault="00D8532E">
      <w:pPr>
        <w:spacing w:line="360" w:lineRule="exact"/>
      </w:pPr>
    </w:p>
    <w:p w:rsidR="00D8532E" w:rsidRDefault="00D8532E">
      <w:pPr>
        <w:spacing w:line="360" w:lineRule="exact"/>
      </w:pPr>
    </w:p>
    <w:p w:rsidR="00D8532E" w:rsidRDefault="00D8532E">
      <w:pPr>
        <w:spacing w:line="360" w:lineRule="exact"/>
      </w:pPr>
    </w:p>
    <w:p w:rsidR="00D8532E" w:rsidRDefault="00D8532E">
      <w:pPr>
        <w:spacing w:line="360" w:lineRule="exact"/>
      </w:pPr>
    </w:p>
    <w:p w:rsidR="00D8532E" w:rsidRDefault="00D8532E">
      <w:pPr>
        <w:spacing w:line="360" w:lineRule="exact"/>
      </w:pPr>
    </w:p>
    <w:p w:rsidR="00D8532E" w:rsidRDefault="00D8532E">
      <w:pPr>
        <w:spacing w:line="360" w:lineRule="exact"/>
      </w:pPr>
    </w:p>
    <w:p w:rsidR="00D8532E" w:rsidRDefault="00D8532E">
      <w:pPr>
        <w:rPr>
          <w:sz w:val="2"/>
          <w:szCs w:val="2"/>
        </w:rPr>
        <w:sectPr w:rsidR="00D8532E">
          <w:pgSz w:w="16840" w:h="11900" w:orient="landscape"/>
          <w:pgMar w:top="1509" w:right="344" w:bottom="1509" w:left="1232" w:header="0" w:footer="3" w:gutter="0"/>
          <w:cols w:space="720"/>
          <w:noEndnote/>
          <w:docGrid w:linePitch="360"/>
        </w:sectPr>
      </w:pPr>
      <w:bookmarkStart w:id="5" w:name="_GoBack"/>
      <w:bookmarkEnd w:id="5"/>
    </w:p>
    <w:p w:rsidR="00D8532E" w:rsidRDefault="00D8532E" w:rsidP="00B7555C">
      <w:pPr>
        <w:pStyle w:val="Bodytext100"/>
        <w:shd w:val="clear" w:color="auto" w:fill="auto"/>
      </w:pPr>
    </w:p>
    <w:sectPr w:rsidR="00D8532E">
      <w:pgSz w:w="11900" w:h="16840"/>
      <w:pgMar w:top="3603" w:right="5547" w:bottom="3603" w:left="53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7555C">
      <w:r>
        <w:separator/>
      </w:r>
    </w:p>
  </w:endnote>
  <w:endnote w:type="continuationSeparator" w:id="0">
    <w:p w:rsidR="00000000" w:rsidRDefault="00B7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32E" w:rsidRDefault="00B7555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9.6pt;margin-top:757.4pt;width:3.6pt;height:6.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8532E" w:rsidRDefault="00B7555C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32E" w:rsidRDefault="00D853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32E" w:rsidRDefault="00D8532E"/>
  </w:footnote>
  <w:footnote w:type="continuationSeparator" w:id="0">
    <w:p w:rsidR="00D8532E" w:rsidRDefault="00D8532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A56F4"/>
    <w:multiLevelType w:val="multilevel"/>
    <w:tmpl w:val="092667F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CA7A3A"/>
    <w:multiLevelType w:val="multilevel"/>
    <w:tmpl w:val="97E4907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300EA6"/>
    <w:multiLevelType w:val="multilevel"/>
    <w:tmpl w:val="72EC2AB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833FF8"/>
    <w:multiLevelType w:val="multilevel"/>
    <w:tmpl w:val="A27CE8D4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7E31978"/>
    <w:multiLevelType w:val="multilevel"/>
    <w:tmpl w:val="87BC9DF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8532E"/>
    <w:rsid w:val="00B7555C"/>
    <w:rsid w:val="00D8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A0A554D-2352-4F9C-85B2-23EB807E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6Exact">
    <w:name w:val="Body text (6) Exact"/>
    <w:basedOn w:val="Standardnpsmoodstavce"/>
    <w:link w:val="Bodytext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Bodytext7Exact">
    <w:name w:val="Body text (7) Exact"/>
    <w:basedOn w:val="Standardnpsmoodstavce"/>
    <w:link w:val="Bodytext7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-10"/>
      <w:sz w:val="32"/>
      <w:szCs w:val="32"/>
      <w:u w:val="none"/>
    </w:rPr>
  </w:style>
  <w:style w:type="character" w:customStyle="1" w:styleId="Bodytext7Calibri17ptNotItalicSpacing0ptExact">
    <w:name w:val="Body text (7) + Calibri;17 pt;Not Italic;Spacing 0 pt Exact"/>
    <w:basedOn w:val="Bodytext7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Bodytext7Exact0">
    <w:name w:val="Body text (7) Exact"/>
    <w:basedOn w:val="Bodytext7Exact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-1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Bodytext4Exact">
    <w:name w:val="Body text (4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Exact">
    <w:name w:val="Body text (8) Exact"/>
    <w:basedOn w:val="Standardnpsmoodstavce"/>
    <w:link w:val="Bodytext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9Exact">
    <w:name w:val="Body text (9) Exact"/>
    <w:basedOn w:val="Standardnpsmoodstavce"/>
    <w:link w:val="Bodytext9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1pt">
    <w:name w:val="Body text (3) + 11 pt"/>
    <w:basedOn w:val="Body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1">
    <w:name w:val="Header or footer"/>
    <w:basedOn w:val="Headerorfooter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5NotItalic">
    <w:name w:val="Body text (5) + Not Italic"/>
    <w:basedOn w:val="Bodytext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ItalicExact">
    <w:name w:val="Picture caption (2) + Italic Exact"/>
    <w:basedOn w:val="Picturecaption2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14"/>
      <w:szCs w:val="14"/>
      <w:u w:val="none"/>
    </w:rPr>
  </w:style>
  <w:style w:type="character" w:customStyle="1" w:styleId="Picturecaption3Calibri105ptBoldItalicSpacing-2ptExact">
    <w:name w:val="Picture caption (3) + Calibri;10;5 pt;Bold;Italic;Spacing -2 pt Exact"/>
    <w:basedOn w:val="Picturecaption3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-4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Picturecaption3Exact0">
    <w:name w:val="Picture caption (3) Exact"/>
    <w:basedOn w:val="Picturecaption3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Picturecaption312ptBoldSpacing0ptExact">
    <w:name w:val="Picture caption (3) + 12 pt;Bold;Spacing 0 pt Exact"/>
    <w:basedOn w:val="Picturecaption3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Picturecaption4Exact">
    <w:name w:val="Picture caption (4) Exact"/>
    <w:basedOn w:val="Standardnpsmoodstavce"/>
    <w:link w:val="Picturecaption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Exact">
    <w:name w:val="Heading #1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2Exact">
    <w:name w:val="Table caption (2) Exact"/>
    <w:basedOn w:val="Standardnpsmoodstavce"/>
    <w:link w:val="Tablecaption2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Exact">
    <w:name w:val="Table caption Exact"/>
    <w:basedOn w:val="Standardnpsmoodstavce"/>
    <w:link w:val="Tablecaption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TrebuchetMS75pt">
    <w:name w:val="Body text (2) + Trebuchet MS;7;5 pt"/>
    <w:basedOn w:val="Body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Picturecaption95ptBoldItalicSpacing-1ptExact">
    <w:name w:val="Picture caption + 9;5 pt;Bold;Italic;Spacing -1 pt Exact"/>
    <w:basedOn w:val="PicturecaptionExact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PicturecaptionExact0">
    <w:name w:val="Picture caption Exact"/>
    <w:basedOn w:val="Picturecaption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Picturecaption12ptBoldExact">
    <w:name w:val="Picture caption + 12 pt;Bold Exact"/>
    <w:basedOn w:val="Picturecaption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10">
    <w:name w:val="Body text (10)_"/>
    <w:basedOn w:val="Standardnpsmoodstavce"/>
    <w:link w:val="Bodytext10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Bodytext10Consolas4ptSpacing0pt">
    <w:name w:val="Body text (10) + Consolas;4 pt;Spacing 0 pt"/>
    <w:basedOn w:val="Bodytext10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10Consolas115ptBoldItalicSpacing0pt">
    <w:name w:val="Body text (10) + Consolas;11;5 pt;Bold;Italic;Spacing 0 pt"/>
    <w:basedOn w:val="Bodytext10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after="600" w:line="0" w:lineRule="atLeast"/>
    </w:pPr>
    <w:rPr>
      <w:rFonts w:ascii="Trebuchet MS" w:eastAsia="Trebuchet MS" w:hAnsi="Trebuchet MS" w:cs="Trebuchet MS"/>
      <w:sz w:val="19"/>
      <w:szCs w:val="19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before="600" w:line="0" w:lineRule="atLeast"/>
    </w:pPr>
    <w:rPr>
      <w:rFonts w:ascii="Book Antiqua" w:eastAsia="Book Antiqua" w:hAnsi="Book Antiqua" w:cs="Book Antiqua"/>
      <w:i/>
      <w:iCs/>
      <w:spacing w:val="-10"/>
      <w:sz w:val="32"/>
      <w:szCs w:val="3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480" w:line="557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69" w:lineRule="exact"/>
      <w:ind w:hanging="400"/>
    </w:pPr>
    <w:rPr>
      <w:rFonts w:ascii="Calibri" w:eastAsia="Calibri" w:hAnsi="Calibri" w:cs="Calibri"/>
      <w:sz w:val="22"/>
      <w:szCs w:val="22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269" w:lineRule="exact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Bodytext9">
    <w:name w:val="Body text (9)"/>
    <w:basedOn w:val="Normln"/>
    <w:link w:val="Bodytext9Exact"/>
    <w:pPr>
      <w:shd w:val="clear" w:color="auto" w:fill="FFFFFF"/>
      <w:spacing w:line="264" w:lineRule="exact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341" w:lineRule="exact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557" w:lineRule="exact"/>
      <w:ind w:hanging="400"/>
      <w:jc w:val="both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240" w:after="60" w:line="307" w:lineRule="exact"/>
      <w:ind w:hanging="340"/>
      <w:jc w:val="both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line="149" w:lineRule="exact"/>
      <w:jc w:val="both"/>
    </w:pPr>
    <w:rPr>
      <w:rFonts w:ascii="Trebuchet MS" w:eastAsia="Trebuchet MS" w:hAnsi="Trebuchet MS" w:cs="Trebuchet MS"/>
      <w:spacing w:val="-10"/>
      <w:sz w:val="14"/>
      <w:szCs w:val="14"/>
    </w:rPr>
  </w:style>
  <w:style w:type="paragraph" w:customStyle="1" w:styleId="Picturecaption4">
    <w:name w:val="Picture caption (4)"/>
    <w:basedOn w:val="Normln"/>
    <w:link w:val="Picturecaption4Exact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Tablecaption2">
    <w:name w:val="Table caption (2)"/>
    <w:basedOn w:val="Normln"/>
    <w:link w:val="Tablecaption2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ablecaption">
    <w:name w:val="Table caption"/>
    <w:basedOn w:val="Normln"/>
    <w:link w:val="TablecaptionExact"/>
    <w:pPr>
      <w:shd w:val="clear" w:color="auto" w:fill="FFFFFF"/>
      <w:spacing w:before="60"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139" w:lineRule="exact"/>
      <w:jc w:val="both"/>
    </w:pPr>
    <w:rPr>
      <w:rFonts w:ascii="Trebuchet MS" w:eastAsia="Trebuchet MS" w:hAnsi="Trebuchet MS" w:cs="Trebuchet MS"/>
      <w:sz w:val="15"/>
      <w:szCs w:val="15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line="360" w:lineRule="exact"/>
      <w:jc w:val="both"/>
    </w:pPr>
    <w:rPr>
      <w:rFonts w:ascii="Sylfaen" w:eastAsia="Sylfaen" w:hAnsi="Sylfaen" w:cs="Sylfaen"/>
      <w:spacing w:val="-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521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2026-02-23T07:45:00Z</dcterms:created>
  <dcterms:modified xsi:type="dcterms:W3CDTF">2026-02-23T07:47:00Z</dcterms:modified>
</cp:coreProperties>
</file>