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2D1D" w14:textId="62A10601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cs-CZ" w:eastAsia="cs-CZ"/>
        </w:rPr>
      </w:pPr>
      <w:r w:rsidRPr="00337583">
        <w:rPr>
          <w:rFonts w:ascii="Times New Roman" w:hAnsi="Times New Roman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9E2805" wp14:editId="36720C60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2792" id="Rectangle 5" o:spid="_x0000_s1026" style="position:absolute;margin-left:50.4pt;margin-top:50.4pt;width:493.25pt;height:73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</w:p>
    <w:p w14:paraId="62EB9CC1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03E9959F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331DB1C1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15390D69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48C435E2" w14:textId="78D69A45" w:rsidR="00BB37F7" w:rsidRPr="00337583" w:rsidRDefault="00660766" w:rsidP="00BB37F7">
      <w:pPr>
        <w:jc w:val="center"/>
        <w:rPr>
          <w:rFonts w:ascii="Times New Roman" w:hAnsi="Times New Roman"/>
          <w:sz w:val="22"/>
          <w:szCs w:val="22"/>
          <w:lang w:eastAsia="cs-CZ"/>
        </w:rPr>
      </w:pPr>
      <w:r w:rsidRPr="00700B27">
        <w:rPr>
          <w:rFonts w:ascii="Times New Roman" w:hAnsi="Times New Roman"/>
          <w:sz w:val="22"/>
          <w:szCs w:val="22"/>
          <w:lang w:eastAsia="cs-CZ"/>
        </w:rPr>
        <w:t>01</w:t>
      </w:r>
      <w:r w:rsidR="00701281" w:rsidRPr="00700B27">
        <w:rPr>
          <w:rFonts w:ascii="Times New Roman" w:hAnsi="Times New Roman"/>
          <w:sz w:val="22"/>
          <w:szCs w:val="22"/>
          <w:lang w:eastAsia="cs-CZ"/>
        </w:rPr>
        <w:t>/</w:t>
      </w:r>
      <w:r w:rsidR="00BB37F7" w:rsidRPr="00700B27">
        <w:rPr>
          <w:rFonts w:ascii="Times New Roman" w:hAnsi="Times New Roman"/>
          <w:sz w:val="22"/>
          <w:szCs w:val="22"/>
          <w:lang w:eastAsia="cs-CZ"/>
        </w:rPr>
        <w:t>202</w:t>
      </w:r>
      <w:r w:rsidRPr="00700B27">
        <w:rPr>
          <w:rFonts w:ascii="Times New Roman" w:hAnsi="Times New Roman"/>
          <w:sz w:val="22"/>
          <w:szCs w:val="22"/>
          <w:lang w:eastAsia="cs-CZ"/>
        </w:rPr>
        <w:t>6</w:t>
      </w:r>
    </w:p>
    <w:p w14:paraId="2A53F68B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72260B5C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388EB299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556659E5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52937684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5E7DF51B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2130FF3A" w14:textId="7777777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de-DE" w:eastAsia="cs-CZ"/>
        </w:rPr>
      </w:pPr>
    </w:p>
    <w:p w14:paraId="6FBC158E" w14:textId="77777777" w:rsidR="00BB37F7" w:rsidRPr="00337583" w:rsidRDefault="00BB37F7" w:rsidP="00BB37F7">
      <w:pPr>
        <w:jc w:val="center"/>
        <w:rPr>
          <w:rFonts w:ascii="Times New Roman" w:hAnsi="Times New Roman"/>
          <w:b/>
          <w:sz w:val="22"/>
          <w:szCs w:val="22"/>
          <w:lang w:val="cs-CZ" w:eastAsia="cs-CZ"/>
        </w:rPr>
      </w:pPr>
      <w:r w:rsidRPr="00337583">
        <w:rPr>
          <w:rFonts w:ascii="Times New Roman" w:hAnsi="Times New Roman"/>
          <w:b/>
          <w:sz w:val="22"/>
          <w:szCs w:val="22"/>
          <w:lang w:val="cs-CZ" w:eastAsia="cs-CZ"/>
        </w:rPr>
        <w:t>CHEVAK Cheb, a.s.</w:t>
      </w:r>
    </w:p>
    <w:p w14:paraId="1D93DF5A" w14:textId="77777777" w:rsidR="00BB37F7" w:rsidRPr="00337583" w:rsidRDefault="00BB37F7" w:rsidP="00BB37F7">
      <w:pPr>
        <w:jc w:val="center"/>
        <w:rPr>
          <w:rFonts w:ascii="Times New Roman" w:hAnsi="Times New Roman"/>
          <w:b/>
          <w:sz w:val="22"/>
          <w:szCs w:val="22"/>
          <w:lang w:val="cs-CZ" w:eastAsia="cs-CZ"/>
        </w:rPr>
      </w:pPr>
    </w:p>
    <w:p w14:paraId="4CEC2F6D" w14:textId="227A3872" w:rsidR="00BB37F7" w:rsidRPr="00337583" w:rsidRDefault="00BB37F7" w:rsidP="00BB37F7">
      <w:pPr>
        <w:jc w:val="center"/>
        <w:rPr>
          <w:rFonts w:ascii="Times New Roman" w:hAnsi="Times New Roman"/>
          <w:b/>
          <w:sz w:val="22"/>
          <w:szCs w:val="22"/>
          <w:lang w:eastAsia="cs-CZ"/>
        </w:rPr>
      </w:pPr>
      <w:r w:rsidRPr="00337583">
        <w:rPr>
          <w:rFonts w:ascii="Times New Roman" w:hAnsi="Times New Roman"/>
          <w:noProof/>
          <w:sz w:val="22"/>
          <w:szCs w:val="22"/>
          <w:lang w:val="cs-CZ" w:eastAsia="cs-CZ"/>
        </w:rPr>
        <w:drawing>
          <wp:inline distT="0" distB="0" distL="0" distR="0" wp14:anchorId="5051A06E" wp14:editId="77ED0641">
            <wp:extent cx="2379980" cy="676910"/>
            <wp:effectExtent l="0" t="0" r="0" b="0"/>
            <wp:docPr id="6" name="Picture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43720" w14:textId="30632EC7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eastAsia="cs-CZ"/>
        </w:rPr>
      </w:pPr>
    </w:p>
    <w:p w14:paraId="1D2387E4" w14:textId="05156CE6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  <w:r w:rsidRPr="00E92B12">
        <w:rPr>
          <w:rFonts w:ascii="Times New Roman" w:hAnsi="Times New Roman"/>
          <w:sz w:val="22"/>
          <w:szCs w:val="22"/>
          <w:lang w:val="pt-PT" w:eastAsia="cs-CZ"/>
        </w:rPr>
        <w:t>a</w:t>
      </w:r>
    </w:p>
    <w:p w14:paraId="7720F151" w14:textId="5EDDE3C3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45D6B92B" w14:textId="7EA4FFBE" w:rsidR="00BB37F7" w:rsidRPr="00E92B12" w:rsidRDefault="00D139DF" w:rsidP="00BB37F7">
      <w:pPr>
        <w:jc w:val="center"/>
        <w:rPr>
          <w:rFonts w:ascii="Times New Roman" w:hAnsi="Times New Roman"/>
          <w:b/>
          <w:bCs/>
          <w:sz w:val="22"/>
          <w:szCs w:val="22"/>
          <w:lang w:val="pt-PT" w:eastAsia="cs-CZ"/>
        </w:rPr>
      </w:pPr>
      <w:r w:rsidRPr="004C2CEB">
        <w:rPr>
          <w:rFonts w:ascii="Times New Roman" w:hAnsi="Times New Roman"/>
          <w:b/>
          <w:bCs/>
          <w:sz w:val="22"/>
          <w:szCs w:val="22"/>
          <w:lang w:val="cs-CZ" w:eastAsia="cs-CZ"/>
        </w:rPr>
        <w:t>NORMA</w:t>
      </w:r>
      <w:r w:rsidR="00625877" w:rsidRPr="004C2CEB">
        <w:rPr>
          <w:rFonts w:ascii="Times New Roman" w:hAnsi="Times New Roman"/>
          <w:b/>
          <w:bCs/>
          <w:sz w:val="22"/>
          <w:szCs w:val="22"/>
          <w:lang w:val="cs-CZ" w:eastAsia="cs-CZ"/>
        </w:rPr>
        <w:t>, k.s.</w:t>
      </w:r>
      <w:r w:rsidR="00CB50F8" w:rsidRPr="00E92B12">
        <w:rPr>
          <w:lang w:val="pt-PT"/>
        </w:rPr>
        <w:t xml:space="preserve"> </w:t>
      </w:r>
      <w:r w:rsidR="00CB50F8" w:rsidRPr="004C2CEB" w:rsidDel="00701281">
        <w:rPr>
          <w:rFonts w:ascii="Times New Roman" w:hAnsi="Times New Roman"/>
          <w:b/>
          <w:bCs/>
          <w:sz w:val="22"/>
          <w:szCs w:val="22"/>
          <w:lang w:val="cs-CZ" w:eastAsia="cs-CZ"/>
        </w:rPr>
        <w:t xml:space="preserve"> </w:t>
      </w:r>
    </w:p>
    <w:p w14:paraId="598A937E" w14:textId="01779885" w:rsidR="00BB37F7" w:rsidRPr="00E92B12" w:rsidRDefault="00CB50F8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0903DB" wp14:editId="5AE9C25C">
            <wp:simplePos x="0" y="0"/>
            <wp:positionH relativeFrom="column">
              <wp:posOffset>2157730</wp:posOffset>
            </wp:positionH>
            <wp:positionV relativeFrom="paragraph">
              <wp:posOffset>51435</wp:posOffset>
            </wp:positionV>
            <wp:extent cx="1447800" cy="600075"/>
            <wp:effectExtent l="0" t="0" r="0" b="9525"/>
            <wp:wrapNone/>
            <wp:docPr id="1" name="Obrázek 1" descr="NORMA - Ihr Lebensmittel-Discounter | Angeb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A - Ihr Lebensmittel-Discounter | Angebo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7" b="29605"/>
                    <a:stretch/>
                  </pic:blipFill>
                  <pic:spPr bwMode="auto">
                    <a:xfrm>
                      <a:off x="0" y="0"/>
                      <a:ext cx="1447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491FB1" w14:textId="569327DC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745197BF" w14:textId="3B04343B" w:rsidR="00BB37F7" w:rsidRPr="00E92B12" w:rsidRDefault="00BB37F7" w:rsidP="00BB37F7">
      <w:pPr>
        <w:rPr>
          <w:rFonts w:ascii="Times New Roman" w:hAnsi="Times New Roman"/>
          <w:sz w:val="22"/>
          <w:szCs w:val="22"/>
          <w:lang w:val="pt-PT" w:eastAsia="cs-CZ"/>
        </w:rPr>
      </w:pPr>
      <w:r w:rsidRPr="00337583">
        <w:rPr>
          <w:rFonts w:ascii="Times New Roman" w:hAnsi="Times New Roman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5822A4D" wp14:editId="6D9D740F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914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0A557" w14:textId="77777777" w:rsidR="00BB37F7" w:rsidRPr="00337583" w:rsidRDefault="00BB37F7" w:rsidP="00BB37F7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337583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SMLOUVA 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SPOLUPRÁCI</w:t>
                            </w:r>
                          </w:p>
                          <w:p w14:paraId="4973D292" w14:textId="77777777" w:rsidR="00BB37F7" w:rsidRDefault="00BB37F7" w:rsidP="00BB37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22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453.6pt;width:454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LoQ/LreAAAACgEAAA8AAABkcnMvZG93bnJl&#10;di54bWxMj0FOwzAQRfdI3MEaJDaI2gm0ISFOBUggti09gBNPk4h4HMVuk96eYQXL0X/68365Xdwg&#10;zjiF3pOGZKVAIDXe9tRqOHy93z+BCNGQNYMn1HDBANvq+qo0hfUz7fC8j63gEgqF0dDFOBZShqZD&#10;Z8LKj0icHf3kTORzaqWdzMzlbpCpUhvpTE/8oTMjvnXYfO9PTsPxc75b53P9EQ/Z7nHzavqs9het&#10;b2+Wl2cQEZf4B8OvPqtDxU61P5ENYtCQPjCoIVdZCoLzPEl4Ss2gWic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6EPy63gAAAAoBAAAPAAAAAAAAAAAAAAAAAEwEAABk&#10;cnMvZG93bnJldi54bWxQSwUGAAAAAAQABADzAAAAVwUAAAAA&#10;" o:allowincell="f" stroked="f">
                <v:textbox>
                  <w:txbxContent>
                    <w:p w14:paraId="5220A557" w14:textId="77777777" w:rsidR="00BB37F7" w:rsidRPr="00337583" w:rsidRDefault="00BB37F7" w:rsidP="00BB37F7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337583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SMLOUVA O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SPOLUPRÁCI</w:t>
                      </w:r>
                    </w:p>
                    <w:p w14:paraId="4973D292" w14:textId="77777777" w:rsidR="00BB37F7" w:rsidRDefault="00BB37F7" w:rsidP="00BB37F7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9378168" w14:textId="74F32411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2EBB8E06" w14:textId="77777777" w:rsidR="00CB50F8" w:rsidRPr="00E92B12" w:rsidRDefault="00CB50F8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616C58E8" w14:textId="77777777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149BAC4D" w14:textId="77777777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332DCEA7" w14:textId="77777777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7F5DBDD9" w14:textId="77777777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4A491E39" w14:textId="77777777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72195C3A" w14:textId="00B8F5AA" w:rsidR="00BB37F7" w:rsidRPr="00337583" w:rsidRDefault="00BB37F7" w:rsidP="00BB37F7">
      <w:pPr>
        <w:jc w:val="center"/>
        <w:rPr>
          <w:rFonts w:ascii="Times New Roman" w:hAnsi="Times New Roman"/>
          <w:sz w:val="22"/>
          <w:szCs w:val="22"/>
          <w:lang w:val="cs-CZ" w:eastAsia="cs-CZ"/>
        </w:rPr>
      </w:pPr>
      <w:r w:rsidRPr="00337583">
        <w:rPr>
          <w:rFonts w:ascii="Times New Roman" w:hAnsi="Times New Roman"/>
          <w:b/>
          <w:sz w:val="22"/>
          <w:szCs w:val="22"/>
          <w:lang w:val="cs-CZ" w:eastAsia="cs-CZ"/>
        </w:rPr>
        <w:t xml:space="preserve">Číslo smlouvy: </w:t>
      </w:r>
      <w:r w:rsidR="00262131">
        <w:rPr>
          <w:rFonts w:ascii="Times New Roman" w:hAnsi="Times New Roman"/>
          <w:b/>
          <w:sz w:val="22"/>
          <w:szCs w:val="22"/>
          <w:lang w:val="cs-CZ" w:eastAsia="cs-CZ"/>
        </w:rPr>
        <w:t>SPA-2022-800-000228</w:t>
      </w:r>
    </w:p>
    <w:p w14:paraId="51F41002" w14:textId="77777777" w:rsidR="00BB37F7" w:rsidRPr="00E92B12" w:rsidRDefault="00BB37F7" w:rsidP="00BB37F7">
      <w:pPr>
        <w:jc w:val="center"/>
        <w:rPr>
          <w:rFonts w:ascii="Times New Roman" w:hAnsi="Times New Roman"/>
          <w:sz w:val="22"/>
          <w:szCs w:val="22"/>
          <w:lang w:val="pt-PT" w:eastAsia="cs-CZ"/>
        </w:rPr>
      </w:pPr>
    </w:p>
    <w:p w14:paraId="5EACBFED" w14:textId="77777777" w:rsidR="00BB37F7" w:rsidRPr="00337583" w:rsidRDefault="00BB37F7" w:rsidP="00BB37F7">
      <w:pPr>
        <w:rPr>
          <w:rFonts w:ascii="Times New Roman" w:hAnsi="Times New Roman"/>
          <w:b/>
          <w:caps/>
          <w:sz w:val="22"/>
          <w:szCs w:val="22"/>
          <w:lang w:val="cs-CZ" w:eastAsia="cs-CZ"/>
        </w:rPr>
      </w:pPr>
      <w:r w:rsidRPr="00E92B12">
        <w:rPr>
          <w:rFonts w:ascii="Times New Roman" w:hAnsi="Times New Roman"/>
          <w:sz w:val="22"/>
          <w:szCs w:val="22"/>
          <w:lang w:val="pt-PT" w:eastAsia="cs-CZ"/>
        </w:rPr>
        <w:br w:type="page"/>
      </w:r>
    </w:p>
    <w:p w14:paraId="244BDDDC" w14:textId="77777777" w:rsidR="00BB37F7" w:rsidRPr="00337583" w:rsidRDefault="00BB37F7" w:rsidP="00BB37F7">
      <w:pPr>
        <w:rPr>
          <w:rFonts w:ascii="Times New Roman" w:hAnsi="Times New Roman"/>
          <w:b/>
          <w:snapToGrid w:val="0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b/>
          <w:caps/>
          <w:sz w:val="22"/>
          <w:szCs w:val="20"/>
          <w:lang w:val="cs-CZ" w:eastAsia="cs-CZ"/>
        </w:rPr>
        <w:lastRenderedPageBreak/>
        <w:t>níže uvedeného dne, měsíce a roku</w:t>
      </w:r>
      <w:r w:rsidRPr="00337583">
        <w:rPr>
          <w:rFonts w:ascii="Times New Roman" w:hAnsi="Times New Roman"/>
          <w:b/>
          <w:snapToGrid w:val="0"/>
          <w:sz w:val="22"/>
          <w:szCs w:val="20"/>
          <w:lang w:val="cs-CZ" w:eastAsia="cs-CZ"/>
        </w:rPr>
        <w:t>:</w:t>
      </w:r>
    </w:p>
    <w:p w14:paraId="0D8B16F1" w14:textId="77777777" w:rsidR="00BB37F7" w:rsidRPr="00337583" w:rsidRDefault="00BB37F7" w:rsidP="00BB37F7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rFonts w:ascii="Times New Roman" w:hAnsi="Times New Roman"/>
          <w:snapToGrid w:val="0"/>
          <w:sz w:val="22"/>
          <w:szCs w:val="20"/>
          <w:lang w:val="cs-CZ" w:eastAsia="cs-CZ"/>
        </w:rPr>
      </w:pPr>
    </w:p>
    <w:p w14:paraId="2BFBE31C" w14:textId="2BCFD75C" w:rsidR="00BB37F7" w:rsidRPr="00337583" w:rsidRDefault="00BB37F7" w:rsidP="00BB37F7">
      <w:pPr>
        <w:tabs>
          <w:tab w:val="left" w:pos="1134"/>
        </w:tabs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napToGrid w:val="0"/>
          <w:sz w:val="22"/>
          <w:szCs w:val="20"/>
          <w:lang w:val="cs-CZ" w:eastAsia="cs-CZ"/>
        </w:rPr>
        <w:t>1.</w:t>
      </w:r>
      <w:r w:rsidRPr="00337583">
        <w:rPr>
          <w:rFonts w:ascii="Times New Roman" w:hAnsi="Times New Roman"/>
          <w:snapToGrid w:val="0"/>
          <w:sz w:val="22"/>
          <w:szCs w:val="20"/>
          <w:lang w:val="cs-CZ" w:eastAsia="cs-CZ"/>
        </w:rPr>
        <w:tab/>
      </w:r>
      <w:r w:rsidR="0000482E" w:rsidRPr="00004AA9">
        <w:rPr>
          <w:rFonts w:ascii="Times New Roman" w:hAnsi="Times New Roman"/>
          <w:sz w:val="22"/>
          <w:szCs w:val="20"/>
          <w:lang w:val="cs-CZ" w:eastAsia="cs-CZ"/>
        </w:rPr>
        <w:t>NORMA, k. s.</w:t>
      </w:r>
      <w:r w:rsidRPr="000032CD">
        <w:rPr>
          <w:rFonts w:ascii="Times New Roman" w:hAnsi="Times New Roman"/>
          <w:sz w:val="22"/>
          <w:szCs w:val="20"/>
          <w:lang w:val="cs-CZ" w:eastAsia="cs-CZ"/>
        </w:rPr>
        <w:t>,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 se sídlem </w:t>
      </w:r>
      <w:r w:rsidR="000032CD" w:rsidRPr="00004AA9">
        <w:rPr>
          <w:rFonts w:ascii="Times New Roman" w:hAnsi="Times New Roman"/>
          <w:sz w:val="22"/>
          <w:szCs w:val="20"/>
          <w:lang w:val="cs-CZ" w:eastAsia="cs-CZ"/>
        </w:rPr>
        <w:t>Tiskařská 599/12, Malešice, 108 00 Praha 10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 </w:t>
      </w:r>
    </w:p>
    <w:p w14:paraId="79446E8D" w14:textId="5CBDACF5" w:rsidR="00BB37F7" w:rsidRPr="00337583" w:rsidRDefault="00BB37F7" w:rsidP="00BB37F7">
      <w:pPr>
        <w:tabs>
          <w:tab w:val="left" w:pos="1134"/>
        </w:tabs>
        <w:ind w:left="1134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IČ </w:t>
      </w:r>
      <w:r w:rsidR="000032CD" w:rsidRPr="00004AA9">
        <w:rPr>
          <w:rFonts w:ascii="Times New Roman" w:hAnsi="Times New Roman"/>
          <w:sz w:val="22"/>
          <w:szCs w:val="20"/>
          <w:lang w:val="cs-CZ" w:eastAsia="cs-CZ"/>
        </w:rPr>
        <w:t>47114789</w:t>
      </w:r>
      <w:r w:rsidRPr="000032CD">
        <w:rPr>
          <w:rFonts w:ascii="Times New Roman" w:hAnsi="Times New Roman"/>
          <w:sz w:val="22"/>
          <w:szCs w:val="20"/>
          <w:lang w:val="cs-CZ" w:eastAsia="cs-CZ"/>
        </w:rPr>
        <w:t>,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 DIČ </w:t>
      </w:r>
      <w:r w:rsidR="000032CD">
        <w:rPr>
          <w:rFonts w:ascii="Times New Roman" w:hAnsi="Times New Roman"/>
          <w:sz w:val="22"/>
          <w:szCs w:val="20"/>
          <w:lang w:val="cs-CZ" w:eastAsia="cs-CZ"/>
        </w:rPr>
        <w:t>CZ</w:t>
      </w:r>
      <w:r w:rsidR="000032CD" w:rsidRPr="000032CD">
        <w:rPr>
          <w:rFonts w:ascii="Times New Roman" w:hAnsi="Times New Roman"/>
          <w:sz w:val="22"/>
          <w:szCs w:val="20"/>
          <w:lang w:val="cs-CZ" w:eastAsia="cs-CZ"/>
        </w:rPr>
        <w:t>47114789</w:t>
      </w:r>
    </w:p>
    <w:p w14:paraId="07BD3347" w14:textId="77777777" w:rsidR="00AF113D" w:rsidRPr="00700B27" w:rsidRDefault="00BB37F7" w:rsidP="00AF113D">
      <w:pPr>
        <w:ind w:left="1134"/>
        <w:rPr>
          <w:rStyle w:val="platne1"/>
          <w:rFonts w:ascii="Times New Roman" w:hAnsi="Times New Roman"/>
          <w:sz w:val="22"/>
          <w:szCs w:val="22"/>
          <w:lang w:val="cs-CZ"/>
        </w:rPr>
      </w:pPr>
      <w:r w:rsidRPr="00700B27">
        <w:rPr>
          <w:rFonts w:ascii="Times New Roman" w:hAnsi="Times New Roman"/>
          <w:sz w:val="22"/>
          <w:szCs w:val="22"/>
          <w:lang w:val="cs-CZ" w:eastAsia="cs-CZ"/>
        </w:rPr>
        <w:t xml:space="preserve">zastoupena </w:t>
      </w:r>
      <w:r w:rsidR="00AF113D" w:rsidRPr="00700B27">
        <w:rPr>
          <w:rStyle w:val="platne1"/>
          <w:rFonts w:ascii="Times New Roman" w:hAnsi="Times New Roman"/>
          <w:sz w:val="22"/>
          <w:szCs w:val="22"/>
          <w:lang w:val="cs-CZ"/>
        </w:rPr>
        <w:t xml:space="preserve">svým komplementářem společností NORMA CZ, spol. s r.o., </w:t>
      </w:r>
    </w:p>
    <w:p w14:paraId="37DDF82E" w14:textId="77777777" w:rsidR="00AF113D" w:rsidRPr="00700B27" w:rsidRDefault="00AF113D" w:rsidP="00AF113D">
      <w:pPr>
        <w:ind w:left="1134"/>
        <w:rPr>
          <w:rStyle w:val="platne1"/>
          <w:rFonts w:ascii="Times New Roman" w:hAnsi="Times New Roman"/>
          <w:sz w:val="22"/>
          <w:szCs w:val="22"/>
          <w:lang w:val="cs-CZ"/>
        </w:rPr>
      </w:pPr>
      <w:r w:rsidRPr="00700B27">
        <w:rPr>
          <w:rStyle w:val="platne1"/>
          <w:rFonts w:ascii="Times New Roman" w:hAnsi="Times New Roman"/>
          <w:sz w:val="22"/>
          <w:szCs w:val="22"/>
          <w:lang w:val="cs-CZ"/>
        </w:rPr>
        <w:t xml:space="preserve">IČ:44266448, DIČ:CZ44266448, </w:t>
      </w:r>
    </w:p>
    <w:p w14:paraId="23E7AA89" w14:textId="77777777" w:rsidR="00AF113D" w:rsidRPr="00700B27" w:rsidRDefault="00AF113D" w:rsidP="00AF113D">
      <w:pPr>
        <w:ind w:left="1134"/>
        <w:rPr>
          <w:rFonts w:ascii="Times New Roman" w:hAnsi="Times New Roman"/>
          <w:sz w:val="22"/>
          <w:szCs w:val="22"/>
          <w:lang w:val="cs-CZ"/>
        </w:rPr>
      </w:pPr>
      <w:r w:rsidRPr="00700B27">
        <w:rPr>
          <w:rFonts w:ascii="Times New Roman" w:hAnsi="Times New Roman"/>
          <w:sz w:val="22"/>
          <w:szCs w:val="22"/>
          <w:lang w:val="cs-CZ"/>
        </w:rPr>
        <w:t xml:space="preserve">se sídlem: Tiskařská 599/12, Malešice, 108 00 Praha 10, </w:t>
      </w:r>
    </w:p>
    <w:p w14:paraId="1B4FBA3E" w14:textId="5986D008" w:rsidR="00AF113D" w:rsidRPr="00700B27" w:rsidRDefault="00AF113D" w:rsidP="00AF113D">
      <w:pPr>
        <w:ind w:left="1134"/>
        <w:jc w:val="both"/>
        <w:rPr>
          <w:rStyle w:val="platne1"/>
          <w:rFonts w:ascii="Times New Roman" w:hAnsi="Times New Roman"/>
          <w:sz w:val="22"/>
          <w:szCs w:val="22"/>
          <w:lang w:val="cs-CZ"/>
        </w:rPr>
      </w:pPr>
      <w:r w:rsidRPr="00700B27">
        <w:rPr>
          <w:rFonts w:ascii="Times New Roman" w:hAnsi="Times New Roman"/>
          <w:sz w:val="22"/>
          <w:szCs w:val="22"/>
          <w:lang w:val="cs-CZ"/>
        </w:rPr>
        <w:t xml:space="preserve">zapsanou v obchodním rejstříku vedeném Městským soudem v Praze, oddíl C, vložka 5141 </w:t>
      </w:r>
      <w:r w:rsidRPr="00700B27">
        <w:rPr>
          <w:rStyle w:val="platne1"/>
          <w:rFonts w:ascii="Times New Roman" w:hAnsi="Times New Roman"/>
          <w:sz w:val="22"/>
          <w:szCs w:val="22"/>
          <w:lang w:val="cs-CZ"/>
        </w:rPr>
        <w:t xml:space="preserve">zastoupenou jednateli </w:t>
      </w:r>
      <w:r w:rsidRPr="00700B27">
        <w:rPr>
          <w:rFonts w:ascii="Times New Roman" w:hAnsi="Times New Roman"/>
          <w:color w:val="000000"/>
          <w:sz w:val="22"/>
          <w:szCs w:val="22"/>
          <w:lang w:val="cs-CZ"/>
        </w:rPr>
        <w:t xml:space="preserve">Günterem Johannem </w:t>
      </w:r>
      <w:proofErr w:type="gramStart"/>
      <w:r w:rsidRPr="00700B27">
        <w:rPr>
          <w:rFonts w:ascii="Times New Roman" w:hAnsi="Times New Roman"/>
          <w:color w:val="000000"/>
          <w:sz w:val="22"/>
          <w:szCs w:val="22"/>
          <w:lang w:val="cs-CZ"/>
        </w:rPr>
        <w:t xml:space="preserve">Baptistou  </w:t>
      </w:r>
      <w:proofErr w:type="spellStart"/>
      <w:r w:rsidRPr="00700B27">
        <w:rPr>
          <w:rFonts w:ascii="Times New Roman" w:hAnsi="Times New Roman"/>
          <w:color w:val="000000"/>
          <w:sz w:val="22"/>
          <w:szCs w:val="22"/>
          <w:lang w:val="cs-CZ"/>
        </w:rPr>
        <w:t>Wi</w:t>
      </w:r>
      <w:r w:rsidRPr="00700B27">
        <w:rPr>
          <w:rFonts w:ascii="Times New Roman" w:hAnsi="Times New Roman"/>
          <w:sz w:val="22"/>
          <w:szCs w:val="22"/>
          <w:lang w:val="cs-CZ"/>
        </w:rPr>
        <w:t>ss</w:t>
      </w:r>
      <w:r w:rsidRPr="00700B27">
        <w:rPr>
          <w:rFonts w:ascii="Times New Roman" w:hAnsi="Times New Roman"/>
          <w:color w:val="000000"/>
          <w:sz w:val="22"/>
          <w:szCs w:val="22"/>
          <w:lang w:val="cs-CZ"/>
        </w:rPr>
        <w:t>licenem</w:t>
      </w:r>
      <w:proofErr w:type="spellEnd"/>
      <w:proofErr w:type="gramEnd"/>
      <w:r w:rsidRPr="00700B27">
        <w:rPr>
          <w:rFonts w:ascii="Times New Roman" w:hAnsi="Times New Roman"/>
          <w:sz w:val="22"/>
          <w:szCs w:val="22"/>
          <w:lang w:val="cs-CZ"/>
        </w:rPr>
        <w:t xml:space="preserve"> a </w:t>
      </w:r>
      <w:r w:rsidRPr="00700B27">
        <w:rPr>
          <w:rStyle w:val="platne1"/>
          <w:rFonts w:ascii="Times New Roman" w:hAnsi="Times New Roman"/>
          <w:sz w:val="22"/>
          <w:szCs w:val="22"/>
          <w:lang w:val="cs-CZ"/>
        </w:rPr>
        <w:t xml:space="preserve">Winfriedem </w:t>
      </w:r>
      <w:proofErr w:type="spellStart"/>
      <w:r w:rsidRPr="00700B27">
        <w:rPr>
          <w:rStyle w:val="platne1"/>
          <w:rFonts w:ascii="Times New Roman" w:hAnsi="Times New Roman"/>
          <w:sz w:val="22"/>
          <w:szCs w:val="22"/>
          <w:lang w:val="cs-CZ"/>
        </w:rPr>
        <w:t>Vogtem</w:t>
      </w:r>
      <w:proofErr w:type="spellEnd"/>
    </w:p>
    <w:p w14:paraId="55F87B2C" w14:textId="77777777" w:rsidR="00BB37F7" w:rsidRPr="00700B27" w:rsidRDefault="00BB37F7" w:rsidP="00BB37F7">
      <w:pPr>
        <w:ind w:left="1134"/>
        <w:rPr>
          <w:rFonts w:ascii="Times New Roman" w:hAnsi="Times New Roman"/>
          <w:sz w:val="22"/>
          <w:szCs w:val="22"/>
          <w:lang w:val="cs-CZ" w:eastAsia="cs-CZ"/>
        </w:rPr>
      </w:pPr>
    </w:p>
    <w:p w14:paraId="0F486988" w14:textId="0D8C50F1" w:rsidR="00BB37F7" w:rsidRPr="00700B27" w:rsidRDefault="00BB37F7" w:rsidP="00AF113D">
      <w:pPr>
        <w:tabs>
          <w:tab w:val="left" w:pos="3402"/>
        </w:tabs>
        <w:ind w:left="1134"/>
        <w:rPr>
          <w:rFonts w:ascii="Times New Roman" w:hAnsi="Times New Roman"/>
          <w:sz w:val="22"/>
          <w:szCs w:val="22"/>
          <w:lang w:val="cs-CZ" w:eastAsia="cs-CZ"/>
        </w:rPr>
      </w:pPr>
      <w:r w:rsidRPr="00700B27">
        <w:rPr>
          <w:rFonts w:ascii="Times New Roman" w:hAnsi="Times New Roman"/>
          <w:sz w:val="22"/>
          <w:szCs w:val="22"/>
          <w:lang w:val="cs-CZ" w:eastAsia="cs-CZ"/>
        </w:rPr>
        <w:t>Bankovní spojení:</w:t>
      </w:r>
      <w:r w:rsidRPr="00700B27">
        <w:rPr>
          <w:rFonts w:ascii="Times New Roman" w:hAnsi="Times New Roman"/>
          <w:sz w:val="22"/>
          <w:szCs w:val="22"/>
          <w:lang w:val="cs-CZ" w:eastAsia="cs-CZ"/>
        </w:rPr>
        <w:tab/>
      </w:r>
      <w:r w:rsidR="00AF113D" w:rsidRPr="00700B27">
        <w:rPr>
          <w:rFonts w:ascii="Times New Roman" w:hAnsi="Times New Roman"/>
          <w:sz w:val="22"/>
          <w:szCs w:val="22"/>
          <w:lang w:val="cs-CZ"/>
        </w:rPr>
        <w:t>ČSOB</w:t>
      </w:r>
      <w:r w:rsidR="00AF113D" w:rsidRPr="00700B27">
        <w:rPr>
          <w:rFonts w:ascii="Times New Roman" w:hAnsi="Times New Roman"/>
          <w:sz w:val="22"/>
          <w:szCs w:val="22"/>
          <w:lang w:val="cs-CZ" w:eastAsia="cs-CZ"/>
        </w:rPr>
        <w:t xml:space="preserve">, </w:t>
      </w:r>
      <w:r w:rsidRPr="00700B27">
        <w:rPr>
          <w:rFonts w:ascii="Times New Roman" w:hAnsi="Times New Roman"/>
          <w:sz w:val="22"/>
          <w:szCs w:val="22"/>
          <w:lang w:val="cs-CZ" w:eastAsia="cs-CZ"/>
        </w:rPr>
        <w:t>Číslo účtu:</w:t>
      </w:r>
      <w:r w:rsidRPr="00700B27">
        <w:rPr>
          <w:rFonts w:ascii="Times New Roman" w:hAnsi="Times New Roman"/>
          <w:sz w:val="22"/>
          <w:szCs w:val="22"/>
          <w:lang w:val="cs-CZ" w:eastAsia="cs-CZ"/>
        </w:rPr>
        <w:tab/>
      </w:r>
      <w:r w:rsidR="00AF113D" w:rsidRPr="00700B27">
        <w:rPr>
          <w:rFonts w:ascii="Times New Roman" w:hAnsi="Times New Roman"/>
          <w:sz w:val="22"/>
          <w:szCs w:val="22"/>
          <w:lang w:val="cs-CZ"/>
        </w:rPr>
        <w:t>117182063/0300</w:t>
      </w:r>
    </w:p>
    <w:p w14:paraId="2A2BB48E" w14:textId="5FCA1A9A" w:rsidR="00BB37F7" w:rsidRPr="00700B27" w:rsidRDefault="00BB37F7" w:rsidP="00BB37F7">
      <w:pPr>
        <w:tabs>
          <w:tab w:val="left" w:pos="3402"/>
          <w:tab w:val="left" w:pos="4820"/>
        </w:tabs>
        <w:ind w:left="1134"/>
        <w:rPr>
          <w:rFonts w:ascii="Times New Roman" w:hAnsi="Times New Roman"/>
          <w:sz w:val="22"/>
          <w:szCs w:val="22"/>
          <w:lang w:val="cs-CZ" w:eastAsia="cs-CZ"/>
        </w:rPr>
      </w:pPr>
      <w:r w:rsidRPr="00700B27">
        <w:rPr>
          <w:rFonts w:ascii="Times New Roman" w:hAnsi="Times New Roman"/>
          <w:sz w:val="22"/>
          <w:szCs w:val="22"/>
          <w:lang w:val="cs-CZ" w:eastAsia="cs-CZ"/>
        </w:rPr>
        <w:t>Kontaktní osoby:</w:t>
      </w:r>
      <w:r w:rsidRPr="00700B27">
        <w:rPr>
          <w:rFonts w:ascii="Times New Roman" w:hAnsi="Times New Roman"/>
          <w:sz w:val="22"/>
          <w:szCs w:val="22"/>
          <w:lang w:val="cs-CZ" w:eastAsia="cs-CZ"/>
        </w:rPr>
        <w:tab/>
        <w:t xml:space="preserve">věci smluvní - </w:t>
      </w:r>
      <w:r w:rsidRPr="00700B27">
        <w:rPr>
          <w:rFonts w:ascii="Times New Roman" w:hAnsi="Times New Roman"/>
          <w:sz w:val="22"/>
          <w:szCs w:val="22"/>
          <w:lang w:val="cs-CZ" w:eastAsia="cs-CZ"/>
        </w:rPr>
        <w:tab/>
      </w:r>
    </w:p>
    <w:p w14:paraId="338E000A" w14:textId="4F02FD0F" w:rsidR="00AF113D" w:rsidRPr="00700B27" w:rsidRDefault="00BB37F7" w:rsidP="00BB37F7">
      <w:pPr>
        <w:ind w:left="4820"/>
        <w:jc w:val="both"/>
        <w:rPr>
          <w:rFonts w:ascii="Times New Roman" w:hAnsi="Times New Roman"/>
          <w:sz w:val="22"/>
          <w:szCs w:val="22"/>
          <w:lang w:val="cs-CZ" w:eastAsia="cs-CZ"/>
        </w:rPr>
      </w:pPr>
      <w:proofErr w:type="gramStart"/>
      <w:r w:rsidRPr="00700B27">
        <w:rPr>
          <w:rFonts w:ascii="Times New Roman" w:hAnsi="Times New Roman"/>
          <w:sz w:val="22"/>
          <w:szCs w:val="22"/>
          <w:lang w:val="cs-CZ" w:eastAsia="cs-CZ"/>
        </w:rPr>
        <w:t>e-mail:</w:t>
      </w:r>
      <w:r w:rsidR="00AF113D" w:rsidRPr="00700B27">
        <w:rPr>
          <w:rFonts w:ascii="Times New Roman" w:hAnsi="Times New Roman"/>
          <w:sz w:val="22"/>
          <w:szCs w:val="22"/>
          <w:lang w:val="cs-CZ" w:eastAsia="cs-CZ"/>
        </w:rPr>
        <w:t>,</w:t>
      </w:r>
      <w:proofErr w:type="gramEnd"/>
      <w:r w:rsidR="00AF113D" w:rsidRPr="00700B27">
        <w:rPr>
          <w:rFonts w:ascii="Times New Roman" w:hAnsi="Times New Roman"/>
          <w:sz w:val="22"/>
          <w:szCs w:val="22"/>
          <w:lang w:val="cs-CZ" w:eastAsia="cs-CZ"/>
        </w:rPr>
        <w:t xml:space="preserve"> </w:t>
      </w:r>
    </w:p>
    <w:p w14:paraId="69BA62A8" w14:textId="2B2B0B89" w:rsidR="00BB37F7" w:rsidRPr="00700B27" w:rsidRDefault="00BB37F7" w:rsidP="00BB37F7">
      <w:pPr>
        <w:ind w:left="4820"/>
        <w:jc w:val="both"/>
        <w:rPr>
          <w:rFonts w:ascii="Times New Roman" w:hAnsi="Times New Roman"/>
          <w:sz w:val="22"/>
          <w:szCs w:val="22"/>
          <w:lang w:val="cs-CZ" w:eastAsia="cs-CZ"/>
        </w:rPr>
      </w:pPr>
    </w:p>
    <w:p w14:paraId="2E67B447" w14:textId="676B627B" w:rsidR="00BB37F7" w:rsidRPr="00700B27" w:rsidRDefault="00BB37F7" w:rsidP="00BB37F7">
      <w:pPr>
        <w:ind w:left="4820"/>
        <w:jc w:val="both"/>
        <w:rPr>
          <w:rFonts w:ascii="Times New Roman" w:hAnsi="Times New Roman"/>
          <w:sz w:val="22"/>
          <w:szCs w:val="22"/>
          <w:lang w:val="cs-CZ" w:eastAsia="cs-CZ"/>
        </w:rPr>
      </w:pPr>
      <w:r w:rsidRPr="00700B27">
        <w:rPr>
          <w:rFonts w:ascii="Times New Roman" w:hAnsi="Times New Roman"/>
          <w:sz w:val="22"/>
          <w:szCs w:val="22"/>
          <w:lang w:val="cs-CZ" w:eastAsia="cs-CZ"/>
        </w:rPr>
        <w:t xml:space="preserve">tel. </w:t>
      </w:r>
    </w:p>
    <w:p w14:paraId="3994A0A5" w14:textId="77777777" w:rsidR="00BB37F7" w:rsidRPr="00AF113D" w:rsidRDefault="00BB37F7" w:rsidP="00BB37F7">
      <w:pPr>
        <w:ind w:left="1100"/>
        <w:rPr>
          <w:rFonts w:ascii="Times New Roman" w:hAnsi="Times New Roman"/>
          <w:snapToGrid w:val="0"/>
          <w:sz w:val="22"/>
          <w:szCs w:val="22"/>
          <w:lang w:val="cs-CZ" w:eastAsia="cs-CZ"/>
        </w:rPr>
      </w:pPr>
      <w:r w:rsidRPr="00700B27">
        <w:rPr>
          <w:rFonts w:ascii="Times New Roman" w:hAnsi="Times New Roman"/>
          <w:sz w:val="22"/>
          <w:szCs w:val="22"/>
          <w:lang w:val="cs-CZ" w:eastAsia="cs-CZ"/>
        </w:rPr>
        <w:t>(dále jen „</w:t>
      </w:r>
      <w:r w:rsidRPr="00700B27">
        <w:rPr>
          <w:rFonts w:ascii="Times New Roman" w:hAnsi="Times New Roman"/>
          <w:b/>
          <w:sz w:val="22"/>
          <w:szCs w:val="22"/>
          <w:lang w:val="cs-CZ" w:eastAsia="cs-CZ"/>
        </w:rPr>
        <w:t>Přispěvatel</w:t>
      </w:r>
      <w:r w:rsidRPr="00700B27">
        <w:rPr>
          <w:rFonts w:ascii="Times New Roman" w:hAnsi="Times New Roman"/>
          <w:sz w:val="22"/>
          <w:szCs w:val="22"/>
          <w:lang w:val="cs-CZ" w:eastAsia="cs-CZ"/>
        </w:rPr>
        <w:t>“)</w:t>
      </w:r>
    </w:p>
    <w:p w14:paraId="15E3BC7A" w14:textId="77777777" w:rsidR="00BB37F7" w:rsidRPr="00AF113D" w:rsidRDefault="00BB37F7" w:rsidP="00BB37F7">
      <w:pPr>
        <w:rPr>
          <w:rFonts w:ascii="Times New Roman" w:hAnsi="Times New Roman"/>
          <w:snapToGrid w:val="0"/>
          <w:sz w:val="22"/>
          <w:szCs w:val="22"/>
          <w:lang w:val="cs-CZ" w:eastAsia="cs-CZ"/>
        </w:rPr>
      </w:pPr>
    </w:p>
    <w:p w14:paraId="5CC24253" w14:textId="77777777" w:rsidR="00BB37F7" w:rsidRPr="00AF113D" w:rsidRDefault="00BB37F7" w:rsidP="00BB37F7">
      <w:pPr>
        <w:rPr>
          <w:rFonts w:ascii="Times New Roman" w:hAnsi="Times New Roman"/>
          <w:snapToGrid w:val="0"/>
          <w:sz w:val="22"/>
          <w:szCs w:val="22"/>
          <w:lang w:val="cs-CZ" w:eastAsia="cs-CZ"/>
        </w:rPr>
      </w:pPr>
      <w:r w:rsidRPr="00AF113D">
        <w:rPr>
          <w:rFonts w:ascii="Times New Roman" w:hAnsi="Times New Roman"/>
          <w:snapToGrid w:val="0"/>
          <w:sz w:val="22"/>
          <w:szCs w:val="22"/>
          <w:lang w:val="cs-CZ" w:eastAsia="cs-CZ"/>
        </w:rPr>
        <w:t>a</w:t>
      </w:r>
    </w:p>
    <w:p w14:paraId="23775839" w14:textId="77777777" w:rsidR="00BB37F7" w:rsidRPr="00337583" w:rsidRDefault="00BB37F7" w:rsidP="00BB37F7">
      <w:pPr>
        <w:rPr>
          <w:rFonts w:ascii="Times New Roman" w:hAnsi="Times New Roman"/>
          <w:snapToGrid w:val="0"/>
          <w:sz w:val="22"/>
          <w:szCs w:val="20"/>
          <w:lang w:val="cs-CZ" w:eastAsia="cs-CZ"/>
        </w:rPr>
      </w:pPr>
    </w:p>
    <w:p w14:paraId="34805607" w14:textId="77777777" w:rsidR="00BB37F7" w:rsidRPr="00337583" w:rsidRDefault="00BB37F7" w:rsidP="00BB37F7">
      <w:pPr>
        <w:tabs>
          <w:tab w:val="left" w:pos="1134"/>
        </w:tabs>
        <w:ind w:left="1134" w:hanging="1134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napToGrid w:val="0"/>
          <w:sz w:val="22"/>
          <w:szCs w:val="20"/>
          <w:lang w:val="cs-CZ" w:eastAsia="cs-CZ"/>
        </w:rPr>
        <w:t>2.</w:t>
      </w:r>
      <w:r w:rsidRPr="00337583">
        <w:rPr>
          <w:rFonts w:ascii="Times New Roman" w:hAnsi="Times New Roman"/>
          <w:snapToGrid w:val="0"/>
          <w:sz w:val="22"/>
          <w:szCs w:val="20"/>
          <w:lang w:val="cs-CZ" w:eastAsia="cs-CZ"/>
        </w:rPr>
        <w:tab/>
      </w:r>
      <w:bookmarkStart w:id="0" w:name="OLE_LINK4"/>
      <w:bookmarkStart w:id="1" w:name="OLE_LINK3"/>
      <w:r w:rsidRPr="00337583">
        <w:rPr>
          <w:rFonts w:ascii="Times New Roman" w:hAnsi="Times New Roman"/>
          <w:b/>
          <w:bCs/>
          <w:sz w:val="22"/>
          <w:szCs w:val="20"/>
          <w:lang w:val="cs-CZ" w:eastAsia="cs-CZ"/>
        </w:rPr>
        <w:t>CHEVAK Cheb, a.s.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>, společnost se sídlem Cheb, Tršnická 4/11, PSČ 350 02</w:t>
      </w:r>
      <w:bookmarkEnd w:id="0"/>
      <w:bookmarkEnd w:id="1"/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, </w:t>
      </w:r>
    </w:p>
    <w:p w14:paraId="3A7123C9" w14:textId="77777777" w:rsidR="00BB37F7" w:rsidRPr="00337583" w:rsidRDefault="00BB37F7" w:rsidP="00BB37F7">
      <w:pPr>
        <w:tabs>
          <w:tab w:val="left" w:pos="1134"/>
        </w:tabs>
        <w:ind w:left="1134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IČ 497 87 977, DIČ </w:t>
      </w:r>
      <w:r w:rsidRPr="00337583">
        <w:rPr>
          <w:rFonts w:ascii="Times New Roman" w:hAnsi="Times New Roman"/>
          <w:sz w:val="22"/>
          <w:lang w:val="cs-CZ" w:eastAsia="cs-CZ"/>
        </w:rPr>
        <w:t>CZ49787977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>,</w:t>
      </w:r>
      <w:r w:rsidRPr="00337583">
        <w:rPr>
          <w:rFonts w:ascii="Times New Roman" w:hAnsi="Times New Roman"/>
          <w:sz w:val="22"/>
          <w:lang w:val="cs-CZ" w:eastAsia="cs-CZ"/>
        </w:rPr>
        <w:t xml:space="preserve"> zapsaná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 v obchodním rejstříku vedeném Krajským soudem v Plzni, v oddíle B, vložce 367</w:t>
      </w:r>
      <w:r w:rsidRPr="00337583">
        <w:rPr>
          <w:rFonts w:ascii="Times New Roman" w:hAnsi="Times New Roman"/>
          <w:sz w:val="22"/>
          <w:lang w:val="cs-CZ" w:eastAsia="cs-CZ"/>
        </w:rPr>
        <w:t xml:space="preserve"> </w:t>
      </w:r>
    </w:p>
    <w:p w14:paraId="7C64DFB0" w14:textId="1DADEF0A" w:rsidR="0016548E" w:rsidRPr="0016548E" w:rsidRDefault="0016548E" w:rsidP="00E92B12">
      <w:pPr>
        <w:spacing w:before="120"/>
        <w:ind w:left="1134"/>
        <w:rPr>
          <w:rFonts w:ascii="Times New Roman" w:hAnsi="Times New Roman"/>
          <w:sz w:val="22"/>
          <w:szCs w:val="20"/>
          <w:lang w:val="cs-CZ" w:eastAsia="cs-CZ"/>
        </w:rPr>
      </w:pPr>
      <w:r w:rsidRPr="0016548E">
        <w:rPr>
          <w:rFonts w:ascii="Times New Roman" w:hAnsi="Times New Roman"/>
          <w:sz w:val="22"/>
          <w:szCs w:val="20"/>
          <w:lang w:val="cs-CZ" w:eastAsia="cs-CZ"/>
        </w:rPr>
        <w:t xml:space="preserve">Společnost </w:t>
      </w:r>
      <w:proofErr w:type="gramStart"/>
      <w:r w:rsidRPr="0016548E">
        <w:rPr>
          <w:rFonts w:ascii="Times New Roman" w:hAnsi="Times New Roman"/>
          <w:sz w:val="22"/>
          <w:szCs w:val="20"/>
          <w:lang w:val="cs-CZ" w:eastAsia="cs-CZ"/>
        </w:rPr>
        <w:t xml:space="preserve">zastoupená:   </w:t>
      </w:r>
      <w:proofErr w:type="gramEnd"/>
      <w:r w:rsidRPr="0016548E">
        <w:rPr>
          <w:rFonts w:ascii="Times New Roman" w:hAnsi="Times New Roman"/>
          <w:sz w:val="22"/>
          <w:szCs w:val="20"/>
          <w:lang w:val="cs-CZ" w:eastAsia="cs-CZ"/>
        </w:rPr>
        <w:t xml:space="preserve">předseda představenstva </w:t>
      </w:r>
    </w:p>
    <w:p w14:paraId="44E64B3D" w14:textId="34B80AC1" w:rsidR="0016548E" w:rsidRPr="0016548E" w:rsidRDefault="0016548E" w:rsidP="0016548E">
      <w:pPr>
        <w:ind w:left="1134"/>
        <w:rPr>
          <w:rFonts w:ascii="Times New Roman" w:hAnsi="Times New Roman"/>
          <w:sz w:val="22"/>
          <w:szCs w:val="20"/>
          <w:lang w:val="cs-CZ" w:eastAsia="cs-CZ"/>
        </w:rPr>
      </w:pPr>
      <w:r w:rsidRPr="0016548E">
        <w:rPr>
          <w:rFonts w:ascii="Times New Roman" w:hAnsi="Times New Roman"/>
          <w:sz w:val="22"/>
          <w:szCs w:val="20"/>
          <w:lang w:val="cs-CZ" w:eastAsia="cs-CZ"/>
        </w:rPr>
        <w:t xml:space="preserve">                                         místopředseda představenstva </w:t>
      </w:r>
    </w:p>
    <w:p w14:paraId="5D7128B1" w14:textId="77777777" w:rsidR="00BB37F7" w:rsidRPr="00337583" w:rsidRDefault="00BB37F7" w:rsidP="00BB37F7">
      <w:pPr>
        <w:ind w:left="1134"/>
        <w:rPr>
          <w:rFonts w:ascii="Times New Roman" w:hAnsi="Times New Roman"/>
          <w:sz w:val="22"/>
          <w:szCs w:val="20"/>
          <w:lang w:val="cs-CZ" w:eastAsia="cs-CZ"/>
        </w:rPr>
      </w:pPr>
    </w:p>
    <w:p w14:paraId="148FB5C2" w14:textId="4CD82DB5" w:rsidR="00BB37F7" w:rsidRPr="00337583" w:rsidRDefault="00BB37F7" w:rsidP="00BB37F7">
      <w:pPr>
        <w:tabs>
          <w:tab w:val="left" w:pos="3402"/>
        </w:tabs>
        <w:ind w:left="1134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Bankovní spojení: </w:t>
      </w:r>
      <w:r w:rsidR="004F785D">
        <w:rPr>
          <w:rFonts w:ascii="Times New Roman" w:hAnsi="Times New Roman"/>
          <w:sz w:val="22"/>
          <w:szCs w:val="20"/>
          <w:lang w:val="cs-CZ" w:eastAsia="cs-CZ"/>
        </w:rPr>
        <w:tab/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>Komerční banka</w:t>
      </w:r>
      <w:r w:rsidR="0016548E">
        <w:rPr>
          <w:rFonts w:ascii="Times New Roman" w:hAnsi="Times New Roman"/>
          <w:sz w:val="22"/>
          <w:szCs w:val="20"/>
          <w:lang w:val="cs-CZ" w:eastAsia="cs-CZ"/>
        </w:rPr>
        <w:t>, č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>íslo účtu: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ab/>
        <w:t>14102331/0100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ab/>
      </w:r>
    </w:p>
    <w:p w14:paraId="683C847A" w14:textId="1C5E4A5A" w:rsidR="00BB37F7" w:rsidRPr="00337583" w:rsidRDefault="0016548E" w:rsidP="00E92B12">
      <w:pPr>
        <w:tabs>
          <w:tab w:val="left" w:pos="3402"/>
        </w:tabs>
        <w:ind w:left="1134"/>
        <w:rPr>
          <w:rFonts w:ascii="Times New Roman" w:hAnsi="Times New Roman"/>
          <w:sz w:val="22"/>
          <w:szCs w:val="20"/>
          <w:lang w:val="cs-CZ" w:eastAsia="cs-CZ"/>
        </w:rPr>
      </w:pPr>
      <w:r>
        <w:rPr>
          <w:rFonts w:ascii="Times New Roman" w:hAnsi="Times New Roman"/>
          <w:sz w:val="22"/>
          <w:szCs w:val="20"/>
          <w:lang w:val="cs-CZ" w:eastAsia="cs-CZ"/>
        </w:rPr>
        <w:tab/>
        <w:t xml:space="preserve">Česká spořitelna, </w:t>
      </w:r>
      <w:r w:rsidRPr="0016548E">
        <w:rPr>
          <w:rFonts w:ascii="Times New Roman" w:hAnsi="Times New Roman"/>
          <w:sz w:val="22"/>
          <w:szCs w:val="20"/>
          <w:lang w:val="cs-CZ" w:eastAsia="cs-CZ"/>
        </w:rPr>
        <w:t>číslo účtu:</w:t>
      </w:r>
      <w:r w:rsidRPr="00E92B12">
        <w:rPr>
          <w:rFonts w:ascii="Times New Roman" w:hAnsi="Times New Roman"/>
          <w:sz w:val="22"/>
          <w:szCs w:val="20"/>
          <w:lang w:val="cs-CZ" w:eastAsia="cs-CZ"/>
        </w:rPr>
        <w:tab/>
        <w:t>218122/0800</w:t>
      </w:r>
    </w:p>
    <w:p w14:paraId="04FEC451" w14:textId="63D73904" w:rsidR="0045649C" w:rsidRDefault="00BB37F7" w:rsidP="00E92B12">
      <w:pPr>
        <w:spacing w:before="120"/>
        <w:ind w:left="3402" w:hanging="2268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szCs w:val="20"/>
          <w:lang w:val="cs-CZ" w:eastAsia="cs-CZ"/>
        </w:rPr>
        <w:t>Kontaktní osoby: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ab/>
        <w:t xml:space="preserve">věci technické </w:t>
      </w:r>
      <w:r w:rsidR="0045649C">
        <w:rPr>
          <w:rFonts w:ascii="Times New Roman" w:hAnsi="Times New Roman"/>
          <w:sz w:val="22"/>
          <w:szCs w:val="20"/>
          <w:lang w:val="cs-CZ" w:eastAsia="cs-CZ"/>
        </w:rPr>
        <w:t>–</w:t>
      </w:r>
    </w:p>
    <w:p w14:paraId="74B33494" w14:textId="1D4541EC" w:rsidR="00BB37F7" w:rsidRPr="00337583" w:rsidRDefault="00BB37F7" w:rsidP="0045649C">
      <w:pPr>
        <w:spacing w:before="120"/>
        <w:ind w:left="3402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, vedoucí </w:t>
      </w:r>
      <w:proofErr w:type="spellStart"/>
      <w:r w:rsidRPr="00337583">
        <w:rPr>
          <w:rFonts w:ascii="Times New Roman" w:hAnsi="Times New Roman"/>
          <w:sz w:val="22"/>
          <w:szCs w:val="20"/>
          <w:lang w:val="cs-CZ" w:eastAsia="cs-CZ"/>
        </w:rPr>
        <w:t>technicko-investičního</w:t>
      </w:r>
      <w:proofErr w:type="spellEnd"/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 oddělení</w:t>
      </w:r>
    </w:p>
    <w:p w14:paraId="19F50010" w14:textId="66C5AA14" w:rsidR="00BB37F7" w:rsidRPr="00337583" w:rsidRDefault="00BB37F7" w:rsidP="00BB37F7">
      <w:pPr>
        <w:ind w:left="3402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lang w:val="cs-CZ" w:eastAsia="cs-CZ"/>
        </w:rPr>
        <w:t xml:space="preserve">e-mail: </w:t>
      </w:r>
      <w:hyperlink r:id="rId13" w:history="1"/>
    </w:p>
    <w:p w14:paraId="671027AC" w14:textId="481AA6B8" w:rsidR="00BB37F7" w:rsidRPr="00337583" w:rsidRDefault="00BB37F7" w:rsidP="00BB37F7">
      <w:pPr>
        <w:ind w:left="3402"/>
        <w:rPr>
          <w:rFonts w:ascii="Times New Roman" w:hAnsi="Times New Roman"/>
          <w:sz w:val="22"/>
          <w:lang w:val="cs-CZ" w:eastAsia="cs-CZ"/>
        </w:rPr>
      </w:pPr>
      <w:r w:rsidRPr="00337583">
        <w:rPr>
          <w:rFonts w:ascii="Times New Roman" w:hAnsi="Times New Roman"/>
          <w:sz w:val="22"/>
          <w:lang w:val="cs-CZ" w:eastAsia="cs-CZ"/>
        </w:rPr>
        <w:t xml:space="preserve">tel. </w:t>
      </w:r>
    </w:p>
    <w:p w14:paraId="71CEE4B9" w14:textId="417AB86F" w:rsidR="00BB37F7" w:rsidRPr="00337583" w:rsidRDefault="00BB37F7" w:rsidP="00BB37F7">
      <w:pPr>
        <w:ind w:left="3402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lang w:val="cs-CZ" w:eastAsia="cs-CZ"/>
        </w:rPr>
        <w:t xml:space="preserve">mob. </w:t>
      </w:r>
    </w:p>
    <w:p w14:paraId="292974FC" w14:textId="04CF969D" w:rsidR="00BB37F7" w:rsidRPr="00337583" w:rsidRDefault="00BB37F7" w:rsidP="00BB37F7">
      <w:pPr>
        <w:ind w:left="1134"/>
        <w:rPr>
          <w:rFonts w:ascii="Times New Roman" w:hAnsi="Times New Roman"/>
          <w:sz w:val="22"/>
          <w:szCs w:val="20"/>
          <w:lang w:val="cs-CZ" w:eastAsia="cs-CZ"/>
        </w:rPr>
      </w:pPr>
    </w:p>
    <w:p w14:paraId="3679B10D" w14:textId="77777777" w:rsidR="00BB37F7" w:rsidRPr="00337583" w:rsidRDefault="00BB37F7" w:rsidP="00BB37F7">
      <w:pPr>
        <w:ind w:left="1134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szCs w:val="20"/>
          <w:lang w:val="cs-CZ" w:eastAsia="cs-CZ"/>
        </w:rPr>
        <w:t>(dále jen „</w:t>
      </w:r>
      <w:r w:rsidRPr="00337583">
        <w:rPr>
          <w:rFonts w:ascii="Times New Roman" w:hAnsi="Times New Roman"/>
          <w:b/>
          <w:sz w:val="22"/>
          <w:szCs w:val="20"/>
          <w:lang w:val="cs-CZ" w:eastAsia="cs-CZ"/>
        </w:rPr>
        <w:t>Příjemce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>“, resp. „</w:t>
      </w:r>
      <w:r w:rsidRPr="00337583">
        <w:rPr>
          <w:rFonts w:ascii="Times New Roman" w:hAnsi="Times New Roman"/>
          <w:b/>
          <w:sz w:val="22"/>
          <w:szCs w:val="20"/>
          <w:lang w:val="cs-CZ" w:eastAsia="cs-CZ"/>
        </w:rPr>
        <w:t>CHEVAK Cheb, a.s.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>“)</w:t>
      </w:r>
    </w:p>
    <w:p w14:paraId="758A20D4" w14:textId="77777777" w:rsidR="00BB37F7" w:rsidRPr="00337583" w:rsidRDefault="00BB37F7" w:rsidP="00BB37F7">
      <w:pPr>
        <w:ind w:left="1430"/>
        <w:rPr>
          <w:rFonts w:ascii="Times New Roman" w:hAnsi="Times New Roman"/>
          <w:sz w:val="22"/>
          <w:szCs w:val="20"/>
          <w:lang w:val="cs-CZ" w:eastAsia="cs-CZ"/>
        </w:rPr>
      </w:pPr>
    </w:p>
    <w:p w14:paraId="4F1A4E70" w14:textId="17897D79" w:rsidR="00BB37F7" w:rsidRPr="00337583" w:rsidRDefault="00BB37F7" w:rsidP="00BB37F7">
      <w:pPr>
        <w:ind w:left="1100"/>
        <w:rPr>
          <w:rFonts w:ascii="Times New Roman" w:hAnsi="Times New Roman"/>
          <w:sz w:val="22"/>
          <w:szCs w:val="20"/>
          <w:lang w:val="cs-CZ" w:eastAsia="cs-CZ"/>
        </w:rPr>
      </w:pPr>
      <w:r w:rsidRPr="00337583">
        <w:rPr>
          <w:rFonts w:ascii="Times New Roman" w:hAnsi="Times New Roman"/>
          <w:sz w:val="22"/>
          <w:szCs w:val="20"/>
          <w:lang w:val="cs-CZ" w:eastAsia="cs-CZ"/>
        </w:rPr>
        <w:t>(</w:t>
      </w:r>
      <w:r w:rsidR="00CB50F8">
        <w:rPr>
          <w:rFonts w:ascii="Times New Roman" w:hAnsi="Times New Roman"/>
          <w:sz w:val="22"/>
          <w:szCs w:val="20"/>
          <w:lang w:val="cs-CZ" w:eastAsia="cs-CZ"/>
        </w:rPr>
        <w:t>P</w:t>
      </w:r>
      <w:r>
        <w:rPr>
          <w:rFonts w:ascii="Times New Roman" w:hAnsi="Times New Roman"/>
          <w:sz w:val="22"/>
          <w:szCs w:val="20"/>
          <w:lang w:val="cs-CZ" w:eastAsia="cs-CZ"/>
        </w:rPr>
        <w:t xml:space="preserve">řispěvatel 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a Příjemce, resp. </w:t>
      </w:r>
      <w:bookmarkStart w:id="2" w:name="OLE_LINK1"/>
      <w:bookmarkStart w:id="3" w:name="OLE_LINK2"/>
      <w:bookmarkStart w:id="4" w:name="OLE_LINK5"/>
      <w:bookmarkStart w:id="5" w:name="OLE_LINK6"/>
      <w:r w:rsidRPr="00337583">
        <w:rPr>
          <w:rFonts w:ascii="Times New Roman" w:hAnsi="Times New Roman"/>
          <w:sz w:val="22"/>
          <w:szCs w:val="20"/>
          <w:lang w:val="cs-CZ" w:eastAsia="cs-CZ"/>
        </w:rPr>
        <w:t>CHEVAK</w:t>
      </w:r>
      <w:bookmarkEnd w:id="2"/>
      <w:bookmarkEnd w:id="3"/>
      <w:bookmarkEnd w:id="4"/>
      <w:bookmarkEnd w:id="5"/>
      <w:r w:rsidRPr="00337583">
        <w:rPr>
          <w:rFonts w:ascii="Times New Roman" w:hAnsi="Times New Roman"/>
          <w:sz w:val="22"/>
          <w:szCs w:val="20"/>
          <w:lang w:val="cs-CZ" w:eastAsia="cs-CZ"/>
        </w:rPr>
        <w:t xml:space="preserve"> Cheb, a.s. společně dále jen „</w:t>
      </w:r>
      <w:r w:rsidRPr="00337583">
        <w:rPr>
          <w:rFonts w:ascii="Times New Roman" w:hAnsi="Times New Roman"/>
          <w:b/>
          <w:sz w:val="22"/>
          <w:szCs w:val="20"/>
          <w:lang w:val="cs-CZ" w:eastAsia="cs-CZ"/>
        </w:rPr>
        <w:t>Smluvní strany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>“, každý jednotlivě pak též jen „</w:t>
      </w:r>
      <w:r w:rsidRPr="00337583">
        <w:rPr>
          <w:rFonts w:ascii="Times New Roman" w:hAnsi="Times New Roman"/>
          <w:b/>
          <w:sz w:val="22"/>
          <w:szCs w:val="20"/>
          <w:lang w:val="cs-CZ" w:eastAsia="cs-CZ"/>
        </w:rPr>
        <w:t>Smluvní strana</w:t>
      </w:r>
      <w:r w:rsidRPr="00337583">
        <w:rPr>
          <w:rFonts w:ascii="Times New Roman" w:hAnsi="Times New Roman"/>
          <w:sz w:val="22"/>
          <w:szCs w:val="20"/>
          <w:lang w:val="cs-CZ" w:eastAsia="cs-CZ"/>
        </w:rPr>
        <w:t>“)</w:t>
      </w:r>
    </w:p>
    <w:p w14:paraId="3F400E68" w14:textId="77777777" w:rsidR="00BB37F7" w:rsidRPr="00E92B12" w:rsidRDefault="00BB37F7" w:rsidP="00BB37F7">
      <w:pPr>
        <w:rPr>
          <w:rFonts w:ascii="Times New Roman" w:hAnsi="Times New Roman"/>
          <w:snapToGrid w:val="0"/>
          <w:sz w:val="22"/>
          <w:szCs w:val="22"/>
          <w:lang w:val="cs-CZ" w:eastAsia="cs-CZ"/>
        </w:rPr>
      </w:pPr>
    </w:p>
    <w:p w14:paraId="17757EF4" w14:textId="77777777" w:rsidR="00BB37F7" w:rsidRPr="00337583" w:rsidRDefault="00BB37F7" w:rsidP="00BB37F7">
      <w:pPr>
        <w:rPr>
          <w:rFonts w:ascii="Times New Roman" w:hAnsi="Times New Roman"/>
          <w:b/>
          <w:snapToGrid w:val="0"/>
          <w:sz w:val="22"/>
          <w:szCs w:val="22"/>
        </w:rPr>
      </w:pPr>
      <w:r w:rsidRPr="00337583">
        <w:rPr>
          <w:rFonts w:ascii="Times New Roman" w:hAnsi="Times New Roman"/>
          <w:b/>
          <w:snapToGrid w:val="0"/>
          <w:sz w:val="22"/>
          <w:szCs w:val="22"/>
        </w:rPr>
        <w:t>VZHLEDEM K TOMU, ŽE:</w:t>
      </w:r>
    </w:p>
    <w:p w14:paraId="119421F2" w14:textId="77777777" w:rsidR="00BB37F7" w:rsidRPr="00337583" w:rsidRDefault="00BB37F7" w:rsidP="00BB37F7">
      <w:pPr>
        <w:rPr>
          <w:rFonts w:ascii="Times New Roman" w:hAnsi="Times New Roman"/>
          <w:snapToGrid w:val="0"/>
          <w:sz w:val="22"/>
          <w:szCs w:val="22"/>
        </w:rPr>
      </w:pPr>
    </w:p>
    <w:p w14:paraId="6CCA8F1E" w14:textId="393623F3" w:rsidR="006B7704" w:rsidRDefault="008C52AB" w:rsidP="00832BD3">
      <w:pPr>
        <w:numPr>
          <w:ilvl w:val="0"/>
          <w:numId w:val="2"/>
        </w:numPr>
        <w:tabs>
          <w:tab w:val="left" w:pos="1134"/>
        </w:tabs>
        <w:ind w:left="1134" w:hanging="1134"/>
        <w:jc w:val="both"/>
        <w:rPr>
          <w:rFonts w:ascii="Times New Roman" w:hAnsi="Times New Roman"/>
          <w:sz w:val="22"/>
          <w:szCs w:val="22"/>
          <w:lang w:val="cs-CZ"/>
        </w:rPr>
      </w:pPr>
      <w:r w:rsidRPr="00832BD3">
        <w:rPr>
          <w:rFonts w:ascii="Times New Roman" w:hAnsi="Times New Roman"/>
          <w:sz w:val="22"/>
          <w:szCs w:val="22"/>
          <w:lang w:val="cs-CZ"/>
        </w:rPr>
        <w:t>Přispěvatel m</w:t>
      </w:r>
      <w:r w:rsidR="00CB50F8">
        <w:rPr>
          <w:rFonts w:ascii="Times New Roman" w:hAnsi="Times New Roman"/>
          <w:sz w:val="22"/>
          <w:szCs w:val="22"/>
          <w:lang w:val="cs-CZ"/>
        </w:rPr>
        <w:t>á</w:t>
      </w:r>
      <w:r w:rsidRPr="00832BD3">
        <w:rPr>
          <w:rFonts w:ascii="Times New Roman" w:hAnsi="Times New Roman"/>
          <w:sz w:val="22"/>
          <w:szCs w:val="22"/>
          <w:lang w:val="cs-CZ"/>
        </w:rPr>
        <w:t xml:space="preserve"> zájem ve Františkových Lázních </w:t>
      </w:r>
      <w:r w:rsidR="0000482E" w:rsidRPr="00832BD3">
        <w:rPr>
          <w:rFonts w:ascii="Times New Roman" w:hAnsi="Times New Roman"/>
          <w:sz w:val="22"/>
          <w:szCs w:val="22"/>
          <w:lang w:val="cs-CZ"/>
        </w:rPr>
        <w:t xml:space="preserve">v katastrálním území Horní Lomany, </w:t>
      </w:r>
      <w:r w:rsidR="00694FA0">
        <w:rPr>
          <w:rFonts w:ascii="Times New Roman" w:hAnsi="Times New Roman"/>
          <w:sz w:val="22"/>
          <w:szCs w:val="22"/>
          <w:lang w:val="cs-CZ"/>
        </w:rPr>
        <w:t xml:space="preserve">na pozemku </w:t>
      </w:r>
      <w:proofErr w:type="spellStart"/>
      <w:r w:rsidR="0000482E" w:rsidRPr="00832BD3">
        <w:rPr>
          <w:rFonts w:ascii="Times New Roman" w:hAnsi="Times New Roman"/>
          <w:sz w:val="22"/>
          <w:szCs w:val="22"/>
          <w:lang w:val="cs-CZ"/>
        </w:rPr>
        <w:t>parc</w:t>
      </w:r>
      <w:proofErr w:type="spellEnd"/>
      <w:r w:rsidR="0000482E" w:rsidRPr="00832BD3">
        <w:rPr>
          <w:rFonts w:ascii="Times New Roman" w:hAnsi="Times New Roman"/>
          <w:sz w:val="22"/>
          <w:szCs w:val="22"/>
          <w:lang w:val="cs-CZ"/>
        </w:rPr>
        <w:t>.</w:t>
      </w:r>
      <w:r w:rsidR="00584FEF">
        <w:rPr>
          <w:rFonts w:ascii="Times New Roman" w:hAnsi="Times New Roman"/>
          <w:sz w:val="22"/>
          <w:szCs w:val="22"/>
          <w:lang w:val="cs-CZ"/>
        </w:rPr>
        <w:t> </w:t>
      </w:r>
      <w:r w:rsidR="0000482E" w:rsidRPr="00832BD3">
        <w:rPr>
          <w:rFonts w:ascii="Times New Roman" w:hAnsi="Times New Roman"/>
          <w:sz w:val="22"/>
          <w:szCs w:val="22"/>
          <w:lang w:val="cs-CZ"/>
        </w:rPr>
        <w:t>číslo 236/7</w:t>
      </w:r>
      <w:r w:rsidR="006B7704">
        <w:rPr>
          <w:rFonts w:ascii="Times New Roman" w:hAnsi="Times New Roman"/>
          <w:sz w:val="22"/>
          <w:szCs w:val="22"/>
          <w:lang w:val="cs-CZ"/>
        </w:rPr>
        <w:t xml:space="preserve"> (dále </w:t>
      </w:r>
      <w:r w:rsidR="002A57B9"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6B7704">
        <w:rPr>
          <w:rFonts w:ascii="Times New Roman" w:hAnsi="Times New Roman"/>
          <w:sz w:val="22"/>
          <w:szCs w:val="22"/>
          <w:lang w:val="cs-CZ"/>
        </w:rPr>
        <w:t>jen „</w:t>
      </w:r>
      <w:r w:rsidR="006B7704" w:rsidRPr="00004AA9">
        <w:rPr>
          <w:rFonts w:ascii="Times New Roman" w:hAnsi="Times New Roman"/>
          <w:b/>
          <w:bCs/>
          <w:sz w:val="22"/>
          <w:szCs w:val="22"/>
          <w:lang w:val="cs-CZ"/>
        </w:rPr>
        <w:t>pozemek OC Norma</w:t>
      </w:r>
      <w:r w:rsidR="006B7704">
        <w:rPr>
          <w:rFonts w:ascii="Times New Roman" w:hAnsi="Times New Roman"/>
          <w:sz w:val="22"/>
          <w:szCs w:val="22"/>
          <w:lang w:val="cs-CZ"/>
        </w:rPr>
        <w:t>“)</w:t>
      </w:r>
      <w:r w:rsidR="00584FEF">
        <w:rPr>
          <w:rFonts w:ascii="Times New Roman" w:hAnsi="Times New Roman"/>
          <w:sz w:val="22"/>
          <w:szCs w:val="22"/>
          <w:lang w:val="cs-CZ"/>
        </w:rPr>
        <w:t>,</w:t>
      </w:r>
      <w:r w:rsidR="0000482E" w:rsidRPr="00832BD3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32BD3">
        <w:rPr>
          <w:rFonts w:ascii="Times New Roman" w:hAnsi="Times New Roman"/>
          <w:sz w:val="22"/>
          <w:szCs w:val="22"/>
          <w:lang w:val="cs-CZ"/>
        </w:rPr>
        <w:t>realizovat</w:t>
      </w:r>
      <w:r w:rsidR="0000482E" w:rsidRPr="00832BD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B50F8">
        <w:rPr>
          <w:rFonts w:ascii="Times New Roman" w:hAnsi="Times New Roman"/>
          <w:sz w:val="22"/>
          <w:szCs w:val="22"/>
          <w:lang w:val="cs-CZ"/>
        </w:rPr>
        <w:t xml:space="preserve">stavbu </w:t>
      </w:r>
      <w:r w:rsidR="0000482E" w:rsidRPr="00832BD3">
        <w:rPr>
          <w:rFonts w:ascii="Times New Roman" w:hAnsi="Times New Roman"/>
          <w:sz w:val="22"/>
          <w:szCs w:val="22"/>
          <w:lang w:val="cs-CZ"/>
        </w:rPr>
        <w:t>Obchodní centrum NORMA</w:t>
      </w:r>
      <w:r w:rsidR="00A846DD">
        <w:rPr>
          <w:rFonts w:ascii="Times New Roman" w:hAnsi="Times New Roman"/>
          <w:sz w:val="22"/>
          <w:szCs w:val="22"/>
          <w:lang w:val="cs-CZ"/>
        </w:rPr>
        <w:t xml:space="preserve"> (dále </w:t>
      </w:r>
      <w:r w:rsidR="002A57B9"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A846DD">
        <w:rPr>
          <w:rFonts w:ascii="Times New Roman" w:hAnsi="Times New Roman"/>
          <w:sz w:val="22"/>
          <w:szCs w:val="22"/>
          <w:lang w:val="cs-CZ"/>
        </w:rPr>
        <w:t>jen „</w:t>
      </w:r>
      <w:r w:rsidR="00A846DD" w:rsidRPr="00004AA9">
        <w:rPr>
          <w:rFonts w:ascii="Times New Roman" w:hAnsi="Times New Roman"/>
          <w:b/>
          <w:bCs/>
          <w:sz w:val="22"/>
          <w:szCs w:val="22"/>
          <w:lang w:val="cs-CZ"/>
        </w:rPr>
        <w:t>OC Norma</w:t>
      </w:r>
      <w:r w:rsidR="00A846DD">
        <w:rPr>
          <w:rFonts w:ascii="Times New Roman" w:hAnsi="Times New Roman"/>
          <w:sz w:val="22"/>
          <w:szCs w:val="22"/>
          <w:lang w:val="cs-CZ"/>
        </w:rPr>
        <w:t>“)</w:t>
      </w:r>
      <w:r w:rsidR="0000482E" w:rsidRPr="00832BD3">
        <w:rPr>
          <w:rFonts w:ascii="Times New Roman" w:hAnsi="Times New Roman"/>
          <w:sz w:val="22"/>
          <w:szCs w:val="22"/>
          <w:lang w:val="cs-CZ"/>
        </w:rPr>
        <w:t>,</w:t>
      </w:r>
      <w:r w:rsidR="00E43BBC" w:rsidRPr="00832BD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0B21B0">
        <w:rPr>
          <w:rFonts w:ascii="Times New Roman" w:hAnsi="Times New Roman"/>
          <w:sz w:val="22"/>
          <w:szCs w:val="22"/>
          <w:lang w:val="cs-CZ"/>
        </w:rPr>
        <w:t xml:space="preserve">a </w:t>
      </w:r>
      <w:r w:rsidR="00E43BBC" w:rsidRPr="00832BD3">
        <w:rPr>
          <w:rFonts w:ascii="Times New Roman" w:hAnsi="Times New Roman"/>
          <w:sz w:val="22"/>
          <w:szCs w:val="22"/>
          <w:lang w:val="cs-CZ"/>
        </w:rPr>
        <w:t xml:space="preserve">tím je vyvolaná přeložka vodovodního řadu </w:t>
      </w:r>
      <w:r w:rsidR="00832BD3" w:rsidRPr="00832BD3">
        <w:rPr>
          <w:rFonts w:ascii="Times New Roman" w:hAnsi="Times New Roman"/>
          <w:sz w:val="22"/>
          <w:szCs w:val="22"/>
          <w:lang w:val="cs-CZ"/>
        </w:rPr>
        <w:t xml:space="preserve">z tvárné litiny </w:t>
      </w:r>
      <w:r w:rsidR="00E43BBC" w:rsidRPr="00832BD3">
        <w:rPr>
          <w:rFonts w:ascii="Times New Roman" w:hAnsi="Times New Roman"/>
          <w:sz w:val="22"/>
          <w:szCs w:val="22"/>
          <w:lang w:val="cs-CZ"/>
        </w:rPr>
        <w:t>DN 150 v délce 150</w:t>
      </w:r>
      <w:r w:rsidR="00A846DD">
        <w:rPr>
          <w:rFonts w:ascii="Times New Roman" w:hAnsi="Times New Roman"/>
          <w:sz w:val="22"/>
          <w:szCs w:val="22"/>
          <w:lang w:val="cs-CZ"/>
        </w:rPr>
        <w:t> </w:t>
      </w:r>
      <w:r w:rsidR="00E43BBC" w:rsidRPr="00832BD3">
        <w:rPr>
          <w:rFonts w:ascii="Times New Roman" w:hAnsi="Times New Roman"/>
          <w:sz w:val="22"/>
          <w:szCs w:val="22"/>
          <w:lang w:val="cs-CZ"/>
        </w:rPr>
        <w:t xml:space="preserve">m. Vodovodní řad </w:t>
      </w:r>
      <w:r w:rsidR="0000482E" w:rsidRPr="00832BD3">
        <w:rPr>
          <w:rFonts w:ascii="Times New Roman" w:hAnsi="Times New Roman"/>
          <w:sz w:val="22"/>
          <w:szCs w:val="22"/>
          <w:lang w:val="cs-CZ"/>
        </w:rPr>
        <w:t xml:space="preserve">je </w:t>
      </w:r>
      <w:r w:rsidR="00E43BBC" w:rsidRPr="00832BD3">
        <w:rPr>
          <w:rFonts w:ascii="Times New Roman" w:hAnsi="Times New Roman"/>
          <w:sz w:val="22"/>
          <w:szCs w:val="22"/>
          <w:lang w:val="cs-CZ"/>
        </w:rPr>
        <w:t>ve vlastnictví</w:t>
      </w:r>
      <w:r w:rsidR="0000482E" w:rsidRPr="00832BD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84FEF">
        <w:rPr>
          <w:rFonts w:ascii="Times New Roman" w:hAnsi="Times New Roman"/>
          <w:sz w:val="22"/>
          <w:szCs w:val="22"/>
          <w:lang w:val="cs-CZ"/>
        </w:rPr>
        <w:t>P</w:t>
      </w:r>
      <w:r w:rsidR="005A6A4E">
        <w:rPr>
          <w:rFonts w:ascii="Times New Roman" w:hAnsi="Times New Roman"/>
          <w:sz w:val="22"/>
          <w:szCs w:val="22"/>
          <w:lang w:val="cs-CZ"/>
        </w:rPr>
        <w:t>říjemce</w:t>
      </w:r>
      <w:r w:rsidR="00E43BBC" w:rsidRPr="00832BD3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4196399F" w14:textId="77777777" w:rsidR="006B7704" w:rsidRDefault="006B7704" w:rsidP="00004AA9">
      <w:pPr>
        <w:tabs>
          <w:tab w:val="left" w:pos="1134"/>
        </w:tabs>
        <w:ind w:left="1134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C622DAA" w14:textId="5C145152" w:rsidR="00BB37F7" w:rsidRPr="00057C6A" w:rsidRDefault="005A6A4E" w:rsidP="00004AA9">
      <w:pPr>
        <w:numPr>
          <w:ilvl w:val="0"/>
          <w:numId w:val="2"/>
        </w:numPr>
        <w:tabs>
          <w:tab w:val="left" w:pos="1134"/>
        </w:tabs>
        <w:ind w:left="1134" w:hanging="1134"/>
        <w:jc w:val="both"/>
        <w:rPr>
          <w:rFonts w:ascii="Times New Roman" w:hAnsi="Times New Roman"/>
          <w:sz w:val="22"/>
          <w:szCs w:val="22"/>
          <w:lang w:val="cs-CZ"/>
        </w:rPr>
      </w:pPr>
      <w:r w:rsidRPr="00057C6A">
        <w:rPr>
          <w:rFonts w:ascii="Times New Roman" w:hAnsi="Times New Roman"/>
          <w:sz w:val="22"/>
          <w:szCs w:val="22"/>
          <w:lang w:val="cs-CZ"/>
        </w:rPr>
        <w:t>Příjemce</w:t>
      </w:r>
      <w:r w:rsidR="00BB37F7" w:rsidRPr="00057C6A">
        <w:rPr>
          <w:rFonts w:ascii="Times New Roman" w:hAnsi="Times New Roman"/>
          <w:sz w:val="22"/>
          <w:szCs w:val="22"/>
          <w:lang w:val="cs-CZ"/>
        </w:rPr>
        <w:t xml:space="preserve"> má zájem </w:t>
      </w:r>
      <w:r w:rsidR="00832BD3" w:rsidRPr="00057C6A">
        <w:rPr>
          <w:rFonts w:ascii="Times New Roman" w:hAnsi="Times New Roman"/>
          <w:sz w:val="22"/>
          <w:szCs w:val="22"/>
          <w:lang w:val="cs-CZ"/>
        </w:rPr>
        <w:t>realizovat přeložku</w:t>
      </w:r>
      <w:r w:rsidR="00A846DD" w:rsidRPr="00057C6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32BD3" w:rsidRPr="00057C6A">
        <w:rPr>
          <w:rFonts w:ascii="Times New Roman" w:hAnsi="Times New Roman"/>
          <w:sz w:val="22"/>
          <w:szCs w:val="22"/>
          <w:lang w:val="cs-CZ"/>
        </w:rPr>
        <w:t>v jiném místě</w:t>
      </w:r>
      <w:r w:rsidRPr="00057C6A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840C82" w:rsidRPr="00057C6A">
        <w:rPr>
          <w:rFonts w:ascii="Times New Roman" w:hAnsi="Times New Roman"/>
          <w:sz w:val="22"/>
          <w:szCs w:val="22"/>
          <w:lang w:val="cs-CZ"/>
        </w:rPr>
        <w:t xml:space="preserve">než </w:t>
      </w:r>
      <w:r w:rsidRPr="00057C6A">
        <w:rPr>
          <w:rFonts w:ascii="Times New Roman" w:hAnsi="Times New Roman"/>
          <w:sz w:val="22"/>
          <w:szCs w:val="22"/>
          <w:lang w:val="cs-CZ"/>
        </w:rPr>
        <w:t>jak</w:t>
      </w:r>
      <w:r w:rsidR="00832BD3" w:rsidRPr="00057C6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B6F0B" w:rsidRPr="00057C6A">
        <w:rPr>
          <w:rFonts w:ascii="Times New Roman" w:hAnsi="Times New Roman"/>
          <w:sz w:val="22"/>
          <w:szCs w:val="22"/>
          <w:lang w:val="cs-CZ"/>
        </w:rPr>
        <w:t xml:space="preserve">bylo </w:t>
      </w:r>
      <w:r w:rsidR="00832BD3" w:rsidRPr="00057C6A">
        <w:rPr>
          <w:rFonts w:ascii="Times New Roman" w:hAnsi="Times New Roman"/>
          <w:sz w:val="22"/>
          <w:szCs w:val="22"/>
          <w:lang w:val="cs-CZ"/>
        </w:rPr>
        <w:t>dáno projektovou dokumentací na realizaci OC Norma</w:t>
      </w:r>
      <w:r w:rsidRPr="00057C6A">
        <w:rPr>
          <w:rFonts w:ascii="Times New Roman" w:hAnsi="Times New Roman"/>
          <w:sz w:val="22"/>
          <w:szCs w:val="22"/>
          <w:lang w:val="cs-CZ"/>
        </w:rPr>
        <w:t>,</w:t>
      </w:r>
      <w:r w:rsidR="00832BD3" w:rsidRPr="00057C6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32BD3" w:rsidRPr="00A223B8">
        <w:rPr>
          <w:rFonts w:ascii="Times New Roman" w:hAnsi="Times New Roman"/>
          <w:sz w:val="22"/>
          <w:szCs w:val="22"/>
          <w:lang w:val="cs-CZ"/>
        </w:rPr>
        <w:t xml:space="preserve">zpracovanou projekční kanceláří </w:t>
      </w:r>
      <w:proofErr w:type="spellStart"/>
      <w:r w:rsidR="00832BD3" w:rsidRPr="00A223B8">
        <w:rPr>
          <w:rFonts w:ascii="Times New Roman" w:hAnsi="Times New Roman"/>
          <w:sz w:val="22"/>
          <w:szCs w:val="22"/>
          <w:lang w:val="cs-CZ"/>
        </w:rPr>
        <w:t>Kompakta</w:t>
      </w:r>
      <w:proofErr w:type="spellEnd"/>
      <w:r w:rsidR="00832BD3" w:rsidRPr="00A223B8">
        <w:rPr>
          <w:rFonts w:ascii="Times New Roman" w:hAnsi="Times New Roman"/>
          <w:sz w:val="22"/>
          <w:szCs w:val="22"/>
          <w:lang w:val="cs-CZ"/>
        </w:rPr>
        <w:t xml:space="preserve"> servis s.r.o., Denisova 2916/9, 750 02 Přerov, IČO: 27845974</w:t>
      </w:r>
      <w:r w:rsidR="00B759B4" w:rsidRPr="00A223B8">
        <w:rPr>
          <w:rFonts w:ascii="Times New Roman" w:hAnsi="Times New Roman"/>
          <w:sz w:val="22"/>
          <w:szCs w:val="22"/>
          <w:lang w:val="cs-CZ"/>
        </w:rPr>
        <w:t>, a</w:t>
      </w:r>
      <w:r w:rsidR="00832BD3" w:rsidRPr="00A223B8">
        <w:rPr>
          <w:rFonts w:ascii="Times New Roman" w:hAnsi="Times New Roman"/>
          <w:sz w:val="22"/>
          <w:szCs w:val="22"/>
          <w:lang w:val="cs-CZ"/>
        </w:rPr>
        <w:t xml:space="preserve">rch. číslo projektové dokumentace: 003/2022/DUR, z </w:t>
      </w:r>
      <w:r w:rsidR="00AF113D" w:rsidRPr="007164CE">
        <w:rPr>
          <w:rFonts w:ascii="Times New Roman" w:hAnsi="Times New Roman"/>
          <w:sz w:val="22"/>
          <w:szCs w:val="22"/>
          <w:lang w:val="cs-CZ"/>
        </w:rPr>
        <w:t>06</w:t>
      </w:r>
      <w:r w:rsidR="00832BD3" w:rsidRPr="007164CE">
        <w:rPr>
          <w:rFonts w:ascii="Times New Roman" w:hAnsi="Times New Roman"/>
          <w:sz w:val="22"/>
          <w:szCs w:val="22"/>
          <w:lang w:val="cs-CZ"/>
        </w:rPr>
        <w:t>/202</w:t>
      </w:r>
      <w:r w:rsidR="00AF113D" w:rsidRPr="007164CE">
        <w:rPr>
          <w:rFonts w:ascii="Times New Roman" w:hAnsi="Times New Roman"/>
          <w:sz w:val="22"/>
          <w:szCs w:val="22"/>
          <w:lang w:val="cs-CZ"/>
        </w:rPr>
        <w:t>4</w:t>
      </w:r>
      <w:r w:rsidR="009F38A6" w:rsidRPr="007164CE">
        <w:rPr>
          <w:rFonts w:ascii="Times New Roman" w:hAnsi="Times New Roman"/>
          <w:sz w:val="22"/>
          <w:szCs w:val="22"/>
          <w:lang w:val="cs-CZ"/>
        </w:rPr>
        <w:t>.</w:t>
      </w:r>
      <w:r w:rsidR="009F38A6" w:rsidRPr="00057C6A">
        <w:rPr>
          <w:rFonts w:ascii="Times New Roman" w:hAnsi="Times New Roman"/>
          <w:sz w:val="22"/>
          <w:szCs w:val="22"/>
          <w:lang w:val="cs-CZ"/>
        </w:rPr>
        <w:t xml:space="preserve"> Navrhovaným řešením </w:t>
      </w:r>
      <w:r w:rsidR="00584FEF" w:rsidRPr="00057C6A">
        <w:rPr>
          <w:rFonts w:ascii="Times New Roman" w:hAnsi="Times New Roman"/>
          <w:sz w:val="22"/>
          <w:szCs w:val="22"/>
          <w:lang w:val="cs-CZ"/>
        </w:rPr>
        <w:t>P</w:t>
      </w:r>
      <w:r w:rsidRPr="00057C6A">
        <w:rPr>
          <w:rFonts w:ascii="Times New Roman" w:hAnsi="Times New Roman"/>
          <w:sz w:val="22"/>
          <w:szCs w:val="22"/>
          <w:lang w:val="cs-CZ"/>
        </w:rPr>
        <w:t>říjemce</w:t>
      </w:r>
      <w:r w:rsidR="009F38A6" w:rsidRPr="00057C6A">
        <w:rPr>
          <w:rFonts w:ascii="Times New Roman" w:hAnsi="Times New Roman"/>
          <w:sz w:val="22"/>
          <w:szCs w:val="22"/>
          <w:lang w:val="cs-CZ"/>
        </w:rPr>
        <w:t xml:space="preserve"> dojde k úplnému vymístění vodovodního řadu mim</w:t>
      </w:r>
      <w:r w:rsidR="00625877" w:rsidRPr="00057C6A">
        <w:rPr>
          <w:rFonts w:ascii="Times New Roman" w:hAnsi="Times New Roman"/>
          <w:sz w:val="22"/>
          <w:szCs w:val="22"/>
          <w:lang w:val="cs-CZ"/>
        </w:rPr>
        <w:t>o</w:t>
      </w:r>
      <w:r w:rsidR="009F38A6" w:rsidRPr="00057C6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846DD" w:rsidRPr="00057C6A">
        <w:rPr>
          <w:rFonts w:ascii="Times New Roman" w:hAnsi="Times New Roman"/>
          <w:sz w:val="22"/>
          <w:szCs w:val="22"/>
          <w:lang w:val="cs-CZ"/>
        </w:rPr>
        <w:t>pozemek</w:t>
      </w:r>
      <w:r w:rsidR="009F38A6" w:rsidRPr="00057C6A">
        <w:rPr>
          <w:rFonts w:ascii="Times New Roman" w:hAnsi="Times New Roman"/>
          <w:sz w:val="22"/>
          <w:szCs w:val="22"/>
          <w:lang w:val="cs-CZ"/>
        </w:rPr>
        <w:t xml:space="preserve"> OC N</w:t>
      </w:r>
      <w:r w:rsidR="006B7704" w:rsidRPr="00057C6A">
        <w:rPr>
          <w:rFonts w:ascii="Times New Roman" w:hAnsi="Times New Roman"/>
          <w:sz w:val="22"/>
          <w:szCs w:val="22"/>
          <w:lang w:val="cs-CZ"/>
        </w:rPr>
        <w:t>orma</w:t>
      </w:r>
      <w:r w:rsidR="009F38A6" w:rsidRPr="00057C6A">
        <w:rPr>
          <w:rFonts w:ascii="Times New Roman" w:hAnsi="Times New Roman"/>
          <w:sz w:val="22"/>
          <w:szCs w:val="22"/>
          <w:lang w:val="cs-CZ"/>
        </w:rPr>
        <w:t>.</w:t>
      </w:r>
      <w:r w:rsidR="00832BD3" w:rsidRPr="00057C6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F38A6" w:rsidRPr="00057C6A">
        <w:rPr>
          <w:rFonts w:ascii="Times New Roman" w:hAnsi="Times New Roman"/>
          <w:sz w:val="22"/>
          <w:szCs w:val="22"/>
          <w:lang w:val="cs-CZ"/>
        </w:rPr>
        <w:t xml:space="preserve">Situační návrh řešení přeložky je v </w:t>
      </w:r>
      <w:r w:rsidR="007C7EBC" w:rsidRPr="00057C6A">
        <w:rPr>
          <w:rFonts w:ascii="Times New Roman" w:hAnsi="Times New Roman"/>
          <w:sz w:val="22"/>
          <w:szCs w:val="22"/>
          <w:lang w:val="cs-CZ"/>
        </w:rPr>
        <w:t>příloze č. 1 této Smlouv</w:t>
      </w:r>
      <w:r w:rsidRPr="00057C6A">
        <w:rPr>
          <w:rFonts w:ascii="Times New Roman" w:hAnsi="Times New Roman"/>
          <w:sz w:val="22"/>
          <w:szCs w:val="22"/>
          <w:lang w:val="cs-CZ"/>
        </w:rPr>
        <w:t>y</w:t>
      </w:r>
      <w:r w:rsidR="007C7EBC" w:rsidRPr="00057C6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B37F7" w:rsidRPr="00057C6A">
        <w:rPr>
          <w:rFonts w:ascii="Times New Roman" w:hAnsi="Times New Roman"/>
          <w:sz w:val="22"/>
          <w:szCs w:val="22"/>
          <w:lang w:val="cs-CZ"/>
        </w:rPr>
        <w:t>(dále jen</w:t>
      </w:r>
      <w:r w:rsidR="00235D99" w:rsidRPr="00057C6A">
        <w:rPr>
          <w:rFonts w:ascii="Times New Roman" w:hAnsi="Times New Roman"/>
          <w:sz w:val="22"/>
          <w:szCs w:val="22"/>
          <w:lang w:val="cs-CZ"/>
        </w:rPr>
        <w:t xml:space="preserve"> „</w:t>
      </w:r>
      <w:r w:rsidR="00235D99" w:rsidRPr="00057C6A">
        <w:rPr>
          <w:rFonts w:ascii="Times New Roman" w:hAnsi="Times New Roman"/>
          <w:b/>
          <w:bCs/>
          <w:sz w:val="22"/>
          <w:szCs w:val="22"/>
          <w:lang w:val="cs-CZ"/>
        </w:rPr>
        <w:t>Situace k záměru</w:t>
      </w:r>
      <w:r w:rsidR="00235D99" w:rsidRPr="00057C6A">
        <w:rPr>
          <w:rFonts w:ascii="Times New Roman" w:hAnsi="Times New Roman"/>
          <w:sz w:val="22"/>
          <w:szCs w:val="22"/>
          <w:lang w:val="cs-CZ"/>
        </w:rPr>
        <w:t>“ a</w:t>
      </w:r>
      <w:r w:rsidR="00BB37F7" w:rsidRPr="00057C6A">
        <w:rPr>
          <w:rFonts w:ascii="Times New Roman" w:hAnsi="Times New Roman"/>
          <w:sz w:val="22"/>
          <w:szCs w:val="22"/>
          <w:lang w:val="cs-CZ"/>
        </w:rPr>
        <w:t xml:space="preserve"> „</w:t>
      </w:r>
      <w:r w:rsidR="00BB37F7" w:rsidRPr="00057C6A">
        <w:rPr>
          <w:rFonts w:ascii="Times New Roman" w:hAnsi="Times New Roman"/>
          <w:b/>
          <w:sz w:val="22"/>
          <w:szCs w:val="22"/>
          <w:lang w:val="cs-CZ"/>
        </w:rPr>
        <w:t>Projekt</w:t>
      </w:r>
      <w:r w:rsidR="00BB37F7" w:rsidRPr="00057C6A">
        <w:rPr>
          <w:rFonts w:ascii="Times New Roman" w:hAnsi="Times New Roman"/>
          <w:sz w:val="22"/>
          <w:szCs w:val="22"/>
          <w:lang w:val="cs-CZ"/>
        </w:rPr>
        <w:t>“).</w:t>
      </w:r>
    </w:p>
    <w:p w14:paraId="3688E0EB" w14:textId="0EFAC297" w:rsidR="00BB37F7" w:rsidRDefault="005A6A4E" w:rsidP="00004AA9">
      <w:pPr>
        <w:numPr>
          <w:ilvl w:val="0"/>
          <w:numId w:val="2"/>
        </w:numPr>
        <w:tabs>
          <w:tab w:val="left" w:pos="1134"/>
        </w:tabs>
        <w:ind w:left="1134" w:hanging="1134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lastRenderedPageBreak/>
        <w:t>Přispěvatel</w:t>
      </w:r>
      <w:r w:rsidR="009F38A6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4E5F1D">
        <w:rPr>
          <w:rFonts w:ascii="Times New Roman" w:hAnsi="Times New Roman"/>
          <w:sz w:val="22"/>
          <w:szCs w:val="22"/>
          <w:lang w:val="cs-CZ"/>
        </w:rPr>
        <w:t>má zájem se</w:t>
      </w:r>
      <w:r w:rsidR="00BB37F7">
        <w:rPr>
          <w:rFonts w:ascii="Times New Roman" w:hAnsi="Times New Roman"/>
          <w:sz w:val="22"/>
          <w:szCs w:val="22"/>
          <w:lang w:val="cs-CZ"/>
        </w:rPr>
        <w:t xml:space="preserve"> finančně podíle</w:t>
      </w:r>
      <w:r w:rsidR="004E5F1D">
        <w:rPr>
          <w:rFonts w:ascii="Times New Roman" w:hAnsi="Times New Roman"/>
          <w:sz w:val="22"/>
          <w:szCs w:val="22"/>
          <w:lang w:val="cs-CZ"/>
        </w:rPr>
        <w:t>t</w:t>
      </w:r>
      <w:r w:rsidR="00BB37F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B37F7" w:rsidRPr="00337583">
        <w:rPr>
          <w:rFonts w:ascii="Times New Roman" w:hAnsi="Times New Roman"/>
          <w:sz w:val="22"/>
          <w:szCs w:val="22"/>
          <w:lang w:val="cs-CZ"/>
        </w:rPr>
        <w:t xml:space="preserve">na </w:t>
      </w:r>
      <w:r w:rsidR="00BB37F7">
        <w:rPr>
          <w:rFonts w:ascii="Times New Roman" w:hAnsi="Times New Roman"/>
          <w:sz w:val="22"/>
          <w:szCs w:val="22"/>
          <w:lang w:val="cs-CZ"/>
        </w:rPr>
        <w:t>realizaci</w:t>
      </w:r>
      <w:r w:rsidR="00BB37F7" w:rsidRPr="0033758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F38A6">
        <w:rPr>
          <w:rFonts w:ascii="Times New Roman" w:hAnsi="Times New Roman"/>
          <w:sz w:val="22"/>
          <w:szCs w:val="22"/>
          <w:lang w:val="cs-CZ"/>
        </w:rPr>
        <w:t>navrhovaného řešení</w:t>
      </w:r>
      <w:r w:rsidR="00E738E9">
        <w:rPr>
          <w:rFonts w:ascii="Times New Roman" w:hAnsi="Times New Roman"/>
          <w:sz w:val="22"/>
          <w:szCs w:val="22"/>
          <w:lang w:val="cs-CZ"/>
        </w:rPr>
        <w:t xml:space="preserve"> za</w:t>
      </w:r>
      <w:r w:rsidR="00BB37F7" w:rsidRPr="00337583">
        <w:rPr>
          <w:rFonts w:ascii="Times New Roman" w:hAnsi="Times New Roman"/>
          <w:sz w:val="22"/>
          <w:szCs w:val="22"/>
          <w:lang w:val="cs-CZ"/>
        </w:rPr>
        <w:t xml:space="preserve"> účelem </w:t>
      </w:r>
      <w:r w:rsidR="00E738E9">
        <w:rPr>
          <w:rFonts w:ascii="Times New Roman" w:hAnsi="Times New Roman"/>
          <w:sz w:val="22"/>
          <w:szCs w:val="22"/>
          <w:lang w:val="cs-CZ"/>
        </w:rPr>
        <w:t>úplného vymístění vodovodního řadu z </w:t>
      </w:r>
      <w:r w:rsidR="00A846DD">
        <w:rPr>
          <w:rFonts w:ascii="Times New Roman" w:hAnsi="Times New Roman"/>
          <w:sz w:val="22"/>
          <w:szCs w:val="22"/>
          <w:lang w:val="cs-CZ"/>
        </w:rPr>
        <w:t>pozemku</w:t>
      </w:r>
      <w:r w:rsidR="00E738E9">
        <w:rPr>
          <w:rFonts w:ascii="Times New Roman" w:hAnsi="Times New Roman"/>
          <w:sz w:val="22"/>
          <w:szCs w:val="22"/>
          <w:lang w:val="cs-CZ"/>
        </w:rPr>
        <w:t xml:space="preserve"> OC N</w:t>
      </w:r>
      <w:r w:rsidR="006B7704">
        <w:rPr>
          <w:rFonts w:ascii="Times New Roman" w:hAnsi="Times New Roman"/>
          <w:sz w:val="22"/>
          <w:szCs w:val="22"/>
          <w:lang w:val="cs-CZ"/>
        </w:rPr>
        <w:t>orma</w:t>
      </w:r>
      <w:bookmarkStart w:id="6" w:name="_Hlk73713745"/>
      <w:r w:rsidR="00A846D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E738E9">
        <w:rPr>
          <w:rFonts w:ascii="Times New Roman" w:hAnsi="Times New Roman"/>
          <w:sz w:val="22"/>
          <w:szCs w:val="22"/>
          <w:lang w:val="cs-CZ"/>
        </w:rPr>
        <w:t xml:space="preserve">se </w:t>
      </w:r>
      <w:r w:rsidR="00230A8E">
        <w:rPr>
          <w:rFonts w:ascii="Times New Roman" w:hAnsi="Times New Roman"/>
          <w:sz w:val="22"/>
          <w:szCs w:val="22"/>
          <w:lang w:val="cs-CZ"/>
        </w:rPr>
        <w:t>společnost</w:t>
      </w:r>
      <w:r w:rsidR="00E738E9">
        <w:rPr>
          <w:rFonts w:ascii="Times New Roman" w:hAnsi="Times New Roman"/>
          <w:sz w:val="22"/>
          <w:szCs w:val="22"/>
          <w:lang w:val="cs-CZ"/>
        </w:rPr>
        <w:t>í</w:t>
      </w:r>
      <w:r w:rsidR="00230A8E">
        <w:rPr>
          <w:rFonts w:ascii="Times New Roman" w:hAnsi="Times New Roman"/>
          <w:sz w:val="22"/>
          <w:szCs w:val="22"/>
          <w:lang w:val="cs-CZ"/>
        </w:rPr>
        <w:t xml:space="preserve"> CHEVAK Cheb, a.s.</w:t>
      </w:r>
      <w:bookmarkEnd w:id="6"/>
    </w:p>
    <w:p w14:paraId="594C6FFD" w14:textId="77777777" w:rsidR="00AF113D" w:rsidRDefault="00AF113D" w:rsidP="00AF113D">
      <w:pPr>
        <w:pStyle w:val="Odstavecseseznamem"/>
        <w:rPr>
          <w:rFonts w:ascii="Times New Roman" w:hAnsi="Times New Roman"/>
          <w:sz w:val="22"/>
          <w:szCs w:val="22"/>
          <w:lang w:val="cs-CZ"/>
        </w:rPr>
      </w:pPr>
    </w:p>
    <w:p w14:paraId="4507DA3F" w14:textId="77777777" w:rsidR="00AF113D" w:rsidRPr="00004AA9" w:rsidRDefault="00AF113D" w:rsidP="00AF113D">
      <w:pPr>
        <w:tabs>
          <w:tab w:val="left" w:pos="1134"/>
        </w:tabs>
        <w:ind w:left="1134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B4DE8C9" w14:textId="77777777" w:rsidR="00BB37F7" w:rsidRPr="00882113" w:rsidRDefault="00BB37F7" w:rsidP="00BB37F7">
      <w:pPr>
        <w:rPr>
          <w:rFonts w:ascii="Times New Roman" w:hAnsi="Times New Roman"/>
          <w:b/>
          <w:snapToGrid w:val="0"/>
          <w:sz w:val="22"/>
          <w:szCs w:val="20"/>
          <w:lang w:val="cs-CZ" w:eastAsia="cs-CZ"/>
        </w:rPr>
      </w:pPr>
      <w:r w:rsidRPr="00882113">
        <w:rPr>
          <w:rFonts w:ascii="Times New Roman" w:hAnsi="Times New Roman"/>
          <w:b/>
          <w:snapToGrid w:val="0"/>
          <w:sz w:val="22"/>
          <w:szCs w:val="20"/>
          <w:lang w:val="cs-CZ" w:eastAsia="cs-CZ"/>
        </w:rPr>
        <w:t>UZAVÍRAJÍ SPOLU TUTO</w:t>
      </w:r>
    </w:p>
    <w:p w14:paraId="16E827E9" w14:textId="77777777" w:rsidR="00BB37F7" w:rsidRDefault="00BB37F7" w:rsidP="00BB37F7">
      <w:pPr>
        <w:pStyle w:val="CZcontractheading1"/>
        <w:keepNext w:val="0"/>
        <w:numPr>
          <w:ilvl w:val="0"/>
          <w:numId w:val="0"/>
        </w:numPr>
        <w:ind w:left="964" w:hanging="964"/>
        <w:jc w:val="center"/>
        <w:rPr>
          <w:rFonts w:ascii="Times New Roman" w:hAnsi="Times New Roman"/>
          <w:bCs/>
          <w:caps w:val="0"/>
          <w:color w:val="auto"/>
          <w:sz w:val="22"/>
          <w:lang w:eastAsia="cs-CZ"/>
        </w:rPr>
      </w:pPr>
      <w:r w:rsidRPr="00882113">
        <w:rPr>
          <w:rFonts w:ascii="Times New Roman" w:hAnsi="Times New Roman"/>
          <w:bCs/>
          <w:caps w:val="0"/>
          <w:color w:val="auto"/>
          <w:sz w:val="22"/>
          <w:lang w:eastAsia="cs-CZ"/>
        </w:rPr>
        <w:t xml:space="preserve">SMLOUVU O </w:t>
      </w:r>
      <w:r>
        <w:rPr>
          <w:rFonts w:ascii="Times New Roman" w:hAnsi="Times New Roman"/>
          <w:bCs/>
          <w:caps w:val="0"/>
          <w:color w:val="auto"/>
          <w:sz w:val="22"/>
          <w:lang w:eastAsia="cs-CZ"/>
        </w:rPr>
        <w:t>SPOLUPRÁCI</w:t>
      </w:r>
      <w:r w:rsidRPr="00882113">
        <w:rPr>
          <w:rFonts w:ascii="Times New Roman" w:hAnsi="Times New Roman"/>
          <w:bCs/>
          <w:caps w:val="0"/>
          <w:color w:val="auto"/>
          <w:sz w:val="22"/>
          <w:lang w:eastAsia="cs-CZ"/>
        </w:rPr>
        <w:t>:</w:t>
      </w:r>
    </w:p>
    <w:p w14:paraId="634FD4A8" w14:textId="38918A87" w:rsidR="00BB37F7" w:rsidRPr="00882113" w:rsidRDefault="00BB37F7" w:rsidP="00BB37F7">
      <w:pPr>
        <w:pStyle w:val="CZcontractlevel2"/>
        <w:numPr>
          <w:ilvl w:val="0"/>
          <w:numId w:val="0"/>
        </w:numPr>
        <w:rPr>
          <w:rFonts w:ascii="Verdana" w:hAnsi="Verdana"/>
          <w:sz w:val="22"/>
          <w:lang w:eastAsia="cs-CZ"/>
        </w:rPr>
      </w:pPr>
      <w:r w:rsidRPr="00882113">
        <w:rPr>
          <w:rFonts w:ascii="Times New Roman" w:hAnsi="Times New Roman"/>
          <w:bCs/>
          <w:color w:val="auto"/>
          <w:sz w:val="22"/>
          <w:szCs w:val="24"/>
          <w:lang w:eastAsia="cs-CZ"/>
        </w:rPr>
        <w:t>uzavřenou v souladu s</w:t>
      </w:r>
      <w:r>
        <w:rPr>
          <w:rFonts w:ascii="Times New Roman" w:hAnsi="Times New Roman"/>
          <w:bCs/>
          <w:color w:val="auto"/>
          <w:sz w:val="22"/>
          <w:szCs w:val="24"/>
          <w:lang w:eastAsia="cs-CZ"/>
        </w:rPr>
        <w:t xml:space="preserve"> § 1746 odst. 2</w:t>
      </w:r>
      <w:r w:rsidRPr="00882113">
        <w:rPr>
          <w:rFonts w:ascii="Times New Roman" w:hAnsi="Times New Roman"/>
          <w:bCs/>
          <w:color w:val="auto"/>
          <w:sz w:val="22"/>
          <w:szCs w:val="24"/>
          <w:lang w:eastAsia="cs-CZ"/>
        </w:rPr>
        <w:t xml:space="preserve"> zákon</w:t>
      </w:r>
      <w:r>
        <w:rPr>
          <w:rFonts w:ascii="Times New Roman" w:hAnsi="Times New Roman"/>
          <w:bCs/>
          <w:color w:val="auto"/>
          <w:sz w:val="22"/>
          <w:szCs w:val="24"/>
          <w:lang w:eastAsia="cs-CZ"/>
        </w:rPr>
        <w:t>a č. 89/2012 Sb., občanský zákoník, ve znění pozdějších předpisů</w:t>
      </w:r>
      <w:r w:rsidR="00462618">
        <w:rPr>
          <w:rFonts w:ascii="Times New Roman" w:hAnsi="Times New Roman"/>
          <w:bCs/>
          <w:color w:val="auto"/>
          <w:sz w:val="22"/>
          <w:szCs w:val="24"/>
          <w:lang w:eastAsia="cs-CZ"/>
        </w:rPr>
        <w:t xml:space="preserve">, a § </w:t>
      </w:r>
      <w:r w:rsidR="00E278E3">
        <w:rPr>
          <w:rFonts w:ascii="Times New Roman" w:hAnsi="Times New Roman"/>
          <w:bCs/>
          <w:color w:val="auto"/>
          <w:sz w:val="22"/>
          <w:szCs w:val="24"/>
          <w:lang w:eastAsia="cs-CZ"/>
        </w:rPr>
        <w:t>130 až § 132</w:t>
      </w:r>
      <w:r w:rsidR="00462618">
        <w:rPr>
          <w:rFonts w:ascii="Times New Roman" w:hAnsi="Times New Roman"/>
          <w:bCs/>
          <w:color w:val="auto"/>
          <w:sz w:val="22"/>
          <w:szCs w:val="24"/>
          <w:lang w:eastAsia="cs-CZ"/>
        </w:rPr>
        <w:t xml:space="preserve"> zákona č. </w:t>
      </w:r>
      <w:r w:rsidR="00E278E3">
        <w:rPr>
          <w:rFonts w:ascii="Times New Roman" w:hAnsi="Times New Roman"/>
          <w:bCs/>
          <w:color w:val="auto"/>
          <w:sz w:val="22"/>
          <w:szCs w:val="24"/>
          <w:lang w:eastAsia="cs-CZ"/>
        </w:rPr>
        <w:t>2</w:t>
      </w:r>
      <w:r w:rsidR="00462618">
        <w:rPr>
          <w:rFonts w:ascii="Times New Roman" w:hAnsi="Times New Roman"/>
          <w:bCs/>
          <w:color w:val="auto"/>
          <w:sz w:val="22"/>
          <w:szCs w:val="24"/>
          <w:lang w:eastAsia="cs-CZ"/>
        </w:rPr>
        <w:t>83/20</w:t>
      </w:r>
      <w:r w:rsidR="00E278E3">
        <w:rPr>
          <w:rFonts w:ascii="Times New Roman" w:hAnsi="Times New Roman"/>
          <w:bCs/>
          <w:color w:val="auto"/>
          <w:sz w:val="22"/>
          <w:szCs w:val="24"/>
          <w:lang w:eastAsia="cs-CZ"/>
        </w:rPr>
        <w:t>21</w:t>
      </w:r>
      <w:r w:rsidR="00462618">
        <w:rPr>
          <w:rFonts w:ascii="Times New Roman" w:hAnsi="Times New Roman"/>
          <w:bCs/>
          <w:color w:val="auto"/>
          <w:sz w:val="22"/>
          <w:szCs w:val="24"/>
          <w:lang w:eastAsia="cs-CZ"/>
        </w:rPr>
        <w:t xml:space="preserve"> Sb., stavební zákon, ve znění pozdějších předpisů</w:t>
      </w:r>
    </w:p>
    <w:p w14:paraId="6F9F6080" w14:textId="2B709020" w:rsidR="003D01FF" w:rsidRPr="00E92B12" w:rsidRDefault="003D01FF">
      <w:pPr>
        <w:rPr>
          <w:rFonts w:ascii="Times New Roman" w:hAnsi="Times New Roman"/>
          <w:sz w:val="22"/>
          <w:szCs w:val="22"/>
          <w:lang w:val="cs-CZ"/>
        </w:rPr>
      </w:pPr>
    </w:p>
    <w:p w14:paraId="40B5958F" w14:textId="77777777" w:rsidR="00BB37F7" w:rsidRPr="00BB37F7" w:rsidRDefault="00BB37F7" w:rsidP="00BB37F7">
      <w:pPr>
        <w:pStyle w:val="Nadpis1"/>
        <w:rPr>
          <w:szCs w:val="22"/>
          <w:lang w:val="cs-CZ"/>
        </w:rPr>
      </w:pPr>
      <w:bookmarkStart w:id="7" w:name="_Toc50008517"/>
      <w:bookmarkStart w:id="8" w:name="_Hlk73684127"/>
      <w:r w:rsidRPr="00BB37F7">
        <w:rPr>
          <w:szCs w:val="22"/>
          <w:lang w:val="cs-CZ"/>
        </w:rPr>
        <w:t>Předmět Smlouvy</w:t>
      </w:r>
      <w:bookmarkEnd w:id="7"/>
    </w:p>
    <w:p w14:paraId="1137595B" w14:textId="77777777" w:rsidR="00BB37F7" w:rsidRPr="00BB37F7" w:rsidRDefault="00BB37F7" w:rsidP="00BB37F7">
      <w:pPr>
        <w:pStyle w:val="Nadpis2"/>
        <w:rPr>
          <w:szCs w:val="22"/>
          <w:lang w:val="cs-CZ"/>
        </w:rPr>
      </w:pPr>
      <w:bookmarkStart w:id="9" w:name="_Toc50008518"/>
      <w:r w:rsidRPr="00BB37F7">
        <w:rPr>
          <w:szCs w:val="22"/>
          <w:lang w:val="cs-CZ"/>
        </w:rPr>
        <w:t>Předmět a účel Smlouvy</w:t>
      </w:r>
      <w:bookmarkEnd w:id="9"/>
    </w:p>
    <w:p w14:paraId="7CCF8462" w14:textId="70A3A903" w:rsidR="00BB37F7" w:rsidRPr="00F37D85" w:rsidRDefault="00BB37F7" w:rsidP="00BB37F7">
      <w:pPr>
        <w:pStyle w:val="Nadpis3"/>
        <w:jc w:val="both"/>
        <w:rPr>
          <w:szCs w:val="22"/>
          <w:lang w:val="cs-CZ"/>
        </w:rPr>
      </w:pPr>
      <w:r w:rsidRPr="00F37D85">
        <w:rPr>
          <w:szCs w:val="22"/>
          <w:lang w:val="cs-CZ"/>
        </w:rPr>
        <w:t xml:space="preserve">Předmětem Smlouvy je spolupráce </w:t>
      </w:r>
      <w:r w:rsidR="005521AE" w:rsidRPr="00F37D85">
        <w:rPr>
          <w:szCs w:val="22"/>
          <w:lang w:val="cs-CZ"/>
        </w:rPr>
        <w:t>smluvních stran</w:t>
      </w:r>
      <w:r w:rsidRPr="00F37D85">
        <w:rPr>
          <w:szCs w:val="22"/>
          <w:lang w:val="cs-CZ"/>
        </w:rPr>
        <w:t xml:space="preserve"> na realizaci Projektu formou poskytnutí </w:t>
      </w:r>
      <w:r w:rsidR="00122BBC" w:rsidRPr="00F37D85">
        <w:rPr>
          <w:szCs w:val="22"/>
          <w:lang w:val="cs-CZ"/>
        </w:rPr>
        <w:t xml:space="preserve">finanční podpory </w:t>
      </w:r>
      <w:r w:rsidRPr="00F37D85">
        <w:rPr>
          <w:szCs w:val="22"/>
          <w:lang w:val="cs-CZ"/>
        </w:rPr>
        <w:t xml:space="preserve">ze strany Přispěvatele na realizaci Projektu </w:t>
      </w:r>
      <w:r w:rsidR="00122BBC" w:rsidRPr="00F37D85">
        <w:rPr>
          <w:szCs w:val="22"/>
          <w:lang w:val="cs-CZ"/>
        </w:rPr>
        <w:t>(dále jen „</w:t>
      </w:r>
      <w:r w:rsidR="00122BBC" w:rsidRPr="00F37D85">
        <w:rPr>
          <w:b/>
          <w:bCs/>
          <w:szCs w:val="22"/>
          <w:lang w:val="cs-CZ"/>
        </w:rPr>
        <w:t>Příspěvek“</w:t>
      </w:r>
      <w:r w:rsidR="00122BBC" w:rsidRPr="00F37D85">
        <w:rPr>
          <w:szCs w:val="22"/>
          <w:lang w:val="cs-CZ"/>
        </w:rPr>
        <w:t xml:space="preserve">) </w:t>
      </w:r>
      <w:r w:rsidRPr="00F37D85">
        <w:rPr>
          <w:szCs w:val="22"/>
          <w:lang w:val="cs-CZ"/>
        </w:rPr>
        <w:t xml:space="preserve">za účelem </w:t>
      </w:r>
      <w:r w:rsidR="006B7704" w:rsidRPr="00F37D85">
        <w:rPr>
          <w:szCs w:val="22"/>
          <w:lang w:val="cs-CZ"/>
        </w:rPr>
        <w:t xml:space="preserve">přeložky a </w:t>
      </w:r>
      <w:r w:rsidR="00FB42B0" w:rsidRPr="00F37D85">
        <w:rPr>
          <w:szCs w:val="22"/>
          <w:lang w:val="cs-CZ"/>
        </w:rPr>
        <w:t>vymístění vodovodu z</w:t>
      </w:r>
      <w:r w:rsidR="00694FA0" w:rsidRPr="00F37D85">
        <w:rPr>
          <w:szCs w:val="22"/>
          <w:lang w:val="cs-CZ"/>
        </w:rPr>
        <w:t xml:space="preserve"> pozemku</w:t>
      </w:r>
      <w:r w:rsidR="00FB42B0" w:rsidRPr="00F37D85">
        <w:rPr>
          <w:szCs w:val="22"/>
          <w:lang w:val="cs-CZ"/>
        </w:rPr>
        <w:t xml:space="preserve"> </w:t>
      </w:r>
      <w:r w:rsidR="00184999" w:rsidRPr="00F37D85">
        <w:rPr>
          <w:szCs w:val="22"/>
          <w:lang w:val="cs-CZ"/>
        </w:rPr>
        <w:t>OC N</w:t>
      </w:r>
      <w:r w:rsidR="006B7704" w:rsidRPr="00F37D85">
        <w:rPr>
          <w:szCs w:val="22"/>
          <w:lang w:val="cs-CZ"/>
        </w:rPr>
        <w:t>orma</w:t>
      </w:r>
      <w:r w:rsidR="00184999" w:rsidRPr="00F37D85">
        <w:rPr>
          <w:szCs w:val="22"/>
          <w:lang w:val="cs-CZ"/>
        </w:rPr>
        <w:t xml:space="preserve"> dle návrhu</w:t>
      </w:r>
      <w:r w:rsidR="00122BBC" w:rsidRPr="00F37D85">
        <w:rPr>
          <w:szCs w:val="22"/>
          <w:lang w:val="cs-CZ"/>
        </w:rPr>
        <w:t xml:space="preserve"> </w:t>
      </w:r>
      <w:r w:rsidR="005521AE" w:rsidRPr="00F37D85">
        <w:rPr>
          <w:szCs w:val="22"/>
          <w:lang w:val="cs-CZ"/>
        </w:rPr>
        <w:t>Příjemce</w:t>
      </w:r>
      <w:r w:rsidR="00694FA0" w:rsidRPr="00F37D85">
        <w:rPr>
          <w:szCs w:val="22"/>
          <w:lang w:val="cs-CZ"/>
        </w:rPr>
        <w:t xml:space="preserve"> uvedeného v Situaci k záměru</w:t>
      </w:r>
      <w:r w:rsidR="007E1305" w:rsidRPr="00F37D85">
        <w:rPr>
          <w:szCs w:val="22"/>
          <w:lang w:val="cs-CZ"/>
        </w:rPr>
        <w:t xml:space="preserve">. </w:t>
      </w:r>
      <w:r w:rsidR="005A6499" w:rsidRPr="00F37D85">
        <w:rPr>
          <w:szCs w:val="22"/>
          <w:lang w:val="cs-CZ"/>
        </w:rPr>
        <w:t xml:space="preserve">Celková </w:t>
      </w:r>
      <w:r w:rsidR="00694FA0" w:rsidRPr="00F37D85">
        <w:rPr>
          <w:szCs w:val="22"/>
          <w:lang w:val="cs-CZ"/>
        </w:rPr>
        <w:t xml:space="preserve">výše </w:t>
      </w:r>
      <w:r w:rsidR="005A6499" w:rsidRPr="00F37D85">
        <w:rPr>
          <w:szCs w:val="22"/>
          <w:lang w:val="cs-CZ"/>
        </w:rPr>
        <w:t xml:space="preserve">Příspěvku činí </w:t>
      </w:r>
      <w:r w:rsidR="005A6499" w:rsidRPr="00E92B12">
        <w:rPr>
          <w:szCs w:val="22"/>
          <w:lang w:val="cs-CZ"/>
        </w:rPr>
        <w:t>2 000 000,- Kč</w:t>
      </w:r>
      <w:r w:rsidR="00C813FC">
        <w:rPr>
          <w:szCs w:val="22"/>
          <w:lang w:val="cs-CZ"/>
        </w:rPr>
        <w:t>. Z toho 200 000 Kč je za přípravu a 1 800 000 za realizaci projektu</w:t>
      </w:r>
      <w:r w:rsidR="003504B8" w:rsidRPr="00E92B12">
        <w:rPr>
          <w:szCs w:val="22"/>
          <w:lang w:val="cs-CZ"/>
        </w:rPr>
        <w:t>.</w:t>
      </w:r>
      <w:r w:rsidR="003504B8">
        <w:rPr>
          <w:szCs w:val="22"/>
          <w:lang w:val="cs-CZ"/>
        </w:rPr>
        <w:t xml:space="preserve"> Ve výši příspěvku jsou zahrnuty veškeré náklady jako je zpracování projektové dokumentace, náklady s povolením a realizací </w:t>
      </w:r>
      <w:r w:rsidR="00694FA0" w:rsidRPr="00F37D85">
        <w:rPr>
          <w:szCs w:val="22"/>
          <w:lang w:val="cs-CZ"/>
        </w:rPr>
        <w:t>přeložky dle Projektu</w:t>
      </w:r>
      <w:r w:rsidR="00230A8E" w:rsidRPr="00F37D85">
        <w:rPr>
          <w:szCs w:val="22"/>
          <w:lang w:val="cs-CZ"/>
        </w:rPr>
        <w:t xml:space="preserve">. </w:t>
      </w:r>
    </w:p>
    <w:p w14:paraId="25A03FA6" w14:textId="427C2666" w:rsidR="0030716A" w:rsidRDefault="0030716A" w:rsidP="00BB37F7">
      <w:pPr>
        <w:pStyle w:val="Nadpis3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Tato Smlouva je </w:t>
      </w:r>
      <w:r w:rsidR="00E278E3">
        <w:rPr>
          <w:szCs w:val="22"/>
          <w:lang w:val="cs-CZ"/>
        </w:rPr>
        <w:t xml:space="preserve">plánovací </w:t>
      </w:r>
      <w:r>
        <w:rPr>
          <w:szCs w:val="22"/>
          <w:lang w:val="cs-CZ"/>
        </w:rPr>
        <w:t xml:space="preserve">smlouvou o </w:t>
      </w:r>
      <w:r w:rsidR="002600B5">
        <w:rPr>
          <w:szCs w:val="22"/>
          <w:lang w:val="cs-CZ"/>
        </w:rPr>
        <w:t xml:space="preserve">příspěvku na </w:t>
      </w:r>
      <w:r w:rsidRPr="0030716A">
        <w:rPr>
          <w:szCs w:val="22"/>
          <w:lang w:val="cs-CZ"/>
        </w:rPr>
        <w:t>veřejn</w:t>
      </w:r>
      <w:r w:rsidR="002600B5">
        <w:rPr>
          <w:szCs w:val="22"/>
          <w:lang w:val="cs-CZ"/>
        </w:rPr>
        <w:t>ou</w:t>
      </w:r>
      <w:r w:rsidRPr="0030716A">
        <w:rPr>
          <w:szCs w:val="22"/>
          <w:lang w:val="cs-CZ"/>
        </w:rPr>
        <w:t xml:space="preserve"> technick</w:t>
      </w:r>
      <w:r w:rsidR="002600B5">
        <w:rPr>
          <w:szCs w:val="22"/>
          <w:lang w:val="cs-CZ"/>
        </w:rPr>
        <w:t>ou</w:t>
      </w:r>
      <w:r w:rsidRPr="0030716A">
        <w:rPr>
          <w:szCs w:val="22"/>
          <w:lang w:val="cs-CZ"/>
        </w:rPr>
        <w:t xml:space="preserve"> infrastruktur</w:t>
      </w:r>
      <w:r w:rsidR="002600B5">
        <w:rPr>
          <w:szCs w:val="22"/>
          <w:lang w:val="cs-CZ"/>
        </w:rPr>
        <w:t>u</w:t>
      </w:r>
      <w:r w:rsidR="00B92A31">
        <w:rPr>
          <w:szCs w:val="22"/>
          <w:lang w:val="cs-CZ"/>
        </w:rPr>
        <w:t xml:space="preserve"> </w:t>
      </w:r>
      <w:r w:rsidR="005521AE">
        <w:rPr>
          <w:szCs w:val="22"/>
          <w:lang w:val="cs-CZ"/>
        </w:rPr>
        <w:t>–</w:t>
      </w:r>
      <w:r w:rsidRPr="0030716A">
        <w:rPr>
          <w:szCs w:val="22"/>
          <w:lang w:val="cs-CZ"/>
        </w:rPr>
        <w:t xml:space="preserve"> </w:t>
      </w:r>
      <w:r w:rsidR="00230A8E">
        <w:rPr>
          <w:szCs w:val="22"/>
          <w:lang w:val="cs-CZ"/>
        </w:rPr>
        <w:t>vodovodu</w:t>
      </w:r>
      <w:r w:rsidR="006B7704">
        <w:rPr>
          <w:szCs w:val="22"/>
          <w:lang w:val="cs-CZ"/>
        </w:rPr>
        <w:t xml:space="preserve"> pro veřejnou potřebu</w:t>
      </w:r>
      <w:r w:rsidR="00E278E3">
        <w:rPr>
          <w:szCs w:val="22"/>
          <w:lang w:val="cs-CZ"/>
        </w:rPr>
        <w:t xml:space="preserve"> podle § 130 až § 132 stavebního zákona</w:t>
      </w:r>
      <w:r w:rsidR="005521AE">
        <w:rPr>
          <w:szCs w:val="22"/>
          <w:lang w:val="cs-CZ"/>
        </w:rPr>
        <w:t>.</w:t>
      </w:r>
    </w:p>
    <w:p w14:paraId="128CD39A" w14:textId="77777777" w:rsidR="00BB37F7" w:rsidRPr="00BB37F7" w:rsidRDefault="00BB37F7" w:rsidP="00BB37F7">
      <w:pPr>
        <w:pStyle w:val="Nadpis1"/>
        <w:rPr>
          <w:szCs w:val="22"/>
          <w:lang w:val="cs-CZ"/>
        </w:rPr>
      </w:pPr>
      <w:bookmarkStart w:id="10" w:name="_Toc50008519"/>
      <w:r w:rsidRPr="00BB37F7">
        <w:rPr>
          <w:szCs w:val="22"/>
          <w:lang w:val="cs-CZ"/>
        </w:rPr>
        <w:t>Základní skutečnosti</w:t>
      </w:r>
      <w:bookmarkEnd w:id="10"/>
    </w:p>
    <w:p w14:paraId="5162D80E" w14:textId="35E532F9" w:rsidR="00876C93" w:rsidRPr="00D44E7E" w:rsidRDefault="00876C93" w:rsidP="00876C93">
      <w:pPr>
        <w:pStyle w:val="Nadpis2"/>
        <w:rPr>
          <w:szCs w:val="22"/>
          <w:lang w:val="cs-CZ"/>
        </w:rPr>
      </w:pPr>
      <w:r w:rsidRPr="00D44E7E">
        <w:rPr>
          <w:szCs w:val="22"/>
          <w:lang w:val="cs-CZ"/>
        </w:rPr>
        <w:t>Poskytnutí a splatnost Příspěvku</w:t>
      </w:r>
    </w:p>
    <w:p w14:paraId="58076B99" w14:textId="59322DD2" w:rsidR="00876C93" w:rsidRPr="00D44E7E" w:rsidRDefault="00876C93" w:rsidP="00876C93">
      <w:pPr>
        <w:pStyle w:val="Nadpis3"/>
        <w:jc w:val="both"/>
        <w:rPr>
          <w:szCs w:val="22"/>
          <w:lang w:val="cs-CZ"/>
        </w:rPr>
      </w:pPr>
      <w:r w:rsidRPr="00D44E7E">
        <w:rPr>
          <w:lang w:val="cs-CZ"/>
        </w:rPr>
        <w:t xml:space="preserve">Přispěvatel se zavazuje poskytnout Příjemci Příspěvek s podmínkou, že Příjemce tento Příspěvek použije pouze a výlučně pro </w:t>
      </w:r>
      <w:r w:rsidR="005F05F6" w:rsidRPr="00D44E7E">
        <w:rPr>
          <w:lang w:val="cs-CZ"/>
        </w:rPr>
        <w:t xml:space="preserve">přípravu a </w:t>
      </w:r>
      <w:r w:rsidRPr="00D44E7E">
        <w:rPr>
          <w:lang w:val="cs-CZ"/>
        </w:rPr>
        <w:t>realizaci Projektu.</w:t>
      </w:r>
    </w:p>
    <w:p w14:paraId="1F7B2686" w14:textId="77777777" w:rsidR="003E4220" w:rsidRDefault="00876C93" w:rsidP="00876C93">
      <w:pPr>
        <w:pStyle w:val="Nadpis3"/>
        <w:jc w:val="both"/>
        <w:rPr>
          <w:lang w:val="cs-CZ"/>
        </w:rPr>
      </w:pPr>
      <w:r w:rsidRPr="00D44E7E">
        <w:rPr>
          <w:lang w:val="cs-CZ"/>
        </w:rPr>
        <w:t xml:space="preserve">Příspěvek </w:t>
      </w:r>
      <w:r w:rsidRPr="00D44E7E">
        <w:rPr>
          <w:szCs w:val="22"/>
          <w:lang w:val="cs-CZ"/>
        </w:rPr>
        <w:t>Přispěvatele</w:t>
      </w:r>
      <w:r w:rsidRPr="00D44E7E">
        <w:rPr>
          <w:lang w:val="cs-CZ"/>
        </w:rPr>
        <w:t xml:space="preserve"> na </w:t>
      </w:r>
      <w:r w:rsidR="005F05F6" w:rsidRPr="00D44E7E">
        <w:rPr>
          <w:lang w:val="cs-CZ"/>
        </w:rPr>
        <w:t xml:space="preserve">přípravu </w:t>
      </w:r>
      <w:r w:rsidRPr="00D44E7E">
        <w:rPr>
          <w:lang w:val="cs-CZ"/>
        </w:rPr>
        <w:t xml:space="preserve">Projektu ve výši </w:t>
      </w:r>
      <w:r w:rsidR="005F05F6" w:rsidRPr="00D44E7E">
        <w:rPr>
          <w:lang w:val="cs-CZ"/>
        </w:rPr>
        <w:t>2</w:t>
      </w:r>
      <w:r w:rsidR="00867FE3" w:rsidRPr="00D44E7E">
        <w:rPr>
          <w:lang w:val="cs-CZ"/>
        </w:rPr>
        <w:t xml:space="preserve"> </w:t>
      </w:r>
      <w:r w:rsidRPr="00D44E7E">
        <w:rPr>
          <w:lang w:val="cs-CZ"/>
        </w:rPr>
        <w:t>0</w:t>
      </w:r>
      <w:r w:rsidR="00867FE3" w:rsidRPr="00D44E7E">
        <w:rPr>
          <w:lang w:val="cs-CZ"/>
        </w:rPr>
        <w:t>0</w:t>
      </w:r>
      <w:r w:rsidRPr="00D44E7E">
        <w:rPr>
          <w:lang w:val="cs-CZ"/>
        </w:rPr>
        <w:t>0</w:t>
      </w:r>
      <w:r w:rsidR="00122BBC" w:rsidRPr="00D44E7E">
        <w:rPr>
          <w:lang w:val="cs-CZ"/>
        </w:rPr>
        <w:t xml:space="preserve"> </w:t>
      </w:r>
      <w:r w:rsidRPr="00D44E7E">
        <w:rPr>
          <w:lang w:val="cs-CZ"/>
        </w:rPr>
        <w:t xml:space="preserve">000 Kč je splatný </w:t>
      </w:r>
      <w:r w:rsidR="003E4220">
        <w:rPr>
          <w:lang w:val="cs-CZ"/>
        </w:rPr>
        <w:t>takto:</w:t>
      </w:r>
    </w:p>
    <w:p w14:paraId="406612BE" w14:textId="2FD9EA3A" w:rsidR="00FD7684" w:rsidRDefault="00FD7684" w:rsidP="003E4220">
      <w:pPr>
        <w:pStyle w:val="Nadpis3"/>
        <w:numPr>
          <w:ilvl w:val="0"/>
          <w:numId w:val="0"/>
        </w:numPr>
        <w:ind w:left="1494"/>
        <w:jc w:val="both"/>
        <w:rPr>
          <w:lang w:val="cs-CZ"/>
        </w:rPr>
      </w:pPr>
      <w:r>
        <w:rPr>
          <w:lang w:val="cs-CZ"/>
        </w:rPr>
        <w:t>a)</w:t>
      </w:r>
      <w:r>
        <w:rPr>
          <w:lang w:val="cs-CZ"/>
        </w:rPr>
        <w:tab/>
      </w:r>
      <w:r w:rsidR="003E4220">
        <w:rPr>
          <w:lang w:val="cs-CZ"/>
        </w:rPr>
        <w:t xml:space="preserve">Příspěvek za přípravu ve výši 200 000 Kč </w:t>
      </w:r>
      <w:r w:rsidR="00876C93" w:rsidRPr="00D44E7E">
        <w:rPr>
          <w:lang w:val="cs-CZ"/>
        </w:rPr>
        <w:t>do 15 dnů ode dne uzavření této Smlouvy</w:t>
      </w:r>
      <w:r w:rsidR="004E4414">
        <w:rPr>
          <w:lang w:val="cs-CZ"/>
        </w:rPr>
        <w:t>,</w:t>
      </w:r>
      <w:r w:rsidR="00876C93" w:rsidRPr="00D44E7E">
        <w:rPr>
          <w:lang w:val="cs-CZ"/>
        </w:rPr>
        <w:t xml:space="preserve"> </w:t>
      </w:r>
    </w:p>
    <w:p w14:paraId="2E33C6C5" w14:textId="0BF03F8D" w:rsidR="004E4414" w:rsidRDefault="00FD7684" w:rsidP="003E4220">
      <w:pPr>
        <w:pStyle w:val="Nadpis3"/>
        <w:numPr>
          <w:ilvl w:val="0"/>
          <w:numId w:val="0"/>
        </w:numPr>
        <w:ind w:left="1494"/>
        <w:jc w:val="both"/>
        <w:rPr>
          <w:lang w:val="cs-CZ"/>
        </w:rPr>
      </w:pPr>
      <w:r>
        <w:rPr>
          <w:lang w:val="cs-CZ"/>
        </w:rPr>
        <w:t>b)</w:t>
      </w:r>
      <w:r>
        <w:rPr>
          <w:lang w:val="cs-CZ"/>
        </w:rPr>
        <w:tab/>
      </w:r>
      <w:r w:rsidR="002C4DB1">
        <w:rPr>
          <w:lang w:val="cs-CZ"/>
        </w:rPr>
        <w:t>P</w:t>
      </w:r>
      <w:r>
        <w:rPr>
          <w:lang w:val="cs-CZ"/>
        </w:rPr>
        <w:t>říspěvek na realizaci projektu ve výši 1</w:t>
      </w:r>
      <w:r w:rsidR="00E278E3">
        <w:rPr>
          <w:lang w:val="cs-CZ"/>
        </w:rPr>
        <w:t xml:space="preserve"> </w:t>
      </w:r>
      <w:r>
        <w:rPr>
          <w:lang w:val="cs-CZ"/>
        </w:rPr>
        <w:t xml:space="preserve">800 000 Kč do 15 dnů od </w:t>
      </w:r>
      <w:r w:rsidR="0085178E">
        <w:rPr>
          <w:lang w:val="cs-CZ"/>
        </w:rPr>
        <w:t xml:space="preserve">zahájení </w:t>
      </w:r>
      <w:r w:rsidR="0085178E" w:rsidRPr="00D44E7E">
        <w:rPr>
          <w:lang w:val="cs-CZ"/>
        </w:rPr>
        <w:t>stavby</w:t>
      </w:r>
      <w:r w:rsidR="004E4414">
        <w:rPr>
          <w:lang w:val="cs-CZ"/>
        </w:rPr>
        <w:t xml:space="preserve"> Obchodního centra Norma </w:t>
      </w:r>
      <w:r w:rsidR="00E278E3">
        <w:rPr>
          <w:szCs w:val="22"/>
          <w:lang w:val="cs-CZ"/>
        </w:rPr>
        <w:t xml:space="preserve">na pozemku </w:t>
      </w:r>
      <w:proofErr w:type="spellStart"/>
      <w:r w:rsidR="00E278E3" w:rsidRPr="00832BD3">
        <w:rPr>
          <w:szCs w:val="22"/>
          <w:lang w:val="cs-CZ"/>
        </w:rPr>
        <w:t>parc</w:t>
      </w:r>
      <w:proofErr w:type="spellEnd"/>
      <w:r w:rsidR="00E278E3" w:rsidRPr="00832BD3">
        <w:rPr>
          <w:szCs w:val="22"/>
          <w:lang w:val="cs-CZ"/>
        </w:rPr>
        <w:t>.</w:t>
      </w:r>
      <w:r w:rsidR="00E278E3">
        <w:rPr>
          <w:szCs w:val="22"/>
          <w:lang w:val="cs-CZ"/>
        </w:rPr>
        <w:t> </w:t>
      </w:r>
      <w:r w:rsidR="00E278E3" w:rsidRPr="00832BD3">
        <w:rPr>
          <w:szCs w:val="22"/>
          <w:lang w:val="cs-CZ"/>
        </w:rPr>
        <w:t>číslo 236/7</w:t>
      </w:r>
      <w:r w:rsidR="00E278E3">
        <w:rPr>
          <w:szCs w:val="22"/>
          <w:lang w:val="cs-CZ"/>
        </w:rPr>
        <w:t xml:space="preserve"> </w:t>
      </w:r>
      <w:r w:rsidR="004E4414">
        <w:rPr>
          <w:lang w:val="cs-CZ"/>
        </w:rPr>
        <w:t>v </w:t>
      </w:r>
      <w:proofErr w:type="spellStart"/>
      <w:r w:rsidR="004E4414">
        <w:rPr>
          <w:lang w:val="cs-CZ"/>
        </w:rPr>
        <w:t>k.ú</w:t>
      </w:r>
      <w:proofErr w:type="spellEnd"/>
      <w:r w:rsidR="004E4414">
        <w:rPr>
          <w:lang w:val="cs-CZ"/>
        </w:rPr>
        <w:t>. Františkovy Lázně Horní Lomany,</w:t>
      </w:r>
    </w:p>
    <w:p w14:paraId="2FB7B69B" w14:textId="6084F724" w:rsidR="00876C93" w:rsidRPr="00E92B12" w:rsidRDefault="004E4414" w:rsidP="003E4220">
      <w:pPr>
        <w:pStyle w:val="Nadpis3"/>
        <w:numPr>
          <w:ilvl w:val="0"/>
          <w:numId w:val="0"/>
        </w:numPr>
        <w:ind w:left="1494"/>
        <w:jc w:val="both"/>
        <w:rPr>
          <w:lang w:val="cs-CZ"/>
        </w:rPr>
      </w:pPr>
      <w:r>
        <w:rPr>
          <w:lang w:val="cs-CZ"/>
        </w:rPr>
        <w:t xml:space="preserve">a to vždy </w:t>
      </w:r>
      <w:r w:rsidR="00876C93" w:rsidRPr="00D44E7E">
        <w:rPr>
          <w:lang w:val="cs-CZ"/>
        </w:rPr>
        <w:t xml:space="preserve">na účet Příjemce, tj. na účet CHEVAK Cheb, a.s. uvedený v záhlaví této Smlouvy, pod variabilním symbolem </w:t>
      </w:r>
      <w:r w:rsidR="00CF3E68">
        <w:rPr>
          <w:lang w:val="cs-CZ"/>
        </w:rPr>
        <w:t xml:space="preserve">číslo </w:t>
      </w:r>
      <w:r w:rsidR="00D44E7E" w:rsidRPr="00E92B12">
        <w:rPr>
          <w:b/>
          <w:bCs/>
          <w:lang w:val="cs-CZ"/>
        </w:rPr>
        <w:t>786</w:t>
      </w:r>
      <w:r w:rsidR="00876C93" w:rsidRPr="00E92B12">
        <w:rPr>
          <w:b/>
          <w:bCs/>
          <w:lang w:val="cs-CZ"/>
        </w:rPr>
        <w:t>.</w:t>
      </w:r>
    </w:p>
    <w:p w14:paraId="3F9E7949" w14:textId="019C3DF8" w:rsidR="00BB37F7" w:rsidRPr="007164CE" w:rsidRDefault="00462618" w:rsidP="00BB37F7">
      <w:pPr>
        <w:pStyle w:val="Nadpis2"/>
        <w:rPr>
          <w:szCs w:val="22"/>
          <w:lang w:val="cs-CZ"/>
        </w:rPr>
      </w:pPr>
      <w:r>
        <w:rPr>
          <w:szCs w:val="22"/>
          <w:lang w:val="cs-CZ"/>
        </w:rPr>
        <w:t xml:space="preserve">Termíny realizace </w:t>
      </w:r>
      <w:r w:rsidR="00BB37F7" w:rsidRPr="007164CE">
        <w:rPr>
          <w:szCs w:val="22"/>
          <w:lang w:val="cs-CZ"/>
        </w:rPr>
        <w:t>Projektu</w:t>
      </w:r>
      <w:r w:rsidR="0048122C" w:rsidRPr="007164CE">
        <w:rPr>
          <w:szCs w:val="22"/>
          <w:lang w:val="cs-CZ"/>
        </w:rPr>
        <w:t xml:space="preserve"> OC NORMA</w:t>
      </w:r>
    </w:p>
    <w:p w14:paraId="5A08DA6E" w14:textId="693D3060" w:rsidR="00462618" w:rsidRPr="007164CE" w:rsidRDefault="000A7738" w:rsidP="00004AA9">
      <w:pPr>
        <w:pStyle w:val="Nadpis3"/>
        <w:jc w:val="both"/>
        <w:rPr>
          <w:szCs w:val="22"/>
          <w:lang w:val="cs-CZ"/>
        </w:rPr>
      </w:pPr>
      <w:r w:rsidRPr="007164CE">
        <w:rPr>
          <w:szCs w:val="22"/>
          <w:lang w:val="cs-CZ"/>
        </w:rPr>
        <w:t>Příjemce</w:t>
      </w:r>
      <w:r w:rsidR="00462618" w:rsidRPr="007164CE">
        <w:rPr>
          <w:szCs w:val="22"/>
          <w:lang w:val="cs-CZ"/>
        </w:rPr>
        <w:t xml:space="preserve"> předpoklád</w:t>
      </w:r>
      <w:r w:rsidR="00605F31" w:rsidRPr="007164CE">
        <w:rPr>
          <w:szCs w:val="22"/>
          <w:lang w:val="cs-CZ"/>
        </w:rPr>
        <w:t>á</w:t>
      </w:r>
      <w:r w:rsidR="00462618" w:rsidRPr="007164CE">
        <w:rPr>
          <w:szCs w:val="22"/>
          <w:lang w:val="cs-CZ"/>
        </w:rPr>
        <w:t xml:space="preserve"> </w:t>
      </w:r>
      <w:r w:rsidR="00A223B8" w:rsidRPr="007164CE">
        <w:rPr>
          <w:szCs w:val="22"/>
          <w:lang w:val="cs-CZ"/>
        </w:rPr>
        <w:t xml:space="preserve">předběžné </w:t>
      </w:r>
      <w:r w:rsidR="00462618" w:rsidRPr="007164CE">
        <w:rPr>
          <w:szCs w:val="22"/>
          <w:lang w:val="cs-CZ"/>
        </w:rPr>
        <w:t>následující časové kroky (termíny) realizace Projektu:</w:t>
      </w:r>
    </w:p>
    <w:p w14:paraId="34A15944" w14:textId="0F281C4E" w:rsidR="00584E0E" w:rsidRPr="007164CE" w:rsidRDefault="00584E0E" w:rsidP="00E92B12">
      <w:pPr>
        <w:pStyle w:val="Nadpis4"/>
        <w:tabs>
          <w:tab w:val="clear" w:pos="2978"/>
          <w:tab w:val="num" w:pos="1701"/>
          <w:tab w:val="left" w:pos="7797"/>
        </w:tabs>
        <w:ind w:left="1701"/>
        <w:rPr>
          <w:lang w:val="cs-CZ"/>
        </w:rPr>
      </w:pPr>
      <w:bookmarkStart w:id="11" w:name="_Hlk73685053"/>
      <w:r w:rsidRPr="007164CE">
        <w:rPr>
          <w:lang w:val="cs-CZ"/>
        </w:rPr>
        <w:t xml:space="preserve">Podpis smlouvy o spolupráci </w:t>
      </w:r>
      <w:r w:rsidR="00C809C5" w:rsidRPr="007164CE">
        <w:rPr>
          <w:lang w:val="cs-CZ"/>
        </w:rPr>
        <w:t>S</w:t>
      </w:r>
      <w:r w:rsidRPr="007164CE">
        <w:rPr>
          <w:lang w:val="cs-CZ"/>
        </w:rPr>
        <w:t xml:space="preserve">mluvními </w:t>
      </w:r>
      <w:r w:rsidRPr="007164CE">
        <w:rPr>
          <w:szCs w:val="22"/>
          <w:lang w:val="cs-CZ"/>
        </w:rPr>
        <w:t>stranami</w:t>
      </w:r>
      <w:r w:rsidR="005108D9" w:rsidRPr="007164CE">
        <w:rPr>
          <w:szCs w:val="22"/>
          <w:lang w:val="cs-CZ"/>
        </w:rPr>
        <w:tab/>
      </w:r>
      <w:r w:rsidR="002F34D2" w:rsidRPr="007164CE">
        <w:rPr>
          <w:b/>
          <w:bCs/>
          <w:lang w:val="pt-PT"/>
        </w:rPr>
        <w:t xml:space="preserve">do </w:t>
      </w:r>
      <w:r w:rsidR="00A223B8" w:rsidRPr="007164CE">
        <w:rPr>
          <w:b/>
          <w:bCs/>
          <w:lang w:val="pt-PT"/>
        </w:rPr>
        <w:t>31</w:t>
      </w:r>
      <w:r w:rsidR="00057C6A" w:rsidRPr="007164CE">
        <w:rPr>
          <w:b/>
          <w:bCs/>
          <w:lang w:val="pt-PT"/>
        </w:rPr>
        <w:t>.1.2026</w:t>
      </w:r>
    </w:p>
    <w:p w14:paraId="476AAE7C" w14:textId="0B40EFE5" w:rsidR="004E5F1D" w:rsidRPr="007164CE" w:rsidRDefault="004E5F1D" w:rsidP="00E92B12">
      <w:pPr>
        <w:pStyle w:val="Nadpis4"/>
        <w:tabs>
          <w:tab w:val="clear" w:pos="2978"/>
          <w:tab w:val="num" w:pos="1701"/>
          <w:tab w:val="left" w:pos="7797"/>
        </w:tabs>
        <w:ind w:left="1701"/>
        <w:rPr>
          <w:szCs w:val="22"/>
          <w:lang w:val="cs-CZ"/>
        </w:rPr>
      </w:pPr>
      <w:r w:rsidRPr="007164CE">
        <w:rPr>
          <w:lang w:val="cs-CZ"/>
        </w:rPr>
        <w:t>Zpracování</w:t>
      </w:r>
      <w:r w:rsidRPr="007164CE">
        <w:rPr>
          <w:szCs w:val="22"/>
          <w:lang w:val="cs-CZ"/>
        </w:rPr>
        <w:t xml:space="preserve"> projektové dokumentace k Projektu</w:t>
      </w:r>
      <w:r w:rsidRPr="007164CE">
        <w:rPr>
          <w:szCs w:val="22"/>
          <w:lang w:val="cs-CZ"/>
        </w:rPr>
        <w:tab/>
      </w:r>
      <w:proofErr w:type="spellStart"/>
      <w:r w:rsidR="0016548E" w:rsidRPr="007164CE">
        <w:rPr>
          <w:b/>
          <w:szCs w:val="22"/>
        </w:rPr>
        <w:t>hotovo</w:t>
      </w:r>
      <w:proofErr w:type="spellEnd"/>
    </w:p>
    <w:p w14:paraId="17E09CC1" w14:textId="0429A79B" w:rsidR="00876C93" w:rsidRPr="007164CE" w:rsidRDefault="00876C93" w:rsidP="00E92B12">
      <w:pPr>
        <w:pStyle w:val="Nadpis4"/>
        <w:tabs>
          <w:tab w:val="clear" w:pos="2978"/>
          <w:tab w:val="num" w:pos="1701"/>
          <w:tab w:val="left" w:pos="7797"/>
        </w:tabs>
        <w:ind w:left="1701"/>
        <w:rPr>
          <w:szCs w:val="22"/>
          <w:lang w:val="cs-CZ"/>
        </w:rPr>
      </w:pPr>
      <w:r w:rsidRPr="007164CE">
        <w:rPr>
          <w:szCs w:val="22"/>
          <w:lang w:val="cs-CZ"/>
        </w:rPr>
        <w:t>Vydání stavebního povolení</w:t>
      </w:r>
      <w:r w:rsidR="005108D9" w:rsidRPr="007164CE">
        <w:rPr>
          <w:szCs w:val="22"/>
          <w:lang w:val="cs-CZ"/>
        </w:rPr>
        <w:tab/>
      </w:r>
      <w:proofErr w:type="spellStart"/>
      <w:r w:rsidR="00057C6A" w:rsidRPr="007164CE">
        <w:rPr>
          <w:b/>
          <w:szCs w:val="22"/>
          <w:lang w:val="en-US"/>
        </w:rPr>
        <w:t>do</w:t>
      </w:r>
      <w:proofErr w:type="spellEnd"/>
      <w:r w:rsidR="00057C6A" w:rsidRPr="007164CE">
        <w:rPr>
          <w:b/>
          <w:szCs w:val="22"/>
          <w:lang w:val="en-US"/>
        </w:rPr>
        <w:t xml:space="preserve"> </w:t>
      </w:r>
      <w:r w:rsidR="007164CE" w:rsidRPr="007164CE">
        <w:rPr>
          <w:b/>
          <w:szCs w:val="22"/>
          <w:lang w:val="en-US"/>
        </w:rPr>
        <w:t>9</w:t>
      </w:r>
      <w:r w:rsidR="00057C6A" w:rsidRPr="007164CE">
        <w:rPr>
          <w:b/>
          <w:szCs w:val="22"/>
          <w:lang w:val="en-US"/>
        </w:rPr>
        <w:t>/2026</w:t>
      </w:r>
    </w:p>
    <w:p w14:paraId="06B1838B" w14:textId="46FFDFD2" w:rsidR="00462618" w:rsidRPr="00257A91" w:rsidRDefault="00462618" w:rsidP="00E92B12">
      <w:pPr>
        <w:pStyle w:val="Nadpis4"/>
        <w:tabs>
          <w:tab w:val="clear" w:pos="2978"/>
          <w:tab w:val="num" w:pos="1701"/>
          <w:tab w:val="left" w:pos="7797"/>
        </w:tabs>
        <w:ind w:left="1701"/>
        <w:rPr>
          <w:szCs w:val="22"/>
          <w:lang w:val="cs-CZ"/>
        </w:rPr>
      </w:pPr>
      <w:r w:rsidRPr="00257A91">
        <w:rPr>
          <w:szCs w:val="22"/>
          <w:lang w:val="cs-CZ"/>
        </w:rPr>
        <w:lastRenderedPageBreak/>
        <w:t>Uzavření smlouvy s dodavatelem/ zhotovitelem</w:t>
      </w:r>
      <w:r w:rsidR="005108D9" w:rsidRPr="00257A91">
        <w:rPr>
          <w:szCs w:val="22"/>
          <w:lang w:val="cs-CZ"/>
        </w:rPr>
        <w:tab/>
      </w:r>
      <w:r w:rsidR="00257A91" w:rsidRPr="00257A91">
        <w:rPr>
          <w:b/>
          <w:szCs w:val="22"/>
          <w:lang w:val="pt-PT"/>
        </w:rPr>
        <w:t>9</w:t>
      </w:r>
      <w:r w:rsidR="00057C6A" w:rsidRPr="00257A91">
        <w:rPr>
          <w:b/>
          <w:szCs w:val="22"/>
          <w:lang w:val="pt-PT"/>
        </w:rPr>
        <w:t>/202</w:t>
      </w:r>
      <w:r w:rsidR="00257A91" w:rsidRPr="00257A91">
        <w:rPr>
          <w:b/>
          <w:szCs w:val="22"/>
          <w:lang w:val="pt-PT"/>
        </w:rPr>
        <w:t>7</w:t>
      </w:r>
    </w:p>
    <w:p w14:paraId="4E06F490" w14:textId="1442B749" w:rsidR="00462618" w:rsidRPr="00257A91" w:rsidRDefault="00462618" w:rsidP="00E92B12">
      <w:pPr>
        <w:pStyle w:val="Nadpis4"/>
        <w:tabs>
          <w:tab w:val="clear" w:pos="2978"/>
          <w:tab w:val="num" w:pos="1701"/>
          <w:tab w:val="left" w:pos="7797"/>
        </w:tabs>
        <w:ind w:left="1701"/>
        <w:rPr>
          <w:lang w:val="cs-CZ"/>
        </w:rPr>
      </w:pPr>
      <w:r w:rsidRPr="00257A91">
        <w:rPr>
          <w:szCs w:val="22"/>
          <w:lang w:val="cs-CZ"/>
        </w:rPr>
        <w:t>Ukončení</w:t>
      </w:r>
      <w:r w:rsidRPr="00257A91">
        <w:rPr>
          <w:lang w:val="cs-CZ"/>
        </w:rPr>
        <w:t xml:space="preserve"> stavby</w:t>
      </w:r>
      <w:r w:rsidR="005108D9" w:rsidRPr="00257A91">
        <w:rPr>
          <w:lang w:val="cs-CZ"/>
        </w:rPr>
        <w:tab/>
      </w:r>
      <w:proofErr w:type="spellStart"/>
      <w:r w:rsidR="00A578F7" w:rsidRPr="00257A91">
        <w:rPr>
          <w:b/>
          <w:szCs w:val="24"/>
          <w:lang w:val="en-US"/>
        </w:rPr>
        <w:t>do</w:t>
      </w:r>
      <w:proofErr w:type="spellEnd"/>
      <w:r w:rsidR="00A578F7" w:rsidRPr="00257A91">
        <w:rPr>
          <w:b/>
          <w:szCs w:val="24"/>
          <w:lang w:val="en-US"/>
        </w:rPr>
        <w:t xml:space="preserve"> </w:t>
      </w:r>
      <w:r w:rsidR="00057C6A" w:rsidRPr="00257A91">
        <w:rPr>
          <w:b/>
          <w:szCs w:val="24"/>
          <w:lang w:val="en-US"/>
        </w:rPr>
        <w:t>10</w:t>
      </w:r>
      <w:r w:rsidR="00A578F7" w:rsidRPr="00257A91">
        <w:rPr>
          <w:b/>
          <w:szCs w:val="24"/>
          <w:lang w:val="en-US"/>
        </w:rPr>
        <w:t>/202</w:t>
      </w:r>
      <w:r w:rsidR="00257A91" w:rsidRPr="00257A91">
        <w:rPr>
          <w:b/>
          <w:szCs w:val="24"/>
          <w:lang w:val="en-US"/>
        </w:rPr>
        <w:t>8</w:t>
      </w:r>
    </w:p>
    <w:p w14:paraId="7BE10D81" w14:textId="2A18900C" w:rsidR="00462618" w:rsidRPr="00257A91" w:rsidRDefault="00462618" w:rsidP="00E92B12">
      <w:pPr>
        <w:pStyle w:val="Nadpis4"/>
        <w:tabs>
          <w:tab w:val="clear" w:pos="2978"/>
          <w:tab w:val="num" w:pos="1701"/>
          <w:tab w:val="left" w:pos="7797"/>
        </w:tabs>
        <w:ind w:left="1701"/>
        <w:rPr>
          <w:lang w:val="cs-CZ"/>
        </w:rPr>
      </w:pPr>
      <w:r w:rsidRPr="00257A91">
        <w:rPr>
          <w:lang w:val="cs-CZ"/>
        </w:rPr>
        <w:t>Kolaudace</w:t>
      </w:r>
      <w:r w:rsidR="005108D9" w:rsidRPr="00257A91">
        <w:rPr>
          <w:lang w:val="cs-CZ"/>
        </w:rPr>
        <w:tab/>
      </w:r>
      <w:proofErr w:type="spellStart"/>
      <w:r w:rsidR="00A578F7" w:rsidRPr="00257A91">
        <w:rPr>
          <w:b/>
          <w:szCs w:val="24"/>
          <w:lang w:val="en-US"/>
        </w:rPr>
        <w:t>do</w:t>
      </w:r>
      <w:proofErr w:type="spellEnd"/>
      <w:r w:rsidR="00A578F7" w:rsidRPr="00257A91">
        <w:rPr>
          <w:b/>
          <w:szCs w:val="24"/>
          <w:lang w:val="en-US"/>
        </w:rPr>
        <w:t xml:space="preserve"> </w:t>
      </w:r>
      <w:r w:rsidR="00057C6A" w:rsidRPr="00257A91">
        <w:rPr>
          <w:b/>
          <w:szCs w:val="24"/>
          <w:lang w:val="en-US"/>
        </w:rPr>
        <w:t>11</w:t>
      </w:r>
      <w:r w:rsidR="00A578F7" w:rsidRPr="00257A91">
        <w:rPr>
          <w:b/>
          <w:szCs w:val="24"/>
          <w:lang w:val="en-US"/>
        </w:rPr>
        <w:t>/202</w:t>
      </w:r>
      <w:r w:rsidR="00257A91" w:rsidRPr="00257A91">
        <w:rPr>
          <w:b/>
          <w:szCs w:val="24"/>
          <w:lang w:val="en-US"/>
        </w:rPr>
        <w:t>8</w:t>
      </w:r>
    </w:p>
    <w:p w14:paraId="71F357B4" w14:textId="49F708C0" w:rsidR="005A43E5" w:rsidRPr="00004AA9" w:rsidRDefault="000A7738" w:rsidP="00C809C5">
      <w:pPr>
        <w:pStyle w:val="Nadpis3"/>
        <w:jc w:val="both"/>
        <w:rPr>
          <w:b/>
          <w:bCs/>
          <w:szCs w:val="22"/>
          <w:lang w:val="cs-CZ"/>
        </w:rPr>
      </w:pPr>
      <w:bookmarkStart w:id="12" w:name="_Toc526159373"/>
      <w:bookmarkStart w:id="13" w:name="_Toc50008521"/>
      <w:bookmarkEnd w:id="8"/>
      <w:bookmarkEnd w:id="11"/>
      <w:r>
        <w:rPr>
          <w:bCs/>
          <w:szCs w:val="22"/>
          <w:lang w:val="cs-CZ"/>
        </w:rPr>
        <w:t>Příjemce</w:t>
      </w:r>
      <w:r w:rsidR="005A43E5" w:rsidRPr="005A43E5">
        <w:rPr>
          <w:bCs/>
          <w:szCs w:val="22"/>
          <w:lang w:val="cs-CZ"/>
        </w:rPr>
        <w:t xml:space="preserve"> </w:t>
      </w:r>
      <w:r w:rsidR="005A43E5">
        <w:rPr>
          <w:bCs/>
          <w:szCs w:val="22"/>
          <w:lang w:val="cs-CZ"/>
        </w:rPr>
        <w:t xml:space="preserve">nenese odpovědnost za případné zpoždění </w:t>
      </w:r>
      <w:r w:rsidR="005A43E5" w:rsidRPr="005A43E5">
        <w:rPr>
          <w:bCs/>
          <w:szCs w:val="22"/>
          <w:lang w:val="cs-CZ"/>
        </w:rPr>
        <w:t>realizace Projektu</w:t>
      </w:r>
      <w:r w:rsidR="005A43E5">
        <w:rPr>
          <w:bCs/>
          <w:szCs w:val="22"/>
          <w:lang w:val="cs-CZ"/>
        </w:rPr>
        <w:t xml:space="preserve"> způsobené zejména vyšší mocí, </w:t>
      </w:r>
      <w:r w:rsidR="002F34D2">
        <w:rPr>
          <w:bCs/>
          <w:szCs w:val="22"/>
          <w:lang w:val="cs-CZ"/>
        </w:rPr>
        <w:t xml:space="preserve">neposkytnutím součinnosti ze strany Přispěvatele </w:t>
      </w:r>
      <w:r w:rsidR="005A43E5">
        <w:rPr>
          <w:bCs/>
          <w:szCs w:val="22"/>
          <w:lang w:val="cs-CZ"/>
        </w:rPr>
        <w:t>či požadavky orgánů veřejné správy</w:t>
      </w:r>
      <w:r w:rsidR="008D68B2">
        <w:rPr>
          <w:bCs/>
          <w:szCs w:val="22"/>
          <w:lang w:val="cs-CZ"/>
        </w:rPr>
        <w:t xml:space="preserve"> a účastníků řízení s výjimkou Příjemce a Přispěvatele</w:t>
      </w:r>
      <w:r w:rsidR="005A43E5">
        <w:rPr>
          <w:bCs/>
          <w:szCs w:val="22"/>
          <w:lang w:val="cs-CZ"/>
        </w:rPr>
        <w:t>.</w:t>
      </w:r>
    </w:p>
    <w:p w14:paraId="23FAD1AB" w14:textId="77777777" w:rsidR="0030716A" w:rsidRPr="0030716A" w:rsidRDefault="0030716A" w:rsidP="0030716A">
      <w:pPr>
        <w:pStyle w:val="Nadpis2"/>
        <w:rPr>
          <w:szCs w:val="22"/>
          <w:lang w:val="cs-CZ"/>
        </w:rPr>
      </w:pPr>
      <w:bookmarkStart w:id="14" w:name="_Toc526159390"/>
      <w:bookmarkStart w:id="15" w:name="_Toc50008535"/>
      <w:bookmarkEnd w:id="12"/>
      <w:bookmarkEnd w:id="13"/>
      <w:r w:rsidRPr="0030716A">
        <w:rPr>
          <w:szCs w:val="22"/>
          <w:lang w:val="cs-CZ"/>
        </w:rPr>
        <w:t>Závazek Smluvních stran k součinnosti</w:t>
      </w:r>
      <w:bookmarkEnd w:id="14"/>
      <w:bookmarkEnd w:id="15"/>
    </w:p>
    <w:p w14:paraId="0876C764" w14:textId="5AEC1B8C" w:rsidR="0030716A" w:rsidRDefault="0030716A" w:rsidP="00876C93">
      <w:pPr>
        <w:pStyle w:val="Nadpis3"/>
        <w:jc w:val="both"/>
        <w:rPr>
          <w:szCs w:val="22"/>
          <w:lang w:val="cs-CZ"/>
        </w:rPr>
      </w:pPr>
      <w:r w:rsidRPr="0030716A">
        <w:rPr>
          <w:szCs w:val="22"/>
          <w:lang w:val="cs-CZ"/>
        </w:rPr>
        <w:t>Smluvní strany jsou povinny si pro naplnění účelu této Smlouvy poskytovat potřebnou součinnost</w:t>
      </w:r>
      <w:r w:rsidR="00605F31">
        <w:rPr>
          <w:szCs w:val="22"/>
          <w:lang w:val="cs-CZ"/>
        </w:rPr>
        <w:t xml:space="preserve"> v povolovacích a jiných procesech</w:t>
      </w:r>
      <w:r w:rsidRPr="0030716A">
        <w:rPr>
          <w:szCs w:val="22"/>
          <w:lang w:val="cs-CZ"/>
        </w:rPr>
        <w:t xml:space="preserve">, a </w:t>
      </w:r>
      <w:r w:rsidRPr="00E84E2B">
        <w:rPr>
          <w:szCs w:val="22"/>
          <w:lang w:val="cs-CZ"/>
        </w:rPr>
        <w:t>to vždy bez zbytečného prodlení.</w:t>
      </w:r>
      <w:r w:rsidR="000E51F1" w:rsidRPr="00E84E2B">
        <w:rPr>
          <w:szCs w:val="22"/>
          <w:lang w:val="cs-CZ"/>
        </w:rPr>
        <w:t xml:space="preserve"> V případě, že není ze strany </w:t>
      </w:r>
      <w:r w:rsidR="009C79F3">
        <w:rPr>
          <w:szCs w:val="22"/>
          <w:lang w:val="cs-CZ"/>
        </w:rPr>
        <w:t xml:space="preserve">jakékoliv </w:t>
      </w:r>
      <w:r w:rsidR="000E51F1" w:rsidRPr="00E84E2B">
        <w:rPr>
          <w:szCs w:val="22"/>
          <w:lang w:val="cs-CZ"/>
        </w:rPr>
        <w:t xml:space="preserve">Smluvní strany poskytnuta potřebná součinnost ani na výzvu druhé Smluvní strany, je Smluvní strana oprávněna požadovat od druhé Smluvní strany </w:t>
      </w:r>
      <w:r w:rsidR="0029727D" w:rsidRPr="00E84E2B">
        <w:rPr>
          <w:szCs w:val="22"/>
          <w:lang w:val="cs-CZ"/>
        </w:rPr>
        <w:t xml:space="preserve">účelně vynaložené náklady na realizaci Projektu a </w:t>
      </w:r>
      <w:r w:rsidR="000E51F1" w:rsidRPr="00E84E2B">
        <w:rPr>
          <w:szCs w:val="22"/>
          <w:lang w:val="cs-CZ"/>
        </w:rPr>
        <w:t>náhradu</w:t>
      </w:r>
      <w:r w:rsidR="000E51F1">
        <w:rPr>
          <w:szCs w:val="22"/>
          <w:lang w:val="cs-CZ"/>
        </w:rPr>
        <w:t xml:space="preserve"> případně způsobené škody.</w:t>
      </w:r>
    </w:p>
    <w:p w14:paraId="708C3D06" w14:textId="5944AB0F" w:rsidR="005C755C" w:rsidRDefault="005C755C" w:rsidP="00876C93">
      <w:pPr>
        <w:pStyle w:val="Nadpis3"/>
        <w:jc w:val="both"/>
        <w:rPr>
          <w:szCs w:val="22"/>
          <w:lang w:val="cs-CZ"/>
        </w:rPr>
      </w:pPr>
      <w:r>
        <w:rPr>
          <w:szCs w:val="22"/>
          <w:lang w:val="cs-CZ"/>
        </w:rPr>
        <w:t>Pokud by došlo k úpravě Projektu a</w:t>
      </w:r>
      <w:r w:rsidR="00D26967">
        <w:rPr>
          <w:szCs w:val="22"/>
          <w:lang w:val="cs-CZ"/>
        </w:rPr>
        <w:t>/nebo</w:t>
      </w:r>
      <w:r>
        <w:rPr>
          <w:szCs w:val="22"/>
          <w:lang w:val="cs-CZ"/>
        </w:rPr>
        <w:t xml:space="preserve"> </w:t>
      </w:r>
      <w:r w:rsidR="00235D99">
        <w:rPr>
          <w:szCs w:val="22"/>
          <w:lang w:val="cs-CZ"/>
        </w:rPr>
        <w:t xml:space="preserve">Situace k záměru a na základě ní zpracované </w:t>
      </w:r>
      <w:r>
        <w:rPr>
          <w:szCs w:val="22"/>
          <w:lang w:val="cs-CZ"/>
        </w:rPr>
        <w:t xml:space="preserve">projektové dokumentace v povolovacích řízeních </w:t>
      </w:r>
      <w:r w:rsidR="00D26967">
        <w:rPr>
          <w:szCs w:val="22"/>
          <w:lang w:val="cs-CZ"/>
        </w:rPr>
        <w:t xml:space="preserve">k Projektu </w:t>
      </w:r>
      <w:r>
        <w:rPr>
          <w:szCs w:val="22"/>
          <w:lang w:val="cs-CZ"/>
        </w:rPr>
        <w:t xml:space="preserve">v důsledku požadavků </w:t>
      </w:r>
      <w:r w:rsidR="008D68B2">
        <w:rPr>
          <w:szCs w:val="22"/>
          <w:lang w:val="cs-CZ"/>
        </w:rPr>
        <w:t xml:space="preserve">orgánů </w:t>
      </w:r>
      <w:r>
        <w:rPr>
          <w:szCs w:val="22"/>
          <w:lang w:val="cs-CZ"/>
        </w:rPr>
        <w:t xml:space="preserve">veřejné správy, </w:t>
      </w:r>
      <w:r w:rsidR="00764B36">
        <w:rPr>
          <w:szCs w:val="22"/>
          <w:lang w:val="cs-CZ"/>
        </w:rPr>
        <w:t>jsou Smluvní strany povinny úpravu přijmout</w:t>
      </w:r>
      <w:r w:rsidR="000E51F1">
        <w:rPr>
          <w:szCs w:val="22"/>
          <w:lang w:val="cs-CZ"/>
        </w:rPr>
        <w:t>, pokud je technicky proveditelná.</w:t>
      </w:r>
      <w:r w:rsidR="00764B36">
        <w:rPr>
          <w:szCs w:val="22"/>
          <w:lang w:val="cs-CZ"/>
        </w:rPr>
        <w:t xml:space="preserve"> </w:t>
      </w:r>
      <w:r w:rsidR="000E51F1">
        <w:rPr>
          <w:szCs w:val="22"/>
          <w:lang w:val="cs-CZ"/>
        </w:rPr>
        <w:t>T</w:t>
      </w:r>
      <w:r>
        <w:rPr>
          <w:szCs w:val="22"/>
          <w:lang w:val="cs-CZ"/>
        </w:rPr>
        <w:t xml:space="preserve">ato skutečnost </w:t>
      </w:r>
      <w:r w:rsidR="000E51F1">
        <w:rPr>
          <w:szCs w:val="22"/>
          <w:lang w:val="cs-CZ"/>
        </w:rPr>
        <w:t xml:space="preserve">nemá </w:t>
      </w:r>
      <w:r w:rsidR="00D26967">
        <w:rPr>
          <w:szCs w:val="22"/>
          <w:lang w:val="cs-CZ"/>
        </w:rPr>
        <w:t xml:space="preserve">vliv </w:t>
      </w:r>
      <w:r>
        <w:rPr>
          <w:szCs w:val="22"/>
          <w:lang w:val="cs-CZ"/>
        </w:rPr>
        <w:t xml:space="preserve">na povinnosti </w:t>
      </w:r>
      <w:r w:rsidR="00D26967">
        <w:rPr>
          <w:szCs w:val="22"/>
          <w:lang w:val="cs-CZ"/>
        </w:rPr>
        <w:t xml:space="preserve">Smluvních stran </w:t>
      </w:r>
      <w:r>
        <w:rPr>
          <w:szCs w:val="22"/>
          <w:lang w:val="cs-CZ"/>
        </w:rPr>
        <w:t>dle této Smlouvy</w:t>
      </w:r>
      <w:r w:rsidR="00D26967">
        <w:rPr>
          <w:szCs w:val="22"/>
          <w:lang w:val="cs-CZ"/>
        </w:rPr>
        <w:t>, pokud se Smluvní strany nedohodnou jinak</w:t>
      </w:r>
      <w:r>
        <w:rPr>
          <w:szCs w:val="22"/>
          <w:lang w:val="cs-CZ"/>
        </w:rPr>
        <w:t>.</w:t>
      </w:r>
    </w:p>
    <w:p w14:paraId="3B617D5F" w14:textId="77777777" w:rsidR="00814C00" w:rsidRPr="00090A46" w:rsidRDefault="00814C00" w:rsidP="00814C00">
      <w:pPr>
        <w:pStyle w:val="Nadpis1"/>
        <w:rPr>
          <w:lang w:val="cs-CZ"/>
        </w:rPr>
      </w:pPr>
      <w:bookmarkStart w:id="16" w:name="_Toc526159400"/>
      <w:bookmarkStart w:id="17" w:name="_Toc50008544"/>
      <w:r w:rsidRPr="00090A46">
        <w:rPr>
          <w:lang w:val="cs-CZ"/>
        </w:rPr>
        <w:t>Závěrečná ustanovení</w:t>
      </w:r>
      <w:bookmarkEnd w:id="16"/>
      <w:bookmarkEnd w:id="17"/>
      <w:r w:rsidRPr="00090A46">
        <w:rPr>
          <w:lang w:val="cs-CZ"/>
        </w:rPr>
        <w:t xml:space="preserve"> </w:t>
      </w:r>
    </w:p>
    <w:p w14:paraId="26136B7F" w14:textId="36041EF7" w:rsidR="00814C00" w:rsidRPr="00090A46" w:rsidRDefault="00814C00" w:rsidP="00BE655E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Tato Smlouva se řídí </w:t>
      </w:r>
      <w:r w:rsidR="008A16B2">
        <w:rPr>
          <w:lang w:val="cs-CZ"/>
        </w:rPr>
        <w:t xml:space="preserve">stavebním zákonem, správním řádem a podpůrně </w:t>
      </w:r>
      <w:r w:rsidRPr="00090A46">
        <w:rPr>
          <w:lang w:val="cs-CZ"/>
        </w:rPr>
        <w:t xml:space="preserve">občanským zákoníkem v účinném znění. </w:t>
      </w:r>
    </w:p>
    <w:p w14:paraId="01966083" w14:textId="37E6DFDA" w:rsidR="00A4420E" w:rsidRDefault="00A4420E" w:rsidP="00814C00">
      <w:pPr>
        <w:pStyle w:val="Nadpis3"/>
        <w:rPr>
          <w:lang w:val="cs-CZ"/>
        </w:rPr>
      </w:pPr>
      <w:bookmarkStart w:id="18" w:name="_Hlk74233050"/>
      <w:r w:rsidRPr="00833DC2">
        <w:rPr>
          <w:lang w:val="cs-CZ"/>
        </w:rPr>
        <w:t xml:space="preserve">Všechny </w:t>
      </w:r>
      <w:r>
        <w:rPr>
          <w:lang w:val="cs-CZ"/>
        </w:rPr>
        <w:t xml:space="preserve">finanční </w:t>
      </w:r>
      <w:r w:rsidRPr="00833DC2">
        <w:rPr>
          <w:lang w:val="cs-CZ"/>
        </w:rPr>
        <w:t xml:space="preserve">částky jsou </w:t>
      </w:r>
      <w:r>
        <w:rPr>
          <w:lang w:val="cs-CZ"/>
        </w:rPr>
        <w:t xml:space="preserve">v </w:t>
      </w:r>
      <w:r w:rsidRPr="00833DC2">
        <w:rPr>
          <w:lang w:val="cs-CZ"/>
        </w:rPr>
        <w:t>této Smlouv</w:t>
      </w:r>
      <w:r>
        <w:rPr>
          <w:lang w:val="cs-CZ"/>
        </w:rPr>
        <w:t>ě</w:t>
      </w:r>
      <w:r w:rsidRPr="00833DC2">
        <w:rPr>
          <w:lang w:val="cs-CZ"/>
        </w:rPr>
        <w:t xml:space="preserve"> uvedeny bez DPH.</w:t>
      </w:r>
    </w:p>
    <w:bookmarkEnd w:id="18"/>
    <w:p w14:paraId="09EBEC9A" w14:textId="05008FB9" w:rsidR="008B587D" w:rsidRDefault="008B587D" w:rsidP="00814C00">
      <w:pPr>
        <w:pStyle w:val="Nadpis3"/>
        <w:rPr>
          <w:lang w:val="cs-CZ"/>
        </w:rPr>
      </w:pPr>
      <w:r>
        <w:rPr>
          <w:lang w:val="cs-CZ"/>
        </w:rPr>
        <w:t xml:space="preserve">Smluvní strany na sebe přebírají </w:t>
      </w:r>
      <w:r w:rsidRPr="008B587D">
        <w:rPr>
          <w:lang w:val="cs-CZ"/>
        </w:rPr>
        <w:t>nebezpečí změny okolnost</w:t>
      </w:r>
      <w:r>
        <w:rPr>
          <w:lang w:val="cs-CZ"/>
        </w:rPr>
        <w:t>í ve smyslu ustanovení § 1765 odst. 2 občanského zákoníku.</w:t>
      </w:r>
    </w:p>
    <w:p w14:paraId="520FB3A3" w14:textId="19AFD786" w:rsidR="00814C00" w:rsidRPr="00090A46" w:rsidRDefault="00814C00" w:rsidP="00814C00">
      <w:pPr>
        <w:pStyle w:val="Nadpis3"/>
        <w:rPr>
          <w:lang w:val="cs-CZ"/>
        </w:rPr>
      </w:pPr>
      <w:r w:rsidRPr="00090A46">
        <w:rPr>
          <w:lang w:val="cs-CZ"/>
        </w:rPr>
        <w:t>Tato Smlouva je závazná i pro právní nástupce Smluvních stran.</w:t>
      </w:r>
    </w:p>
    <w:p w14:paraId="3F6B5F83" w14:textId="77777777" w:rsidR="00814C00" w:rsidRPr="00090A46" w:rsidRDefault="00814C00" w:rsidP="00814C00">
      <w:pPr>
        <w:pStyle w:val="Nadpis3"/>
        <w:jc w:val="both"/>
        <w:rPr>
          <w:lang w:val="cs-CZ"/>
        </w:rPr>
      </w:pPr>
      <w:r w:rsidRPr="00090A46">
        <w:rPr>
          <w:lang w:val="cs-CZ"/>
        </w:rPr>
        <w:t>Změny a dodatky k této Smlouvě musí být učiněny písemně, formou číslovaných dodatků a podepsány oprávněnými zástupci Smluvních stran.</w:t>
      </w:r>
    </w:p>
    <w:p w14:paraId="153C02A1" w14:textId="07F54833" w:rsidR="00814C00" w:rsidRPr="00090A46" w:rsidRDefault="00814C00" w:rsidP="00814C00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je vyhotovena ve dvou stejnopisech s platností originálu; Příjemce obdrží 1</w:t>
      </w:r>
      <w:r>
        <w:rPr>
          <w:lang w:val="cs-CZ"/>
        </w:rPr>
        <w:t> </w:t>
      </w:r>
      <w:r w:rsidRPr="00090A46">
        <w:rPr>
          <w:lang w:val="cs-CZ"/>
        </w:rPr>
        <w:t>(jedno) vyhotovení a P</w:t>
      </w:r>
      <w:r w:rsidR="00E61773">
        <w:rPr>
          <w:lang w:val="cs-CZ"/>
        </w:rPr>
        <w:t>řispě</w:t>
      </w:r>
      <w:r w:rsidRPr="00090A46">
        <w:rPr>
          <w:lang w:val="cs-CZ"/>
        </w:rPr>
        <w:t>vatel 1 (jedno) vyhotovení.</w:t>
      </w:r>
    </w:p>
    <w:p w14:paraId="3A3D8C64" w14:textId="5FBD29FD" w:rsidR="00814C00" w:rsidRPr="00A65140" w:rsidRDefault="00E61773" w:rsidP="00814C00">
      <w:pPr>
        <w:pStyle w:val="Nadpis3"/>
        <w:jc w:val="both"/>
        <w:rPr>
          <w:lang w:val="cs-CZ"/>
        </w:rPr>
      </w:pPr>
      <w:r w:rsidRPr="00090A46">
        <w:rPr>
          <w:lang w:val="cs-CZ"/>
        </w:rPr>
        <w:t>P</w:t>
      </w:r>
      <w:r>
        <w:rPr>
          <w:lang w:val="cs-CZ"/>
        </w:rPr>
        <w:t>řispě</w:t>
      </w:r>
      <w:r w:rsidRPr="00090A46">
        <w:rPr>
          <w:lang w:val="cs-CZ"/>
        </w:rPr>
        <w:t>vatel</w:t>
      </w:r>
      <w:r w:rsidR="00814C00" w:rsidRPr="00090A46">
        <w:rPr>
          <w:rFonts w:eastAsia="Calibri"/>
          <w:lang w:val="cs-CZ"/>
        </w:rPr>
        <w:t xml:space="preserve"> souhlasí se zveřejněním smlouvy a všech případných dodatků dle povinností vyplývající ze zákona č. 134/2016 Sb., o zadávání veřejných zakázek, ve znění pozdějších předpisů. </w:t>
      </w:r>
      <w:r w:rsidRPr="00090A46">
        <w:rPr>
          <w:lang w:val="cs-CZ"/>
        </w:rPr>
        <w:t>P</w:t>
      </w:r>
      <w:r>
        <w:rPr>
          <w:lang w:val="cs-CZ"/>
        </w:rPr>
        <w:t>řispě</w:t>
      </w:r>
      <w:r w:rsidRPr="00090A46">
        <w:rPr>
          <w:lang w:val="cs-CZ"/>
        </w:rPr>
        <w:t>vatel</w:t>
      </w:r>
      <w:r w:rsidR="00814C00" w:rsidRPr="00090A46">
        <w:rPr>
          <w:rFonts w:eastAsia="Calibri"/>
          <w:lang w:val="cs-CZ"/>
        </w:rPr>
        <w:t xml:space="preserve"> rovněž bere na vědomí, že CHEVAK Cheb, a. s. je povinným subjektem dle ustanovení § 2 odst. 1 písmeno </w:t>
      </w:r>
      <w:r w:rsidR="00066421">
        <w:rPr>
          <w:rFonts w:eastAsia="Calibri"/>
          <w:lang w:val="cs-CZ"/>
        </w:rPr>
        <w:t>m</w:t>
      </w:r>
      <w:r w:rsidR="00814C00" w:rsidRPr="00090A46">
        <w:rPr>
          <w:rFonts w:eastAsia="Calibri"/>
          <w:lang w:val="cs-CZ"/>
        </w:rPr>
        <w:t>) zákona č. 340/2015 Sb., o zvláštních podmínkách účinnosti některých smluv</w:t>
      </w:r>
      <w:r w:rsidR="00814C00">
        <w:rPr>
          <w:rFonts w:eastAsia="Calibri"/>
          <w:lang w:val="cs-CZ"/>
        </w:rPr>
        <w:t>, uveřejňování těchto smluv a o </w:t>
      </w:r>
      <w:r w:rsidR="00814C00" w:rsidRPr="00090A46">
        <w:rPr>
          <w:rFonts w:eastAsia="Calibri"/>
          <w:lang w:val="cs-CZ"/>
        </w:rPr>
        <w:t>registru smluv (zákon o registru smluv), ve znění pozdějších předpisů. Smluvní strany se dohodly, že CHEVAK Cheb, a. s. je oprávněna bez dalšího zveřejnit obsah celé této smlouvy/dodatku, a to jak prostřednictví</w:t>
      </w:r>
      <w:r w:rsidR="00814C00">
        <w:rPr>
          <w:rFonts w:eastAsia="Calibri"/>
          <w:lang w:val="cs-CZ"/>
        </w:rPr>
        <w:t>m registru smluv dle zákona č. </w:t>
      </w:r>
      <w:r w:rsidR="00814C00" w:rsidRPr="00090A46">
        <w:rPr>
          <w:rFonts w:eastAsia="Calibri"/>
          <w:lang w:val="cs-CZ"/>
        </w:rPr>
        <w:t>340/2015 Sb., tak jiným způsobem.</w:t>
      </w:r>
    </w:p>
    <w:p w14:paraId="663FB11E" w14:textId="77777777" w:rsidR="00814C00" w:rsidRPr="00A65140" w:rsidRDefault="00814C00" w:rsidP="00814C00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na</w:t>
      </w:r>
      <w:r w:rsidRPr="00090A46">
        <w:rPr>
          <w:szCs w:val="24"/>
          <w:lang w:val="cs-CZ"/>
        </w:rPr>
        <w:t>bývá platnosti dnem podpisu oprávněnými zástupci Smluvních stran,</w:t>
      </w:r>
      <w:r w:rsidRPr="00090A46">
        <w:rPr>
          <w:rFonts w:eastAsia="Calibri"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</w:t>
      </w:r>
      <w:r w:rsidRPr="00090A46">
        <w:rPr>
          <w:rFonts w:eastAsia="Calibri"/>
          <w:lang w:val="cs-CZ"/>
        </w:rPr>
        <w:lastRenderedPageBreak/>
        <w:t>smluv a o registru smluv. Příjemce se zavazuje realizovat zveřejnění této Smlouvy v předmětném registru v souladu s uvedeným zákonem.</w:t>
      </w:r>
    </w:p>
    <w:p w14:paraId="347AAF1B" w14:textId="77777777" w:rsidR="00814C00" w:rsidRPr="00090A46" w:rsidRDefault="00814C00" w:rsidP="00814C00">
      <w:pPr>
        <w:pStyle w:val="Nadpis3"/>
        <w:rPr>
          <w:lang w:val="cs-CZ"/>
        </w:rPr>
      </w:pPr>
      <w:r w:rsidRPr="00090A46">
        <w:rPr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619C652A" w14:textId="77777777" w:rsidR="00814C00" w:rsidRPr="00090A46" w:rsidRDefault="00814C00" w:rsidP="00814C00">
      <w:pPr>
        <w:pStyle w:val="Nadpis1"/>
        <w:rPr>
          <w:lang w:val="cs-CZ"/>
        </w:rPr>
      </w:pPr>
      <w:bookmarkStart w:id="19" w:name="_Toc526159401"/>
      <w:bookmarkStart w:id="20" w:name="_Toc50008545"/>
      <w:r w:rsidRPr="00090A46">
        <w:rPr>
          <w:lang w:val="cs-CZ"/>
        </w:rPr>
        <w:t>Přílohy</w:t>
      </w:r>
      <w:bookmarkEnd w:id="19"/>
      <w:bookmarkEnd w:id="20"/>
    </w:p>
    <w:p w14:paraId="47E1EB9A" w14:textId="73981C5E" w:rsidR="00814C00" w:rsidRPr="00BF1824" w:rsidRDefault="00814C00" w:rsidP="00E92B12">
      <w:pPr>
        <w:pStyle w:val="Nadpis4"/>
        <w:tabs>
          <w:tab w:val="clear" w:pos="2978"/>
          <w:tab w:val="num" w:pos="1701"/>
          <w:tab w:val="left" w:pos="7797"/>
        </w:tabs>
        <w:ind w:left="1701"/>
        <w:jc w:val="both"/>
        <w:rPr>
          <w:bCs/>
          <w:lang w:val="cs-CZ"/>
        </w:rPr>
      </w:pPr>
      <w:r w:rsidRPr="00090A46">
        <w:rPr>
          <w:lang w:val="cs-CZ"/>
        </w:rPr>
        <w:t xml:space="preserve">Příloha č. 1 - </w:t>
      </w:r>
      <w:r w:rsidR="00625877">
        <w:rPr>
          <w:szCs w:val="22"/>
          <w:lang w:val="cs-CZ"/>
        </w:rPr>
        <w:t>Situační návrh řešení přeložky dle CHEVAK Cheb, a.s.</w:t>
      </w:r>
    </w:p>
    <w:p w14:paraId="1A115988" w14:textId="77777777" w:rsidR="00263D72" w:rsidRPr="00E92B12" w:rsidRDefault="00263D72" w:rsidP="00004AA9">
      <w:pPr>
        <w:pStyle w:val="Nadpis2"/>
        <w:numPr>
          <w:ilvl w:val="0"/>
          <w:numId w:val="0"/>
        </w:numPr>
        <w:ind w:left="1134" w:hanging="1134"/>
        <w:rPr>
          <w:lang w:val="cs-CZ"/>
        </w:rPr>
      </w:pPr>
    </w:p>
    <w:p w14:paraId="4B4C884D" w14:textId="69E4F201" w:rsidR="00814C00" w:rsidRDefault="00814C00" w:rsidP="00814C00">
      <w:pPr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cs-CZ"/>
        </w:rPr>
      </w:pPr>
    </w:p>
    <w:p w14:paraId="0F24FD9D" w14:textId="7D183DC5" w:rsidR="00263D72" w:rsidRDefault="00263D72" w:rsidP="00814C00">
      <w:pPr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cs-CZ"/>
        </w:rPr>
      </w:pPr>
    </w:p>
    <w:p w14:paraId="2606BCB5" w14:textId="352289DA" w:rsidR="00263D72" w:rsidRPr="00814C00" w:rsidRDefault="00263D72" w:rsidP="00004AA9">
      <w:pPr>
        <w:tabs>
          <w:tab w:val="left" w:pos="5954"/>
          <w:tab w:val="right" w:pos="907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P</w:t>
      </w:r>
      <w:r w:rsidR="004C0349">
        <w:rPr>
          <w:rFonts w:ascii="Times New Roman" w:hAnsi="Times New Roman"/>
          <w:sz w:val="22"/>
          <w:szCs w:val="22"/>
          <w:lang w:val="cs-CZ"/>
        </w:rPr>
        <w:t>řispěvatel</w:t>
      </w:r>
      <w:r>
        <w:rPr>
          <w:rFonts w:ascii="Times New Roman" w:hAnsi="Times New Roman"/>
          <w:sz w:val="22"/>
          <w:szCs w:val="22"/>
          <w:lang w:val="cs-CZ"/>
        </w:rPr>
        <w:t>:</w:t>
      </w:r>
      <w:r>
        <w:rPr>
          <w:rFonts w:ascii="Times New Roman" w:hAnsi="Times New Roman"/>
          <w:sz w:val="22"/>
          <w:szCs w:val="22"/>
          <w:lang w:val="cs-CZ"/>
        </w:rPr>
        <w:tab/>
        <w:t>Příjemce: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5215C405" w14:textId="77777777" w:rsidR="00814C00" w:rsidRPr="00814C00" w:rsidRDefault="00814C00" w:rsidP="00814C00">
      <w:pPr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cs-CZ"/>
        </w:rPr>
      </w:pPr>
    </w:p>
    <w:p w14:paraId="280DC9B0" w14:textId="73DF0DD0" w:rsidR="00814C00" w:rsidRPr="00814C00" w:rsidRDefault="00814C00" w:rsidP="00E92B12">
      <w:pPr>
        <w:tabs>
          <w:tab w:val="left" w:pos="5670"/>
          <w:tab w:val="right" w:pos="907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cs-CZ"/>
        </w:rPr>
      </w:pPr>
      <w:r w:rsidRPr="005E61A2">
        <w:rPr>
          <w:rFonts w:ascii="Times New Roman" w:hAnsi="Times New Roman"/>
          <w:sz w:val="22"/>
          <w:szCs w:val="22"/>
          <w:lang w:val="cs-CZ"/>
        </w:rPr>
        <w:t>V </w:t>
      </w:r>
      <w:r w:rsidR="00844944" w:rsidRPr="005E61A2">
        <w:rPr>
          <w:rFonts w:ascii="Times New Roman" w:hAnsi="Times New Roman"/>
          <w:bCs/>
          <w:sz w:val="22"/>
          <w:szCs w:val="22"/>
          <w:lang w:val="cs-CZ"/>
        </w:rPr>
        <w:t>Praze</w:t>
      </w:r>
      <w:r w:rsidRPr="005E61A2">
        <w:rPr>
          <w:rFonts w:ascii="Times New Roman" w:hAnsi="Times New Roman"/>
          <w:sz w:val="22"/>
          <w:szCs w:val="22"/>
          <w:lang w:val="cs-CZ"/>
        </w:rPr>
        <w:t>, dne</w:t>
      </w:r>
      <w:r w:rsidRPr="00814C00">
        <w:rPr>
          <w:rFonts w:ascii="Times New Roman" w:hAnsi="Times New Roman"/>
          <w:sz w:val="22"/>
          <w:szCs w:val="22"/>
          <w:lang w:val="cs-CZ"/>
        </w:rPr>
        <w:t xml:space="preserve"> ................................</w:t>
      </w:r>
      <w:r w:rsidRPr="00814C00">
        <w:rPr>
          <w:rFonts w:ascii="Times New Roman" w:hAnsi="Times New Roman"/>
          <w:sz w:val="22"/>
          <w:szCs w:val="22"/>
          <w:lang w:val="cs-CZ"/>
        </w:rPr>
        <w:tab/>
        <w:t>V Chebu, dne.................................</w:t>
      </w:r>
    </w:p>
    <w:p w14:paraId="6A144243" w14:textId="77777777" w:rsidR="0016548E" w:rsidRDefault="0016548E" w:rsidP="0016548E">
      <w:pPr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0"/>
          <w:lang w:val="cs-CZ" w:eastAsia="cs-CZ"/>
        </w:rPr>
      </w:pPr>
    </w:p>
    <w:p w14:paraId="27709F58" w14:textId="77777777" w:rsidR="0016548E" w:rsidRDefault="0016548E" w:rsidP="0016548E">
      <w:pPr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0"/>
          <w:lang w:val="cs-CZ" w:eastAsia="cs-CZ"/>
        </w:rPr>
      </w:pPr>
    </w:p>
    <w:p w14:paraId="7F6195BD" w14:textId="77777777" w:rsidR="0016548E" w:rsidRDefault="0016548E" w:rsidP="0016548E">
      <w:pPr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0"/>
          <w:lang w:val="cs-CZ" w:eastAsia="cs-CZ"/>
        </w:rPr>
      </w:pPr>
    </w:p>
    <w:p w14:paraId="41986617" w14:textId="77777777" w:rsidR="0016548E" w:rsidRPr="00AF113D" w:rsidRDefault="0016548E" w:rsidP="0016548E">
      <w:pPr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0"/>
          <w:lang w:val="cs-CZ" w:eastAsia="cs-CZ"/>
        </w:rPr>
      </w:pPr>
    </w:p>
    <w:p w14:paraId="263EE719" w14:textId="77777777" w:rsidR="0016548E" w:rsidRPr="0016548E" w:rsidRDefault="0016548E" w:rsidP="0016548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0"/>
          <w:lang w:val="cs-CZ" w:eastAsia="cs-CZ"/>
        </w:rPr>
      </w:pPr>
      <w:r w:rsidRPr="0016548E">
        <w:rPr>
          <w:rFonts w:ascii="Times New Roman" w:hAnsi="Times New Roman"/>
          <w:color w:val="000000"/>
          <w:sz w:val="22"/>
          <w:szCs w:val="20"/>
          <w:lang w:val="cs-CZ" w:eastAsia="cs-CZ"/>
        </w:rPr>
        <w:t>…………………………………….</w:t>
      </w:r>
      <w:r w:rsidRPr="0016548E">
        <w:rPr>
          <w:rFonts w:ascii="Times New Roman" w:hAnsi="Times New Roman"/>
          <w:color w:val="000000"/>
          <w:sz w:val="22"/>
          <w:szCs w:val="20"/>
          <w:lang w:val="cs-CZ" w:eastAsia="cs-CZ"/>
        </w:rPr>
        <w:tab/>
      </w:r>
      <w:r w:rsidRPr="0016548E">
        <w:rPr>
          <w:rFonts w:ascii="Times New Roman" w:hAnsi="Times New Roman"/>
          <w:color w:val="000000"/>
          <w:sz w:val="22"/>
          <w:szCs w:val="20"/>
          <w:lang w:val="cs-CZ" w:eastAsia="cs-CZ"/>
        </w:rPr>
        <w:tab/>
      </w:r>
      <w:r w:rsidRPr="0016548E">
        <w:rPr>
          <w:rFonts w:ascii="Times New Roman" w:hAnsi="Times New Roman"/>
          <w:color w:val="000000"/>
          <w:sz w:val="22"/>
          <w:szCs w:val="20"/>
          <w:lang w:val="cs-CZ" w:eastAsia="cs-CZ"/>
        </w:rPr>
        <w:tab/>
      </w:r>
      <w:r w:rsidRPr="0016548E">
        <w:rPr>
          <w:rFonts w:ascii="Times New Roman" w:hAnsi="Times New Roman"/>
          <w:color w:val="000000"/>
          <w:sz w:val="22"/>
          <w:szCs w:val="20"/>
          <w:lang w:val="cs-CZ" w:eastAsia="cs-CZ"/>
        </w:rPr>
        <w:tab/>
        <w:t>……………………………………...</w:t>
      </w:r>
    </w:p>
    <w:p w14:paraId="56346CFE" w14:textId="28792F44" w:rsidR="0016548E" w:rsidRPr="005E61A2" w:rsidRDefault="00AF113D" w:rsidP="0016548E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color w:val="000000"/>
          <w:sz w:val="22"/>
          <w:lang w:val="cs-CZ" w:eastAsia="cs-CZ"/>
        </w:rPr>
      </w:pP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>na základě plné moci</w:t>
      </w:r>
      <w:r w:rsidR="0016548E" w:rsidRPr="005E61A2">
        <w:rPr>
          <w:rFonts w:ascii="Times New Roman" w:hAnsi="Times New Roman"/>
          <w:b/>
          <w:color w:val="000000"/>
          <w:sz w:val="22"/>
          <w:lang w:val="cs-CZ" w:eastAsia="cs-CZ"/>
        </w:rPr>
        <w:tab/>
      </w:r>
      <w:r w:rsidR="0016548E" w:rsidRPr="005E61A2">
        <w:rPr>
          <w:rFonts w:ascii="Times New Roman" w:hAnsi="Times New Roman"/>
          <w:b/>
          <w:color w:val="000000"/>
          <w:sz w:val="22"/>
          <w:lang w:val="cs-CZ" w:eastAsia="cs-CZ"/>
        </w:rPr>
        <w:tab/>
      </w:r>
      <w:r w:rsidR="0016548E" w:rsidRPr="005E61A2">
        <w:rPr>
          <w:rFonts w:ascii="Times New Roman" w:hAnsi="Times New Roman"/>
          <w:b/>
          <w:color w:val="000000"/>
          <w:sz w:val="22"/>
          <w:lang w:val="cs-CZ" w:eastAsia="cs-CZ"/>
        </w:rPr>
        <w:tab/>
      </w:r>
      <w:r w:rsidR="0016548E" w:rsidRPr="005E61A2">
        <w:rPr>
          <w:rFonts w:ascii="Times New Roman" w:hAnsi="Times New Roman"/>
          <w:b/>
          <w:color w:val="000000"/>
          <w:sz w:val="22"/>
          <w:lang w:val="cs-CZ" w:eastAsia="cs-CZ"/>
        </w:rPr>
        <w:tab/>
      </w:r>
      <w:r w:rsidR="0016548E" w:rsidRPr="005E61A2">
        <w:rPr>
          <w:rFonts w:ascii="Times New Roman" w:hAnsi="Times New Roman"/>
          <w:b/>
          <w:color w:val="000000"/>
          <w:sz w:val="22"/>
          <w:lang w:val="cs-CZ" w:eastAsia="cs-CZ"/>
        </w:rPr>
        <w:tab/>
      </w:r>
      <w:r w:rsidR="0016548E" w:rsidRPr="005E61A2">
        <w:rPr>
          <w:rFonts w:ascii="Times New Roman" w:hAnsi="Times New Roman"/>
          <w:b/>
          <w:color w:val="000000"/>
          <w:sz w:val="22"/>
          <w:lang w:val="cs-CZ" w:eastAsia="cs-CZ"/>
        </w:rPr>
        <w:tab/>
        <w:t xml:space="preserve"> </w:t>
      </w:r>
    </w:p>
    <w:p w14:paraId="34462DFB" w14:textId="6D4C7032" w:rsidR="0016548E" w:rsidRPr="005E61A2" w:rsidRDefault="0016548E" w:rsidP="0016548E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color w:val="000000"/>
          <w:sz w:val="22"/>
          <w:lang w:val="cs-CZ" w:eastAsia="cs-CZ"/>
        </w:rPr>
      </w:pP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="005E61A2" w:rsidRPr="005E61A2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>předseda představenstva</w:t>
      </w:r>
    </w:p>
    <w:p w14:paraId="035ECAA2" w14:textId="55480725" w:rsidR="0016548E" w:rsidRPr="0016548E" w:rsidRDefault="0016548E" w:rsidP="0016548E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lang w:val="cs-CZ" w:eastAsia="cs-CZ"/>
        </w:rPr>
      </w:pPr>
      <w:r w:rsidRPr="005E61A2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="00AF113D" w:rsidRPr="005E61A2">
        <w:rPr>
          <w:rFonts w:ascii="Times New Roman" w:hAnsi="Times New Roman"/>
          <w:bCs/>
          <w:color w:val="000000"/>
          <w:sz w:val="22"/>
          <w:lang w:val="cs-CZ" w:eastAsia="cs-CZ"/>
        </w:rPr>
        <w:t>Vedoucí expanze NORMA</w:t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</w:p>
    <w:p w14:paraId="66905129" w14:textId="77777777" w:rsidR="0016548E" w:rsidRPr="0016548E" w:rsidRDefault="0016548E" w:rsidP="0016548E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lang w:val="cs-CZ" w:eastAsia="cs-CZ"/>
        </w:rPr>
      </w:pPr>
    </w:p>
    <w:p w14:paraId="49868775" w14:textId="77777777" w:rsidR="0016548E" w:rsidRPr="0016548E" w:rsidRDefault="0016548E" w:rsidP="0016548E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2"/>
          <w:lang w:val="cs-CZ" w:eastAsia="cs-CZ"/>
        </w:rPr>
      </w:pP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>……………………………………...</w:t>
      </w:r>
    </w:p>
    <w:p w14:paraId="49076D1E" w14:textId="4C171C58" w:rsidR="0016548E" w:rsidRPr="0016548E" w:rsidRDefault="0016548E" w:rsidP="0016548E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lang w:val="cs-CZ" w:eastAsia="cs-CZ"/>
        </w:rPr>
      </w:pP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  <w:t xml:space="preserve">    </w:t>
      </w:r>
    </w:p>
    <w:p w14:paraId="3CF1FB07" w14:textId="20E8E447" w:rsidR="0016548E" w:rsidRPr="0016548E" w:rsidRDefault="0016548E" w:rsidP="0016548E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lang w:val="cs-CZ" w:eastAsia="cs-CZ"/>
        </w:rPr>
      </w:pP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</w:r>
      <w:r w:rsidRPr="0016548E">
        <w:rPr>
          <w:rFonts w:ascii="Times New Roman" w:hAnsi="Times New Roman"/>
          <w:bCs/>
          <w:color w:val="000000"/>
          <w:sz w:val="22"/>
          <w:lang w:val="cs-CZ" w:eastAsia="cs-CZ"/>
        </w:rPr>
        <w:tab/>
        <w:t xml:space="preserve">  místopředseda představenstva</w:t>
      </w:r>
    </w:p>
    <w:p w14:paraId="2A38214C" w14:textId="77777777" w:rsidR="0016548E" w:rsidRPr="0016548E" w:rsidRDefault="0016548E" w:rsidP="0016548E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2"/>
          <w:lang w:val="cs-CZ" w:eastAsia="cs-CZ"/>
        </w:rPr>
      </w:pPr>
    </w:p>
    <w:p w14:paraId="33FB77EB" w14:textId="429DBDE6" w:rsidR="00814C00" w:rsidRPr="00814C00" w:rsidRDefault="00814C00" w:rsidP="00814C00">
      <w:pPr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cs-CZ"/>
        </w:rPr>
      </w:pPr>
    </w:p>
    <w:p w14:paraId="5D442193" w14:textId="77777777" w:rsidR="00814C00" w:rsidRPr="00814C00" w:rsidRDefault="00814C00" w:rsidP="00814C00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cs-CZ"/>
        </w:rPr>
      </w:pPr>
    </w:p>
    <w:p w14:paraId="19C8E523" w14:textId="0006E3FB" w:rsidR="00814C00" w:rsidRDefault="00814C00" w:rsidP="00814C00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cs-CZ"/>
        </w:rPr>
      </w:pPr>
    </w:p>
    <w:p w14:paraId="082EDF80" w14:textId="61425C76" w:rsidR="00814C00" w:rsidRPr="00814C00" w:rsidRDefault="00814C00" w:rsidP="0016548E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2"/>
          <w:szCs w:val="22"/>
          <w:lang w:val="cs-CZ"/>
        </w:rPr>
      </w:pPr>
    </w:p>
    <w:sectPr w:rsidR="00814C00" w:rsidRPr="00814C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6704" w14:textId="77777777" w:rsidR="001307B6" w:rsidRDefault="001307B6" w:rsidP="007C7EBC">
      <w:r>
        <w:separator/>
      </w:r>
    </w:p>
  </w:endnote>
  <w:endnote w:type="continuationSeparator" w:id="0">
    <w:p w14:paraId="643CF51E" w14:textId="77777777" w:rsidR="001307B6" w:rsidRDefault="001307B6" w:rsidP="007C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A04F" w14:textId="77777777" w:rsidR="007C7EBC" w:rsidRDefault="007C7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CD6C" w14:textId="77777777" w:rsidR="007C7EBC" w:rsidRDefault="007C7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6310" w14:textId="77777777" w:rsidR="007C7EBC" w:rsidRDefault="007C7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ED6B" w14:textId="77777777" w:rsidR="001307B6" w:rsidRDefault="001307B6" w:rsidP="007C7EBC">
      <w:r>
        <w:separator/>
      </w:r>
    </w:p>
  </w:footnote>
  <w:footnote w:type="continuationSeparator" w:id="0">
    <w:p w14:paraId="2C8D599A" w14:textId="77777777" w:rsidR="001307B6" w:rsidRDefault="001307B6" w:rsidP="007C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B1E2" w14:textId="3BBA6CBC" w:rsidR="007C7EBC" w:rsidRDefault="007C7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9F49" w14:textId="79EA4521" w:rsidR="007C7EBC" w:rsidRDefault="007C7E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5FDD" w14:textId="6F9B8140" w:rsidR="007C7EBC" w:rsidRDefault="007C7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744F"/>
    <w:multiLevelType w:val="multilevel"/>
    <w:tmpl w:val="853E1BCC"/>
    <w:lvl w:ilvl="0">
      <w:start w:val="1"/>
      <w:numFmt w:val="decimal"/>
      <w:pStyle w:val="CZcontractheading1"/>
      <w:lvlText w:val="%1."/>
      <w:lvlJc w:val="left"/>
      <w:pPr>
        <w:tabs>
          <w:tab w:val="num" w:pos="964"/>
        </w:tabs>
        <w:ind w:left="964" w:hanging="964"/>
      </w:pPr>
      <w:rPr>
        <w:rFonts w:ascii="Calibri" w:hAnsi="Calibri" w:cs="Calibri" w:hint="default"/>
        <w:b/>
        <w:i w:val="0"/>
        <w:sz w:val="20"/>
        <w:szCs w:val="22"/>
      </w:rPr>
    </w:lvl>
    <w:lvl w:ilvl="1">
      <w:start w:val="1"/>
      <w:numFmt w:val="decimal"/>
      <w:pStyle w:val="CZcontractlevel2"/>
      <w:lvlText w:val="%1.%2."/>
      <w:lvlJc w:val="left"/>
      <w:pPr>
        <w:tabs>
          <w:tab w:val="num" w:pos="964"/>
        </w:tabs>
        <w:ind w:left="964" w:hanging="964"/>
      </w:pPr>
      <w:rPr>
        <w:rFonts w:ascii="Calibri" w:hAnsi="Calibri" w:cs="Calibri" w:hint="default"/>
        <w:b w:val="0"/>
        <w:i w:val="0"/>
        <w:color w:val="auto"/>
        <w:sz w:val="20"/>
      </w:rPr>
    </w:lvl>
    <w:lvl w:ilvl="2">
      <w:start w:val="1"/>
      <w:numFmt w:val="decimal"/>
      <w:pStyle w:val="CZcontractlevel3"/>
      <w:lvlText w:val="%1.%2.%3."/>
      <w:lvlJc w:val="left"/>
      <w:pPr>
        <w:tabs>
          <w:tab w:val="num" w:pos="1928"/>
        </w:tabs>
        <w:ind w:left="1928" w:hanging="964"/>
      </w:pPr>
      <w:rPr>
        <w:rFonts w:asciiTheme="minorHAnsi" w:hAnsiTheme="minorHAnsi" w:cstheme="minorHAnsi" w:hint="default"/>
        <w:b w:val="0"/>
        <w:i w:val="0"/>
        <w:sz w:val="20"/>
      </w:rPr>
    </w:lvl>
    <w:lvl w:ilvl="3">
      <w:start w:val="1"/>
      <w:numFmt w:val="lowerLetter"/>
      <w:pStyle w:val="CZcontractlevel4"/>
      <w:lvlText w:val="(%4)"/>
      <w:lvlJc w:val="left"/>
      <w:pPr>
        <w:tabs>
          <w:tab w:val="num" w:pos="2495"/>
        </w:tabs>
        <w:ind w:left="2495" w:hanging="567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Restart w:val="2"/>
      <w:pStyle w:val="CZcontractlevel5"/>
      <w:lvlText w:val="(%5)"/>
      <w:lvlJc w:val="left"/>
      <w:pPr>
        <w:tabs>
          <w:tab w:val="num" w:pos="1928"/>
        </w:tabs>
        <w:ind w:left="1928" w:hanging="964"/>
      </w:pPr>
      <w:rPr>
        <w:rFonts w:ascii="Verdana" w:hAnsi="Verdana" w:hint="default"/>
        <w:b w:val="0"/>
        <w:i w:val="0"/>
        <w:color w:val="auto"/>
        <w:sz w:val="18"/>
        <w:u w:val="none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none"/>
      <w:lvlRestart w:val="0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1B61668"/>
    <w:multiLevelType w:val="hybridMultilevel"/>
    <w:tmpl w:val="76C03416"/>
    <w:lvl w:ilvl="0" w:tplc="ACCEE2C6">
      <w:start w:val="20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C790FE3"/>
    <w:multiLevelType w:val="multilevel"/>
    <w:tmpl w:val="8FBEFF9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978"/>
        </w:tabs>
        <w:ind w:left="2978" w:hanging="567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9668"/>
        </w:tabs>
        <w:ind w:left="966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DBB4498"/>
    <w:multiLevelType w:val="hybridMultilevel"/>
    <w:tmpl w:val="7590990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02484593">
    <w:abstractNumId w:val="1"/>
  </w:num>
  <w:num w:numId="2" w16cid:durableId="1861239665">
    <w:abstractNumId w:val="0"/>
  </w:num>
  <w:num w:numId="3" w16cid:durableId="1953390151">
    <w:abstractNumId w:val="3"/>
  </w:num>
  <w:num w:numId="4" w16cid:durableId="276644751">
    <w:abstractNumId w:val="3"/>
  </w:num>
  <w:num w:numId="5" w16cid:durableId="1540631372">
    <w:abstractNumId w:val="4"/>
  </w:num>
  <w:num w:numId="6" w16cid:durableId="1106849352">
    <w:abstractNumId w:val="3"/>
  </w:num>
  <w:num w:numId="7" w16cid:durableId="1536768736">
    <w:abstractNumId w:val="3"/>
  </w:num>
  <w:num w:numId="8" w16cid:durableId="1131558042">
    <w:abstractNumId w:val="3"/>
  </w:num>
  <w:num w:numId="9" w16cid:durableId="204298946">
    <w:abstractNumId w:val="3"/>
  </w:num>
  <w:num w:numId="10" w16cid:durableId="2004552134">
    <w:abstractNumId w:val="3"/>
  </w:num>
  <w:num w:numId="11" w16cid:durableId="1088234970">
    <w:abstractNumId w:val="3"/>
  </w:num>
  <w:num w:numId="12" w16cid:durableId="1458984559">
    <w:abstractNumId w:val="3"/>
  </w:num>
  <w:num w:numId="13" w16cid:durableId="229585168">
    <w:abstractNumId w:val="3"/>
  </w:num>
  <w:num w:numId="14" w16cid:durableId="95295934">
    <w:abstractNumId w:val="3"/>
  </w:num>
  <w:num w:numId="15" w16cid:durableId="1479152196">
    <w:abstractNumId w:val="3"/>
  </w:num>
  <w:num w:numId="16" w16cid:durableId="1715694304">
    <w:abstractNumId w:val="3"/>
  </w:num>
  <w:num w:numId="17" w16cid:durableId="1145585379">
    <w:abstractNumId w:val="3"/>
  </w:num>
  <w:num w:numId="18" w16cid:durableId="1200046119">
    <w:abstractNumId w:val="3"/>
  </w:num>
  <w:num w:numId="19" w16cid:durableId="1166434202">
    <w:abstractNumId w:val="3"/>
  </w:num>
  <w:num w:numId="20" w16cid:durableId="13961440">
    <w:abstractNumId w:val="3"/>
  </w:num>
  <w:num w:numId="21" w16cid:durableId="67727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F7"/>
    <w:rsid w:val="000032CD"/>
    <w:rsid w:val="0000482E"/>
    <w:rsid w:val="00004AA9"/>
    <w:rsid w:val="00014B23"/>
    <w:rsid w:val="00021FA4"/>
    <w:rsid w:val="00037977"/>
    <w:rsid w:val="00041130"/>
    <w:rsid w:val="00052766"/>
    <w:rsid w:val="00057C6A"/>
    <w:rsid w:val="00066421"/>
    <w:rsid w:val="000870F5"/>
    <w:rsid w:val="000A7738"/>
    <w:rsid w:val="000B21B0"/>
    <w:rsid w:val="000B3655"/>
    <w:rsid w:val="000B4467"/>
    <w:rsid w:val="000B5173"/>
    <w:rsid w:val="000B5291"/>
    <w:rsid w:val="000C32B6"/>
    <w:rsid w:val="000E51F1"/>
    <w:rsid w:val="001174FD"/>
    <w:rsid w:val="00122BBC"/>
    <w:rsid w:val="001307B6"/>
    <w:rsid w:val="001624B9"/>
    <w:rsid w:val="0016548E"/>
    <w:rsid w:val="001700AD"/>
    <w:rsid w:val="001770E2"/>
    <w:rsid w:val="00184999"/>
    <w:rsid w:val="001B03E5"/>
    <w:rsid w:val="001C07BD"/>
    <w:rsid w:val="001C2954"/>
    <w:rsid w:val="001E5342"/>
    <w:rsid w:val="00230A8E"/>
    <w:rsid w:val="00235D99"/>
    <w:rsid w:val="00257A91"/>
    <w:rsid w:val="002600B5"/>
    <w:rsid w:val="00262131"/>
    <w:rsid w:val="00263D72"/>
    <w:rsid w:val="0029727D"/>
    <w:rsid w:val="002A57B9"/>
    <w:rsid w:val="002C4DB1"/>
    <w:rsid w:val="002E7248"/>
    <w:rsid w:val="002F34D2"/>
    <w:rsid w:val="0030716A"/>
    <w:rsid w:val="00311B8C"/>
    <w:rsid w:val="00312D86"/>
    <w:rsid w:val="003148C2"/>
    <w:rsid w:val="00322BE7"/>
    <w:rsid w:val="00333B7A"/>
    <w:rsid w:val="003406DD"/>
    <w:rsid w:val="003504B8"/>
    <w:rsid w:val="00380D03"/>
    <w:rsid w:val="003D01FF"/>
    <w:rsid w:val="003E4220"/>
    <w:rsid w:val="004254BE"/>
    <w:rsid w:val="00440416"/>
    <w:rsid w:val="00441F90"/>
    <w:rsid w:val="0045649C"/>
    <w:rsid w:val="00462618"/>
    <w:rsid w:val="0048122C"/>
    <w:rsid w:val="00484320"/>
    <w:rsid w:val="004C0349"/>
    <w:rsid w:val="004C2CEB"/>
    <w:rsid w:val="004C4D30"/>
    <w:rsid w:val="004C64B6"/>
    <w:rsid w:val="004E2320"/>
    <w:rsid w:val="004E4414"/>
    <w:rsid w:val="004E5F1D"/>
    <w:rsid w:val="004F785D"/>
    <w:rsid w:val="004F7DB0"/>
    <w:rsid w:val="005108D9"/>
    <w:rsid w:val="005521AE"/>
    <w:rsid w:val="0057446B"/>
    <w:rsid w:val="00584E0E"/>
    <w:rsid w:val="00584FEF"/>
    <w:rsid w:val="005934E0"/>
    <w:rsid w:val="005A43E5"/>
    <w:rsid w:val="005A6499"/>
    <w:rsid w:val="005A6A4E"/>
    <w:rsid w:val="005C0DC5"/>
    <w:rsid w:val="005C755C"/>
    <w:rsid w:val="005D0479"/>
    <w:rsid w:val="005E61A2"/>
    <w:rsid w:val="005F05F6"/>
    <w:rsid w:val="005F1453"/>
    <w:rsid w:val="005F4F2B"/>
    <w:rsid w:val="00605F31"/>
    <w:rsid w:val="00611C47"/>
    <w:rsid w:val="00615003"/>
    <w:rsid w:val="00625877"/>
    <w:rsid w:val="00660766"/>
    <w:rsid w:val="00662A36"/>
    <w:rsid w:val="00674266"/>
    <w:rsid w:val="00692186"/>
    <w:rsid w:val="00694FA0"/>
    <w:rsid w:val="006A0673"/>
    <w:rsid w:val="006B412F"/>
    <w:rsid w:val="006B7704"/>
    <w:rsid w:val="006E0225"/>
    <w:rsid w:val="006E3E98"/>
    <w:rsid w:val="006E6FF2"/>
    <w:rsid w:val="00700B27"/>
    <w:rsid w:val="00701281"/>
    <w:rsid w:val="00701B2A"/>
    <w:rsid w:val="00713863"/>
    <w:rsid w:val="007164CE"/>
    <w:rsid w:val="007313FC"/>
    <w:rsid w:val="00752C32"/>
    <w:rsid w:val="00761D7C"/>
    <w:rsid w:val="00764B36"/>
    <w:rsid w:val="00775049"/>
    <w:rsid w:val="00780A5A"/>
    <w:rsid w:val="00783A5C"/>
    <w:rsid w:val="007C13F8"/>
    <w:rsid w:val="007C7EBC"/>
    <w:rsid w:val="007D5792"/>
    <w:rsid w:val="007E010A"/>
    <w:rsid w:val="007E1305"/>
    <w:rsid w:val="007E53DC"/>
    <w:rsid w:val="007F00CF"/>
    <w:rsid w:val="00814C00"/>
    <w:rsid w:val="00832BD3"/>
    <w:rsid w:val="00840C82"/>
    <w:rsid w:val="00844944"/>
    <w:rsid w:val="0085178E"/>
    <w:rsid w:val="00866DF6"/>
    <w:rsid w:val="00867FE3"/>
    <w:rsid w:val="00876C93"/>
    <w:rsid w:val="008960C1"/>
    <w:rsid w:val="008A16B2"/>
    <w:rsid w:val="008A6157"/>
    <w:rsid w:val="008B587D"/>
    <w:rsid w:val="008C52AB"/>
    <w:rsid w:val="008C6F37"/>
    <w:rsid w:val="008D68B2"/>
    <w:rsid w:val="008E6CC6"/>
    <w:rsid w:val="0098296E"/>
    <w:rsid w:val="00984C20"/>
    <w:rsid w:val="009900AB"/>
    <w:rsid w:val="009C79F3"/>
    <w:rsid w:val="009C7D1C"/>
    <w:rsid w:val="009E21F3"/>
    <w:rsid w:val="009F38A6"/>
    <w:rsid w:val="00A223B8"/>
    <w:rsid w:val="00A4349A"/>
    <w:rsid w:val="00A4420E"/>
    <w:rsid w:val="00A45DB9"/>
    <w:rsid w:val="00A578F7"/>
    <w:rsid w:val="00A8264D"/>
    <w:rsid w:val="00A8285D"/>
    <w:rsid w:val="00A846DD"/>
    <w:rsid w:val="00AA05F7"/>
    <w:rsid w:val="00AB1D5D"/>
    <w:rsid w:val="00AE2046"/>
    <w:rsid w:val="00AF113D"/>
    <w:rsid w:val="00B022CA"/>
    <w:rsid w:val="00B02D7D"/>
    <w:rsid w:val="00B10777"/>
    <w:rsid w:val="00B11FD4"/>
    <w:rsid w:val="00B143DD"/>
    <w:rsid w:val="00B1518D"/>
    <w:rsid w:val="00B2582B"/>
    <w:rsid w:val="00B377F9"/>
    <w:rsid w:val="00B42005"/>
    <w:rsid w:val="00B42E60"/>
    <w:rsid w:val="00B51E4F"/>
    <w:rsid w:val="00B71D26"/>
    <w:rsid w:val="00B759B4"/>
    <w:rsid w:val="00B92A31"/>
    <w:rsid w:val="00BB1AFB"/>
    <w:rsid w:val="00BB37F7"/>
    <w:rsid w:val="00BB5CFE"/>
    <w:rsid w:val="00BE655E"/>
    <w:rsid w:val="00BF1824"/>
    <w:rsid w:val="00BF7162"/>
    <w:rsid w:val="00C0774E"/>
    <w:rsid w:val="00C10759"/>
    <w:rsid w:val="00C809C5"/>
    <w:rsid w:val="00C813FC"/>
    <w:rsid w:val="00C8479D"/>
    <w:rsid w:val="00CA1BC8"/>
    <w:rsid w:val="00CB50F8"/>
    <w:rsid w:val="00CB6F0B"/>
    <w:rsid w:val="00CF3E68"/>
    <w:rsid w:val="00D139DF"/>
    <w:rsid w:val="00D17624"/>
    <w:rsid w:val="00D25D5A"/>
    <w:rsid w:val="00D26967"/>
    <w:rsid w:val="00D44E7E"/>
    <w:rsid w:val="00D52FDA"/>
    <w:rsid w:val="00D77BC0"/>
    <w:rsid w:val="00DA715D"/>
    <w:rsid w:val="00DB68B7"/>
    <w:rsid w:val="00DD2205"/>
    <w:rsid w:val="00E1237D"/>
    <w:rsid w:val="00E15013"/>
    <w:rsid w:val="00E278E3"/>
    <w:rsid w:val="00E30BFB"/>
    <w:rsid w:val="00E3290E"/>
    <w:rsid w:val="00E43BBC"/>
    <w:rsid w:val="00E52EFB"/>
    <w:rsid w:val="00E61773"/>
    <w:rsid w:val="00E738E9"/>
    <w:rsid w:val="00E80509"/>
    <w:rsid w:val="00E846F7"/>
    <w:rsid w:val="00E84E2B"/>
    <w:rsid w:val="00E92B12"/>
    <w:rsid w:val="00E956A6"/>
    <w:rsid w:val="00EA7406"/>
    <w:rsid w:val="00EB50A7"/>
    <w:rsid w:val="00EB5E46"/>
    <w:rsid w:val="00EB6A12"/>
    <w:rsid w:val="00EC61FB"/>
    <w:rsid w:val="00EE6622"/>
    <w:rsid w:val="00F04C1C"/>
    <w:rsid w:val="00F24663"/>
    <w:rsid w:val="00F37D85"/>
    <w:rsid w:val="00F37DF1"/>
    <w:rsid w:val="00F55354"/>
    <w:rsid w:val="00FB42B0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382C4"/>
  <w15:docId w15:val="{49AA4956-8BAC-4C12-A47F-F762F0E7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7F7"/>
    <w:pPr>
      <w:spacing w:after="0" w:line="240" w:lineRule="auto"/>
    </w:pPr>
    <w:rPr>
      <w:rFonts w:ascii="Calibri" w:eastAsia="Times New Roman" w:hAnsi="Calibri" w:cs="Times New Roman"/>
      <w:sz w:val="20"/>
      <w:szCs w:val="24"/>
      <w:lang w:val="en-US"/>
    </w:rPr>
  </w:style>
  <w:style w:type="paragraph" w:styleId="Nadpis1">
    <w:name w:val="heading 1"/>
    <w:basedOn w:val="Normln"/>
    <w:next w:val="Nadpis2"/>
    <w:link w:val="Nadpis1Char"/>
    <w:qFormat/>
    <w:rsid w:val="00BB37F7"/>
    <w:pPr>
      <w:keepNext/>
      <w:numPr>
        <w:numId w:val="3"/>
      </w:numPr>
      <w:spacing w:before="240" w:after="60"/>
      <w:outlineLvl w:val="0"/>
    </w:pPr>
    <w:rPr>
      <w:rFonts w:ascii="Times New Roman" w:hAnsi="Times New Roman"/>
      <w:b/>
      <w:i/>
      <w:kern w:val="28"/>
      <w:sz w:val="22"/>
      <w:szCs w:val="20"/>
      <w:lang w:val="de-DE" w:eastAsia="cs-CZ"/>
    </w:rPr>
  </w:style>
  <w:style w:type="paragraph" w:styleId="Nadpis2">
    <w:name w:val="heading 2"/>
    <w:basedOn w:val="Normln"/>
    <w:next w:val="Nadpis3"/>
    <w:link w:val="Nadpis2Char"/>
    <w:qFormat/>
    <w:rsid w:val="00BB37F7"/>
    <w:pPr>
      <w:keepNext/>
      <w:numPr>
        <w:ilvl w:val="1"/>
        <w:numId w:val="3"/>
      </w:numPr>
      <w:spacing w:before="240" w:after="60"/>
      <w:outlineLvl w:val="1"/>
    </w:pPr>
    <w:rPr>
      <w:rFonts w:ascii="Times New Roman" w:hAnsi="Times New Roman"/>
      <w:b/>
      <w:sz w:val="22"/>
      <w:szCs w:val="20"/>
      <w:lang w:val="de-DE" w:eastAsia="cs-CZ"/>
    </w:rPr>
  </w:style>
  <w:style w:type="paragraph" w:styleId="Nadpis3">
    <w:name w:val="heading 3"/>
    <w:basedOn w:val="Normln"/>
    <w:link w:val="Nadpis3Char"/>
    <w:qFormat/>
    <w:rsid w:val="00BB37F7"/>
    <w:pPr>
      <w:numPr>
        <w:ilvl w:val="2"/>
        <w:numId w:val="3"/>
      </w:numPr>
      <w:spacing w:before="240" w:after="60"/>
      <w:outlineLvl w:val="2"/>
    </w:pPr>
    <w:rPr>
      <w:rFonts w:ascii="Times New Roman" w:hAnsi="Times New Roman"/>
      <w:sz w:val="22"/>
      <w:szCs w:val="20"/>
      <w:lang w:val="de-DE" w:eastAsia="cs-CZ"/>
    </w:rPr>
  </w:style>
  <w:style w:type="paragraph" w:styleId="Nadpis4">
    <w:name w:val="heading 4"/>
    <w:basedOn w:val="Normln"/>
    <w:link w:val="Nadpis4Char"/>
    <w:qFormat/>
    <w:rsid w:val="00BB37F7"/>
    <w:pPr>
      <w:numPr>
        <w:ilvl w:val="3"/>
        <w:numId w:val="3"/>
      </w:numPr>
      <w:spacing w:before="240" w:after="60"/>
      <w:outlineLvl w:val="3"/>
    </w:pPr>
    <w:rPr>
      <w:rFonts w:ascii="Times New Roman" w:hAnsi="Times New Roman"/>
      <w:sz w:val="22"/>
      <w:szCs w:val="20"/>
      <w:lang w:val="de-DE" w:eastAsia="cs-CZ"/>
    </w:rPr>
  </w:style>
  <w:style w:type="paragraph" w:styleId="Nadpis5">
    <w:name w:val="heading 5"/>
    <w:basedOn w:val="Normln"/>
    <w:link w:val="Nadpis5Char"/>
    <w:qFormat/>
    <w:rsid w:val="00BB37F7"/>
    <w:pPr>
      <w:numPr>
        <w:ilvl w:val="4"/>
        <w:numId w:val="3"/>
      </w:numPr>
      <w:spacing w:before="240" w:after="60"/>
      <w:outlineLvl w:val="4"/>
    </w:pPr>
    <w:rPr>
      <w:rFonts w:ascii="Times New Roman" w:hAnsi="Times New Roman"/>
      <w:sz w:val="22"/>
      <w:szCs w:val="20"/>
      <w:lang w:val="de-DE" w:eastAsia="cs-CZ"/>
    </w:rPr>
  </w:style>
  <w:style w:type="paragraph" w:styleId="Nadpis7">
    <w:name w:val="heading 7"/>
    <w:basedOn w:val="Normln"/>
    <w:next w:val="Normln"/>
    <w:link w:val="Nadpis7Char"/>
    <w:qFormat/>
    <w:rsid w:val="00BB37F7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2"/>
      <w:szCs w:val="20"/>
      <w:lang w:val="de-DE" w:eastAsia="cs-CZ"/>
    </w:rPr>
  </w:style>
  <w:style w:type="paragraph" w:styleId="Nadpis8">
    <w:name w:val="heading 8"/>
    <w:basedOn w:val="Normln"/>
    <w:next w:val="Normln"/>
    <w:link w:val="Nadpis8Char"/>
    <w:qFormat/>
    <w:rsid w:val="00BB37F7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2"/>
      <w:szCs w:val="20"/>
      <w:lang w:val="de-DE" w:eastAsia="cs-CZ"/>
    </w:rPr>
  </w:style>
  <w:style w:type="paragraph" w:styleId="Nadpis9">
    <w:name w:val="heading 9"/>
    <w:basedOn w:val="Normln"/>
    <w:next w:val="Normln"/>
    <w:link w:val="Nadpis9Char"/>
    <w:qFormat/>
    <w:rsid w:val="00BB37F7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contractlevel2">
    <w:name w:val="CZ contract level 2"/>
    <w:basedOn w:val="Normln"/>
    <w:qFormat/>
    <w:rsid w:val="00BB37F7"/>
    <w:pPr>
      <w:numPr>
        <w:ilvl w:val="1"/>
        <w:numId w:val="1"/>
      </w:numPr>
      <w:spacing w:before="120"/>
      <w:jc w:val="both"/>
    </w:pPr>
    <w:rPr>
      <w:color w:val="000000"/>
      <w:szCs w:val="22"/>
      <w:lang w:val="cs-CZ"/>
    </w:rPr>
  </w:style>
  <w:style w:type="paragraph" w:customStyle="1" w:styleId="CZcontractlevel3">
    <w:name w:val="CZ contract level 3"/>
    <w:basedOn w:val="CZcontractlevel2"/>
    <w:qFormat/>
    <w:rsid w:val="00BB37F7"/>
    <w:pPr>
      <w:numPr>
        <w:ilvl w:val="2"/>
      </w:numPr>
      <w:tabs>
        <w:tab w:val="left" w:pos="1928"/>
      </w:tabs>
    </w:pPr>
  </w:style>
  <w:style w:type="paragraph" w:customStyle="1" w:styleId="CZcontractlevel4">
    <w:name w:val="CZ contract level 4"/>
    <w:basedOn w:val="CZcontractlevel3"/>
    <w:qFormat/>
    <w:rsid w:val="00BB37F7"/>
    <w:pPr>
      <w:numPr>
        <w:ilvl w:val="3"/>
      </w:numPr>
      <w:tabs>
        <w:tab w:val="clear" w:pos="1928"/>
      </w:tabs>
    </w:pPr>
    <w:rPr>
      <w:color w:val="auto"/>
    </w:rPr>
  </w:style>
  <w:style w:type="paragraph" w:customStyle="1" w:styleId="CZcontractheading1">
    <w:name w:val="CZ contract heading 1"/>
    <w:next w:val="CZcontractlevel2"/>
    <w:qFormat/>
    <w:rsid w:val="00BB37F7"/>
    <w:pPr>
      <w:keepNext/>
      <w:numPr>
        <w:numId w:val="1"/>
      </w:numPr>
      <w:spacing w:before="240" w:after="240" w:line="240" w:lineRule="auto"/>
      <w:jc w:val="both"/>
    </w:pPr>
    <w:rPr>
      <w:rFonts w:ascii="Calibri" w:eastAsia="Times New Roman" w:hAnsi="Calibri" w:cs="Times New Roman"/>
      <w:b/>
      <w:caps/>
      <w:color w:val="000000"/>
      <w:sz w:val="20"/>
      <w:szCs w:val="24"/>
    </w:rPr>
  </w:style>
  <w:style w:type="paragraph" w:customStyle="1" w:styleId="CZcontractlevel5">
    <w:name w:val="CZ contract level 5"/>
    <w:basedOn w:val="CZcontractlevel3"/>
    <w:qFormat/>
    <w:rsid w:val="00BB37F7"/>
    <w:pPr>
      <w:numPr>
        <w:ilvl w:val="4"/>
      </w:numPr>
      <w:tabs>
        <w:tab w:val="clear" w:pos="1928"/>
      </w:tabs>
    </w:pPr>
  </w:style>
  <w:style w:type="character" w:customStyle="1" w:styleId="Nadpis1Char">
    <w:name w:val="Nadpis 1 Char"/>
    <w:basedOn w:val="Standardnpsmoodstavce"/>
    <w:link w:val="Nadpis1"/>
    <w:rsid w:val="00BB37F7"/>
    <w:rPr>
      <w:rFonts w:ascii="Times New Roman" w:eastAsia="Times New Roman" w:hAnsi="Times New Roman" w:cs="Times New Roman"/>
      <w:b/>
      <w:i/>
      <w:kern w:val="28"/>
      <w:szCs w:val="20"/>
      <w:lang w:val="de-DE" w:eastAsia="cs-CZ"/>
    </w:rPr>
  </w:style>
  <w:style w:type="character" w:customStyle="1" w:styleId="Nadpis2Char">
    <w:name w:val="Nadpis 2 Char"/>
    <w:basedOn w:val="Standardnpsmoodstavce"/>
    <w:link w:val="Nadpis2"/>
    <w:rsid w:val="00BB37F7"/>
    <w:rPr>
      <w:rFonts w:ascii="Times New Roman" w:eastAsia="Times New Roman" w:hAnsi="Times New Roman" w:cs="Times New Roman"/>
      <w:b/>
      <w:szCs w:val="20"/>
      <w:lang w:val="de-DE" w:eastAsia="cs-CZ"/>
    </w:rPr>
  </w:style>
  <w:style w:type="character" w:customStyle="1" w:styleId="Nadpis3Char">
    <w:name w:val="Nadpis 3 Char"/>
    <w:basedOn w:val="Standardnpsmoodstavce"/>
    <w:link w:val="Nadpis3"/>
    <w:rsid w:val="00BB37F7"/>
    <w:rPr>
      <w:rFonts w:ascii="Times New Roman" w:eastAsia="Times New Roman" w:hAnsi="Times New Roman" w:cs="Times New Roman"/>
      <w:szCs w:val="20"/>
      <w:lang w:val="de-DE" w:eastAsia="cs-CZ"/>
    </w:rPr>
  </w:style>
  <w:style w:type="character" w:customStyle="1" w:styleId="Nadpis4Char">
    <w:name w:val="Nadpis 4 Char"/>
    <w:basedOn w:val="Standardnpsmoodstavce"/>
    <w:link w:val="Nadpis4"/>
    <w:rsid w:val="00BB37F7"/>
    <w:rPr>
      <w:rFonts w:ascii="Times New Roman" w:eastAsia="Times New Roman" w:hAnsi="Times New Roman" w:cs="Times New Roman"/>
      <w:szCs w:val="20"/>
      <w:lang w:val="de-DE" w:eastAsia="cs-CZ"/>
    </w:rPr>
  </w:style>
  <w:style w:type="character" w:customStyle="1" w:styleId="Nadpis5Char">
    <w:name w:val="Nadpis 5 Char"/>
    <w:basedOn w:val="Standardnpsmoodstavce"/>
    <w:link w:val="Nadpis5"/>
    <w:rsid w:val="00BB37F7"/>
    <w:rPr>
      <w:rFonts w:ascii="Times New Roman" w:eastAsia="Times New Roman" w:hAnsi="Times New Roman" w:cs="Times New Roman"/>
      <w:szCs w:val="20"/>
      <w:lang w:val="de-DE" w:eastAsia="cs-CZ"/>
    </w:rPr>
  </w:style>
  <w:style w:type="character" w:customStyle="1" w:styleId="Nadpis7Char">
    <w:name w:val="Nadpis 7 Char"/>
    <w:basedOn w:val="Standardnpsmoodstavce"/>
    <w:link w:val="Nadpis7"/>
    <w:rsid w:val="00BB37F7"/>
    <w:rPr>
      <w:rFonts w:ascii="Arial" w:eastAsia="Times New Roman" w:hAnsi="Arial" w:cs="Times New Roman"/>
      <w:szCs w:val="20"/>
      <w:lang w:val="de-DE" w:eastAsia="cs-CZ"/>
    </w:rPr>
  </w:style>
  <w:style w:type="character" w:customStyle="1" w:styleId="Nadpis8Char">
    <w:name w:val="Nadpis 8 Char"/>
    <w:basedOn w:val="Standardnpsmoodstavce"/>
    <w:link w:val="Nadpis8"/>
    <w:rsid w:val="00BB37F7"/>
    <w:rPr>
      <w:rFonts w:ascii="Arial" w:eastAsia="Times New Roman" w:hAnsi="Arial" w:cs="Times New Roman"/>
      <w:i/>
      <w:szCs w:val="20"/>
      <w:lang w:val="de-DE" w:eastAsia="cs-CZ"/>
    </w:rPr>
  </w:style>
  <w:style w:type="character" w:customStyle="1" w:styleId="Nadpis9Char">
    <w:name w:val="Nadpis 9 Char"/>
    <w:basedOn w:val="Standardnpsmoodstavce"/>
    <w:link w:val="Nadpis9"/>
    <w:rsid w:val="00BB37F7"/>
    <w:rPr>
      <w:rFonts w:ascii="Arial" w:eastAsia="Times New Roman" w:hAnsi="Arial" w:cs="Times New Roman"/>
      <w:b/>
      <w:i/>
      <w:sz w:val="18"/>
      <w:szCs w:val="20"/>
      <w:lang w:val="de-D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3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37F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37F7"/>
    <w:rPr>
      <w:rFonts w:ascii="Calibri" w:eastAsia="Times New Roman" w:hAnsi="Calibr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7F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0379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7E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EBC"/>
    <w:rPr>
      <w:rFonts w:ascii="Calibri" w:eastAsia="Times New Roman" w:hAnsi="Calibri" w:cs="Times New Roman"/>
      <w:sz w:val="20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7C7E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EBC"/>
    <w:rPr>
      <w:rFonts w:ascii="Calibri" w:eastAsia="Times New Roman" w:hAnsi="Calibri" w:cs="Times New Roman"/>
      <w:sz w:val="20"/>
      <w:szCs w:val="24"/>
      <w:lang w:val="en-US"/>
    </w:rPr>
  </w:style>
  <w:style w:type="paragraph" w:styleId="Revize">
    <w:name w:val="Revision"/>
    <w:hidden/>
    <w:uiPriority w:val="99"/>
    <w:semiHidden/>
    <w:rsid w:val="00701281"/>
    <w:pPr>
      <w:spacing w:after="0" w:line="240" w:lineRule="auto"/>
    </w:pPr>
    <w:rPr>
      <w:rFonts w:ascii="Calibri" w:eastAsia="Times New Roman" w:hAnsi="Calibri" w:cs="Times New Roman"/>
      <w:sz w:val="20"/>
      <w:szCs w:val="24"/>
      <w:lang w:val="en-US"/>
    </w:rPr>
  </w:style>
  <w:style w:type="character" w:customStyle="1" w:styleId="platne1">
    <w:name w:val="platne1"/>
    <w:rsid w:val="00AF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id@chevak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5CEF9AF11E41BC13E89E105946A1" ma:contentTypeVersion="3" ma:contentTypeDescription="Create a new document." ma:contentTypeScope="" ma:versionID="5820e990e35057852f92889d9a8b3d45">
  <xsd:schema xmlns:xsd="http://www.w3.org/2001/XMLSchema" xmlns:xs="http://www.w3.org/2001/XMLSchema" xmlns:p="http://schemas.microsoft.com/office/2006/metadata/properties" xmlns:ns2="b8727c40-7eba-4ac4-91c4-982ebc4d3206" targetNamespace="http://schemas.microsoft.com/office/2006/metadata/properties" ma:root="true" ma:fieldsID="44711fa65cb1c1ee8817b888b8546c12" ns2:_="">
    <xsd:import namespace="b8727c40-7eba-4ac4-91c4-982ebc4d3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27c40-7eba-4ac4-91c4-982ebc4d3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54CE9-D586-472C-B97A-6B11C004C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0CDA1-8F0F-4AB9-8A3D-39DC58CCD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98DAE7-8BA8-4988-A0CF-81F79498D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27c40-7eba-4ac4-91c4-982ebc4d3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60E9B-5826-4AE3-A107-CB627D00D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Horáček</dc:creator>
  <cp:keywords/>
  <dc:description/>
  <cp:lastModifiedBy>Helclová Barbara</cp:lastModifiedBy>
  <cp:revision>2</cp:revision>
  <cp:lastPrinted>2025-05-27T07:47:00Z</cp:lastPrinted>
  <dcterms:created xsi:type="dcterms:W3CDTF">2026-02-20T11:47:00Z</dcterms:created>
  <dcterms:modified xsi:type="dcterms:W3CDTF">2026-02-20T11:47:00Z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0x01010001425CEF9AF11E41BC13E89E105946A1</vt:lpwstr>
  </property>
</Properties>
</file>