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27476D" w:rsidRDefault="002F7802" w:rsidP="00956D63">
      <w:pPr>
        <w:spacing w:after="120"/>
        <w:jc w:val="center"/>
        <w:rPr>
          <w:rFonts w:ascii="Calibri" w:hAnsi="Calibri" w:cs="Calibri"/>
          <w:sz w:val="22"/>
          <w:szCs w:val="22"/>
        </w:rPr>
      </w:pPr>
      <w:r w:rsidRPr="0027476D">
        <w:rPr>
          <w:rFonts w:ascii="Calibri" w:hAnsi="Calibri" w:cs="Calibri"/>
          <w:sz w:val="22"/>
          <w:szCs w:val="22"/>
        </w:rPr>
        <w:t>Dnešního dne</w:t>
      </w:r>
      <w:r w:rsidR="005C42D8" w:rsidRPr="0027476D">
        <w:rPr>
          <w:rFonts w:ascii="Calibri" w:hAnsi="Calibri" w:cs="Calibri"/>
          <w:sz w:val="22"/>
          <w:szCs w:val="22"/>
        </w:rPr>
        <w:t>, měsíce a roku</w:t>
      </w:r>
      <w:r w:rsidRPr="0027476D">
        <w:rPr>
          <w:rFonts w:ascii="Calibri" w:hAnsi="Calibri" w:cs="Calibri"/>
          <w:sz w:val="22"/>
          <w:szCs w:val="22"/>
        </w:rPr>
        <w:t xml:space="preserve"> uzavřeli:</w:t>
      </w:r>
    </w:p>
    <w:p w:rsidR="005C42D8" w:rsidRPr="0027476D" w:rsidRDefault="005C42D8" w:rsidP="00736380">
      <w:pPr>
        <w:spacing w:after="120"/>
        <w:jc w:val="center"/>
        <w:rPr>
          <w:rFonts w:ascii="Calibri" w:hAnsi="Calibri" w:cs="Calibri"/>
          <w:b/>
          <w:bCs/>
          <w:sz w:val="22"/>
          <w:szCs w:val="22"/>
        </w:rPr>
      </w:pPr>
      <w:r w:rsidRPr="0027476D">
        <w:rPr>
          <w:rFonts w:ascii="Calibri" w:hAnsi="Calibri" w:cs="Calibri"/>
          <w:b/>
          <w:bCs/>
          <w:sz w:val="22"/>
          <w:szCs w:val="22"/>
        </w:rPr>
        <w:t>I.</w:t>
      </w:r>
      <w:r w:rsidR="00552BF2" w:rsidRPr="0027476D">
        <w:rPr>
          <w:rFonts w:ascii="Calibri" w:hAnsi="Calibri" w:cs="Calibri"/>
          <w:b/>
          <w:bCs/>
          <w:sz w:val="22"/>
          <w:szCs w:val="22"/>
        </w:rPr>
        <w:t xml:space="preserve"> </w:t>
      </w:r>
    </w:p>
    <w:p w:rsidR="005C42D8" w:rsidRPr="0027476D" w:rsidRDefault="005C42D8" w:rsidP="007F65F6">
      <w:pPr>
        <w:spacing w:after="120"/>
        <w:jc w:val="center"/>
        <w:rPr>
          <w:rFonts w:ascii="Calibri" w:hAnsi="Calibri" w:cs="Calibri"/>
          <w:b/>
          <w:bCs/>
          <w:sz w:val="22"/>
          <w:szCs w:val="22"/>
        </w:rPr>
      </w:pPr>
      <w:r w:rsidRPr="0027476D">
        <w:rPr>
          <w:rFonts w:ascii="Calibri" w:hAnsi="Calibri" w:cs="Calibri"/>
          <w:b/>
          <w:bCs/>
          <w:sz w:val="22"/>
          <w:szCs w:val="22"/>
        </w:rPr>
        <w:t>Smluvní strany</w:t>
      </w:r>
    </w:p>
    <w:p w:rsidR="002F7802" w:rsidRPr="0027476D" w:rsidRDefault="0089689E" w:rsidP="00A01D40">
      <w:pPr>
        <w:ind w:left="709" w:hanging="709"/>
        <w:rPr>
          <w:rFonts w:ascii="Calibri" w:hAnsi="Calibri" w:cs="Calibri"/>
          <w:b/>
          <w:bCs/>
          <w:sz w:val="22"/>
          <w:szCs w:val="22"/>
        </w:rPr>
      </w:pPr>
      <w:r w:rsidRPr="0027476D">
        <w:rPr>
          <w:rFonts w:ascii="Calibri" w:hAnsi="Calibri" w:cs="Calibri"/>
          <w:b/>
          <w:bCs/>
          <w:sz w:val="22"/>
          <w:szCs w:val="22"/>
        </w:rPr>
        <w:t>MĚŠŤANSKÁ BESEDA PLZEŇ s.r.o.</w:t>
      </w:r>
    </w:p>
    <w:p w:rsidR="002F7802" w:rsidRPr="0027476D" w:rsidRDefault="00230D25" w:rsidP="00A01D40">
      <w:pPr>
        <w:widowControl w:val="0"/>
        <w:autoSpaceDE w:val="0"/>
        <w:ind w:right="1238" w:hanging="709"/>
        <w:rPr>
          <w:rFonts w:ascii="Calibri" w:hAnsi="Calibri" w:cs="Calibri"/>
          <w:sz w:val="22"/>
          <w:szCs w:val="22"/>
        </w:rPr>
      </w:pPr>
      <w:r w:rsidRPr="0027476D">
        <w:rPr>
          <w:rFonts w:ascii="Calibri" w:hAnsi="Calibri" w:cs="Calibri"/>
          <w:sz w:val="22"/>
          <w:szCs w:val="22"/>
        </w:rPr>
        <w:t xml:space="preserve">    </w:t>
      </w:r>
      <w:r w:rsidRPr="0027476D">
        <w:rPr>
          <w:rFonts w:ascii="Calibri" w:hAnsi="Calibri" w:cs="Calibri"/>
          <w:sz w:val="22"/>
          <w:szCs w:val="22"/>
        </w:rPr>
        <w:tab/>
      </w:r>
      <w:r w:rsidR="002F7802" w:rsidRPr="0027476D">
        <w:rPr>
          <w:rFonts w:ascii="Calibri" w:hAnsi="Calibri" w:cs="Calibri"/>
          <w:sz w:val="22"/>
          <w:szCs w:val="22"/>
        </w:rPr>
        <w:t>zapsaná v OR KS v Plzni, oddíl C, vložka 5685</w:t>
      </w:r>
    </w:p>
    <w:p w:rsidR="002F7802" w:rsidRPr="0027476D" w:rsidRDefault="00FB314A" w:rsidP="00A01D40">
      <w:pPr>
        <w:widowControl w:val="0"/>
        <w:autoSpaceDE w:val="0"/>
        <w:ind w:right="1238" w:hanging="709"/>
        <w:rPr>
          <w:rFonts w:ascii="Calibri" w:hAnsi="Calibri" w:cs="Calibri"/>
          <w:sz w:val="22"/>
          <w:szCs w:val="22"/>
        </w:rPr>
      </w:pPr>
      <w:r w:rsidRPr="0027476D">
        <w:rPr>
          <w:rFonts w:ascii="Calibri" w:hAnsi="Calibri" w:cs="Calibri"/>
          <w:sz w:val="22"/>
          <w:szCs w:val="22"/>
        </w:rPr>
        <w:t xml:space="preserve">      </w:t>
      </w:r>
      <w:r w:rsidR="00230D25" w:rsidRPr="0027476D">
        <w:rPr>
          <w:rFonts w:ascii="Calibri" w:hAnsi="Calibri" w:cs="Calibri"/>
          <w:sz w:val="22"/>
          <w:szCs w:val="22"/>
        </w:rPr>
        <w:tab/>
      </w:r>
      <w:r w:rsidR="002F7802" w:rsidRPr="0027476D">
        <w:rPr>
          <w:rFonts w:ascii="Calibri" w:hAnsi="Calibri" w:cs="Calibri"/>
          <w:sz w:val="22"/>
          <w:szCs w:val="22"/>
        </w:rPr>
        <w:t>se sídlem Plzeň, Dominikánská 281/3, PSČ 301 00</w:t>
      </w:r>
    </w:p>
    <w:p w:rsidR="002F7802" w:rsidRPr="0027476D" w:rsidRDefault="00FB314A" w:rsidP="00A01D40">
      <w:pPr>
        <w:widowControl w:val="0"/>
        <w:autoSpaceDE w:val="0"/>
        <w:ind w:right="1238" w:hanging="709"/>
        <w:rPr>
          <w:rFonts w:ascii="Calibri" w:hAnsi="Calibri" w:cs="Calibri"/>
          <w:sz w:val="22"/>
          <w:szCs w:val="22"/>
        </w:rPr>
      </w:pPr>
      <w:r w:rsidRPr="0027476D">
        <w:rPr>
          <w:rFonts w:ascii="Calibri" w:hAnsi="Calibri" w:cs="Calibri"/>
          <w:sz w:val="22"/>
          <w:szCs w:val="22"/>
        </w:rPr>
        <w:t xml:space="preserve">        </w:t>
      </w:r>
      <w:r w:rsidR="00230D25" w:rsidRPr="0027476D">
        <w:rPr>
          <w:rFonts w:ascii="Calibri" w:hAnsi="Calibri" w:cs="Calibri"/>
          <w:sz w:val="22"/>
          <w:szCs w:val="22"/>
        </w:rPr>
        <w:tab/>
      </w:r>
      <w:r w:rsidR="00DF5AD3" w:rsidRPr="0027476D">
        <w:rPr>
          <w:rFonts w:ascii="Calibri" w:hAnsi="Calibri" w:cs="Calibri"/>
          <w:sz w:val="22"/>
          <w:szCs w:val="22"/>
        </w:rPr>
        <w:t xml:space="preserve">IČ: 61775134, </w:t>
      </w:r>
      <w:r w:rsidR="002F7802" w:rsidRPr="0027476D">
        <w:rPr>
          <w:rFonts w:ascii="Calibri" w:hAnsi="Calibri" w:cs="Calibri"/>
          <w:sz w:val="22"/>
          <w:szCs w:val="22"/>
        </w:rPr>
        <w:t>DIČ: CZ61775134</w:t>
      </w:r>
    </w:p>
    <w:p w:rsidR="00FB314A" w:rsidRPr="0027476D" w:rsidRDefault="002F7802" w:rsidP="00A01D40">
      <w:pPr>
        <w:rPr>
          <w:rStyle w:val="platne1"/>
          <w:rFonts w:ascii="Calibri" w:hAnsi="Calibri" w:cs="Calibri"/>
          <w:sz w:val="22"/>
          <w:szCs w:val="22"/>
        </w:rPr>
      </w:pPr>
      <w:r w:rsidRPr="0027476D">
        <w:rPr>
          <w:rStyle w:val="platne1"/>
          <w:rFonts w:ascii="Calibri" w:hAnsi="Calibri" w:cs="Calibri"/>
          <w:sz w:val="22"/>
          <w:szCs w:val="22"/>
        </w:rPr>
        <w:t xml:space="preserve">bankovní spojení: UniCredit Bank </w:t>
      </w:r>
      <w:r w:rsidR="00DF5AD3" w:rsidRPr="0027476D">
        <w:rPr>
          <w:rStyle w:val="platne1"/>
          <w:rFonts w:ascii="Calibri" w:hAnsi="Calibri" w:cs="Calibri"/>
          <w:sz w:val="22"/>
          <w:szCs w:val="22"/>
        </w:rPr>
        <w:t xml:space="preserve">Czech Republic, </w:t>
      </w:r>
      <w:r w:rsidRPr="0027476D">
        <w:rPr>
          <w:rStyle w:val="platne1"/>
          <w:rFonts w:ascii="Calibri" w:hAnsi="Calibri" w:cs="Calibri"/>
          <w:sz w:val="22"/>
          <w:szCs w:val="22"/>
        </w:rPr>
        <w:t>a.s.</w:t>
      </w:r>
      <w:r w:rsidR="00E81FBD" w:rsidRPr="0027476D">
        <w:rPr>
          <w:rStyle w:val="platne1"/>
          <w:rFonts w:ascii="Calibri" w:hAnsi="Calibri" w:cs="Calibri"/>
          <w:sz w:val="22"/>
          <w:szCs w:val="22"/>
        </w:rPr>
        <w:t xml:space="preserve"> </w:t>
      </w:r>
    </w:p>
    <w:p w:rsidR="002F7802" w:rsidRPr="0027476D" w:rsidRDefault="002F7802" w:rsidP="00A01D40">
      <w:pPr>
        <w:rPr>
          <w:rStyle w:val="platne1"/>
          <w:rFonts w:ascii="Calibri" w:hAnsi="Calibri" w:cs="Calibri"/>
          <w:sz w:val="22"/>
          <w:szCs w:val="22"/>
        </w:rPr>
      </w:pPr>
      <w:r w:rsidRPr="0027476D">
        <w:rPr>
          <w:rStyle w:val="platne1"/>
          <w:rFonts w:ascii="Calibri" w:hAnsi="Calibri" w:cs="Calibri"/>
          <w:sz w:val="22"/>
          <w:szCs w:val="22"/>
        </w:rPr>
        <w:t xml:space="preserve">číslo účtu: </w:t>
      </w:r>
      <w:r w:rsidR="000D092C" w:rsidRPr="0027476D">
        <w:rPr>
          <w:rStyle w:val="platne1"/>
          <w:rFonts w:ascii="Calibri" w:hAnsi="Calibri" w:cs="Calibri"/>
          <w:sz w:val="22"/>
          <w:szCs w:val="22"/>
        </w:rPr>
        <w:t>2110556308/2700</w:t>
      </w:r>
    </w:p>
    <w:p w:rsidR="00FF5142" w:rsidRPr="0027476D" w:rsidRDefault="00230D25" w:rsidP="00A01D40">
      <w:pPr>
        <w:widowControl w:val="0"/>
        <w:autoSpaceDE w:val="0"/>
        <w:ind w:right="72"/>
        <w:rPr>
          <w:rFonts w:ascii="Calibri" w:hAnsi="Calibri" w:cs="Calibri"/>
          <w:i/>
          <w:sz w:val="22"/>
          <w:szCs w:val="22"/>
        </w:rPr>
      </w:pPr>
      <w:r w:rsidRPr="0027476D">
        <w:rPr>
          <w:rFonts w:ascii="Calibri" w:hAnsi="Calibri" w:cs="Calibri"/>
          <w:sz w:val="22"/>
          <w:szCs w:val="22"/>
        </w:rPr>
        <w:t>z</w:t>
      </w:r>
      <w:r w:rsidR="002F7802" w:rsidRPr="0027476D">
        <w:rPr>
          <w:rFonts w:ascii="Calibri" w:hAnsi="Calibri" w:cs="Calibri"/>
          <w:sz w:val="22"/>
          <w:szCs w:val="22"/>
        </w:rPr>
        <w:t xml:space="preserve">astoupená: </w:t>
      </w:r>
    </w:p>
    <w:p w:rsidR="002F7802" w:rsidRPr="0027476D" w:rsidRDefault="002F7802" w:rsidP="00A01D40">
      <w:pPr>
        <w:rPr>
          <w:rFonts w:ascii="Calibri" w:hAnsi="Calibri" w:cs="Calibri"/>
          <w:i/>
          <w:sz w:val="22"/>
          <w:szCs w:val="22"/>
        </w:rPr>
      </w:pPr>
      <w:r w:rsidRPr="0027476D">
        <w:rPr>
          <w:rFonts w:ascii="Calibri" w:hAnsi="Calibri" w:cs="Calibri"/>
          <w:i/>
          <w:sz w:val="22"/>
          <w:szCs w:val="22"/>
        </w:rPr>
        <w:t xml:space="preserve">jako </w:t>
      </w:r>
      <w:r w:rsidR="00FD4077" w:rsidRPr="0027476D">
        <w:rPr>
          <w:rFonts w:ascii="Calibri" w:hAnsi="Calibri" w:cs="Calibri"/>
          <w:i/>
          <w:sz w:val="22"/>
          <w:szCs w:val="22"/>
        </w:rPr>
        <w:t>nájemce a poskytovatel služeb (</w:t>
      </w:r>
      <w:r w:rsidR="001A1CAC" w:rsidRPr="0027476D">
        <w:rPr>
          <w:rFonts w:ascii="Calibri" w:hAnsi="Calibri" w:cs="Calibri"/>
          <w:i/>
          <w:sz w:val="22"/>
          <w:szCs w:val="22"/>
        </w:rPr>
        <w:t>dále jen „MBP“)</w:t>
      </w:r>
      <w:r w:rsidR="00230D25" w:rsidRPr="0027476D">
        <w:rPr>
          <w:rFonts w:ascii="Calibri" w:hAnsi="Calibri" w:cs="Calibri"/>
          <w:i/>
          <w:sz w:val="22"/>
          <w:szCs w:val="22"/>
        </w:rPr>
        <w:t xml:space="preserve"> </w:t>
      </w:r>
      <w:r w:rsidRPr="0027476D">
        <w:rPr>
          <w:rFonts w:ascii="Calibri" w:hAnsi="Calibri" w:cs="Calibri"/>
          <w:i/>
          <w:sz w:val="22"/>
          <w:szCs w:val="22"/>
        </w:rPr>
        <w:t>na straně jedné</w:t>
      </w:r>
    </w:p>
    <w:p w:rsidR="00230D25" w:rsidRPr="0027476D" w:rsidRDefault="00230D25" w:rsidP="00230D25">
      <w:pPr>
        <w:rPr>
          <w:rFonts w:ascii="Calibri" w:hAnsi="Calibri" w:cs="Calibri"/>
          <w:sz w:val="22"/>
          <w:szCs w:val="22"/>
        </w:rPr>
      </w:pPr>
    </w:p>
    <w:p w:rsidR="002F7802" w:rsidRPr="0027476D" w:rsidRDefault="002F7802" w:rsidP="00230D25">
      <w:pPr>
        <w:ind w:firstLine="709"/>
        <w:rPr>
          <w:rFonts w:ascii="Calibri" w:hAnsi="Calibri" w:cs="Calibri"/>
          <w:sz w:val="22"/>
          <w:szCs w:val="22"/>
        </w:rPr>
      </w:pPr>
      <w:r w:rsidRPr="0027476D">
        <w:rPr>
          <w:rFonts w:ascii="Calibri" w:hAnsi="Calibri" w:cs="Calibri"/>
          <w:sz w:val="22"/>
          <w:szCs w:val="22"/>
        </w:rPr>
        <w:t>a</w:t>
      </w:r>
    </w:p>
    <w:p w:rsidR="00FB314A" w:rsidRPr="0027476D" w:rsidRDefault="00FB314A" w:rsidP="00230D25">
      <w:pPr>
        <w:rPr>
          <w:rFonts w:ascii="Calibri" w:hAnsi="Calibri" w:cs="Calibri"/>
          <w:b/>
          <w:bCs/>
          <w:sz w:val="22"/>
          <w:szCs w:val="22"/>
        </w:rPr>
      </w:pPr>
    </w:p>
    <w:p w:rsidR="00F15DA3" w:rsidRPr="0027476D" w:rsidRDefault="00F15DA3" w:rsidP="00F15DA3">
      <w:pPr>
        <w:jc w:val="both"/>
        <w:rPr>
          <w:rFonts w:ascii="Arial" w:hAnsi="Arial" w:cs="Arial"/>
          <w:b/>
          <w:sz w:val="20"/>
          <w:szCs w:val="20"/>
        </w:rPr>
      </w:pPr>
      <w:r w:rsidRPr="0027476D">
        <w:rPr>
          <w:rFonts w:ascii="Arial" w:hAnsi="Arial" w:cs="Arial"/>
          <w:b/>
          <w:sz w:val="20"/>
          <w:szCs w:val="20"/>
        </w:rPr>
        <w:t>Česká lékařská komora se sídlem v Olomouci, okresní sdružení Plzeň - město</w:t>
      </w:r>
    </w:p>
    <w:p w:rsidR="00F15DA3" w:rsidRPr="0027476D" w:rsidRDefault="00F15DA3" w:rsidP="00F15DA3">
      <w:pPr>
        <w:jc w:val="both"/>
        <w:rPr>
          <w:rFonts w:ascii="Arial" w:hAnsi="Arial" w:cs="Arial"/>
          <w:sz w:val="20"/>
          <w:szCs w:val="20"/>
        </w:rPr>
      </w:pPr>
      <w:r w:rsidRPr="0027476D">
        <w:rPr>
          <w:rFonts w:ascii="Arial" w:hAnsi="Arial" w:cs="Arial"/>
          <w:sz w:val="20"/>
          <w:szCs w:val="20"/>
        </w:rPr>
        <w:t>Plzeň 3, Východní Předměstí, Denisovo nábřeží 1000/4</w:t>
      </w:r>
    </w:p>
    <w:p w:rsidR="00F15DA3" w:rsidRPr="0027476D" w:rsidRDefault="00F15DA3" w:rsidP="00F15DA3">
      <w:pPr>
        <w:jc w:val="both"/>
        <w:rPr>
          <w:rFonts w:ascii="Arial" w:hAnsi="Arial" w:cs="Arial"/>
          <w:sz w:val="20"/>
          <w:szCs w:val="20"/>
        </w:rPr>
      </w:pPr>
      <w:r w:rsidRPr="0027476D">
        <w:rPr>
          <w:rFonts w:ascii="Arial" w:hAnsi="Arial" w:cs="Arial"/>
          <w:sz w:val="20"/>
          <w:szCs w:val="20"/>
        </w:rPr>
        <w:t>ID datové (centrální) schránky: 36raiyk</w:t>
      </w:r>
    </w:p>
    <w:p w:rsidR="00C953C6" w:rsidRPr="0027476D" w:rsidRDefault="00F15DA3" w:rsidP="00F15DA3">
      <w:pPr>
        <w:jc w:val="both"/>
        <w:rPr>
          <w:rFonts w:ascii="Arial" w:hAnsi="Arial" w:cs="Arial"/>
          <w:sz w:val="20"/>
          <w:szCs w:val="20"/>
        </w:rPr>
      </w:pPr>
      <w:r w:rsidRPr="0027476D">
        <w:rPr>
          <w:rFonts w:ascii="Arial" w:hAnsi="Arial" w:cs="Arial"/>
          <w:sz w:val="20"/>
          <w:szCs w:val="20"/>
        </w:rPr>
        <w:t>IČ: 45330697</w:t>
      </w:r>
    </w:p>
    <w:p w:rsidR="00690D71" w:rsidRPr="0027476D" w:rsidRDefault="00690D71" w:rsidP="00C953C6">
      <w:pPr>
        <w:jc w:val="both"/>
        <w:rPr>
          <w:rFonts w:ascii="Arial" w:hAnsi="Arial" w:cs="Arial"/>
          <w:i/>
          <w:sz w:val="20"/>
          <w:szCs w:val="20"/>
        </w:rPr>
      </w:pPr>
      <w:r w:rsidRPr="0027476D">
        <w:rPr>
          <w:rFonts w:ascii="Arial" w:hAnsi="Arial" w:cs="Arial"/>
          <w:i/>
          <w:sz w:val="20"/>
          <w:szCs w:val="20"/>
        </w:rPr>
        <w:t>jako podnájemce a pořadatel akce na straně druhé</w:t>
      </w:r>
    </w:p>
    <w:p w:rsidR="00690D71" w:rsidRPr="0027476D" w:rsidRDefault="00690D71" w:rsidP="00690D71">
      <w:pPr>
        <w:jc w:val="both"/>
        <w:rPr>
          <w:rFonts w:ascii="Arial" w:hAnsi="Arial" w:cs="Arial"/>
          <w:sz w:val="20"/>
          <w:szCs w:val="20"/>
        </w:rPr>
      </w:pPr>
    </w:p>
    <w:p w:rsidR="00690D71" w:rsidRPr="0027476D" w:rsidRDefault="00690D71" w:rsidP="00690D71">
      <w:pPr>
        <w:jc w:val="both"/>
        <w:rPr>
          <w:rFonts w:ascii="Arial" w:hAnsi="Arial" w:cs="Arial"/>
          <w:sz w:val="20"/>
          <w:szCs w:val="20"/>
        </w:rPr>
      </w:pPr>
    </w:p>
    <w:p w:rsidR="002F7802" w:rsidRPr="0027476D" w:rsidRDefault="002F7802" w:rsidP="00CD3448">
      <w:pPr>
        <w:jc w:val="center"/>
        <w:rPr>
          <w:rFonts w:ascii="Calibri" w:hAnsi="Calibri" w:cs="Calibri"/>
          <w:sz w:val="22"/>
          <w:szCs w:val="22"/>
        </w:rPr>
      </w:pPr>
      <w:r w:rsidRPr="0027476D">
        <w:rPr>
          <w:rFonts w:ascii="Calibri" w:hAnsi="Calibri" w:cs="Calibri"/>
          <w:sz w:val="22"/>
          <w:szCs w:val="22"/>
        </w:rPr>
        <w:t>tuto</w:t>
      </w:r>
    </w:p>
    <w:p w:rsidR="00FB314A" w:rsidRPr="0027476D" w:rsidRDefault="00FB314A" w:rsidP="00CD3448">
      <w:pPr>
        <w:jc w:val="center"/>
        <w:rPr>
          <w:rFonts w:ascii="Calibri" w:hAnsi="Calibri" w:cs="Calibri"/>
          <w:sz w:val="22"/>
          <w:szCs w:val="22"/>
        </w:rPr>
      </w:pPr>
    </w:p>
    <w:p w:rsidR="002F7802" w:rsidRPr="0027476D" w:rsidRDefault="002F7802" w:rsidP="00A01D40">
      <w:pPr>
        <w:jc w:val="center"/>
        <w:rPr>
          <w:rFonts w:ascii="Calibri" w:hAnsi="Calibri" w:cs="Calibri"/>
          <w:b/>
          <w:bCs/>
          <w:sz w:val="22"/>
          <w:szCs w:val="22"/>
        </w:rPr>
      </w:pPr>
      <w:r w:rsidRPr="0027476D">
        <w:rPr>
          <w:rFonts w:ascii="Calibri" w:hAnsi="Calibri" w:cs="Calibri"/>
          <w:b/>
          <w:bCs/>
          <w:sz w:val="22"/>
          <w:szCs w:val="22"/>
        </w:rPr>
        <w:t>smlouvu o krátkodobém podnájmu nebytových prostor</w:t>
      </w:r>
      <w:r w:rsidR="00A01D40" w:rsidRPr="0027476D">
        <w:rPr>
          <w:rFonts w:ascii="Calibri" w:hAnsi="Calibri" w:cs="Calibri"/>
          <w:b/>
          <w:bCs/>
          <w:sz w:val="22"/>
          <w:szCs w:val="22"/>
        </w:rPr>
        <w:t xml:space="preserve">, jejich vybavení </w:t>
      </w:r>
      <w:r w:rsidR="00B77C42" w:rsidRPr="0027476D">
        <w:rPr>
          <w:rFonts w:ascii="Calibri" w:hAnsi="Calibri" w:cs="Calibri"/>
          <w:b/>
          <w:bCs/>
          <w:sz w:val="22"/>
          <w:szCs w:val="22"/>
        </w:rPr>
        <w:t xml:space="preserve">a </w:t>
      </w:r>
      <w:r w:rsidR="00A01D40" w:rsidRPr="0027476D">
        <w:rPr>
          <w:rFonts w:ascii="Calibri" w:hAnsi="Calibri" w:cs="Calibri"/>
          <w:b/>
          <w:bCs/>
          <w:sz w:val="22"/>
          <w:szCs w:val="22"/>
        </w:rPr>
        <w:t>zajištění servisních služeb za ú</w:t>
      </w:r>
      <w:r w:rsidRPr="0027476D">
        <w:rPr>
          <w:rFonts w:ascii="Calibri" w:hAnsi="Calibri" w:cs="Calibri"/>
          <w:b/>
          <w:bCs/>
          <w:sz w:val="22"/>
          <w:szCs w:val="22"/>
        </w:rPr>
        <w:t>čelem re</w:t>
      </w:r>
      <w:r w:rsidR="00AE4956" w:rsidRPr="0027476D">
        <w:rPr>
          <w:rFonts w:ascii="Calibri" w:hAnsi="Calibri" w:cs="Calibri"/>
          <w:b/>
          <w:bCs/>
          <w:sz w:val="22"/>
          <w:szCs w:val="22"/>
        </w:rPr>
        <w:t xml:space="preserve">alizace </w:t>
      </w:r>
      <w:r w:rsidR="00E3675D" w:rsidRPr="0027476D">
        <w:rPr>
          <w:rFonts w:ascii="Calibri" w:hAnsi="Calibri" w:cs="Calibri"/>
          <w:b/>
          <w:bCs/>
          <w:sz w:val="22"/>
          <w:szCs w:val="22"/>
        </w:rPr>
        <w:t>„</w:t>
      </w:r>
      <w:r w:rsidR="00F15DA3" w:rsidRPr="0027476D">
        <w:rPr>
          <w:rFonts w:ascii="Calibri" w:hAnsi="Calibri" w:cs="Calibri"/>
          <w:b/>
          <w:bCs/>
          <w:sz w:val="22"/>
          <w:szCs w:val="22"/>
        </w:rPr>
        <w:t>Okresního shromáždění lékařů</w:t>
      </w:r>
      <w:r w:rsidR="00E3675D" w:rsidRPr="0027476D">
        <w:rPr>
          <w:rFonts w:ascii="Calibri" w:hAnsi="Calibri" w:cs="Calibri"/>
          <w:b/>
          <w:bCs/>
          <w:sz w:val="22"/>
          <w:szCs w:val="22"/>
        </w:rPr>
        <w:t>“</w:t>
      </w:r>
      <w:r w:rsidR="00C953C6" w:rsidRPr="0027476D">
        <w:rPr>
          <w:rFonts w:ascii="Calibri" w:hAnsi="Calibri" w:cs="Calibri"/>
          <w:b/>
          <w:bCs/>
          <w:sz w:val="22"/>
          <w:szCs w:val="22"/>
        </w:rPr>
        <w:t xml:space="preserve"> </w:t>
      </w:r>
      <w:r w:rsidR="00A01D40" w:rsidRPr="0027476D">
        <w:rPr>
          <w:rFonts w:ascii="Calibri" w:hAnsi="Calibri" w:cs="Calibri"/>
          <w:b/>
          <w:bCs/>
          <w:sz w:val="22"/>
          <w:szCs w:val="22"/>
        </w:rPr>
        <w:t>(dále jen „akce“</w:t>
      </w:r>
      <w:r w:rsidR="002A1E6F" w:rsidRPr="0027476D">
        <w:rPr>
          <w:rFonts w:ascii="Calibri" w:hAnsi="Calibri" w:cs="Calibri"/>
          <w:b/>
          <w:bCs/>
          <w:sz w:val="22"/>
          <w:szCs w:val="22"/>
        </w:rPr>
        <w:t>)</w:t>
      </w:r>
      <w:r w:rsidRPr="0027476D">
        <w:rPr>
          <w:rFonts w:ascii="Calibri" w:hAnsi="Calibri" w:cs="Calibri"/>
          <w:b/>
          <w:bCs/>
          <w:sz w:val="22"/>
          <w:szCs w:val="22"/>
        </w:rPr>
        <w:t xml:space="preserve"> </w:t>
      </w:r>
    </w:p>
    <w:p w:rsidR="00A01D40" w:rsidRPr="0027476D" w:rsidRDefault="00A01D40" w:rsidP="00736380">
      <w:pPr>
        <w:spacing w:after="120"/>
        <w:jc w:val="center"/>
        <w:rPr>
          <w:rFonts w:ascii="Calibri" w:hAnsi="Calibri" w:cs="Calibri"/>
          <w:b/>
          <w:bCs/>
          <w:sz w:val="22"/>
          <w:szCs w:val="22"/>
        </w:rPr>
      </w:pPr>
    </w:p>
    <w:p w:rsidR="005C42D8" w:rsidRPr="0027476D" w:rsidRDefault="005C42D8" w:rsidP="00736380">
      <w:pPr>
        <w:spacing w:after="120"/>
        <w:jc w:val="center"/>
        <w:rPr>
          <w:rFonts w:ascii="Calibri" w:hAnsi="Calibri" w:cs="Calibri"/>
          <w:b/>
          <w:bCs/>
          <w:sz w:val="22"/>
          <w:szCs w:val="22"/>
        </w:rPr>
      </w:pPr>
      <w:r w:rsidRPr="0027476D">
        <w:rPr>
          <w:rFonts w:ascii="Calibri" w:hAnsi="Calibri" w:cs="Calibri"/>
          <w:b/>
          <w:bCs/>
          <w:sz w:val="22"/>
          <w:szCs w:val="22"/>
        </w:rPr>
        <w:t>II.</w:t>
      </w:r>
    </w:p>
    <w:p w:rsidR="005C42D8" w:rsidRPr="0027476D" w:rsidRDefault="005C42D8" w:rsidP="00736380">
      <w:pPr>
        <w:spacing w:after="120"/>
        <w:jc w:val="center"/>
        <w:rPr>
          <w:rFonts w:ascii="Calibri" w:hAnsi="Calibri" w:cs="Calibri"/>
          <w:b/>
          <w:bCs/>
          <w:sz w:val="22"/>
          <w:szCs w:val="22"/>
          <w:u w:val="single"/>
        </w:rPr>
      </w:pPr>
      <w:r w:rsidRPr="0027476D">
        <w:rPr>
          <w:rFonts w:ascii="Calibri" w:hAnsi="Calibri" w:cs="Calibri"/>
          <w:b/>
          <w:bCs/>
          <w:sz w:val="22"/>
          <w:szCs w:val="22"/>
          <w:u w:val="single"/>
        </w:rPr>
        <w:t>Předmět smlouvy</w:t>
      </w:r>
    </w:p>
    <w:p w:rsidR="001C708D" w:rsidRPr="0027476D" w:rsidRDefault="001C708D" w:rsidP="001C708D">
      <w:pPr>
        <w:jc w:val="both"/>
        <w:rPr>
          <w:rFonts w:ascii="Calibri" w:hAnsi="Calibri" w:cs="Calibri"/>
          <w:sz w:val="22"/>
          <w:szCs w:val="22"/>
        </w:rPr>
      </w:pPr>
      <w:r w:rsidRPr="0027476D">
        <w:rPr>
          <w:rFonts w:ascii="Calibri" w:hAnsi="Calibri" w:cs="Calibri"/>
          <w:sz w:val="22"/>
          <w:szCs w:val="22"/>
        </w:rPr>
        <w:t>Předmětem smlouvy je:</w:t>
      </w:r>
    </w:p>
    <w:p w:rsidR="00E3675D" w:rsidRPr="0027476D" w:rsidRDefault="001C708D" w:rsidP="00E3675D">
      <w:pPr>
        <w:numPr>
          <w:ilvl w:val="0"/>
          <w:numId w:val="30"/>
        </w:numPr>
        <w:ind w:left="426" w:hanging="284"/>
        <w:jc w:val="both"/>
        <w:rPr>
          <w:rFonts w:ascii="Calibri" w:hAnsi="Calibri" w:cs="Calibri"/>
          <w:sz w:val="22"/>
          <w:szCs w:val="22"/>
        </w:rPr>
      </w:pPr>
      <w:r w:rsidRPr="0027476D">
        <w:rPr>
          <w:rFonts w:ascii="Calibri" w:hAnsi="Calibri" w:cs="Calibri"/>
          <w:sz w:val="22"/>
          <w:szCs w:val="22"/>
        </w:rPr>
        <w:t xml:space="preserve">podnájem </w:t>
      </w:r>
      <w:r w:rsidR="002A1E6F" w:rsidRPr="0027476D">
        <w:rPr>
          <w:rFonts w:ascii="Calibri" w:hAnsi="Calibri" w:cs="Calibri"/>
          <w:sz w:val="22"/>
          <w:szCs w:val="22"/>
        </w:rPr>
        <w:t xml:space="preserve">nebytových prostor včetně vybavení a movitých věcí </w:t>
      </w:r>
      <w:r w:rsidRPr="0027476D">
        <w:rPr>
          <w:rFonts w:ascii="Calibri" w:hAnsi="Calibri" w:cs="Calibri"/>
          <w:sz w:val="22"/>
          <w:szCs w:val="22"/>
        </w:rPr>
        <w:t>a zajištění servisníc</w:t>
      </w:r>
      <w:r w:rsidR="00A01D40" w:rsidRPr="0027476D">
        <w:rPr>
          <w:rFonts w:ascii="Calibri" w:hAnsi="Calibri" w:cs="Calibri"/>
          <w:sz w:val="22"/>
          <w:szCs w:val="22"/>
        </w:rPr>
        <w:t xml:space="preserve">h služeb souvisejících s konáním </w:t>
      </w:r>
      <w:r w:rsidRPr="0027476D">
        <w:rPr>
          <w:rFonts w:ascii="Calibri" w:hAnsi="Calibri" w:cs="Calibri"/>
          <w:sz w:val="22"/>
          <w:szCs w:val="22"/>
        </w:rPr>
        <w:t>akce;</w:t>
      </w:r>
    </w:p>
    <w:p w:rsidR="002A1E6F" w:rsidRPr="0027476D" w:rsidRDefault="001C708D" w:rsidP="00E3675D">
      <w:pPr>
        <w:numPr>
          <w:ilvl w:val="0"/>
          <w:numId w:val="30"/>
        </w:numPr>
        <w:ind w:left="426" w:hanging="284"/>
        <w:jc w:val="both"/>
        <w:rPr>
          <w:rFonts w:ascii="Calibri" w:hAnsi="Calibri" w:cs="Calibri"/>
          <w:sz w:val="22"/>
          <w:szCs w:val="22"/>
        </w:rPr>
      </w:pPr>
      <w:r w:rsidRPr="0027476D">
        <w:rPr>
          <w:rFonts w:ascii="Calibri" w:hAnsi="Calibri" w:cs="Calibri"/>
          <w:sz w:val="22"/>
          <w:szCs w:val="22"/>
        </w:rPr>
        <w:t>užívání předmětu podnájmu a cen</w:t>
      </w:r>
      <w:r w:rsidR="00E3675D" w:rsidRPr="0027476D">
        <w:rPr>
          <w:rFonts w:ascii="Calibri" w:hAnsi="Calibri" w:cs="Calibri"/>
          <w:sz w:val="22"/>
          <w:szCs w:val="22"/>
        </w:rPr>
        <w:t>a</w:t>
      </w:r>
      <w:r w:rsidRPr="0027476D">
        <w:rPr>
          <w:rFonts w:ascii="Calibri" w:hAnsi="Calibri" w:cs="Calibri"/>
          <w:sz w:val="22"/>
          <w:szCs w:val="22"/>
        </w:rPr>
        <w:t xml:space="preserve"> povinných servisních služeb </w:t>
      </w:r>
      <w:r w:rsidR="00E3675D" w:rsidRPr="0027476D">
        <w:rPr>
          <w:rFonts w:ascii="Calibri" w:hAnsi="Calibri" w:cs="Calibri"/>
          <w:sz w:val="22"/>
          <w:szCs w:val="22"/>
        </w:rPr>
        <w:t>spojených s realizací akce.</w:t>
      </w:r>
    </w:p>
    <w:p w:rsidR="002A1E6F" w:rsidRPr="0027476D" w:rsidRDefault="002A1E6F" w:rsidP="00230D25">
      <w:pPr>
        <w:ind w:left="4254" w:firstLine="709"/>
        <w:rPr>
          <w:rFonts w:ascii="Calibri" w:hAnsi="Calibri" w:cs="Calibri"/>
          <w:b/>
          <w:sz w:val="22"/>
          <w:szCs w:val="22"/>
        </w:rPr>
      </w:pPr>
    </w:p>
    <w:p w:rsidR="00482A69" w:rsidRPr="0027476D" w:rsidRDefault="00FB314A" w:rsidP="00230D25">
      <w:pPr>
        <w:ind w:left="4254" w:firstLine="709"/>
        <w:rPr>
          <w:rFonts w:ascii="Calibri" w:hAnsi="Calibri" w:cs="Calibri"/>
          <w:b/>
          <w:sz w:val="22"/>
          <w:szCs w:val="22"/>
        </w:rPr>
      </w:pPr>
      <w:r w:rsidRPr="0027476D">
        <w:rPr>
          <w:rFonts w:ascii="Calibri" w:hAnsi="Calibri" w:cs="Calibri"/>
          <w:b/>
          <w:sz w:val="22"/>
          <w:szCs w:val="22"/>
        </w:rPr>
        <w:t>I</w:t>
      </w:r>
      <w:r w:rsidR="00E15164" w:rsidRPr="0027476D">
        <w:rPr>
          <w:rFonts w:ascii="Calibri" w:hAnsi="Calibri" w:cs="Calibri"/>
          <w:b/>
          <w:sz w:val="22"/>
          <w:szCs w:val="22"/>
        </w:rPr>
        <w:t>II</w:t>
      </w:r>
      <w:r w:rsidRPr="0027476D">
        <w:rPr>
          <w:rFonts w:ascii="Calibri" w:hAnsi="Calibri" w:cs="Calibri"/>
          <w:b/>
          <w:sz w:val="22"/>
          <w:szCs w:val="22"/>
        </w:rPr>
        <w:t>.</w:t>
      </w:r>
    </w:p>
    <w:p w:rsidR="002F7802" w:rsidRPr="0027476D" w:rsidRDefault="00E15164" w:rsidP="00CD3448">
      <w:pPr>
        <w:spacing w:after="120"/>
        <w:jc w:val="center"/>
        <w:rPr>
          <w:rFonts w:ascii="Calibri" w:hAnsi="Calibri" w:cs="Calibri"/>
          <w:b/>
          <w:sz w:val="22"/>
          <w:szCs w:val="22"/>
          <w:u w:val="single"/>
        </w:rPr>
      </w:pPr>
      <w:r w:rsidRPr="0027476D">
        <w:rPr>
          <w:rFonts w:ascii="Calibri" w:hAnsi="Calibri" w:cs="Calibri"/>
          <w:b/>
          <w:sz w:val="22"/>
          <w:szCs w:val="22"/>
          <w:u w:val="single"/>
        </w:rPr>
        <w:t>P</w:t>
      </w:r>
      <w:r w:rsidR="002F7802" w:rsidRPr="0027476D">
        <w:rPr>
          <w:rFonts w:ascii="Calibri" w:hAnsi="Calibri" w:cs="Calibri"/>
          <w:b/>
          <w:sz w:val="22"/>
          <w:szCs w:val="22"/>
          <w:u w:val="single"/>
        </w:rPr>
        <w:t>ředmět podnájmu</w:t>
      </w:r>
    </w:p>
    <w:p w:rsidR="00E9436E" w:rsidRPr="0027476D" w:rsidRDefault="002F7802" w:rsidP="00CD3448">
      <w:pPr>
        <w:pStyle w:val="Zkladntext"/>
        <w:numPr>
          <w:ilvl w:val="0"/>
          <w:numId w:val="4"/>
        </w:numPr>
        <w:tabs>
          <w:tab w:val="num" w:pos="284"/>
        </w:tabs>
        <w:spacing w:after="120"/>
        <w:ind w:left="284" w:hanging="284"/>
        <w:rPr>
          <w:rFonts w:ascii="Calibri" w:hAnsi="Calibri" w:cs="Calibri"/>
          <w:szCs w:val="22"/>
        </w:rPr>
      </w:pPr>
      <w:r w:rsidRPr="0027476D">
        <w:rPr>
          <w:rFonts w:ascii="Calibri" w:hAnsi="Calibri" w:cs="Calibri"/>
          <w:szCs w:val="22"/>
        </w:rPr>
        <w:t xml:space="preserve">Předmětem podnájmu jsou nebytové prostory včetně vybavení a movitých věcí </w:t>
      </w:r>
      <w:r w:rsidR="005E0C42" w:rsidRPr="0027476D">
        <w:rPr>
          <w:rFonts w:ascii="Calibri" w:hAnsi="Calibri" w:cs="Calibri"/>
          <w:szCs w:val="22"/>
        </w:rPr>
        <w:t>uvedených v příloze č. 1 této smlouvy</w:t>
      </w:r>
      <w:r w:rsidR="00E9436E" w:rsidRPr="0027476D">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27476D" w:rsidRDefault="00E9436E" w:rsidP="00CD3448">
      <w:pPr>
        <w:pStyle w:val="Zkladntext"/>
        <w:numPr>
          <w:ilvl w:val="0"/>
          <w:numId w:val="4"/>
        </w:numPr>
        <w:tabs>
          <w:tab w:val="num" w:pos="284"/>
        </w:tabs>
        <w:spacing w:after="120"/>
        <w:ind w:left="284" w:hanging="284"/>
        <w:rPr>
          <w:rFonts w:ascii="Calibri" w:hAnsi="Calibri" w:cs="Calibri"/>
          <w:szCs w:val="22"/>
        </w:rPr>
      </w:pPr>
      <w:r w:rsidRPr="0027476D">
        <w:rPr>
          <w:rFonts w:ascii="Calibri" w:hAnsi="Calibri" w:cs="Calibri"/>
          <w:szCs w:val="22"/>
        </w:rPr>
        <w:lastRenderedPageBreak/>
        <w:t xml:space="preserve">Předmět podnájmu – jak jej MBP přenechává pořadateli akce a pořadatel akce jej přebírá – má maximální kapacitu </w:t>
      </w:r>
      <w:r w:rsidR="00552ED2" w:rsidRPr="0027476D">
        <w:rPr>
          <w:rFonts w:ascii="Calibri" w:hAnsi="Calibri" w:cs="Calibri"/>
          <w:szCs w:val="22"/>
        </w:rPr>
        <w:t xml:space="preserve">návštěvníků akce </w:t>
      </w:r>
      <w:r w:rsidR="00B10604" w:rsidRPr="0027476D">
        <w:rPr>
          <w:rFonts w:ascii="Calibri" w:hAnsi="Calibri" w:cs="Calibri"/>
          <w:szCs w:val="22"/>
        </w:rPr>
        <w:t xml:space="preserve">pro </w:t>
      </w:r>
      <w:r w:rsidR="00F15DA3" w:rsidRPr="0027476D">
        <w:rPr>
          <w:rFonts w:ascii="Calibri" w:hAnsi="Calibri" w:cs="Calibri"/>
          <w:szCs w:val="22"/>
        </w:rPr>
        <w:t>jednací prostory</w:t>
      </w:r>
      <w:r w:rsidR="00B10604" w:rsidRPr="0027476D">
        <w:rPr>
          <w:rFonts w:ascii="Calibri" w:hAnsi="Calibri" w:cs="Calibri"/>
          <w:szCs w:val="22"/>
        </w:rPr>
        <w:t xml:space="preserve"> </w:t>
      </w:r>
      <w:r w:rsidR="00820EF4" w:rsidRPr="0027476D">
        <w:rPr>
          <w:rFonts w:ascii="Calibri" w:hAnsi="Calibri" w:cs="Calibri"/>
          <w:szCs w:val="22"/>
        </w:rPr>
        <w:t>7</w:t>
      </w:r>
      <w:r w:rsidR="00B10604" w:rsidRPr="0027476D">
        <w:rPr>
          <w:rFonts w:ascii="Calibri" w:hAnsi="Calibri" w:cs="Calibri"/>
          <w:szCs w:val="22"/>
        </w:rPr>
        <w:t>00</w:t>
      </w:r>
      <w:r w:rsidR="00F15DA3" w:rsidRPr="0027476D">
        <w:rPr>
          <w:rFonts w:ascii="Calibri" w:hAnsi="Calibri" w:cs="Calibri"/>
          <w:szCs w:val="22"/>
        </w:rPr>
        <w:t xml:space="preserve"> a</w:t>
      </w:r>
      <w:r w:rsidR="00B10604" w:rsidRPr="0027476D">
        <w:rPr>
          <w:rFonts w:ascii="Calibri" w:hAnsi="Calibri" w:cs="Calibri"/>
          <w:szCs w:val="22"/>
        </w:rPr>
        <w:t xml:space="preserve"> pro cateringové prostory</w:t>
      </w:r>
      <w:r w:rsidR="00F15DA3" w:rsidRPr="0027476D">
        <w:rPr>
          <w:rFonts w:ascii="Calibri" w:hAnsi="Calibri" w:cs="Calibri"/>
          <w:szCs w:val="22"/>
        </w:rPr>
        <w:t xml:space="preserve"> 300 </w:t>
      </w:r>
      <w:r w:rsidR="00337B7B" w:rsidRPr="0027476D">
        <w:rPr>
          <w:rFonts w:ascii="Calibri" w:hAnsi="Calibri" w:cs="Calibri"/>
          <w:szCs w:val="22"/>
        </w:rPr>
        <w:t>osob</w:t>
      </w:r>
      <w:r w:rsidRPr="0027476D">
        <w:rPr>
          <w:rFonts w:ascii="Calibri" w:hAnsi="Calibri" w:cs="Calibri"/>
          <w:szCs w:val="22"/>
        </w:rPr>
        <w:t xml:space="preserve">. Pořadatel akce se zavazuje tuto kapacitu dodržet. </w:t>
      </w:r>
    </w:p>
    <w:p w:rsidR="00956D63" w:rsidRPr="0027476D" w:rsidRDefault="00E15164" w:rsidP="007C3F80">
      <w:pPr>
        <w:pStyle w:val="Zkladntext"/>
        <w:numPr>
          <w:ilvl w:val="0"/>
          <w:numId w:val="4"/>
        </w:numPr>
        <w:tabs>
          <w:tab w:val="num" w:pos="284"/>
        </w:tabs>
        <w:spacing w:after="240"/>
        <w:ind w:left="284" w:hanging="284"/>
        <w:rPr>
          <w:rFonts w:ascii="Calibri" w:hAnsi="Calibri" w:cs="Calibri"/>
          <w:szCs w:val="22"/>
        </w:rPr>
      </w:pPr>
      <w:r w:rsidRPr="0027476D">
        <w:rPr>
          <w:rFonts w:ascii="Calibri" w:hAnsi="Calibri" w:cs="Calibri"/>
          <w:szCs w:val="22"/>
        </w:rPr>
        <w:t>V souvislosti s</w:t>
      </w:r>
      <w:r w:rsidR="00254496" w:rsidRPr="0027476D">
        <w:rPr>
          <w:rFonts w:ascii="Calibri" w:hAnsi="Calibri" w:cs="Calibri"/>
          <w:szCs w:val="22"/>
        </w:rPr>
        <w:t> realizací akce</w:t>
      </w:r>
      <w:r w:rsidRPr="0027476D">
        <w:rPr>
          <w:rFonts w:ascii="Calibri" w:hAnsi="Calibri" w:cs="Calibri"/>
          <w:szCs w:val="22"/>
        </w:rPr>
        <w:t xml:space="preserve"> </w:t>
      </w:r>
      <w:r w:rsidR="001A1CAC" w:rsidRPr="0027476D">
        <w:rPr>
          <w:rFonts w:ascii="Calibri" w:hAnsi="Calibri" w:cs="Calibri"/>
          <w:szCs w:val="22"/>
        </w:rPr>
        <w:t xml:space="preserve">je </w:t>
      </w:r>
      <w:r w:rsidRPr="0027476D">
        <w:rPr>
          <w:rFonts w:ascii="Calibri" w:hAnsi="Calibri" w:cs="Calibri"/>
          <w:szCs w:val="22"/>
        </w:rPr>
        <w:t xml:space="preserve">pořadatel akce </w:t>
      </w:r>
      <w:r w:rsidR="001A1CAC" w:rsidRPr="0027476D">
        <w:rPr>
          <w:rFonts w:ascii="Calibri" w:hAnsi="Calibri" w:cs="Calibri"/>
          <w:szCs w:val="22"/>
        </w:rPr>
        <w:t xml:space="preserve">povinen odebrat </w:t>
      </w:r>
      <w:r w:rsidRPr="0027476D">
        <w:rPr>
          <w:rFonts w:ascii="Calibri" w:hAnsi="Calibri" w:cs="Calibri"/>
          <w:szCs w:val="22"/>
        </w:rPr>
        <w:t>od MBP p</w:t>
      </w:r>
      <w:r w:rsidR="00E3675D" w:rsidRPr="0027476D">
        <w:rPr>
          <w:rFonts w:ascii="Calibri" w:hAnsi="Calibri" w:cs="Calibri"/>
          <w:szCs w:val="22"/>
        </w:rPr>
        <w:t>ovinné servisní služby (plnění).</w:t>
      </w:r>
    </w:p>
    <w:p w:rsidR="007079BD" w:rsidRPr="0027476D" w:rsidRDefault="00FB314A" w:rsidP="00CD3448">
      <w:pPr>
        <w:pStyle w:val="Zkladntext"/>
        <w:jc w:val="center"/>
        <w:rPr>
          <w:rFonts w:ascii="Calibri" w:hAnsi="Calibri" w:cs="Calibri"/>
          <w:b/>
          <w:szCs w:val="22"/>
        </w:rPr>
      </w:pPr>
      <w:r w:rsidRPr="0027476D">
        <w:rPr>
          <w:rFonts w:ascii="Calibri" w:hAnsi="Calibri" w:cs="Calibri"/>
          <w:b/>
          <w:szCs w:val="22"/>
        </w:rPr>
        <w:t>I</w:t>
      </w:r>
      <w:r w:rsidR="00E15164" w:rsidRPr="0027476D">
        <w:rPr>
          <w:rFonts w:ascii="Calibri" w:hAnsi="Calibri" w:cs="Calibri"/>
          <w:b/>
          <w:szCs w:val="22"/>
        </w:rPr>
        <w:t>V</w:t>
      </w:r>
      <w:r w:rsidRPr="0027476D">
        <w:rPr>
          <w:rFonts w:ascii="Calibri" w:hAnsi="Calibri" w:cs="Calibri"/>
          <w:b/>
          <w:szCs w:val="22"/>
        </w:rPr>
        <w:t>.</w:t>
      </w:r>
    </w:p>
    <w:p w:rsidR="00E15164" w:rsidRPr="0027476D" w:rsidRDefault="00E15164" w:rsidP="00CD3448">
      <w:pPr>
        <w:pStyle w:val="Zkladntext"/>
        <w:spacing w:after="120"/>
        <w:jc w:val="center"/>
        <w:rPr>
          <w:rFonts w:ascii="Calibri" w:hAnsi="Calibri" w:cs="Calibri"/>
          <w:b/>
          <w:szCs w:val="22"/>
          <w:u w:val="single"/>
        </w:rPr>
      </w:pPr>
      <w:r w:rsidRPr="0027476D">
        <w:rPr>
          <w:rFonts w:ascii="Calibri" w:hAnsi="Calibri" w:cs="Calibri"/>
          <w:b/>
          <w:szCs w:val="22"/>
          <w:u w:val="single"/>
        </w:rPr>
        <w:t>Účel a doba podnájmu</w:t>
      </w:r>
    </w:p>
    <w:p w:rsidR="00E15164" w:rsidRPr="0027476D" w:rsidRDefault="00E15164" w:rsidP="008B4537">
      <w:pPr>
        <w:pStyle w:val="Zkladntext"/>
        <w:numPr>
          <w:ilvl w:val="0"/>
          <w:numId w:val="23"/>
        </w:numPr>
        <w:tabs>
          <w:tab w:val="clear" w:pos="720"/>
          <w:tab w:val="num" w:pos="284"/>
        </w:tabs>
        <w:spacing w:after="120"/>
        <w:ind w:left="284" w:hanging="284"/>
        <w:rPr>
          <w:rFonts w:ascii="Calibri" w:hAnsi="Calibri" w:cs="Calibri"/>
          <w:szCs w:val="22"/>
        </w:rPr>
      </w:pPr>
      <w:r w:rsidRPr="0027476D">
        <w:rPr>
          <w:rFonts w:ascii="Calibri" w:hAnsi="Calibri" w:cs="Calibri"/>
          <w:szCs w:val="22"/>
        </w:rPr>
        <w:t>Pořadatel akce užije předmět podnájmu k</w:t>
      </w:r>
      <w:r w:rsidR="00E3675D" w:rsidRPr="0027476D">
        <w:rPr>
          <w:rFonts w:ascii="Calibri" w:hAnsi="Calibri" w:cs="Calibri"/>
          <w:szCs w:val="22"/>
        </w:rPr>
        <w:t> </w:t>
      </w:r>
      <w:r w:rsidRPr="0027476D">
        <w:rPr>
          <w:rFonts w:ascii="Calibri" w:hAnsi="Calibri" w:cs="Calibri"/>
          <w:szCs w:val="22"/>
        </w:rPr>
        <w:t>pořádání</w:t>
      </w:r>
      <w:r w:rsidR="00E3675D" w:rsidRPr="0027476D">
        <w:rPr>
          <w:rFonts w:ascii="Calibri" w:hAnsi="Calibri" w:cs="Calibri"/>
          <w:szCs w:val="22"/>
        </w:rPr>
        <w:t xml:space="preserve"> akce</w:t>
      </w:r>
      <w:r w:rsidR="002A1E6F" w:rsidRPr="0027476D">
        <w:rPr>
          <w:rFonts w:ascii="Calibri" w:hAnsi="Calibri" w:cs="Calibri"/>
          <w:szCs w:val="22"/>
        </w:rPr>
        <w:t>, kter</w:t>
      </w:r>
      <w:r w:rsidR="00E3675D" w:rsidRPr="0027476D">
        <w:rPr>
          <w:rFonts w:ascii="Calibri" w:hAnsi="Calibri" w:cs="Calibri"/>
          <w:szCs w:val="22"/>
        </w:rPr>
        <w:t>á</w:t>
      </w:r>
      <w:r w:rsidRPr="0027476D">
        <w:rPr>
          <w:rFonts w:ascii="Calibri" w:hAnsi="Calibri" w:cs="Calibri"/>
          <w:szCs w:val="22"/>
        </w:rPr>
        <w:t xml:space="preserve"> se uskuteční </w:t>
      </w:r>
      <w:r w:rsidR="00E3675D" w:rsidRPr="0027476D">
        <w:rPr>
          <w:rFonts w:ascii="Calibri" w:hAnsi="Calibri" w:cs="Calibri"/>
          <w:b/>
          <w:szCs w:val="22"/>
        </w:rPr>
        <w:t>v úterý</w:t>
      </w:r>
      <w:r w:rsidRPr="0027476D">
        <w:rPr>
          <w:rFonts w:ascii="Calibri" w:hAnsi="Calibri" w:cs="Calibri"/>
          <w:b/>
          <w:szCs w:val="22"/>
        </w:rPr>
        <w:t xml:space="preserve"> </w:t>
      </w:r>
      <w:r w:rsidR="00F15DA3" w:rsidRPr="0027476D">
        <w:rPr>
          <w:rFonts w:ascii="Calibri" w:hAnsi="Calibri" w:cs="Calibri"/>
          <w:b/>
          <w:szCs w:val="22"/>
        </w:rPr>
        <w:t>24</w:t>
      </w:r>
      <w:r w:rsidRPr="0027476D">
        <w:rPr>
          <w:rFonts w:ascii="Calibri" w:hAnsi="Calibri" w:cs="Calibri"/>
          <w:b/>
          <w:szCs w:val="22"/>
        </w:rPr>
        <w:t xml:space="preserve">. </w:t>
      </w:r>
      <w:r w:rsidR="00F15DA3" w:rsidRPr="0027476D">
        <w:rPr>
          <w:rFonts w:ascii="Calibri" w:hAnsi="Calibri" w:cs="Calibri"/>
          <w:b/>
          <w:szCs w:val="22"/>
        </w:rPr>
        <w:t>2</w:t>
      </w:r>
      <w:r w:rsidR="00662F99" w:rsidRPr="0027476D">
        <w:rPr>
          <w:rFonts w:ascii="Calibri" w:hAnsi="Calibri" w:cs="Calibri"/>
          <w:b/>
          <w:szCs w:val="22"/>
        </w:rPr>
        <w:t>.</w:t>
      </w:r>
      <w:r w:rsidR="00751FDB" w:rsidRPr="0027476D">
        <w:rPr>
          <w:rFonts w:ascii="Calibri" w:hAnsi="Calibri" w:cs="Calibri"/>
          <w:b/>
          <w:szCs w:val="22"/>
        </w:rPr>
        <w:t xml:space="preserve"> 202</w:t>
      </w:r>
      <w:r w:rsidR="00E3675D" w:rsidRPr="0027476D">
        <w:rPr>
          <w:rFonts w:ascii="Calibri" w:hAnsi="Calibri" w:cs="Calibri"/>
          <w:b/>
          <w:szCs w:val="22"/>
        </w:rPr>
        <w:t>6</w:t>
      </w:r>
      <w:r w:rsidRPr="0027476D">
        <w:rPr>
          <w:rFonts w:ascii="Calibri" w:hAnsi="Calibri" w:cs="Calibri"/>
          <w:b/>
          <w:szCs w:val="22"/>
        </w:rPr>
        <w:t xml:space="preserve"> od </w:t>
      </w:r>
      <w:r w:rsidR="00F15DA3" w:rsidRPr="0027476D">
        <w:rPr>
          <w:rFonts w:ascii="Calibri" w:hAnsi="Calibri" w:cs="Calibri"/>
          <w:b/>
          <w:szCs w:val="22"/>
        </w:rPr>
        <w:t>16</w:t>
      </w:r>
      <w:r w:rsidRPr="0027476D">
        <w:rPr>
          <w:rFonts w:ascii="Calibri" w:hAnsi="Calibri" w:cs="Calibri"/>
          <w:b/>
          <w:szCs w:val="22"/>
        </w:rPr>
        <w:t>:00 hod</w:t>
      </w:r>
      <w:r w:rsidRPr="0027476D">
        <w:rPr>
          <w:rFonts w:ascii="Calibri" w:hAnsi="Calibri" w:cs="Calibri"/>
          <w:szCs w:val="22"/>
        </w:rPr>
        <w:t>.</w:t>
      </w:r>
    </w:p>
    <w:p w:rsidR="00324CC5" w:rsidRPr="0027476D" w:rsidRDefault="00324CC5" w:rsidP="008B4537">
      <w:pPr>
        <w:numPr>
          <w:ilvl w:val="0"/>
          <w:numId w:val="23"/>
        </w:numPr>
        <w:tabs>
          <w:tab w:val="clear" w:pos="720"/>
          <w:tab w:val="num" w:pos="284"/>
        </w:tabs>
        <w:spacing w:after="120"/>
        <w:ind w:left="284" w:hanging="284"/>
        <w:jc w:val="both"/>
        <w:rPr>
          <w:rFonts w:ascii="Calibri" w:hAnsi="Calibri" w:cs="Calibri"/>
          <w:sz w:val="22"/>
          <w:szCs w:val="22"/>
        </w:rPr>
      </w:pPr>
      <w:r w:rsidRPr="0027476D">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27476D">
          <w:rPr>
            <w:rStyle w:val="Hypertextovodkaz"/>
            <w:rFonts w:ascii="Calibri" w:hAnsi="Calibri" w:cs="Calibri"/>
            <w:i/>
            <w:sz w:val="22"/>
            <w:szCs w:val="22"/>
          </w:rPr>
          <w:t>https://mestanskabeseda.cz/provozni-a-navstevni-rad-mestan</w:t>
        </w:r>
        <w:r w:rsidRPr="0027476D">
          <w:rPr>
            <w:rStyle w:val="Hypertextovodkaz"/>
            <w:rFonts w:ascii="Calibri" w:hAnsi="Calibri" w:cs="Calibri"/>
            <w:i/>
            <w:sz w:val="22"/>
            <w:szCs w:val="22"/>
          </w:rPr>
          <w:t>s</w:t>
        </w:r>
        <w:r w:rsidRPr="0027476D">
          <w:rPr>
            <w:rStyle w:val="Hypertextovodkaz"/>
            <w:rFonts w:ascii="Calibri" w:hAnsi="Calibri" w:cs="Calibri"/>
            <w:i/>
            <w:sz w:val="22"/>
            <w:szCs w:val="22"/>
          </w:rPr>
          <w:t>ke</w:t>
        </w:r>
        <w:r w:rsidRPr="0027476D">
          <w:rPr>
            <w:rStyle w:val="Hypertextovodkaz"/>
            <w:rFonts w:ascii="Calibri" w:hAnsi="Calibri" w:cs="Calibri"/>
            <w:i/>
            <w:sz w:val="22"/>
            <w:szCs w:val="22"/>
          </w:rPr>
          <w:t>-</w:t>
        </w:r>
        <w:r w:rsidRPr="0027476D">
          <w:rPr>
            <w:rStyle w:val="Hypertextovodkaz"/>
            <w:rFonts w:ascii="Calibri" w:hAnsi="Calibri" w:cs="Calibri"/>
            <w:i/>
            <w:sz w:val="22"/>
            <w:szCs w:val="22"/>
          </w:rPr>
          <w:t>besedy/</w:t>
        </w:r>
      </w:hyperlink>
      <w:r w:rsidRPr="0027476D">
        <w:rPr>
          <w:rFonts w:ascii="Calibri" w:hAnsi="Calibri" w:cs="Calibri"/>
          <w:i/>
          <w:sz w:val="22"/>
          <w:szCs w:val="22"/>
        </w:rPr>
        <w:t xml:space="preserve"> </w:t>
      </w:r>
      <w:r w:rsidRPr="0027476D">
        <w:rPr>
          <w:rFonts w:ascii="Calibri" w:hAnsi="Calibri" w:cs="Calibri"/>
          <w:sz w:val="22"/>
          <w:szCs w:val="22"/>
        </w:rPr>
        <w:t xml:space="preserve">a Všeobecnými obchodními podmínkami dostupnými na </w:t>
      </w:r>
      <w:hyperlink r:id="rId9" w:history="1">
        <w:r w:rsidRPr="0027476D">
          <w:rPr>
            <w:rStyle w:val="Hypertextovodkaz"/>
            <w:rFonts w:ascii="Calibri" w:hAnsi="Calibri" w:cs="Calibri"/>
            <w:i/>
            <w:sz w:val="22"/>
            <w:szCs w:val="22"/>
          </w:rPr>
          <w:t>https://mestanskabeseda.cz/obchodni-podminky/</w:t>
        </w:r>
      </w:hyperlink>
      <w:r w:rsidRPr="0027476D">
        <w:rPr>
          <w:rFonts w:ascii="Calibri" w:hAnsi="Calibri" w:cs="Calibri"/>
          <w:i/>
          <w:sz w:val="22"/>
          <w:szCs w:val="22"/>
        </w:rPr>
        <w:t xml:space="preserve"> </w:t>
      </w:r>
      <w:r w:rsidRPr="0027476D">
        <w:rPr>
          <w:rFonts w:ascii="Calibri" w:hAnsi="Calibri" w:cs="Calibri"/>
          <w:sz w:val="22"/>
          <w:szCs w:val="22"/>
        </w:rPr>
        <w:t xml:space="preserve">s nimiž se seznámil před podpisem této smlouvy. Pořadatel akce je povinen dodržet sjednanou dobu trvání podnájmu dle této smlouvy.   </w:t>
      </w:r>
    </w:p>
    <w:p w:rsidR="00E15164" w:rsidRPr="0027476D" w:rsidRDefault="00E15164" w:rsidP="008B4537">
      <w:pPr>
        <w:pStyle w:val="Zkladntext3"/>
        <w:numPr>
          <w:ilvl w:val="0"/>
          <w:numId w:val="23"/>
        </w:numPr>
        <w:tabs>
          <w:tab w:val="clear" w:pos="720"/>
          <w:tab w:val="left" w:pos="-2268"/>
          <w:tab w:val="num" w:pos="284"/>
        </w:tabs>
        <w:suppressAutoHyphens w:val="0"/>
        <w:spacing w:after="240"/>
        <w:ind w:left="284" w:hanging="284"/>
        <w:jc w:val="both"/>
        <w:rPr>
          <w:rFonts w:ascii="Calibri" w:hAnsi="Calibri" w:cs="Calibri"/>
          <w:bCs/>
          <w:sz w:val="22"/>
          <w:szCs w:val="22"/>
        </w:rPr>
      </w:pPr>
      <w:r w:rsidRPr="0027476D">
        <w:rPr>
          <w:rFonts w:ascii="Calibri" w:hAnsi="Calibri" w:cs="Calibri"/>
          <w:sz w:val="22"/>
          <w:szCs w:val="22"/>
        </w:rPr>
        <w:t>Podnájem se sjednává na dobu určitou</w:t>
      </w:r>
      <w:r w:rsidR="001A1CAC" w:rsidRPr="0027476D">
        <w:rPr>
          <w:rFonts w:ascii="Calibri" w:hAnsi="Calibri" w:cs="Calibri"/>
          <w:sz w:val="22"/>
          <w:szCs w:val="22"/>
        </w:rPr>
        <w:t>, přičemž p</w:t>
      </w:r>
      <w:r w:rsidRPr="0027476D">
        <w:rPr>
          <w:rFonts w:ascii="Calibri" w:hAnsi="Calibri" w:cs="Calibri"/>
          <w:sz w:val="22"/>
          <w:szCs w:val="22"/>
        </w:rPr>
        <w:t xml:space="preserve">řesné časy </w:t>
      </w:r>
      <w:r w:rsidR="002140EA" w:rsidRPr="0027476D">
        <w:rPr>
          <w:rFonts w:ascii="Calibri" w:hAnsi="Calibri" w:cs="Calibri"/>
          <w:sz w:val="22"/>
          <w:szCs w:val="22"/>
        </w:rPr>
        <w:t xml:space="preserve">doby podnájmu </w:t>
      </w:r>
      <w:r w:rsidRPr="0027476D">
        <w:rPr>
          <w:rFonts w:ascii="Calibri" w:hAnsi="Calibri" w:cs="Calibri"/>
          <w:sz w:val="22"/>
          <w:szCs w:val="22"/>
        </w:rPr>
        <w:t>jsou uvedeny v příloze č. 1</w:t>
      </w:r>
      <w:r w:rsidR="001A1CAC" w:rsidRPr="0027476D">
        <w:rPr>
          <w:rFonts w:ascii="Calibri" w:hAnsi="Calibri" w:cs="Calibri"/>
          <w:sz w:val="22"/>
          <w:szCs w:val="22"/>
        </w:rPr>
        <w:t xml:space="preserve"> této smlouvy, jež je nedílnou součástí této smlouvy</w:t>
      </w:r>
      <w:r w:rsidRPr="0027476D">
        <w:rPr>
          <w:rFonts w:ascii="Calibri" w:hAnsi="Calibri" w:cs="Calibri"/>
          <w:sz w:val="22"/>
          <w:szCs w:val="22"/>
        </w:rPr>
        <w:t xml:space="preserve">. </w:t>
      </w:r>
    </w:p>
    <w:p w:rsidR="001C708D" w:rsidRPr="0027476D" w:rsidRDefault="001C708D" w:rsidP="001C708D">
      <w:pPr>
        <w:tabs>
          <w:tab w:val="left" w:pos="360"/>
        </w:tabs>
        <w:overflowPunct w:val="0"/>
        <w:autoSpaceDE w:val="0"/>
        <w:ind w:left="360"/>
        <w:jc w:val="center"/>
        <w:textAlignment w:val="baseline"/>
        <w:rPr>
          <w:rFonts w:ascii="Calibri" w:hAnsi="Calibri" w:cs="Calibri"/>
          <w:b/>
          <w:sz w:val="22"/>
          <w:szCs w:val="22"/>
        </w:rPr>
      </w:pPr>
      <w:r w:rsidRPr="0027476D">
        <w:rPr>
          <w:rFonts w:ascii="Calibri" w:hAnsi="Calibri" w:cs="Calibri"/>
          <w:b/>
          <w:sz w:val="22"/>
          <w:szCs w:val="22"/>
        </w:rPr>
        <w:t>V.</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Pověřené osoby a zadání přípravy akce</w:t>
      </w:r>
    </w:p>
    <w:p w:rsidR="00FB666A" w:rsidRPr="0027476D" w:rsidRDefault="00CF621D" w:rsidP="00FB666A">
      <w:pPr>
        <w:spacing w:after="120"/>
        <w:ind w:left="426"/>
        <w:jc w:val="both"/>
        <w:rPr>
          <w:rFonts w:ascii="Calibri" w:hAnsi="Calibri" w:cs="Calibri"/>
          <w:sz w:val="22"/>
          <w:szCs w:val="22"/>
        </w:rPr>
      </w:pPr>
      <w:r>
        <w:rPr>
          <w:rFonts w:ascii="Calibri" w:hAnsi="Calibri" w:cs="Calibri"/>
          <w:sz w:val="22"/>
          <w:szCs w:val="22"/>
        </w:rPr>
        <w:t>………………………………………………………..</w:t>
      </w:r>
    </w:p>
    <w:p w:rsidR="001C708D" w:rsidRPr="0027476D" w:rsidRDefault="001C708D" w:rsidP="001C708D">
      <w:pPr>
        <w:pStyle w:val="Zkladntext"/>
        <w:jc w:val="center"/>
        <w:rPr>
          <w:rFonts w:ascii="Calibri" w:hAnsi="Calibri" w:cs="Calibri"/>
          <w:b/>
          <w:szCs w:val="22"/>
        </w:rPr>
      </w:pPr>
      <w:r w:rsidRPr="0027476D">
        <w:rPr>
          <w:rFonts w:ascii="Calibri" w:hAnsi="Calibri" w:cs="Calibri"/>
          <w:b/>
          <w:szCs w:val="22"/>
        </w:rPr>
        <w:lastRenderedPageBreak/>
        <w:t>VI.</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 xml:space="preserve">Výroba, distribuce, prodej a reklamace vstupenek na akci </w:t>
      </w:r>
    </w:p>
    <w:p w:rsidR="007633C4" w:rsidRPr="0027476D" w:rsidRDefault="001C708D" w:rsidP="008B4537">
      <w:pPr>
        <w:numPr>
          <w:ilvl w:val="6"/>
          <w:numId w:val="11"/>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27476D">
        <w:rPr>
          <w:rFonts w:ascii="Calibri" w:hAnsi="Calibri" w:cs="Calibri"/>
          <w:sz w:val="22"/>
        </w:rPr>
        <w:t xml:space="preserve">Smluvní strany se dohodly, že </w:t>
      </w:r>
      <w:r w:rsidR="00FB666A" w:rsidRPr="0027476D">
        <w:rPr>
          <w:rFonts w:ascii="Calibri" w:hAnsi="Calibri" w:cs="Calibri"/>
          <w:sz w:val="22"/>
        </w:rPr>
        <w:t xml:space="preserve">veškerý </w:t>
      </w:r>
      <w:proofErr w:type="spellStart"/>
      <w:r w:rsidR="00FB666A" w:rsidRPr="0027476D">
        <w:rPr>
          <w:rFonts w:ascii="Calibri" w:hAnsi="Calibri" w:cs="Calibri"/>
          <w:sz w:val="22"/>
        </w:rPr>
        <w:t>ticketingový</w:t>
      </w:r>
      <w:proofErr w:type="spellEnd"/>
      <w:r w:rsidR="00FB666A" w:rsidRPr="0027476D">
        <w:rPr>
          <w:rFonts w:ascii="Calibri" w:hAnsi="Calibri" w:cs="Calibri"/>
          <w:sz w:val="22"/>
        </w:rPr>
        <w:t xml:space="preserve"> </w:t>
      </w:r>
      <w:r w:rsidR="00BB783A" w:rsidRPr="0027476D">
        <w:rPr>
          <w:rFonts w:ascii="Calibri" w:hAnsi="Calibri" w:cs="Calibri"/>
          <w:sz w:val="22"/>
        </w:rPr>
        <w:t>a/</w:t>
      </w:r>
      <w:r w:rsidR="00FB666A" w:rsidRPr="0027476D">
        <w:rPr>
          <w:rFonts w:ascii="Calibri" w:hAnsi="Calibri" w:cs="Calibri"/>
          <w:sz w:val="22"/>
        </w:rPr>
        <w:t>nebo registrační servis spojený s</w:t>
      </w:r>
      <w:r w:rsidR="00BB783A" w:rsidRPr="0027476D">
        <w:rPr>
          <w:rFonts w:ascii="Calibri" w:hAnsi="Calibri" w:cs="Calibri"/>
          <w:sz w:val="22"/>
        </w:rPr>
        <w:t>e vstupem návštěvníků na</w:t>
      </w:r>
      <w:r w:rsidR="00FB666A" w:rsidRPr="0027476D">
        <w:rPr>
          <w:rFonts w:ascii="Calibri" w:hAnsi="Calibri" w:cs="Calibri"/>
          <w:sz w:val="22"/>
        </w:rPr>
        <w:t xml:space="preserve"> akci</w:t>
      </w:r>
      <w:r w:rsidRPr="0027476D">
        <w:rPr>
          <w:rFonts w:ascii="Calibri" w:hAnsi="Calibri" w:cs="Calibri"/>
          <w:sz w:val="22"/>
        </w:rPr>
        <w:t xml:space="preserve">, </w:t>
      </w:r>
      <w:r w:rsidR="0021136D" w:rsidRPr="0027476D">
        <w:rPr>
          <w:rFonts w:ascii="Calibri" w:hAnsi="Calibri" w:cs="Calibri"/>
          <w:sz w:val="22"/>
        </w:rPr>
        <w:t>si zajistí pořadatel akce</w:t>
      </w:r>
      <w:r w:rsidR="007633C4" w:rsidRPr="0027476D">
        <w:rPr>
          <w:rFonts w:ascii="Calibri" w:hAnsi="Calibri" w:cs="Calibri"/>
          <w:sz w:val="22"/>
        </w:rPr>
        <w:t>.</w:t>
      </w:r>
    </w:p>
    <w:p w:rsidR="001C708D" w:rsidRPr="0027476D" w:rsidRDefault="007633C4" w:rsidP="008B4537">
      <w:pPr>
        <w:numPr>
          <w:ilvl w:val="6"/>
          <w:numId w:val="11"/>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27476D">
        <w:rPr>
          <w:rFonts w:ascii="Calibri" w:hAnsi="Calibri" w:cs="Calibri"/>
          <w:sz w:val="22"/>
        </w:rPr>
        <w:t>Pořadatel akce</w:t>
      </w:r>
      <w:r w:rsidR="0021136D" w:rsidRPr="0027476D">
        <w:rPr>
          <w:rFonts w:ascii="Calibri" w:hAnsi="Calibri" w:cs="Calibri"/>
          <w:sz w:val="22"/>
        </w:rPr>
        <w:t xml:space="preserve"> se zavazuje vyřizovat možné budoucí reklamace držitelů </w:t>
      </w:r>
      <w:r w:rsidR="00FB666A" w:rsidRPr="0027476D">
        <w:rPr>
          <w:rFonts w:ascii="Calibri" w:hAnsi="Calibri" w:cs="Calibri"/>
          <w:sz w:val="22"/>
        </w:rPr>
        <w:t>registrací / vstupenek</w:t>
      </w:r>
      <w:r w:rsidR="0021136D" w:rsidRPr="0027476D">
        <w:rPr>
          <w:rFonts w:ascii="Calibri" w:hAnsi="Calibri" w:cs="Calibri"/>
          <w:sz w:val="22"/>
        </w:rPr>
        <w:t>.</w:t>
      </w:r>
    </w:p>
    <w:p w:rsidR="001C708D" w:rsidRPr="0027476D" w:rsidRDefault="001C708D" w:rsidP="001C708D">
      <w:pPr>
        <w:jc w:val="center"/>
        <w:rPr>
          <w:rFonts w:ascii="Calibri" w:hAnsi="Calibri" w:cs="Calibri"/>
          <w:b/>
          <w:sz w:val="22"/>
        </w:rPr>
      </w:pPr>
      <w:r w:rsidRPr="0027476D">
        <w:rPr>
          <w:rFonts w:ascii="Calibri" w:hAnsi="Calibri" w:cs="Calibri"/>
          <w:b/>
          <w:sz w:val="22"/>
        </w:rPr>
        <w:t>VII.</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 xml:space="preserve">Podmínky vstupu a pohybu osob v Měšťanské besedě a kontrola </w:t>
      </w:r>
      <w:r w:rsidR="00BB783A" w:rsidRPr="0027476D">
        <w:rPr>
          <w:rFonts w:ascii="Calibri" w:hAnsi="Calibri" w:cs="Calibri"/>
          <w:b/>
          <w:sz w:val="22"/>
          <w:u w:val="single"/>
        </w:rPr>
        <w:t xml:space="preserve">oprávnění </w:t>
      </w:r>
      <w:r w:rsidRPr="0027476D">
        <w:rPr>
          <w:rFonts w:ascii="Calibri" w:hAnsi="Calibri" w:cs="Calibri"/>
          <w:b/>
          <w:sz w:val="22"/>
          <w:u w:val="single"/>
        </w:rPr>
        <w:t>vstup</w:t>
      </w:r>
      <w:r w:rsidR="00BB783A" w:rsidRPr="0027476D">
        <w:rPr>
          <w:rFonts w:ascii="Calibri" w:hAnsi="Calibri" w:cs="Calibri"/>
          <w:b/>
          <w:sz w:val="22"/>
          <w:u w:val="single"/>
        </w:rPr>
        <w:t>u</w:t>
      </w:r>
      <w:r w:rsidRPr="0027476D">
        <w:rPr>
          <w:rFonts w:ascii="Calibri" w:hAnsi="Calibri" w:cs="Calibri"/>
          <w:b/>
          <w:sz w:val="22"/>
          <w:u w:val="single"/>
        </w:rPr>
        <w:t xml:space="preserve"> na akci</w:t>
      </w:r>
    </w:p>
    <w:p w:rsidR="001C708D" w:rsidRPr="0027476D"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Vstup na akci do Měšťanské besedy je účastníkům akce (též dále i návštěvníkům akce) umožněn pouze v době stanovené v příloze č. 1 této smlou</w:t>
      </w:r>
      <w:r w:rsidR="00FB666A" w:rsidRPr="0027476D">
        <w:rPr>
          <w:rFonts w:ascii="Calibri" w:hAnsi="Calibri" w:cs="Calibri"/>
          <w:sz w:val="22"/>
          <w:szCs w:val="22"/>
        </w:rPr>
        <w:t>vy.</w:t>
      </w:r>
    </w:p>
    <w:p w:rsidR="001C708D" w:rsidRPr="0027476D"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27476D" w:rsidRDefault="002B792B" w:rsidP="008B4537">
      <w:pPr>
        <w:numPr>
          <w:ilvl w:val="0"/>
          <w:numId w:val="17"/>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7476D">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7476D">
        <w:rPr>
          <w:rFonts w:ascii="Calibri" w:hAnsi="Calibri" w:cs="Calibri"/>
          <w:sz w:val="22"/>
          <w:szCs w:val="22"/>
        </w:rPr>
        <w:br/>
        <w:t>pro kontrolu bezinfekčnosti návštěvníků akce, zajistí tuto kontrolu návštěvníků akce pro pořadatele akce MBP   za dohodnutou úplatu.</w:t>
      </w:r>
    </w:p>
    <w:p w:rsidR="001C708D" w:rsidRPr="0027476D"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Kontrolu platn</w:t>
      </w:r>
      <w:r w:rsidR="00BB783A" w:rsidRPr="0027476D">
        <w:rPr>
          <w:rFonts w:ascii="Calibri" w:hAnsi="Calibri" w:cs="Calibri"/>
          <w:sz w:val="22"/>
          <w:szCs w:val="22"/>
        </w:rPr>
        <w:t>ého</w:t>
      </w:r>
      <w:r w:rsidRPr="0027476D">
        <w:rPr>
          <w:rFonts w:ascii="Calibri" w:hAnsi="Calibri" w:cs="Calibri"/>
          <w:sz w:val="22"/>
          <w:szCs w:val="22"/>
        </w:rPr>
        <w:t xml:space="preserve"> </w:t>
      </w:r>
      <w:r w:rsidR="00BB783A" w:rsidRPr="0027476D">
        <w:rPr>
          <w:rFonts w:ascii="Calibri" w:hAnsi="Calibri" w:cs="Calibri"/>
          <w:sz w:val="22"/>
          <w:szCs w:val="22"/>
        </w:rPr>
        <w:t>oprávnění</w:t>
      </w:r>
      <w:r w:rsidR="00FB666A" w:rsidRPr="0027476D">
        <w:rPr>
          <w:rFonts w:ascii="Calibri" w:hAnsi="Calibri" w:cs="Calibri"/>
          <w:sz w:val="22"/>
          <w:szCs w:val="22"/>
        </w:rPr>
        <w:t xml:space="preserve"> / registrac</w:t>
      </w:r>
      <w:r w:rsidR="00BB783A" w:rsidRPr="0027476D">
        <w:rPr>
          <w:rFonts w:ascii="Calibri" w:hAnsi="Calibri" w:cs="Calibri"/>
          <w:sz w:val="22"/>
          <w:szCs w:val="22"/>
        </w:rPr>
        <w:t>e</w:t>
      </w:r>
      <w:r w:rsidRPr="0027476D">
        <w:rPr>
          <w:rFonts w:ascii="Calibri" w:hAnsi="Calibri" w:cs="Calibri"/>
          <w:sz w:val="22"/>
          <w:szCs w:val="22"/>
        </w:rPr>
        <w:t xml:space="preserve"> při vstupu návštěvníků na akci provádí </w:t>
      </w:r>
      <w:r w:rsidR="00FB666A" w:rsidRPr="0027476D">
        <w:rPr>
          <w:rFonts w:ascii="Calibri" w:hAnsi="Calibri" w:cs="Calibri"/>
          <w:sz w:val="22"/>
          <w:szCs w:val="22"/>
        </w:rPr>
        <w:t>pořadatel akce</w:t>
      </w:r>
      <w:r w:rsidRPr="0027476D">
        <w:rPr>
          <w:rFonts w:ascii="Calibri" w:hAnsi="Calibri" w:cs="Calibri"/>
          <w:sz w:val="22"/>
          <w:szCs w:val="22"/>
        </w:rPr>
        <w:t xml:space="preserve">. </w:t>
      </w:r>
    </w:p>
    <w:p w:rsidR="004E5539" w:rsidRPr="0027476D" w:rsidRDefault="004E5539" w:rsidP="001C708D">
      <w:pPr>
        <w:tabs>
          <w:tab w:val="left" w:pos="360"/>
        </w:tabs>
        <w:overflowPunct w:val="0"/>
        <w:autoSpaceDE w:val="0"/>
        <w:ind w:left="360"/>
        <w:jc w:val="center"/>
        <w:textAlignment w:val="baseline"/>
        <w:rPr>
          <w:rFonts w:ascii="Calibri" w:hAnsi="Calibri" w:cs="Calibri"/>
          <w:b/>
          <w:sz w:val="22"/>
          <w:szCs w:val="22"/>
        </w:rPr>
      </w:pPr>
    </w:p>
    <w:p w:rsidR="001C708D" w:rsidRPr="0027476D" w:rsidRDefault="001C708D" w:rsidP="001C708D">
      <w:pPr>
        <w:tabs>
          <w:tab w:val="left" w:pos="360"/>
        </w:tabs>
        <w:overflowPunct w:val="0"/>
        <w:autoSpaceDE w:val="0"/>
        <w:ind w:left="360"/>
        <w:jc w:val="center"/>
        <w:textAlignment w:val="baseline"/>
        <w:rPr>
          <w:rFonts w:ascii="Calibri" w:hAnsi="Calibri" w:cs="Calibri"/>
          <w:b/>
          <w:sz w:val="22"/>
          <w:szCs w:val="22"/>
        </w:rPr>
      </w:pPr>
      <w:r w:rsidRPr="0027476D">
        <w:rPr>
          <w:rFonts w:ascii="Calibri" w:hAnsi="Calibri" w:cs="Calibri"/>
          <w:b/>
          <w:sz w:val="22"/>
          <w:szCs w:val="22"/>
        </w:rPr>
        <w:t>VIII.</w:t>
      </w:r>
    </w:p>
    <w:p w:rsidR="001C708D" w:rsidRPr="0027476D" w:rsidRDefault="001C708D" w:rsidP="001C708D">
      <w:pPr>
        <w:pStyle w:val="Zkladntext"/>
        <w:spacing w:after="120"/>
        <w:jc w:val="center"/>
        <w:rPr>
          <w:rFonts w:ascii="Calibri" w:hAnsi="Calibri" w:cs="Calibri"/>
          <w:b/>
          <w:szCs w:val="22"/>
          <w:u w:val="single"/>
        </w:rPr>
      </w:pPr>
      <w:r w:rsidRPr="0027476D">
        <w:rPr>
          <w:rFonts w:ascii="Calibri" w:hAnsi="Calibri" w:cs="Calibri"/>
          <w:b/>
          <w:szCs w:val="22"/>
          <w:u w:val="single"/>
        </w:rPr>
        <w:t>Služby poskytované MBP v souvislosti s realizací akce</w:t>
      </w:r>
    </w:p>
    <w:p w:rsidR="001C708D" w:rsidRPr="0027476D" w:rsidRDefault="001C708D" w:rsidP="008B4537">
      <w:pPr>
        <w:pStyle w:val="Odstavecseseznamem"/>
        <w:numPr>
          <w:ilvl w:val="0"/>
          <w:numId w:val="24"/>
        </w:numPr>
        <w:suppressAutoHyphens w:val="0"/>
        <w:spacing w:after="120"/>
        <w:ind w:left="284" w:hanging="284"/>
        <w:jc w:val="both"/>
        <w:rPr>
          <w:rFonts w:ascii="Calibri" w:hAnsi="Calibri" w:cs="Calibri"/>
          <w:color w:val="000000"/>
          <w:sz w:val="22"/>
          <w:szCs w:val="22"/>
        </w:rPr>
      </w:pPr>
      <w:r w:rsidRPr="0027476D">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7476D" w:rsidRDefault="001C708D" w:rsidP="008B4537">
      <w:pPr>
        <w:pStyle w:val="Odstavecseseznamem"/>
        <w:numPr>
          <w:ilvl w:val="0"/>
          <w:numId w:val="24"/>
        </w:numPr>
        <w:suppressAutoHyphens w:val="0"/>
        <w:spacing w:after="120"/>
        <w:ind w:left="284" w:hanging="284"/>
        <w:jc w:val="both"/>
        <w:rPr>
          <w:rFonts w:ascii="Calibri" w:hAnsi="Calibri" w:cs="Calibri"/>
          <w:sz w:val="22"/>
          <w:szCs w:val="22"/>
        </w:rPr>
      </w:pPr>
      <w:r w:rsidRPr="0027476D">
        <w:rPr>
          <w:rFonts w:ascii="Calibri" w:hAnsi="Calibri" w:cs="Calibri"/>
          <w:sz w:val="22"/>
          <w:szCs w:val="22"/>
        </w:rPr>
        <w:t xml:space="preserve">Součástí těchto povinných servisních služeb je odběr médií, a to el. </w:t>
      </w:r>
      <w:proofErr w:type="gramStart"/>
      <w:r w:rsidRPr="0027476D">
        <w:rPr>
          <w:rFonts w:ascii="Calibri" w:hAnsi="Calibri" w:cs="Calibri"/>
          <w:sz w:val="22"/>
          <w:szCs w:val="22"/>
        </w:rPr>
        <w:t>energie</w:t>
      </w:r>
      <w:proofErr w:type="gramEnd"/>
      <w:r w:rsidRPr="0027476D">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27476D" w:rsidRDefault="001C708D" w:rsidP="008B4537">
      <w:pPr>
        <w:pStyle w:val="Odstavecseseznamem"/>
        <w:numPr>
          <w:ilvl w:val="0"/>
          <w:numId w:val="24"/>
        </w:numPr>
        <w:suppressAutoHyphens w:val="0"/>
        <w:spacing w:after="240"/>
        <w:ind w:left="284" w:hanging="284"/>
        <w:jc w:val="both"/>
        <w:rPr>
          <w:rFonts w:ascii="Calibri" w:hAnsi="Calibri" w:cs="Calibri"/>
          <w:sz w:val="22"/>
          <w:szCs w:val="22"/>
        </w:rPr>
      </w:pPr>
      <w:r w:rsidRPr="0027476D">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w:t>
      </w:r>
      <w:r w:rsidR="0021136D" w:rsidRPr="0027476D">
        <w:rPr>
          <w:rFonts w:ascii="Calibri" w:hAnsi="Calibri" w:cs="Calibri"/>
          <w:sz w:val="22"/>
          <w:szCs w:val="22"/>
        </w:rPr>
        <w:t>ozvučení a nasvícení akce</w:t>
      </w:r>
      <w:r w:rsidR="00D86ED6" w:rsidRPr="0027476D">
        <w:rPr>
          <w:rFonts w:ascii="Calibri" w:hAnsi="Calibri" w:cs="Calibri"/>
          <w:sz w:val="22"/>
          <w:szCs w:val="22"/>
        </w:rPr>
        <w:t xml:space="preserve">, </w:t>
      </w:r>
      <w:r w:rsidRPr="0027476D">
        <w:rPr>
          <w:rFonts w:ascii="Calibri" w:hAnsi="Calibri" w:cs="Calibri"/>
          <w:sz w:val="22"/>
          <w:szCs w:val="22"/>
        </w:rPr>
        <w:t xml:space="preserve">apod.). </w:t>
      </w:r>
      <w:r w:rsidR="00BB783A" w:rsidRPr="0027476D">
        <w:rPr>
          <w:rFonts w:ascii="Calibri" w:hAnsi="Calibri" w:cs="Calibri"/>
          <w:sz w:val="22"/>
          <w:szCs w:val="22"/>
        </w:rPr>
        <w:br/>
      </w:r>
      <w:r w:rsidRPr="0027476D">
        <w:rPr>
          <w:rFonts w:ascii="Calibri" w:hAnsi="Calibri" w:cs="Calibri"/>
          <w:sz w:val="22"/>
          <w:szCs w:val="22"/>
        </w:rPr>
        <w:t xml:space="preserve">O zajištění těchto služeb se smluvní strany písemně dohodnou, včetně specifikace služeb a sjednání odměny za jejich </w:t>
      </w:r>
      <w:r w:rsidRPr="0027476D">
        <w:rPr>
          <w:rFonts w:ascii="Calibri" w:hAnsi="Calibri" w:cs="Calibri"/>
          <w:sz w:val="22"/>
          <w:szCs w:val="22"/>
        </w:rPr>
        <w:lastRenderedPageBreak/>
        <w:t>zajištění. Dohoda o zajištění takových služeb může být smluvními stranami sjednána prostřednictvím emailu.</w:t>
      </w:r>
    </w:p>
    <w:p w:rsidR="001C708D" w:rsidRPr="0027476D" w:rsidRDefault="001C708D" w:rsidP="001C708D">
      <w:pPr>
        <w:jc w:val="center"/>
        <w:rPr>
          <w:rFonts w:ascii="Calibri" w:hAnsi="Calibri" w:cs="Calibri"/>
          <w:b/>
          <w:sz w:val="22"/>
        </w:rPr>
      </w:pPr>
      <w:r w:rsidRPr="0027476D">
        <w:rPr>
          <w:rFonts w:ascii="Calibri" w:hAnsi="Calibri" w:cs="Calibri"/>
          <w:b/>
          <w:sz w:val="22"/>
        </w:rPr>
        <w:t>IX.</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Zadání přípravy akce</w:t>
      </w:r>
      <w:r w:rsidR="00061E2C" w:rsidRPr="0027476D">
        <w:rPr>
          <w:rFonts w:ascii="Calibri" w:hAnsi="Calibri" w:cs="Calibri"/>
          <w:b/>
          <w:sz w:val="22"/>
          <w:u w:val="single"/>
        </w:rPr>
        <w:t xml:space="preserve"> a harmonogram akce</w:t>
      </w:r>
    </w:p>
    <w:p w:rsidR="00061E2C" w:rsidRPr="0027476D" w:rsidRDefault="00061E2C" w:rsidP="008B4537">
      <w:pPr>
        <w:numPr>
          <w:ilvl w:val="1"/>
          <w:numId w:val="35"/>
        </w:numPr>
        <w:tabs>
          <w:tab w:val="clear" w:pos="1440"/>
          <w:tab w:val="num" w:pos="284"/>
        </w:tabs>
        <w:suppressAutoHyphens w:val="0"/>
        <w:ind w:left="284" w:hanging="284"/>
        <w:jc w:val="both"/>
        <w:rPr>
          <w:rFonts w:ascii="Calibri" w:hAnsi="Calibri" w:cs="Calibri"/>
          <w:sz w:val="22"/>
        </w:rPr>
      </w:pPr>
      <w:r w:rsidRPr="0027476D">
        <w:rPr>
          <w:rFonts w:ascii="Calibri" w:hAnsi="Calibri" w:cs="Calibri"/>
          <w:sz w:val="22"/>
        </w:rPr>
        <w:t xml:space="preserve">Pořadatel akce se zavazuje nejpozději deset (10) kalendářních dnů před začátkem akce zaslat MBP přesné </w:t>
      </w:r>
      <w:r w:rsidRPr="0027476D">
        <w:rPr>
          <w:rFonts w:ascii="Calibri" w:hAnsi="Calibri" w:cs="Calibri"/>
          <w:b/>
          <w:bCs/>
          <w:sz w:val="22"/>
        </w:rPr>
        <w:t>zadání akce</w:t>
      </w:r>
      <w:r w:rsidRPr="0027476D">
        <w:rPr>
          <w:rFonts w:ascii="Calibri" w:hAnsi="Calibri" w:cs="Calibri"/>
          <w:sz w:val="22"/>
        </w:rPr>
        <w:t>, tzn. specifikovat průběh akce v tomto minimálním rozsahu:</w:t>
      </w:r>
    </w:p>
    <w:p w:rsidR="00061E2C" w:rsidRPr="0027476D" w:rsidRDefault="00061E2C" w:rsidP="008B4537">
      <w:pPr>
        <w:numPr>
          <w:ilvl w:val="0"/>
          <w:numId w:val="36"/>
        </w:numPr>
        <w:suppressAutoHyphens w:val="0"/>
        <w:ind w:left="284" w:firstLine="0"/>
        <w:jc w:val="both"/>
        <w:rPr>
          <w:rFonts w:ascii="Calibri" w:hAnsi="Calibri" w:cs="Calibri"/>
          <w:sz w:val="22"/>
        </w:rPr>
      </w:pPr>
      <w:r w:rsidRPr="0027476D">
        <w:rPr>
          <w:rFonts w:ascii="Calibri" w:hAnsi="Calibri" w:cs="Calibri"/>
          <w:sz w:val="22"/>
        </w:rPr>
        <w:t>rozmístění mobiliáře a techniky na podiu („</w:t>
      </w:r>
      <w:proofErr w:type="spellStart"/>
      <w:r w:rsidRPr="0027476D">
        <w:rPr>
          <w:rFonts w:ascii="Calibri" w:hAnsi="Calibri" w:cs="Calibri"/>
          <w:sz w:val="22"/>
        </w:rPr>
        <w:t>stage</w:t>
      </w:r>
      <w:proofErr w:type="spellEnd"/>
      <w:r w:rsidRPr="0027476D">
        <w:rPr>
          <w:rFonts w:ascii="Calibri" w:hAnsi="Calibri" w:cs="Calibri"/>
          <w:sz w:val="22"/>
        </w:rPr>
        <w:t xml:space="preserve"> </w:t>
      </w:r>
      <w:proofErr w:type="spellStart"/>
      <w:r w:rsidRPr="0027476D">
        <w:rPr>
          <w:rFonts w:ascii="Calibri" w:hAnsi="Calibri" w:cs="Calibri"/>
          <w:sz w:val="22"/>
        </w:rPr>
        <w:t>plan</w:t>
      </w:r>
      <w:proofErr w:type="spellEnd"/>
      <w:r w:rsidRPr="0027476D">
        <w:rPr>
          <w:rFonts w:ascii="Calibri" w:hAnsi="Calibri" w:cs="Calibri"/>
          <w:sz w:val="22"/>
        </w:rPr>
        <w:t>“) a jeho nasvícení;</w:t>
      </w:r>
    </w:p>
    <w:p w:rsidR="00061E2C" w:rsidRPr="0027476D" w:rsidRDefault="00061E2C" w:rsidP="008B4537">
      <w:pPr>
        <w:numPr>
          <w:ilvl w:val="0"/>
          <w:numId w:val="36"/>
        </w:numPr>
        <w:suppressAutoHyphens w:val="0"/>
        <w:ind w:left="284" w:firstLine="0"/>
        <w:jc w:val="both"/>
        <w:rPr>
          <w:rFonts w:ascii="Calibri" w:hAnsi="Calibri" w:cs="Calibri"/>
          <w:sz w:val="22"/>
        </w:rPr>
      </w:pPr>
      <w:r w:rsidRPr="0027476D">
        <w:rPr>
          <w:rFonts w:ascii="Calibri" w:hAnsi="Calibri" w:cs="Calibri"/>
          <w:sz w:val="22"/>
        </w:rPr>
        <w:t>rozmístění a způsob upevnění sponzorských log;</w:t>
      </w:r>
    </w:p>
    <w:p w:rsidR="00061E2C" w:rsidRPr="0027476D" w:rsidRDefault="00061E2C" w:rsidP="008B4537">
      <w:pPr>
        <w:numPr>
          <w:ilvl w:val="0"/>
          <w:numId w:val="36"/>
        </w:numPr>
        <w:suppressAutoHyphens w:val="0"/>
        <w:ind w:left="284" w:firstLine="0"/>
        <w:jc w:val="both"/>
        <w:rPr>
          <w:rFonts w:ascii="Calibri" w:hAnsi="Calibri" w:cs="Calibri"/>
          <w:sz w:val="22"/>
        </w:rPr>
      </w:pPr>
      <w:r w:rsidRPr="0027476D">
        <w:rPr>
          <w:rFonts w:ascii="Calibri" w:hAnsi="Calibri" w:cs="Calibri"/>
          <w:sz w:val="22"/>
        </w:rPr>
        <w:t>parkování účinkujících a produkce;</w:t>
      </w:r>
    </w:p>
    <w:p w:rsidR="00061E2C" w:rsidRPr="0027476D" w:rsidRDefault="00061E2C" w:rsidP="008B4537">
      <w:pPr>
        <w:numPr>
          <w:ilvl w:val="0"/>
          <w:numId w:val="36"/>
        </w:numPr>
        <w:suppressAutoHyphens w:val="0"/>
        <w:ind w:left="284" w:firstLine="0"/>
        <w:jc w:val="both"/>
        <w:rPr>
          <w:rFonts w:ascii="Calibri" w:hAnsi="Calibri" w:cs="Calibri"/>
          <w:sz w:val="22"/>
        </w:rPr>
      </w:pPr>
      <w:r w:rsidRPr="0027476D">
        <w:rPr>
          <w:rFonts w:ascii="Calibri" w:hAnsi="Calibri" w:cs="Calibri"/>
          <w:sz w:val="22"/>
        </w:rPr>
        <w:t>služby od MBP nad rámec této</w:t>
      </w:r>
      <w:r w:rsidR="004E5539" w:rsidRPr="0027476D">
        <w:rPr>
          <w:rFonts w:ascii="Calibri" w:hAnsi="Calibri" w:cs="Calibri"/>
          <w:sz w:val="22"/>
        </w:rPr>
        <w:t xml:space="preserve"> smlouvy.</w:t>
      </w:r>
    </w:p>
    <w:p w:rsidR="00061E2C" w:rsidRPr="0027476D" w:rsidRDefault="00061E2C" w:rsidP="004E5539">
      <w:pPr>
        <w:suppressAutoHyphens w:val="0"/>
        <w:spacing w:after="120"/>
        <w:ind w:left="284"/>
        <w:jc w:val="both"/>
        <w:rPr>
          <w:rFonts w:ascii="Calibri" w:hAnsi="Calibri" w:cs="Calibri"/>
          <w:sz w:val="22"/>
        </w:rPr>
      </w:pPr>
    </w:p>
    <w:p w:rsidR="00061E2C" w:rsidRPr="0027476D" w:rsidRDefault="00061E2C" w:rsidP="008B4537">
      <w:pPr>
        <w:numPr>
          <w:ilvl w:val="1"/>
          <w:numId w:val="35"/>
        </w:numPr>
        <w:tabs>
          <w:tab w:val="clear" w:pos="1440"/>
          <w:tab w:val="num" w:pos="284"/>
        </w:tabs>
        <w:suppressAutoHyphens w:val="0"/>
        <w:ind w:left="284" w:hanging="284"/>
        <w:jc w:val="both"/>
        <w:rPr>
          <w:rFonts w:ascii="Calibri" w:hAnsi="Calibri" w:cs="Calibri"/>
          <w:sz w:val="22"/>
        </w:rPr>
      </w:pPr>
      <w:r w:rsidRPr="0027476D">
        <w:rPr>
          <w:rFonts w:ascii="Calibri" w:hAnsi="Calibri" w:cs="Calibri"/>
          <w:sz w:val="22"/>
        </w:rPr>
        <w:t xml:space="preserve">Součástí zadání akce, které se pořadatel zavazuje zaslat MBP nejpozději deset (10) kalendářních dnů před začátkem akce je i </w:t>
      </w:r>
      <w:r w:rsidRPr="0027476D">
        <w:rPr>
          <w:rFonts w:ascii="Calibri" w:hAnsi="Calibri" w:cs="Calibri"/>
          <w:b/>
          <w:bCs/>
          <w:sz w:val="22"/>
        </w:rPr>
        <w:t>časový harmonogram průběhu celé akce</w:t>
      </w:r>
      <w:r w:rsidRPr="0027476D">
        <w:rPr>
          <w:rFonts w:ascii="Calibri" w:hAnsi="Calibri" w:cs="Calibri"/>
          <w:sz w:val="22"/>
        </w:rPr>
        <w:t>, který min. obsahuje:</w:t>
      </w:r>
    </w:p>
    <w:p w:rsidR="00061E2C" w:rsidRPr="0027476D" w:rsidRDefault="00061E2C" w:rsidP="008B4537">
      <w:pPr>
        <w:numPr>
          <w:ilvl w:val="0"/>
          <w:numId w:val="37"/>
        </w:numPr>
        <w:suppressAutoHyphens w:val="0"/>
        <w:jc w:val="both"/>
        <w:rPr>
          <w:rFonts w:ascii="Calibri" w:hAnsi="Calibri" w:cs="Calibri"/>
          <w:sz w:val="22"/>
        </w:rPr>
      </w:pPr>
      <w:r w:rsidRPr="0027476D">
        <w:rPr>
          <w:rFonts w:ascii="Calibri" w:hAnsi="Calibri" w:cs="Calibri"/>
          <w:sz w:val="22"/>
        </w:rPr>
        <w:t>převzetí prostor od MBP / hodina příjezdu techniky</w:t>
      </w:r>
      <w:r w:rsidR="004E5539" w:rsidRPr="0027476D">
        <w:rPr>
          <w:rFonts w:ascii="Calibri" w:hAnsi="Calibri" w:cs="Calibri"/>
          <w:sz w:val="22"/>
        </w:rPr>
        <w:t xml:space="preserve"> tj. vpuštění do prostor tvořících předmět podnájmu</w:t>
      </w:r>
      <w:r w:rsidR="002F4112" w:rsidRPr="0027476D">
        <w:rPr>
          <w:rFonts w:ascii="Calibri" w:hAnsi="Calibri" w:cs="Calibri"/>
          <w:sz w:val="22"/>
        </w:rPr>
        <w:t>;</w:t>
      </w:r>
    </w:p>
    <w:p w:rsidR="00061E2C" w:rsidRPr="0027476D" w:rsidRDefault="00061E2C" w:rsidP="008B4537">
      <w:pPr>
        <w:numPr>
          <w:ilvl w:val="0"/>
          <w:numId w:val="37"/>
        </w:numPr>
        <w:suppressAutoHyphens w:val="0"/>
        <w:jc w:val="both"/>
        <w:rPr>
          <w:rFonts w:ascii="Calibri" w:hAnsi="Calibri" w:cs="Calibri"/>
          <w:sz w:val="22"/>
        </w:rPr>
      </w:pPr>
      <w:r w:rsidRPr="0027476D">
        <w:rPr>
          <w:rFonts w:ascii="Calibri" w:hAnsi="Calibri" w:cs="Calibri"/>
          <w:sz w:val="22"/>
        </w:rPr>
        <w:t>začá</w:t>
      </w:r>
      <w:r w:rsidR="004E5539" w:rsidRPr="0027476D">
        <w:rPr>
          <w:rFonts w:ascii="Calibri" w:hAnsi="Calibri" w:cs="Calibri"/>
          <w:sz w:val="22"/>
        </w:rPr>
        <w:t>tek zvukové (technické) zkoušky</w:t>
      </w:r>
      <w:r w:rsidR="002F4112" w:rsidRPr="0027476D">
        <w:rPr>
          <w:rFonts w:ascii="Calibri" w:hAnsi="Calibri" w:cs="Calibri"/>
          <w:sz w:val="22"/>
        </w:rPr>
        <w:t>;</w:t>
      </w:r>
    </w:p>
    <w:p w:rsidR="00061E2C" w:rsidRPr="0027476D" w:rsidRDefault="00061E2C" w:rsidP="008B4537">
      <w:pPr>
        <w:numPr>
          <w:ilvl w:val="0"/>
          <w:numId w:val="37"/>
        </w:numPr>
        <w:suppressAutoHyphens w:val="0"/>
        <w:jc w:val="both"/>
        <w:rPr>
          <w:rFonts w:ascii="Calibri" w:hAnsi="Calibri" w:cs="Calibri"/>
          <w:sz w:val="22"/>
        </w:rPr>
      </w:pPr>
      <w:r w:rsidRPr="0027476D">
        <w:rPr>
          <w:rFonts w:ascii="Calibri" w:hAnsi="Calibri" w:cs="Calibri"/>
          <w:sz w:val="22"/>
        </w:rPr>
        <w:t>začátek akce</w:t>
      </w:r>
      <w:r w:rsidR="002F4112" w:rsidRPr="0027476D">
        <w:rPr>
          <w:rFonts w:ascii="Calibri" w:hAnsi="Calibri" w:cs="Calibri"/>
          <w:sz w:val="22"/>
        </w:rPr>
        <w:t>;</w:t>
      </w:r>
    </w:p>
    <w:p w:rsidR="00061E2C" w:rsidRPr="0027476D" w:rsidRDefault="00061E2C" w:rsidP="008B4537">
      <w:pPr>
        <w:numPr>
          <w:ilvl w:val="0"/>
          <w:numId w:val="37"/>
        </w:numPr>
        <w:suppressAutoHyphens w:val="0"/>
        <w:jc w:val="both"/>
        <w:rPr>
          <w:rFonts w:ascii="Calibri" w:hAnsi="Calibri" w:cs="Calibri"/>
          <w:sz w:val="22"/>
        </w:rPr>
      </w:pPr>
      <w:r w:rsidRPr="0027476D">
        <w:rPr>
          <w:rFonts w:ascii="Calibri" w:hAnsi="Calibri" w:cs="Calibri"/>
          <w:sz w:val="22"/>
        </w:rPr>
        <w:t>přestávka v akci: od – do</w:t>
      </w:r>
      <w:r w:rsidR="00BB783A" w:rsidRPr="0027476D">
        <w:rPr>
          <w:rFonts w:ascii="Calibri" w:hAnsi="Calibri" w:cs="Calibri"/>
          <w:sz w:val="22"/>
        </w:rPr>
        <w:t xml:space="preserve"> zejména je-li určena pro zajištění cateringových služeb</w:t>
      </w:r>
      <w:r w:rsidR="002F4112" w:rsidRPr="0027476D">
        <w:rPr>
          <w:rFonts w:ascii="Calibri" w:hAnsi="Calibri" w:cs="Calibri"/>
          <w:sz w:val="22"/>
        </w:rPr>
        <w:t>;</w:t>
      </w:r>
    </w:p>
    <w:p w:rsidR="00061E2C" w:rsidRPr="0027476D" w:rsidRDefault="00061E2C" w:rsidP="008B4537">
      <w:pPr>
        <w:numPr>
          <w:ilvl w:val="0"/>
          <w:numId w:val="37"/>
        </w:numPr>
        <w:suppressAutoHyphens w:val="0"/>
        <w:jc w:val="both"/>
        <w:rPr>
          <w:rFonts w:ascii="Calibri" w:hAnsi="Calibri" w:cs="Calibri"/>
          <w:sz w:val="22"/>
        </w:rPr>
      </w:pPr>
      <w:r w:rsidRPr="0027476D">
        <w:rPr>
          <w:rFonts w:ascii="Calibri" w:hAnsi="Calibri" w:cs="Calibri"/>
          <w:sz w:val="22"/>
        </w:rPr>
        <w:t>konec akce</w:t>
      </w:r>
      <w:r w:rsidR="002F4112" w:rsidRPr="0027476D">
        <w:rPr>
          <w:rFonts w:ascii="Calibri" w:hAnsi="Calibri" w:cs="Calibri"/>
          <w:sz w:val="22"/>
        </w:rPr>
        <w:t>;</w:t>
      </w:r>
    </w:p>
    <w:p w:rsidR="00061E2C" w:rsidRPr="0027476D" w:rsidRDefault="00061E2C" w:rsidP="008B4537">
      <w:pPr>
        <w:numPr>
          <w:ilvl w:val="0"/>
          <w:numId w:val="37"/>
        </w:numPr>
        <w:suppressAutoHyphens w:val="0"/>
        <w:spacing w:after="120"/>
        <w:jc w:val="both"/>
        <w:rPr>
          <w:rFonts w:ascii="Calibri" w:hAnsi="Calibri" w:cs="Calibri"/>
          <w:sz w:val="22"/>
        </w:rPr>
      </w:pPr>
      <w:r w:rsidRPr="0027476D">
        <w:rPr>
          <w:rFonts w:ascii="Calibri" w:hAnsi="Calibri" w:cs="Calibri"/>
          <w:sz w:val="22"/>
        </w:rPr>
        <w:t>předání prostor zpět MBP/odjezd</w:t>
      </w:r>
      <w:r w:rsidR="004E5539" w:rsidRPr="0027476D">
        <w:rPr>
          <w:rFonts w:ascii="Calibri" w:hAnsi="Calibri" w:cs="Calibri"/>
          <w:sz w:val="22"/>
        </w:rPr>
        <w:t xml:space="preserve"> tj. vyklizení prostor tvořících předmět podnájmu</w:t>
      </w:r>
      <w:r w:rsidR="002F4112" w:rsidRPr="0027476D">
        <w:rPr>
          <w:rFonts w:ascii="Calibri" w:hAnsi="Calibri" w:cs="Calibri"/>
          <w:sz w:val="22"/>
        </w:rPr>
        <w:t>.</w:t>
      </w:r>
    </w:p>
    <w:p w:rsidR="001C708D" w:rsidRPr="0027476D" w:rsidRDefault="001C708D" w:rsidP="001C708D">
      <w:pPr>
        <w:jc w:val="center"/>
        <w:rPr>
          <w:rFonts w:ascii="Calibri" w:hAnsi="Calibri" w:cs="Calibri"/>
          <w:b/>
          <w:sz w:val="22"/>
        </w:rPr>
      </w:pPr>
      <w:r w:rsidRPr="0027476D">
        <w:rPr>
          <w:rFonts w:ascii="Calibri" w:hAnsi="Calibri" w:cs="Calibri"/>
          <w:b/>
          <w:sz w:val="22"/>
        </w:rPr>
        <w:t>X.</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Památková ochrana Měšťanské besedy</w:t>
      </w:r>
    </w:p>
    <w:p w:rsidR="001C708D" w:rsidRPr="0027476D" w:rsidRDefault="001C708D" w:rsidP="008B4537">
      <w:pPr>
        <w:numPr>
          <w:ilvl w:val="0"/>
          <w:numId w:val="22"/>
        </w:numPr>
        <w:suppressAutoHyphens w:val="0"/>
        <w:spacing w:after="120"/>
        <w:ind w:left="284" w:hanging="284"/>
        <w:jc w:val="both"/>
        <w:rPr>
          <w:rFonts w:ascii="Calibri" w:hAnsi="Calibri" w:cs="Calibri"/>
          <w:sz w:val="22"/>
          <w:szCs w:val="22"/>
        </w:rPr>
      </w:pPr>
      <w:r w:rsidRPr="0027476D">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27476D" w:rsidRDefault="001C708D" w:rsidP="008B4537">
      <w:pPr>
        <w:pStyle w:val="Seznam"/>
        <w:numPr>
          <w:ilvl w:val="0"/>
          <w:numId w:val="22"/>
        </w:numPr>
        <w:suppressAutoHyphens w:val="0"/>
        <w:ind w:left="284" w:hanging="284"/>
        <w:rPr>
          <w:rFonts w:ascii="Calibri" w:hAnsi="Calibri" w:cs="Calibri"/>
        </w:rPr>
      </w:pPr>
      <w:r w:rsidRPr="0027476D">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27476D" w:rsidRDefault="001C708D" w:rsidP="008B4537">
      <w:pPr>
        <w:pStyle w:val="Seznam"/>
        <w:numPr>
          <w:ilvl w:val="0"/>
          <w:numId w:val="32"/>
        </w:numPr>
        <w:suppressAutoHyphens w:val="0"/>
        <w:rPr>
          <w:rFonts w:ascii="Calibri" w:hAnsi="Calibri" w:cs="Calibri"/>
        </w:rPr>
      </w:pPr>
      <w:r w:rsidRPr="0027476D">
        <w:rPr>
          <w:rFonts w:ascii="Calibri" w:hAnsi="Calibri" w:cs="Calibri"/>
        </w:rPr>
        <w:t>opravu vzniklé škody zajistí MBP;</w:t>
      </w:r>
    </w:p>
    <w:p w:rsidR="001C708D" w:rsidRPr="0027476D" w:rsidRDefault="001C708D" w:rsidP="008B4537">
      <w:pPr>
        <w:pStyle w:val="Seznam"/>
        <w:numPr>
          <w:ilvl w:val="0"/>
          <w:numId w:val="32"/>
        </w:numPr>
        <w:suppressAutoHyphens w:val="0"/>
        <w:rPr>
          <w:rFonts w:ascii="Calibri" w:hAnsi="Calibri" w:cs="Calibri"/>
        </w:rPr>
      </w:pPr>
      <w:r w:rsidRPr="0027476D">
        <w:rPr>
          <w:rFonts w:ascii="Calibri" w:hAnsi="Calibri" w:cs="Calibri"/>
        </w:rPr>
        <w:t xml:space="preserve">pořadatel akce vzniklou škodu MBP uhradí v plné výši. </w:t>
      </w:r>
    </w:p>
    <w:p w:rsidR="004E5539" w:rsidRPr="0027476D" w:rsidRDefault="004E5539" w:rsidP="004E5539">
      <w:pPr>
        <w:pStyle w:val="Seznam"/>
        <w:suppressAutoHyphens w:val="0"/>
        <w:rPr>
          <w:rFonts w:ascii="Calibri" w:hAnsi="Calibri" w:cs="Calibri"/>
        </w:rPr>
      </w:pPr>
    </w:p>
    <w:p w:rsidR="001C708D" w:rsidRPr="0027476D" w:rsidRDefault="001C708D" w:rsidP="001C708D">
      <w:pPr>
        <w:jc w:val="center"/>
        <w:rPr>
          <w:rFonts w:ascii="Calibri" w:hAnsi="Calibri" w:cs="Calibri"/>
          <w:b/>
          <w:sz w:val="22"/>
        </w:rPr>
      </w:pPr>
      <w:r w:rsidRPr="0027476D">
        <w:rPr>
          <w:rFonts w:ascii="Calibri" w:hAnsi="Calibri" w:cs="Calibri"/>
          <w:b/>
          <w:sz w:val="22"/>
        </w:rPr>
        <w:t>XI.</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 xml:space="preserve">Předání a převzetí předmětu podnájmu a vybavení předmětu podnájmu, </w:t>
      </w:r>
    </w:p>
    <w:p w:rsidR="001C708D" w:rsidRPr="0027476D" w:rsidRDefault="001C708D" w:rsidP="008B4537">
      <w:pPr>
        <w:numPr>
          <w:ilvl w:val="6"/>
          <w:numId w:val="16"/>
        </w:numPr>
        <w:tabs>
          <w:tab w:val="clear" w:pos="5040"/>
        </w:tabs>
        <w:ind w:left="284" w:hanging="284"/>
        <w:jc w:val="both"/>
        <w:rPr>
          <w:rFonts w:ascii="Calibri" w:hAnsi="Calibri" w:cs="Calibri"/>
          <w:sz w:val="22"/>
          <w:szCs w:val="22"/>
        </w:rPr>
      </w:pPr>
      <w:r w:rsidRPr="0027476D">
        <w:rPr>
          <w:rFonts w:ascii="Calibri" w:hAnsi="Calibri" w:cs="Calibri"/>
          <w:sz w:val="22"/>
          <w:szCs w:val="22"/>
        </w:rPr>
        <w:lastRenderedPageBreak/>
        <w:t xml:space="preserve">Před zahájením přípravy akce v prostorách Měšťanské besedy bude sepsán mezi určenými zástupci smluvních stran </w:t>
      </w:r>
      <w:r w:rsidRPr="0027476D">
        <w:rPr>
          <w:rFonts w:ascii="Calibri" w:hAnsi="Calibri" w:cs="Calibri"/>
          <w:b/>
          <w:sz w:val="22"/>
          <w:szCs w:val="22"/>
        </w:rPr>
        <w:t xml:space="preserve">Předávací protokol </w:t>
      </w:r>
      <w:r w:rsidRPr="0027476D">
        <w:rPr>
          <w:rFonts w:ascii="Calibri" w:hAnsi="Calibri" w:cs="Calibri"/>
          <w:sz w:val="22"/>
          <w:szCs w:val="22"/>
        </w:rPr>
        <w:t xml:space="preserve">o předání a převzetí předmětu podnájmu a vybavení </w:t>
      </w:r>
      <w:r w:rsidR="00C01FA3" w:rsidRPr="0027476D">
        <w:rPr>
          <w:rFonts w:ascii="Calibri" w:hAnsi="Calibri" w:cs="Calibri"/>
          <w:sz w:val="22"/>
          <w:szCs w:val="22"/>
        </w:rPr>
        <w:t>předmětu podnájmu movitých věcí</w:t>
      </w:r>
      <w:r w:rsidRPr="0027476D">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27476D" w:rsidRDefault="001C708D" w:rsidP="002F4112">
      <w:pPr>
        <w:numPr>
          <w:ilvl w:val="0"/>
          <w:numId w:val="7"/>
        </w:numPr>
        <w:ind w:left="993" w:hanging="709"/>
        <w:jc w:val="both"/>
        <w:rPr>
          <w:rFonts w:ascii="Calibri" w:hAnsi="Calibri" w:cs="Calibri"/>
          <w:sz w:val="22"/>
          <w:szCs w:val="22"/>
        </w:rPr>
      </w:pPr>
      <w:r w:rsidRPr="0027476D">
        <w:rPr>
          <w:rFonts w:ascii="Calibri" w:hAnsi="Calibri" w:cs="Calibri"/>
          <w:sz w:val="22"/>
          <w:szCs w:val="22"/>
        </w:rPr>
        <w:t>umožnění vstupu pořadatele akce a jím pověřeným osobám do prostor Měšťanské besedy;</w:t>
      </w:r>
    </w:p>
    <w:p w:rsidR="001C708D" w:rsidRPr="0027476D" w:rsidRDefault="001C708D" w:rsidP="002F4112">
      <w:pPr>
        <w:numPr>
          <w:ilvl w:val="0"/>
          <w:numId w:val="7"/>
        </w:numPr>
        <w:spacing w:after="120"/>
        <w:ind w:left="993" w:hanging="709"/>
        <w:jc w:val="both"/>
        <w:rPr>
          <w:rFonts w:ascii="Calibri" w:hAnsi="Calibri" w:cs="Calibri"/>
          <w:sz w:val="22"/>
          <w:szCs w:val="22"/>
        </w:rPr>
      </w:pPr>
      <w:r w:rsidRPr="0027476D">
        <w:rPr>
          <w:rFonts w:ascii="Calibri" w:hAnsi="Calibri" w:cs="Calibri"/>
          <w:sz w:val="22"/>
          <w:szCs w:val="22"/>
        </w:rPr>
        <w:t>pro přípravu a realizaci akce pořadatelem akce v prostorách Měšťanské besedy.</w:t>
      </w:r>
    </w:p>
    <w:p w:rsidR="001C708D" w:rsidRPr="0027476D" w:rsidRDefault="001C708D" w:rsidP="008B4537">
      <w:pPr>
        <w:numPr>
          <w:ilvl w:val="6"/>
          <w:numId w:val="16"/>
        </w:numPr>
        <w:tabs>
          <w:tab w:val="clear" w:pos="5040"/>
          <w:tab w:val="num" w:pos="284"/>
        </w:tabs>
        <w:spacing w:after="120"/>
        <w:ind w:left="284" w:hanging="284"/>
        <w:jc w:val="both"/>
        <w:rPr>
          <w:rFonts w:ascii="Calibri" w:hAnsi="Calibri" w:cs="Calibri"/>
          <w:sz w:val="22"/>
          <w:szCs w:val="22"/>
        </w:rPr>
      </w:pPr>
      <w:r w:rsidRPr="0027476D">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w:t>
      </w:r>
    </w:p>
    <w:p w:rsidR="001C708D" w:rsidRPr="0027476D" w:rsidRDefault="001C708D" w:rsidP="008B4537">
      <w:pPr>
        <w:numPr>
          <w:ilvl w:val="6"/>
          <w:numId w:val="16"/>
        </w:numPr>
        <w:tabs>
          <w:tab w:val="clear" w:pos="5040"/>
          <w:tab w:val="num" w:pos="284"/>
        </w:tabs>
        <w:spacing w:after="120"/>
        <w:ind w:left="284" w:hanging="284"/>
        <w:jc w:val="both"/>
        <w:rPr>
          <w:rFonts w:ascii="Calibri" w:hAnsi="Calibri" w:cs="Calibri"/>
          <w:sz w:val="22"/>
          <w:szCs w:val="22"/>
        </w:rPr>
      </w:pPr>
      <w:r w:rsidRPr="0027476D">
        <w:rPr>
          <w:rFonts w:ascii="Calibri" w:hAnsi="Calibri" w:cs="Calibri"/>
          <w:sz w:val="22"/>
          <w:szCs w:val="22"/>
        </w:rPr>
        <w:t xml:space="preserve">Po ukončení a likvidaci akce bude sepsán mezi oběma smluvními stranami </w:t>
      </w:r>
      <w:r w:rsidRPr="0027476D">
        <w:rPr>
          <w:rFonts w:ascii="Calibri" w:hAnsi="Calibri" w:cs="Calibri"/>
          <w:b/>
          <w:sz w:val="22"/>
          <w:szCs w:val="22"/>
        </w:rPr>
        <w:t xml:space="preserve">Předávací protokol </w:t>
      </w:r>
      <w:r w:rsidRPr="0027476D">
        <w:rPr>
          <w:rFonts w:ascii="Calibri" w:hAnsi="Calibri" w:cs="Calibri"/>
          <w:sz w:val="22"/>
          <w:szCs w:val="22"/>
        </w:rPr>
        <w:t xml:space="preserve">o převzetí </w:t>
      </w:r>
      <w:r w:rsidRPr="0027476D">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w:t>
      </w:r>
      <w:r w:rsidR="00C621E4" w:rsidRPr="0027476D">
        <w:rPr>
          <w:rFonts w:ascii="Calibri" w:hAnsi="Calibri" w:cs="Calibri"/>
          <w:sz w:val="22"/>
          <w:szCs w:val="22"/>
        </w:rPr>
        <w:t>za hrubé porušení této smlouvy.</w:t>
      </w:r>
    </w:p>
    <w:p w:rsidR="001C708D" w:rsidRPr="0027476D" w:rsidRDefault="001C708D" w:rsidP="008B4537">
      <w:pPr>
        <w:numPr>
          <w:ilvl w:val="6"/>
          <w:numId w:val="16"/>
        </w:numPr>
        <w:tabs>
          <w:tab w:val="clear" w:pos="5040"/>
          <w:tab w:val="num" w:pos="284"/>
        </w:tabs>
        <w:spacing w:after="240"/>
        <w:ind w:left="284" w:hanging="284"/>
        <w:jc w:val="both"/>
        <w:rPr>
          <w:rFonts w:ascii="Calibri" w:hAnsi="Calibri" w:cs="Calibri"/>
          <w:sz w:val="22"/>
          <w:szCs w:val="22"/>
        </w:rPr>
      </w:pPr>
      <w:r w:rsidRPr="0027476D">
        <w:rPr>
          <w:rFonts w:ascii="Calibri" w:hAnsi="Calibri" w:cs="Calibri"/>
          <w:sz w:val="22"/>
          <w:szCs w:val="22"/>
        </w:rPr>
        <w:t xml:space="preserve">Pořadatel akce je povinen zajistit, aby jím v této smlouvě pověřená osoba poskytla zástupci MBP součinnost </w:t>
      </w:r>
      <w:r w:rsidRPr="0027476D">
        <w:rPr>
          <w:rFonts w:ascii="Calibri" w:hAnsi="Calibri" w:cs="Calibri"/>
          <w:sz w:val="22"/>
          <w:szCs w:val="22"/>
        </w:rPr>
        <w:br/>
        <w:t xml:space="preserve">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w:t>
      </w:r>
      <w:r w:rsidRPr="0027476D">
        <w:rPr>
          <w:rFonts w:ascii="Calibri" w:hAnsi="Calibri" w:cs="Calibri"/>
          <w:sz w:val="22"/>
          <w:szCs w:val="22"/>
        </w:rPr>
        <w:lastRenderedPageBreak/>
        <w:t>strany MBP, přičemž pořadatel akce prohlašuje, že se v tomto případě vzdává případných námitek proti tomuto protokolu.</w:t>
      </w:r>
    </w:p>
    <w:p w:rsidR="00CF621D" w:rsidRDefault="00CF621D" w:rsidP="001C708D">
      <w:pPr>
        <w:jc w:val="center"/>
        <w:rPr>
          <w:rFonts w:ascii="Calibri" w:hAnsi="Calibri" w:cs="Calibri"/>
          <w:b/>
          <w:sz w:val="22"/>
        </w:rPr>
      </w:pPr>
    </w:p>
    <w:p w:rsidR="00CF621D" w:rsidRDefault="00CF621D" w:rsidP="001C708D">
      <w:pPr>
        <w:jc w:val="center"/>
        <w:rPr>
          <w:rFonts w:ascii="Calibri" w:hAnsi="Calibri" w:cs="Calibri"/>
          <w:b/>
          <w:sz w:val="22"/>
        </w:rPr>
      </w:pPr>
    </w:p>
    <w:p w:rsidR="00CF621D" w:rsidRDefault="00CF621D" w:rsidP="001C708D">
      <w:pPr>
        <w:jc w:val="center"/>
        <w:rPr>
          <w:rFonts w:ascii="Calibri" w:hAnsi="Calibri" w:cs="Calibri"/>
          <w:b/>
          <w:sz w:val="22"/>
        </w:rPr>
      </w:pPr>
    </w:p>
    <w:p w:rsidR="00CF621D" w:rsidRDefault="00CF621D" w:rsidP="001C708D">
      <w:pPr>
        <w:jc w:val="center"/>
        <w:rPr>
          <w:rFonts w:ascii="Calibri" w:hAnsi="Calibri" w:cs="Calibri"/>
          <w:b/>
          <w:sz w:val="22"/>
        </w:rPr>
      </w:pPr>
    </w:p>
    <w:p w:rsidR="001C708D" w:rsidRPr="0027476D" w:rsidRDefault="001C708D" w:rsidP="001C708D">
      <w:pPr>
        <w:jc w:val="center"/>
        <w:rPr>
          <w:rFonts w:ascii="Calibri" w:hAnsi="Calibri" w:cs="Calibri"/>
          <w:b/>
          <w:sz w:val="22"/>
        </w:rPr>
      </w:pPr>
      <w:r w:rsidRPr="0027476D">
        <w:rPr>
          <w:rFonts w:ascii="Calibri" w:hAnsi="Calibri" w:cs="Calibri"/>
          <w:b/>
          <w:sz w:val="22"/>
        </w:rPr>
        <w:t>XII.</w:t>
      </w:r>
    </w:p>
    <w:p w:rsidR="001C708D" w:rsidRPr="0027476D" w:rsidRDefault="001C708D" w:rsidP="001C708D">
      <w:pPr>
        <w:spacing w:after="120"/>
        <w:jc w:val="center"/>
        <w:rPr>
          <w:rFonts w:ascii="Calibri" w:hAnsi="Calibri" w:cs="Calibri"/>
          <w:b/>
          <w:sz w:val="22"/>
          <w:u w:val="single"/>
        </w:rPr>
      </w:pPr>
      <w:r w:rsidRPr="0027476D">
        <w:rPr>
          <w:rFonts w:ascii="Calibri" w:hAnsi="Calibri" w:cs="Calibri"/>
          <w:b/>
          <w:sz w:val="22"/>
          <w:u w:val="single"/>
        </w:rPr>
        <w:t>Závazky pořadatele akce a průběh akce</w:t>
      </w:r>
    </w:p>
    <w:p w:rsidR="001C708D" w:rsidRPr="0027476D" w:rsidRDefault="001C708D" w:rsidP="008B4537">
      <w:pPr>
        <w:numPr>
          <w:ilvl w:val="3"/>
          <w:numId w:val="8"/>
        </w:numPr>
        <w:tabs>
          <w:tab w:val="clear" w:pos="2880"/>
          <w:tab w:val="num" w:pos="426"/>
        </w:tabs>
        <w:spacing w:after="120"/>
        <w:ind w:left="426" w:hanging="426"/>
        <w:jc w:val="both"/>
        <w:rPr>
          <w:rFonts w:ascii="Calibri" w:hAnsi="Calibri" w:cs="Calibri"/>
          <w:sz w:val="22"/>
          <w:szCs w:val="22"/>
        </w:rPr>
      </w:pPr>
      <w:r w:rsidRPr="0027476D">
        <w:rPr>
          <w:rFonts w:ascii="Calibri" w:hAnsi="Calibri" w:cs="Calibri"/>
          <w:sz w:val="22"/>
          <w:szCs w:val="22"/>
        </w:rPr>
        <w:t xml:space="preserve">Pořadatel akce se zavazuje, že v prostorách Měšťanské besedy nebude (bez předchozího souhlasu MBP) </w:t>
      </w:r>
      <w:r w:rsidRPr="0027476D">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27476D">
        <w:rPr>
          <w:rFonts w:ascii="Calibri" w:hAnsi="Calibri" w:cs="Calibri"/>
          <w:b/>
          <w:sz w:val="22"/>
          <w:szCs w:val="22"/>
        </w:rPr>
        <w:t xml:space="preserve">smluvní pokutu ve výši 10.000,- Kč </w:t>
      </w:r>
      <w:r w:rsidRPr="0027476D">
        <w:rPr>
          <w:rFonts w:ascii="Calibri" w:hAnsi="Calibri" w:cs="Calibri"/>
          <w:i/>
          <w:sz w:val="22"/>
          <w:szCs w:val="22"/>
        </w:rPr>
        <w:t xml:space="preserve">(slovy: </w:t>
      </w:r>
      <w:proofErr w:type="spellStart"/>
      <w:r w:rsidRPr="0027476D">
        <w:rPr>
          <w:rFonts w:ascii="Calibri" w:hAnsi="Calibri" w:cs="Calibri"/>
          <w:i/>
          <w:sz w:val="22"/>
          <w:szCs w:val="22"/>
        </w:rPr>
        <w:t>desettisíc</w:t>
      </w:r>
      <w:proofErr w:type="spellEnd"/>
      <w:r w:rsidRPr="0027476D">
        <w:rPr>
          <w:rFonts w:ascii="Calibri" w:hAnsi="Calibri" w:cs="Calibri"/>
          <w:i/>
          <w:sz w:val="22"/>
          <w:szCs w:val="22"/>
        </w:rPr>
        <w:t xml:space="preserve"> korun českých).</w:t>
      </w:r>
    </w:p>
    <w:p w:rsidR="001C708D" w:rsidRPr="0027476D"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27476D">
        <w:rPr>
          <w:rFonts w:ascii="Calibri" w:hAnsi="Calibri" w:cs="Calibri"/>
          <w:szCs w:val="22"/>
        </w:rPr>
        <w:t>Pořadatel akce bere na vědomí, že službu šatny a prostor pro odložení věcí návštěvníků akce provozuje výhradně MBP.</w:t>
      </w:r>
    </w:p>
    <w:p w:rsidR="001C708D" w:rsidRPr="0027476D"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27476D">
        <w:rPr>
          <w:rFonts w:ascii="Calibri" w:hAnsi="Calibri" w:cs="Calibri"/>
          <w:szCs w:val="22"/>
        </w:rPr>
        <w:t>Umístění a instalac</w:t>
      </w:r>
      <w:r w:rsidR="00C621E4" w:rsidRPr="0027476D">
        <w:rPr>
          <w:rFonts w:ascii="Calibri" w:hAnsi="Calibri" w:cs="Calibri"/>
          <w:szCs w:val="22"/>
        </w:rPr>
        <w:t>e</w:t>
      </w:r>
      <w:r w:rsidRPr="0027476D">
        <w:rPr>
          <w:rFonts w:ascii="Calibri" w:hAnsi="Calibri" w:cs="Calibri"/>
          <w:szCs w:val="22"/>
        </w:rPr>
        <w:t xml:space="preserve"> sponzorských log </w:t>
      </w:r>
      <w:r w:rsidR="00C621E4" w:rsidRPr="0027476D">
        <w:rPr>
          <w:rFonts w:ascii="Calibri" w:hAnsi="Calibri" w:cs="Calibri"/>
          <w:szCs w:val="22"/>
        </w:rPr>
        <w:t>pořadatelem akce podléhá schválení</w:t>
      </w:r>
      <w:r w:rsidRPr="0027476D">
        <w:rPr>
          <w:rFonts w:ascii="Calibri" w:hAnsi="Calibri" w:cs="Calibri"/>
          <w:szCs w:val="22"/>
        </w:rPr>
        <w:t xml:space="preserve"> MBP. Pořadatel akce se zavazuje respektovat při plánování umístění log charakter objektu Měšťanské besedy a jeho památkovou ochranu.</w:t>
      </w:r>
    </w:p>
    <w:p w:rsidR="001C708D" w:rsidRPr="0027476D"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27476D">
        <w:rPr>
          <w:rFonts w:ascii="Calibri" w:hAnsi="Calibri" w:cs="Calibri"/>
          <w:szCs w:val="22"/>
        </w:rPr>
        <w:t xml:space="preserve">Pořadatel akce prohlašuje, že souhlasí s tím, aby v průběhu akce byly v Měšťanské besedě (mimo podium </w:t>
      </w:r>
      <w:r w:rsidRPr="0027476D">
        <w:rPr>
          <w:rFonts w:ascii="Calibri" w:hAnsi="Calibri" w:cs="Calibri"/>
          <w:szCs w:val="22"/>
        </w:rPr>
        <w:br/>
        <w:t xml:space="preserve">a v těsné blízkosti podia) umístěny reklamní letáčky a reklamní obrazovky MBP prezentující kulturní </w:t>
      </w:r>
      <w:r w:rsidRPr="0027476D">
        <w:rPr>
          <w:rFonts w:ascii="Calibri" w:hAnsi="Calibri" w:cs="Calibri"/>
          <w:szCs w:val="22"/>
        </w:rPr>
        <w:br/>
        <w:t>a společenské aktivity MBP ve všech prostorách objektu Měšťanská Beseda v Plzni a partneři Měšťanské besedy.</w:t>
      </w:r>
    </w:p>
    <w:p w:rsidR="001C708D" w:rsidRPr="0027476D" w:rsidRDefault="001C708D" w:rsidP="008B4537">
      <w:pPr>
        <w:pStyle w:val="Odstavecseseznamem"/>
        <w:numPr>
          <w:ilvl w:val="3"/>
          <w:numId w:val="8"/>
        </w:numPr>
        <w:tabs>
          <w:tab w:val="clear" w:pos="2880"/>
        </w:tabs>
        <w:spacing w:after="120"/>
        <w:ind w:left="426" w:hanging="426"/>
        <w:jc w:val="both"/>
        <w:rPr>
          <w:rFonts w:ascii="Calibri" w:hAnsi="Calibri" w:cs="Calibri"/>
          <w:sz w:val="22"/>
          <w:szCs w:val="22"/>
        </w:rPr>
      </w:pPr>
      <w:r w:rsidRPr="0027476D">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27476D">
        <w:rPr>
          <w:rFonts w:ascii="Calibri" w:hAnsi="Calibri" w:cs="Calibri"/>
          <w:sz w:val="22"/>
          <w:szCs w:val="22"/>
        </w:rPr>
        <w:br/>
        <w:t xml:space="preserve">či za cokoliv, co by mělo v této akci svůj původ. </w:t>
      </w:r>
    </w:p>
    <w:p w:rsidR="001C708D" w:rsidRPr="0027476D" w:rsidRDefault="001C708D" w:rsidP="008B4537">
      <w:pPr>
        <w:pStyle w:val="Zkladntext"/>
        <w:numPr>
          <w:ilvl w:val="3"/>
          <w:numId w:val="8"/>
        </w:numPr>
        <w:tabs>
          <w:tab w:val="clear" w:pos="2880"/>
          <w:tab w:val="num" w:pos="426"/>
        </w:tabs>
        <w:suppressAutoHyphens w:val="0"/>
        <w:spacing w:after="120"/>
        <w:ind w:left="426" w:hanging="426"/>
        <w:rPr>
          <w:rFonts w:ascii="Calibri" w:hAnsi="Calibri" w:cs="Calibri"/>
          <w:bCs/>
          <w:szCs w:val="22"/>
        </w:rPr>
      </w:pPr>
      <w:r w:rsidRPr="0027476D">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C621E4" w:rsidRPr="0027476D" w:rsidRDefault="00C621E4" w:rsidP="00552ED2">
      <w:pPr>
        <w:jc w:val="center"/>
        <w:rPr>
          <w:rFonts w:ascii="Calibri" w:hAnsi="Calibri" w:cs="Calibri"/>
          <w:b/>
          <w:sz w:val="22"/>
        </w:rPr>
      </w:pPr>
    </w:p>
    <w:p w:rsidR="00552ED2" w:rsidRPr="0027476D" w:rsidRDefault="00552ED2" w:rsidP="00552ED2">
      <w:pPr>
        <w:jc w:val="center"/>
        <w:rPr>
          <w:rFonts w:ascii="Calibri" w:hAnsi="Calibri" w:cs="Calibri"/>
          <w:b/>
          <w:sz w:val="22"/>
        </w:rPr>
      </w:pPr>
      <w:r w:rsidRPr="0027476D">
        <w:rPr>
          <w:rFonts w:ascii="Calibri" w:hAnsi="Calibri" w:cs="Calibri"/>
          <w:b/>
          <w:sz w:val="22"/>
        </w:rPr>
        <w:t>XIII.</w:t>
      </w:r>
    </w:p>
    <w:p w:rsidR="00552ED2" w:rsidRPr="0027476D" w:rsidRDefault="00552ED2" w:rsidP="00552ED2">
      <w:pPr>
        <w:spacing w:after="120"/>
        <w:jc w:val="center"/>
        <w:rPr>
          <w:rFonts w:ascii="Calibri" w:hAnsi="Calibri" w:cs="Calibri"/>
          <w:b/>
          <w:sz w:val="22"/>
          <w:u w:val="single"/>
        </w:rPr>
      </w:pPr>
      <w:r w:rsidRPr="0027476D">
        <w:rPr>
          <w:rFonts w:ascii="Calibri" w:hAnsi="Calibri" w:cs="Calibri"/>
          <w:b/>
          <w:sz w:val="22"/>
          <w:u w:val="single"/>
        </w:rPr>
        <w:t>Cena za podnájem a servisní služby, vyúčtování prodaných vstupenek, vyúčtování celé akce a splatnosti</w:t>
      </w:r>
    </w:p>
    <w:p w:rsidR="00552ED2" w:rsidRPr="0027476D" w:rsidRDefault="00552ED2" w:rsidP="00552ED2">
      <w:pPr>
        <w:numPr>
          <w:ilvl w:val="0"/>
          <w:numId w:val="6"/>
        </w:numPr>
        <w:tabs>
          <w:tab w:val="left" w:pos="0"/>
        </w:tabs>
        <w:ind w:left="426" w:hanging="426"/>
        <w:jc w:val="both"/>
        <w:rPr>
          <w:rFonts w:ascii="Calibri" w:hAnsi="Calibri" w:cs="Calibri"/>
          <w:i/>
          <w:sz w:val="22"/>
          <w:szCs w:val="22"/>
        </w:rPr>
      </w:pPr>
      <w:r w:rsidRPr="0027476D">
        <w:rPr>
          <w:rFonts w:ascii="Calibri" w:hAnsi="Calibri" w:cs="Calibri"/>
          <w:sz w:val="22"/>
          <w:szCs w:val="22"/>
        </w:rPr>
        <w:t>Smluvní strany se dohodly na smluvní ceně za:</w:t>
      </w:r>
    </w:p>
    <w:p w:rsidR="00552ED2" w:rsidRPr="0027476D" w:rsidRDefault="00552ED2" w:rsidP="00552ED2">
      <w:pPr>
        <w:tabs>
          <w:tab w:val="left" w:pos="0"/>
        </w:tabs>
        <w:ind w:left="426"/>
        <w:jc w:val="both"/>
        <w:rPr>
          <w:rFonts w:ascii="Calibri" w:hAnsi="Calibri" w:cs="Calibri"/>
          <w:i/>
          <w:sz w:val="22"/>
          <w:szCs w:val="22"/>
        </w:rPr>
      </w:pPr>
      <w:r w:rsidRPr="0027476D">
        <w:rPr>
          <w:rFonts w:ascii="Calibri" w:hAnsi="Calibri" w:cs="Calibri"/>
          <w:sz w:val="22"/>
          <w:szCs w:val="22"/>
        </w:rPr>
        <w:t xml:space="preserve">(a) podnájem předmětu podnájmu a vybavení ve sjednané délce doby podnájmu, </w:t>
      </w:r>
    </w:p>
    <w:p w:rsidR="00552ED2" w:rsidRPr="0027476D" w:rsidRDefault="00552ED2" w:rsidP="00552ED2">
      <w:pPr>
        <w:tabs>
          <w:tab w:val="left" w:pos="0"/>
        </w:tabs>
        <w:ind w:left="426"/>
        <w:jc w:val="both"/>
        <w:rPr>
          <w:rFonts w:ascii="Calibri" w:hAnsi="Calibri" w:cs="Calibri"/>
          <w:sz w:val="22"/>
          <w:szCs w:val="22"/>
        </w:rPr>
      </w:pPr>
      <w:r w:rsidRPr="0027476D">
        <w:rPr>
          <w:rFonts w:ascii="Calibri" w:hAnsi="Calibri" w:cs="Calibri"/>
          <w:sz w:val="22"/>
          <w:szCs w:val="22"/>
        </w:rPr>
        <w:t>(b) poskytnutí povinných servisních služeb na akci,</w:t>
      </w:r>
      <w:r w:rsidR="00D86ED6" w:rsidRPr="0027476D">
        <w:rPr>
          <w:rFonts w:ascii="Calibri" w:hAnsi="Calibri" w:cs="Calibri"/>
          <w:sz w:val="22"/>
          <w:szCs w:val="22"/>
        </w:rPr>
        <w:t xml:space="preserve"> včetně výroby vstupenek;</w:t>
      </w:r>
    </w:p>
    <w:p w:rsidR="0081018B" w:rsidRPr="0027476D" w:rsidRDefault="00552ED2" w:rsidP="00552ED2">
      <w:pPr>
        <w:tabs>
          <w:tab w:val="left" w:pos="0"/>
        </w:tabs>
        <w:spacing w:after="240"/>
        <w:ind w:left="426"/>
        <w:jc w:val="both"/>
        <w:rPr>
          <w:rFonts w:ascii="Calibri" w:hAnsi="Calibri" w:cs="Calibri"/>
          <w:sz w:val="22"/>
          <w:szCs w:val="22"/>
        </w:rPr>
      </w:pPr>
      <w:r w:rsidRPr="0027476D">
        <w:rPr>
          <w:rFonts w:ascii="Calibri" w:hAnsi="Calibri" w:cs="Calibri"/>
          <w:sz w:val="22"/>
          <w:szCs w:val="22"/>
        </w:rPr>
        <w:t xml:space="preserve">(c) poskytnutí dalších servisních služeb, jejichž plnění a cena byla smluvními stranami potvrzena </w:t>
      </w:r>
      <w:r w:rsidRPr="0027476D">
        <w:rPr>
          <w:rFonts w:ascii="Calibri" w:hAnsi="Calibri" w:cs="Calibri"/>
          <w:sz w:val="22"/>
          <w:szCs w:val="22"/>
        </w:rPr>
        <w:br/>
        <w:t xml:space="preserve">před podpisem této smlouvy, ve výši </w:t>
      </w:r>
      <w:r w:rsidR="00B10604" w:rsidRPr="0027476D">
        <w:rPr>
          <w:rFonts w:ascii="Calibri" w:hAnsi="Calibri" w:cs="Calibri"/>
          <w:b/>
          <w:sz w:val="22"/>
          <w:szCs w:val="22"/>
        </w:rPr>
        <w:t xml:space="preserve">66.707,00 Kč </w:t>
      </w:r>
      <w:r w:rsidRPr="0027476D">
        <w:rPr>
          <w:rFonts w:ascii="Calibri" w:hAnsi="Calibri" w:cs="Calibri"/>
          <w:i/>
          <w:sz w:val="22"/>
          <w:szCs w:val="22"/>
        </w:rPr>
        <w:t xml:space="preserve">(slovy: </w:t>
      </w:r>
      <w:r w:rsidR="00124B6C" w:rsidRPr="0027476D">
        <w:rPr>
          <w:rFonts w:ascii="Calibri" w:hAnsi="Calibri" w:cs="Calibri"/>
          <w:i/>
          <w:sz w:val="22"/>
          <w:szCs w:val="22"/>
        </w:rPr>
        <w:t>š</w:t>
      </w:r>
      <w:r w:rsidR="00B10604" w:rsidRPr="0027476D">
        <w:rPr>
          <w:rFonts w:ascii="Calibri" w:hAnsi="Calibri" w:cs="Calibri"/>
          <w:i/>
          <w:sz w:val="22"/>
          <w:szCs w:val="22"/>
        </w:rPr>
        <w:t>edesát šest</w:t>
      </w:r>
      <w:r w:rsidR="00027218" w:rsidRPr="0027476D">
        <w:rPr>
          <w:rFonts w:ascii="Calibri" w:hAnsi="Calibri" w:cs="Calibri"/>
          <w:i/>
          <w:sz w:val="22"/>
          <w:szCs w:val="22"/>
        </w:rPr>
        <w:t xml:space="preserve"> tisíc </w:t>
      </w:r>
      <w:r w:rsidR="00B10604" w:rsidRPr="0027476D">
        <w:rPr>
          <w:rFonts w:ascii="Calibri" w:hAnsi="Calibri" w:cs="Calibri"/>
          <w:i/>
          <w:sz w:val="22"/>
          <w:szCs w:val="22"/>
        </w:rPr>
        <w:t>sedm set sedm</w:t>
      </w:r>
      <w:r w:rsidR="00027218" w:rsidRPr="0027476D">
        <w:rPr>
          <w:rFonts w:ascii="Calibri" w:hAnsi="Calibri" w:cs="Calibri"/>
          <w:i/>
          <w:sz w:val="22"/>
          <w:szCs w:val="22"/>
        </w:rPr>
        <w:t xml:space="preserve"> </w:t>
      </w:r>
      <w:r w:rsidRPr="0027476D">
        <w:rPr>
          <w:rFonts w:ascii="Calibri" w:hAnsi="Calibri" w:cs="Calibri"/>
          <w:i/>
          <w:sz w:val="22"/>
          <w:szCs w:val="22"/>
        </w:rPr>
        <w:t>korun českých)</w:t>
      </w:r>
      <w:r w:rsidR="00C562B1" w:rsidRPr="0027476D">
        <w:rPr>
          <w:rFonts w:ascii="Calibri" w:hAnsi="Calibri" w:cs="Calibri"/>
          <w:sz w:val="22"/>
          <w:szCs w:val="22"/>
        </w:rPr>
        <w:t>.</w:t>
      </w:r>
      <w:r w:rsidR="00C621E4" w:rsidRPr="0027476D">
        <w:rPr>
          <w:rFonts w:ascii="Calibri" w:hAnsi="Calibri" w:cs="Calibri"/>
          <w:sz w:val="22"/>
          <w:szCs w:val="22"/>
        </w:rPr>
        <w:t xml:space="preserve"> </w:t>
      </w:r>
    </w:p>
    <w:p w:rsidR="00552ED2" w:rsidRPr="0027476D" w:rsidRDefault="00552ED2" w:rsidP="00552ED2">
      <w:pPr>
        <w:tabs>
          <w:tab w:val="left" w:pos="0"/>
        </w:tabs>
        <w:spacing w:after="240"/>
        <w:ind w:left="426"/>
        <w:jc w:val="both"/>
        <w:rPr>
          <w:rFonts w:ascii="Calibri" w:hAnsi="Calibri" w:cs="Calibri"/>
          <w:sz w:val="22"/>
          <w:szCs w:val="22"/>
        </w:rPr>
      </w:pPr>
      <w:r w:rsidRPr="0027476D">
        <w:rPr>
          <w:rFonts w:ascii="Calibri" w:hAnsi="Calibri" w:cs="Calibri"/>
          <w:sz w:val="22"/>
          <w:szCs w:val="22"/>
        </w:rPr>
        <w:t>V případě, že akce bude trvat delší dobu</w:t>
      </w:r>
      <w:r w:rsidR="0081018B" w:rsidRPr="0027476D">
        <w:rPr>
          <w:rFonts w:ascii="Calibri" w:hAnsi="Calibri" w:cs="Calibri"/>
          <w:sz w:val="22"/>
          <w:szCs w:val="22"/>
        </w:rPr>
        <w:t xml:space="preserve">, </w:t>
      </w:r>
      <w:r w:rsidR="00D746F7" w:rsidRPr="0027476D">
        <w:rPr>
          <w:rFonts w:ascii="Calibri" w:hAnsi="Calibri" w:cs="Calibri"/>
          <w:sz w:val="22"/>
          <w:szCs w:val="22"/>
        </w:rPr>
        <w:t>než je uvedeno v příloze č. 1</w:t>
      </w:r>
      <w:r w:rsidRPr="0027476D">
        <w:rPr>
          <w:rFonts w:ascii="Calibri" w:hAnsi="Calibri" w:cs="Calibri"/>
          <w:sz w:val="22"/>
          <w:szCs w:val="22"/>
        </w:rPr>
        <w:t>, zavazuje se pořadatel akce uhradit</w:t>
      </w:r>
      <w:r w:rsidR="00C621E4" w:rsidRPr="0027476D">
        <w:rPr>
          <w:rFonts w:ascii="Calibri" w:hAnsi="Calibri" w:cs="Calibri"/>
          <w:sz w:val="22"/>
          <w:szCs w:val="22"/>
        </w:rPr>
        <w:t xml:space="preserve"> každou započatou ¼ hodinu </w:t>
      </w:r>
      <w:r w:rsidR="0081018B" w:rsidRPr="0027476D">
        <w:rPr>
          <w:rFonts w:ascii="Calibri" w:hAnsi="Calibri" w:cs="Calibri"/>
          <w:sz w:val="22"/>
          <w:szCs w:val="22"/>
        </w:rPr>
        <w:t>podnájmu prostor a služeb dle platného ceníku.</w:t>
      </w:r>
    </w:p>
    <w:p w:rsidR="00177D51" w:rsidRPr="0027476D" w:rsidRDefault="00910CA7" w:rsidP="00177D51">
      <w:pPr>
        <w:numPr>
          <w:ilvl w:val="0"/>
          <w:numId w:val="6"/>
        </w:numPr>
        <w:tabs>
          <w:tab w:val="left" w:pos="426"/>
        </w:tabs>
        <w:spacing w:after="120"/>
        <w:ind w:left="426" w:hanging="426"/>
        <w:jc w:val="both"/>
        <w:rPr>
          <w:rFonts w:ascii="Calibri" w:hAnsi="Calibri" w:cs="Calibri"/>
          <w:strike/>
          <w:sz w:val="22"/>
          <w:szCs w:val="22"/>
        </w:rPr>
      </w:pPr>
      <w:r w:rsidRPr="0027476D">
        <w:rPr>
          <w:rFonts w:ascii="Calibri" w:hAnsi="Calibri" w:cs="Calibri"/>
          <w:sz w:val="22"/>
          <w:szCs w:val="22"/>
        </w:rPr>
        <w:t xml:space="preserve">Smluvní strany </w:t>
      </w:r>
      <w:r w:rsidR="0081018B" w:rsidRPr="0027476D">
        <w:rPr>
          <w:rFonts w:ascii="Calibri" w:hAnsi="Calibri" w:cs="Calibri"/>
          <w:sz w:val="22"/>
          <w:szCs w:val="22"/>
        </w:rPr>
        <w:t>se dohodly</w:t>
      </w:r>
      <w:r w:rsidRPr="0027476D">
        <w:rPr>
          <w:rFonts w:ascii="Calibri" w:hAnsi="Calibri" w:cs="Calibri"/>
          <w:sz w:val="22"/>
          <w:szCs w:val="22"/>
        </w:rPr>
        <w:t>, že podnájemce</w:t>
      </w:r>
      <w:r w:rsidR="0081018B" w:rsidRPr="0027476D">
        <w:rPr>
          <w:rFonts w:ascii="Calibri" w:hAnsi="Calibri" w:cs="Calibri"/>
          <w:sz w:val="22"/>
          <w:szCs w:val="22"/>
        </w:rPr>
        <w:t xml:space="preserve"> uhradí celou výši smluvní ceny </w:t>
      </w:r>
      <w:r w:rsidR="00B10604" w:rsidRPr="0027476D">
        <w:rPr>
          <w:rFonts w:ascii="Calibri" w:hAnsi="Calibri" w:cs="Calibri"/>
          <w:sz w:val="22"/>
          <w:szCs w:val="22"/>
        </w:rPr>
        <w:t xml:space="preserve">po </w:t>
      </w:r>
      <w:r w:rsidR="0081018B" w:rsidRPr="0027476D">
        <w:rPr>
          <w:rFonts w:ascii="Calibri" w:hAnsi="Calibri" w:cs="Calibri"/>
          <w:sz w:val="22"/>
          <w:szCs w:val="22"/>
        </w:rPr>
        <w:t>konání akce na účet podnájemce na základě faktury nájemcem vystavené. Za den úhrady ceny je považován den, kdy je cena připsána na účet MBP.</w:t>
      </w:r>
    </w:p>
    <w:p w:rsidR="00C8354C" w:rsidRPr="0027476D" w:rsidRDefault="00C8354C" w:rsidP="00C8354C">
      <w:pPr>
        <w:pStyle w:val="rove2"/>
        <w:numPr>
          <w:ilvl w:val="0"/>
          <w:numId w:val="0"/>
        </w:numPr>
        <w:ind w:left="426"/>
        <w:rPr>
          <w:rFonts w:ascii="Calibri" w:hAnsi="Calibri" w:cs="Calibri"/>
          <w:sz w:val="22"/>
          <w:szCs w:val="22"/>
        </w:rPr>
      </w:pPr>
    </w:p>
    <w:p w:rsidR="00552ED2" w:rsidRPr="0027476D" w:rsidRDefault="00552ED2" w:rsidP="00552ED2">
      <w:pPr>
        <w:numPr>
          <w:ilvl w:val="0"/>
          <w:numId w:val="6"/>
        </w:numPr>
        <w:tabs>
          <w:tab w:val="left" w:pos="426"/>
        </w:tabs>
        <w:spacing w:after="120"/>
        <w:ind w:left="426" w:hanging="426"/>
        <w:jc w:val="both"/>
        <w:rPr>
          <w:rFonts w:ascii="Calibri" w:hAnsi="Calibri" w:cs="Calibri"/>
          <w:sz w:val="22"/>
          <w:szCs w:val="22"/>
        </w:rPr>
      </w:pPr>
      <w:r w:rsidRPr="0027476D">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27476D">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37B7B" w:rsidRPr="0027476D" w:rsidRDefault="0081018B" w:rsidP="00552ED2">
      <w:pPr>
        <w:numPr>
          <w:ilvl w:val="0"/>
          <w:numId w:val="6"/>
        </w:numPr>
        <w:tabs>
          <w:tab w:val="left" w:pos="426"/>
        </w:tabs>
        <w:spacing w:after="120"/>
        <w:ind w:left="426" w:hanging="426"/>
        <w:jc w:val="both"/>
        <w:rPr>
          <w:rFonts w:ascii="Calibri" w:hAnsi="Calibri" w:cs="Calibri"/>
          <w:sz w:val="22"/>
          <w:szCs w:val="22"/>
        </w:rPr>
      </w:pPr>
      <w:r w:rsidRPr="0027476D">
        <w:rPr>
          <w:rFonts w:ascii="Calibri" w:hAnsi="Calibri" w:cs="Calibri"/>
          <w:sz w:val="22"/>
          <w:szCs w:val="22"/>
        </w:rPr>
        <w:t>Ke všem částkám uvedeným v této smlouvě bude připočteno DPH v platné sazbě.</w:t>
      </w:r>
    </w:p>
    <w:p w:rsidR="0081018B" w:rsidRPr="0027476D" w:rsidRDefault="0081018B" w:rsidP="0081018B">
      <w:pPr>
        <w:tabs>
          <w:tab w:val="left" w:pos="426"/>
        </w:tabs>
        <w:spacing w:after="120"/>
        <w:jc w:val="both"/>
        <w:rPr>
          <w:rFonts w:ascii="Calibri" w:hAnsi="Calibri" w:cs="Calibri"/>
          <w:sz w:val="22"/>
          <w:szCs w:val="22"/>
        </w:rPr>
      </w:pPr>
    </w:p>
    <w:p w:rsidR="00DA085C" w:rsidRPr="0027476D" w:rsidRDefault="00DA085C" w:rsidP="00DA085C">
      <w:pPr>
        <w:jc w:val="center"/>
        <w:rPr>
          <w:rFonts w:ascii="Calibri" w:hAnsi="Calibri" w:cs="Calibri"/>
          <w:b/>
          <w:sz w:val="22"/>
        </w:rPr>
      </w:pPr>
      <w:r w:rsidRPr="0027476D">
        <w:rPr>
          <w:rFonts w:ascii="Calibri" w:hAnsi="Calibri" w:cs="Calibri"/>
          <w:b/>
          <w:sz w:val="22"/>
        </w:rPr>
        <w:t>XIV.</w:t>
      </w:r>
    </w:p>
    <w:p w:rsidR="00DA085C" w:rsidRPr="0027476D" w:rsidRDefault="00DA085C" w:rsidP="00DA085C">
      <w:pPr>
        <w:spacing w:after="120"/>
        <w:jc w:val="center"/>
        <w:rPr>
          <w:rFonts w:ascii="Calibri" w:hAnsi="Calibri" w:cs="Calibri"/>
          <w:b/>
          <w:sz w:val="22"/>
          <w:u w:val="single"/>
        </w:rPr>
      </w:pPr>
      <w:r w:rsidRPr="0027476D">
        <w:rPr>
          <w:rFonts w:ascii="Calibri" w:hAnsi="Calibri" w:cs="Calibri"/>
          <w:b/>
          <w:sz w:val="22"/>
          <w:u w:val="single"/>
        </w:rPr>
        <w:t>Odstoupení od smlouvy</w:t>
      </w:r>
    </w:p>
    <w:p w:rsidR="00DA085C" w:rsidRPr="0027476D" w:rsidRDefault="00DA085C" w:rsidP="000C36C0">
      <w:pPr>
        <w:pStyle w:val="Zkladntext"/>
        <w:numPr>
          <w:ilvl w:val="0"/>
          <w:numId w:val="5"/>
        </w:numPr>
        <w:tabs>
          <w:tab w:val="left" w:pos="360"/>
        </w:tabs>
        <w:suppressAutoHyphens w:val="0"/>
        <w:ind w:left="360"/>
        <w:rPr>
          <w:rFonts w:ascii="Calibri" w:hAnsi="Calibri" w:cs="Calibri"/>
          <w:szCs w:val="20"/>
        </w:rPr>
      </w:pPr>
      <w:r w:rsidRPr="0027476D">
        <w:rPr>
          <w:rFonts w:ascii="Calibri" w:hAnsi="Calibri" w:cs="Calibri"/>
        </w:rPr>
        <w:t xml:space="preserve">Pořadatel akce je oprávněn kdykoli jednostranně tuto smlouvu zrušit, a to písemným odstoupením od této smlouvy doručeným nájemci. </w:t>
      </w:r>
      <w:r w:rsidRPr="0027476D">
        <w:rPr>
          <w:rFonts w:ascii="Calibri" w:hAnsi="Calibri" w:cs="Calibri"/>
          <w:szCs w:val="20"/>
        </w:rPr>
        <w:t>Odstoupí-li pořadatel akce od podnájemní smlouvy</w:t>
      </w:r>
      <w:r w:rsidR="0081018B" w:rsidRPr="0027476D">
        <w:rPr>
          <w:rFonts w:ascii="Calibri" w:hAnsi="Calibri" w:cs="Calibri"/>
          <w:szCs w:val="20"/>
        </w:rPr>
        <w:t xml:space="preserve"> v době kratší než 15 dní</w:t>
      </w:r>
      <w:r w:rsidR="00286E8B" w:rsidRPr="0027476D">
        <w:rPr>
          <w:rFonts w:ascii="Calibri" w:hAnsi="Calibri" w:cs="Calibri"/>
          <w:szCs w:val="20"/>
        </w:rPr>
        <w:t xml:space="preserve"> </w:t>
      </w:r>
      <w:r w:rsidRPr="0027476D">
        <w:rPr>
          <w:rFonts w:ascii="Calibri" w:hAnsi="Calibri" w:cs="Calibri"/>
          <w:szCs w:val="20"/>
        </w:rPr>
        <w:t>je povinen zaplatit MBP finanční kompenzaci</w:t>
      </w:r>
      <w:r w:rsidR="0081018B" w:rsidRPr="0027476D">
        <w:rPr>
          <w:rFonts w:ascii="Calibri" w:hAnsi="Calibri" w:cs="Calibri"/>
          <w:szCs w:val="20"/>
        </w:rPr>
        <w:t xml:space="preserve"> ve výši 100 % smluvní částky</w:t>
      </w:r>
      <w:r w:rsidR="00AA3513" w:rsidRPr="0027476D">
        <w:rPr>
          <w:rFonts w:ascii="Calibri" w:hAnsi="Calibri" w:cs="Calibri"/>
          <w:szCs w:val="20"/>
        </w:rPr>
        <w:t xml:space="preserve">. </w:t>
      </w:r>
      <w:r w:rsidRPr="0027476D">
        <w:rPr>
          <w:rFonts w:ascii="Calibri" w:hAnsi="Calibri" w:cs="Calibri"/>
          <w:szCs w:val="20"/>
        </w:rPr>
        <w:t xml:space="preserve">Smluvní strany si výslovně ujednávají, že pokud pořadatel akce od smlouvy odstoupí, je MBP oprávněn započítat si </w:t>
      </w:r>
      <w:r w:rsidRPr="0027476D">
        <w:rPr>
          <w:rFonts w:ascii="Calibri" w:hAnsi="Calibri" w:cs="Calibri"/>
          <w:szCs w:val="20"/>
        </w:rPr>
        <w:lastRenderedPageBreak/>
        <w:t xml:space="preserve">oproti vzniklé finanční kompenzaci pořadatelem akce uhrazenou </w:t>
      </w:r>
      <w:r w:rsidR="0081018B" w:rsidRPr="0027476D">
        <w:rPr>
          <w:rFonts w:ascii="Calibri" w:hAnsi="Calibri" w:cs="Calibri"/>
          <w:szCs w:val="20"/>
        </w:rPr>
        <w:t>zálohu.</w:t>
      </w:r>
    </w:p>
    <w:p w:rsidR="00DA085C" w:rsidRPr="0027476D" w:rsidRDefault="00DA085C" w:rsidP="00DA085C">
      <w:pPr>
        <w:pStyle w:val="Zkladntext"/>
        <w:tabs>
          <w:tab w:val="left" w:pos="360"/>
        </w:tabs>
        <w:suppressAutoHyphens w:val="0"/>
        <w:ind w:left="360"/>
        <w:rPr>
          <w:rFonts w:ascii="Calibri" w:hAnsi="Calibri" w:cs="Calibri"/>
          <w:szCs w:val="20"/>
        </w:rPr>
      </w:pPr>
      <w:r w:rsidRPr="0027476D">
        <w:rPr>
          <w:rFonts w:ascii="Calibri" w:hAnsi="Calibri" w:cs="Calibri"/>
          <w:szCs w:val="20"/>
        </w:rPr>
        <w:t xml:space="preserve"> </w:t>
      </w:r>
    </w:p>
    <w:p w:rsidR="00DA085C" w:rsidRPr="0027476D" w:rsidRDefault="00DA085C" w:rsidP="00DA085C">
      <w:pPr>
        <w:numPr>
          <w:ilvl w:val="0"/>
          <w:numId w:val="5"/>
        </w:numPr>
        <w:tabs>
          <w:tab w:val="left" w:pos="360"/>
        </w:tabs>
        <w:ind w:left="360"/>
        <w:jc w:val="both"/>
        <w:rPr>
          <w:rFonts w:ascii="Calibri" w:hAnsi="Calibri" w:cs="Calibri"/>
          <w:sz w:val="22"/>
          <w:szCs w:val="22"/>
        </w:rPr>
      </w:pPr>
      <w:r w:rsidRPr="0027476D">
        <w:rPr>
          <w:rFonts w:ascii="Calibri" w:hAnsi="Calibri" w:cs="Calibri"/>
          <w:sz w:val="22"/>
          <w:szCs w:val="22"/>
        </w:rPr>
        <w:t xml:space="preserve">MBP může od smlouvy jednostranně písemně odstoupit pouze z následujících důvodů: </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 xml:space="preserve">pořadatel akce neuhradil včas </w:t>
      </w:r>
      <w:r w:rsidR="0081018B" w:rsidRPr="0027476D">
        <w:rPr>
          <w:rFonts w:ascii="Calibri" w:hAnsi="Calibri" w:cs="Calibri"/>
          <w:sz w:val="22"/>
          <w:szCs w:val="22"/>
        </w:rPr>
        <w:t>zálohovou platbu</w:t>
      </w:r>
      <w:r w:rsidRPr="0027476D">
        <w:rPr>
          <w:rFonts w:ascii="Calibri" w:hAnsi="Calibri" w:cs="Calibri"/>
          <w:sz w:val="22"/>
          <w:szCs w:val="22"/>
        </w:rPr>
        <w:t xml:space="preserve"> této smlouvy;</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pořadatel akce si nepřevzal prostory k pořádání akce ani po uplynutí 90 minut od okamžiku sjednaného převzetí;</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MBP byl doručen vykonatelný zákaz konání akce vydaný soudem nebo správním orgánem z důvodů, které nejsou na straně MBP;</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pořadatel akce nemá nebo ztratí oprávnění k pořádání akce;</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proti pořadateli akce je zahájeno insolvenční řízení, nebo bylo rozhodnuto o jeho úpadku;</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27476D" w:rsidRDefault="00DA085C" w:rsidP="008B4537">
      <w:pPr>
        <w:numPr>
          <w:ilvl w:val="0"/>
          <w:numId w:val="18"/>
        </w:numPr>
        <w:tabs>
          <w:tab w:val="left" w:pos="360"/>
        </w:tabs>
        <w:jc w:val="both"/>
        <w:rPr>
          <w:rFonts w:ascii="Calibri" w:hAnsi="Calibri" w:cs="Calibri"/>
          <w:sz w:val="22"/>
          <w:szCs w:val="22"/>
        </w:rPr>
      </w:pPr>
      <w:r w:rsidRPr="0027476D">
        <w:rPr>
          <w:rFonts w:ascii="Calibri" w:hAnsi="Calibri" w:cs="Calibri"/>
          <w:sz w:val="22"/>
          <w:szCs w:val="22"/>
        </w:rPr>
        <w:t xml:space="preserve">pořadatel akce poruší jiným podstatným důvodem tuto smlouvu a toto porušení nenapraví </w:t>
      </w:r>
      <w:r w:rsidRPr="0027476D">
        <w:rPr>
          <w:rFonts w:ascii="Calibri" w:hAnsi="Calibri" w:cs="Calibri"/>
          <w:sz w:val="22"/>
          <w:szCs w:val="22"/>
        </w:rPr>
        <w:br/>
        <w:t>ani v přiměřené lhůtě, stanovené v upozornění odeslaném MBP.</w:t>
      </w:r>
    </w:p>
    <w:p w:rsidR="00DA085C" w:rsidRPr="0027476D" w:rsidRDefault="00DA085C" w:rsidP="00DA085C">
      <w:pPr>
        <w:tabs>
          <w:tab w:val="left" w:pos="360"/>
        </w:tabs>
        <w:spacing w:after="120"/>
        <w:ind w:left="720"/>
        <w:jc w:val="both"/>
        <w:rPr>
          <w:rFonts w:ascii="Calibri" w:hAnsi="Calibri" w:cs="Calibri"/>
          <w:sz w:val="22"/>
          <w:szCs w:val="22"/>
        </w:rPr>
      </w:pPr>
      <w:r w:rsidRPr="0027476D">
        <w:rPr>
          <w:rFonts w:ascii="Calibri" w:hAnsi="Calibri" w:cs="Calibri"/>
          <w:sz w:val="22"/>
          <w:szCs w:val="22"/>
        </w:rPr>
        <w:t xml:space="preserve">Odstoupení od smlouvy nemá vliv na nárok MBP na zaplacení </w:t>
      </w:r>
      <w:r w:rsidR="000C36C0" w:rsidRPr="0027476D">
        <w:rPr>
          <w:rFonts w:ascii="Calibri" w:hAnsi="Calibri" w:cs="Calibri"/>
          <w:sz w:val="22"/>
          <w:szCs w:val="22"/>
        </w:rPr>
        <w:t xml:space="preserve">jakékoliv </w:t>
      </w:r>
      <w:r w:rsidRPr="0027476D">
        <w:rPr>
          <w:rFonts w:ascii="Calibri" w:hAnsi="Calibri" w:cs="Calibri"/>
          <w:sz w:val="22"/>
          <w:szCs w:val="22"/>
        </w:rPr>
        <w:t xml:space="preserve">smluvní pokuty. </w:t>
      </w:r>
    </w:p>
    <w:p w:rsidR="00DA085C" w:rsidRPr="0027476D" w:rsidRDefault="00DA085C" w:rsidP="007C3F80">
      <w:pPr>
        <w:numPr>
          <w:ilvl w:val="0"/>
          <w:numId w:val="5"/>
        </w:numPr>
        <w:tabs>
          <w:tab w:val="left" w:pos="360"/>
        </w:tabs>
        <w:spacing w:after="240"/>
        <w:ind w:hanging="720"/>
        <w:jc w:val="both"/>
        <w:rPr>
          <w:rFonts w:ascii="Calibri" w:hAnsi="Calibri" w:cs="Calibri"/>
          <w:sz w:val="22"/>
          <w:szCs w:val="22"/>
        </w:rPr>
      </w:pPr>
      <w:r w:rsidRPr="0027476D">
        <w:rPr>
          <w:rFonts w:ascii="Calibri" w:hAnsi="Calibri" w:cs="Calibri"/>
          <w:sz w:val="22"/>
          <w:szCs w:val="22"/>
        </w:rPr>
        <w:t>Písemné odstoupení od smlouvy je účinné jeho doručením druhé smluvní straně.</w:t>
      </w:r>
    </w:p>
    <w:p w:rsidR="00092329" w:rsidRPr="0027476D" w:rsidRDefault="00092329" w:rsidP="00092329">
      <w:pPr>
        <w:jc w:val="center"/>
        <w:rPr>
          <w:rFonts w:ascii="Calibri" w:hAnsi="Calibri" w:cs="Calibri"/>
          <w:b/>
          <w:sz w:val="22"/>
          <w:szCs w:val="22"/>
        </w:rPr>
      </w:pPr>
      <w:r w:rsidRPr="0027476D">
        <w:rPr>
          <w:rFonts w:ascii="Calibri" w:hAnsi="Calibri" w:cs="Calibri"/>
          <w:b/>
          <w:sz w:val="22"/>
          <w:szCs w:val="22"/>
        </w:rPr>
        <w:t>XV.</w:t>
      </w:r>
    </w:p>
    <w:p w:rsidR="00092329" w:rsidRPr="0027476D" w:rsidRDefault="00092329" w:rsidP="00092329">
      <w:pPr>
        <w:spacing w:after="120"/>
        <w:jc w:val="center"/>
        <w:rPr>
          <w:rFonts w:ascii="Calibri" w:hAnsi="Calibri" w:cs="Calibri"/>
          <w:b/>
          <w:sz w:val="22"/>
          <w:szCs w:val="22"/>
          <w:u w:val="single"/>
        </w:rPr>
      </w:pPr>
      <w:r w:rsidRPr="0027476D">
        <w:rPr>
          <w:rFonts w:ascii="Calibri" w:hAnsi="Calibri" w:cs="Calibri"/>
          <w:b/>
          <w:sz w:val="22"/>
          <w:szCs w:val="22"/>
          <w:u w:val="single"/>
        </w:rPr>
        <w:t>Zrušení akce nebo její přesun na jiný termín, vyšší moc</w:t>
      </w:r>
    </w:p>
    <w:p w:rsidR="00092329" w:rsidRPr="0027476D" w:rsidRDefault="00092329" w:rsidP="003356FC">
      <w:pPr>
        <w:pStyle w:val="Zkladntext"/>
        <w:numPr>
          <w:ilvl w:val="0"/>
          <w:numId w:val="21"/>
        </w:numPr>
        <w:suppressAutoHyphens w:val="0"/>
        <w:rPr>
          <w:rFonts w:ascii="Calibri" w:hAnsi="Calibri" w:cs="Calibri"/>
          <w:szCs w:val="22"/>
        </w:rPr>
      </w:pPr>
      <w:r w:rsidRPr="0027476D">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27476D">
        <w:rPr>
          <w:rFonts w:ascii="Calibri" w:hAnsi="Calibri" w:cs="Calibri"/>
          <w:szCs w:val="22"/>
        </w:rPr>
        <w:br/>
        <w:t>čl. XIV bodu 1 této</w:t>
      </w:r>
      <w:r w:rsidR="003356FC" w:rsidRPr="0027476D">
        <w:rPr>
          <w:rFonts w:ascii="Calibri" w:hAnsi="Calibri" w:cs="Calibri"/>
          <w:szCs w:val="22"/>
        </w:rPr>
        <w:t xml:space="preserve"> smlouvy. Na základě toho MBP </w:t>
      </w:r>
      <w:r w:rsidRPr="0027476D">
        <w:rPr>
          <w:rFonts w:ascii="Calibri" w:hAnsi="Calibri" w:cs="Calibri"/>
          <w:szCs w:val="22"/>
        </w:rPr>
        <w:t>zašle pořadateli akce fakturu s vyčíslením finanční kompenzace za zrušení (ods</w:t>
      </w:r>
      <w:r w:rsidR="003356FC" w:rsidRPr="0027476D">
        <w:rPr>
          <w:rFonts w:ascii="Calibri" w:hAnsi="Calibri" w:cs="Calibri"/>
          <w:szCs w:val="22"/>
        </w:rPr>
        <w:t>toupení) smlouvy a zrušení akce.</w:t>
      </w:r>
    </w:p>
    <w:p w:rsidR="003356FC" w:rsidRPr="0027476D" w:rsidRDefault="00092329" w:rsidP="003356FC">
      <w:pPr>
        <w:pStyle w:val="Zkladntext"/>
        <w:numPr>
          <w:ilvl w:val="0"/>
          <w:numId w:val="21"/>
        </w:numPr>
        <w:suppressAutoHyphens w:val="0"/>
        <w:spacing w:after="120"/>
        <w:rPr>
          <w:rFonts w:ascii="Calibri" w:hAnsi="Calibri" w:cs="Calibri"/>
          <w:szCs w:val="22"/>
        </w:rPr>
      </w:pPr>
      <w:r w:rsidRPr="0027476D">
        <w:rPr>
          <w:rFonts w:ascii="Calibri" w:hAnsi="Calibri" w:cs="Calibri"/>
          <w:szCs w:val="22"/>
        </w:rPr>
        <w:t xml:space="preserve">Nedostatečný prodej vstupenek na akci, není důvodem ke zrušení akce ze strany pořadatele akce. </w:t>
      </w:r>
      <w:r w:rsidRPr="0027476D">
        <w:rPr>
          <w:rFonts w:ascii="Calibri" w:hAnsi="Calibri" w:cs="Calibri"/>
          <w:szCs w:val="22"/>
        </w:rPr>
        <w:br/>
      </w:r>
      <w:r w:rsidRPr="0027476D">
        <w:rPr>
          <w:rFonts w:ascii="Calibri" w:hAnsi="Calibri" w:cs="Calibri"/>
          <w:szCs w:val="22"/>
        </w:rPr>
        <w:lastRenderedPageBreak/>
        <w:t>Rozhodne-li se pořadatel akce z tohoto důvodu požádat MBP o náhradní termín, zavazuje se zaplatit MBP finanční kompenzaci uvedenou v čl. XIV, bodu 1 smlouvy za opuštění původního termínu akce a sjednání nového termínu akce.</w:t>
      </w:r>
    </w:p>
    <w:p w:rsidR="00092329" w:rsidRPr="0027476D" w:rsidRDefault="00092329" w:rsidP="003356FC">
      <w:pPr>
        <w:pStyle w:val="Zkladntext"/>
        <w:numPr>
          <w:ilvl w:val="0"/>
          <w:numId w:val="21"/>
        </w:numPr>
        <w:suppressAutoHyphens w:val="0"/>
        <w:spacing w:after="120"/>
        <w:rPr>
          <w:rFonts w:ascii="Calibri" w:hAnsi="Calibri" w:cs="Calibri"/>
          <w:szCs w:val="22"/>
        </w:rPr>
      </w:pPr>
      <w:r w:rsidRPr="0027476D">
        <w:rPr>
          <w:rFonts w:ascii="Calibri" w:hAnsi="Calibri" w:cs="Calibri"/>
          <w:szCs w:val="22"/>
        </w:rPr>
        <w:t xml:space="preserve">Bude-li realizace akce znemožněna v důsledku nepředvídatelné události, ležící mimo smluvní strany </w:t>
      </w:r>
      <w:r w:rsidRPr="0027476D">
        <w:rPr>
          <w:rFonts w:ascii="Calibri" w:hAnsi="Calibri" w:cs="Calibri"/>
          <w:szCs w:val="22"/>
        </w:rPr>
        <w:br/>
        <w:t>(tzv. „vyšší moc“), například přírodní katastrofa, epidemie, úřední zákaz apod.</w:t>
      </w:r>
      <w:r w:rsidRPr="0027476D">
        <w:rPr>
          <w:rFonts w:ascii="Calibri" w:hAnsi="Calibri" w:cs="Calibri"/>
          <w:strike/>
          <w:szCs w:val="22"/>
        </w:rPr>
        <w:t>,</w:t>
      </w:r>
      <w:r w:rsidRPr="0027476D">
        <w:rPr>
          <w:rFonts w:ascii="Calibri" w:hAnsi="Calibri" w:cs="Calibri"/>
          <w:szCs w:val="22"/>
        </w:rPr>
        <w:t xml:space="preserve"> se obě smluvní strany zavazují ke stanovení náhradního termínu akce. Náhradní termín vybere pořadatel akce na základě pěti (5) nabídnutých náhradních termínů do deseti (10) pracovních dnů poté, co emailem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Pr="0027476D"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27476D" w:rsidRDefault="00092329" w:rsidP="00092329">
      <w:pPr>
        <w:jc w:val="center"/>
        <w:rPr>
          <w:rFonts w:ascii="Calibri" w:hAnsi="Calibri" w:cs="Calibri"/>
          <w:b/>
          <w:sz w:val="22"/>
          <w:szCs w:val="22"/>
        </w:rPr>
      </w:pPr>
      <w:r w:rsidRPr="0027476D">
        <w:rPr>
          <w:rFonts w:ascii="Calibri" w:hAnsi="Calibri" w:cs="Calibri"/>
          <w:b/>
          <w:sz w:val="22"/>
          <w:szCs w:val="22"/>
        </w:rPr>
        <w:t>XVI.</w:t>
      </w:r>
    </w:p>
    <w:p w:rsidR="00092329" w:rsidRPr="0027476D" w:rsidRDefault="00092329" w:rsidP="00092329">
      <w:pPr>
        <w:spacing w:after="120"/>
        <w:jc w:val="center"/>
        <w:rPr>
          <w:rFonts w:ascii="Calibri" w:hAnsi="Calibri" w:cs="Calibri"/>
          <w:b/>
          <w:sz w:val="22"/>
          <w:u w:val="single"/>
        </w:rPr>
      </w:pPr>
      <w:r w:rsidRPr="0027476D">
        <w:rPr>
          <w:rFonts w:ascii="Calibri" w:hAnsi="Calibri" w:cs="Calibri"/>
          <w:b/>
          <w:sz w:val="22"/>
          <w:u w:val="single"/>
        </w:rPr>
        <w:t>Ostatní ujednání</w:t>
      </w:r>
    </w:p>
    <w:p w:rsidR="00092329" w:rsidRPr="0027476D" w:rsidRDefault="00092329" w:rsidP="008B4537">
      <w:pPr>
        <w:pStyle w:val="Pa0"/>
        <w:numPr>
          <w:ilvl w:val="6"/>
          <w:numId w:val="12"/>
        </w:numPr>
        <w:tabs>
          <w:tab w:val="clear" w:pos="5040"/>
          <w:tab w:val="num" w:pos="426"/>
        </w:tabs>
        <w:spacing w:after="120" w:line="240" w:lineRule="auto"/>
        <w:ind w:left="426" w:hanging="426"/>
        <w:jc w:val="both"/>
        <w:rPr>
          <w:rFonts w:ascii="Calibri" w:hAnsi="Calibri" w:cs="Calibri"/>
          <w:sz w:val="22"/>
          <w:szCs w:val="22"/>
        </w:rPr>
      </w:pPr>
      <w:r w:rsidRPr="0027476D">
        <w:rPr>
          <w:rFonts w:ascii="Calibri" w:hAnsi="Calibri" w:cs="Calibri"/>
          <w:color w:val="000000"/>
          <w:sz w:val="22"/>
          <w:szCs w:val="22"/>
        </w:rPr>
        <w:t xml:space="preserve">MBP se zavazuje, s ohledem na povinnosti vyplývající ze zákona č. 340/2015 Sb., o registru smluv („Zákon </w:t>
      </w:r>
      <w:r w:rsidRPr="0027476D">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27476D">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27476D">
        <w:rPr>
          <w:rFonts w:ascii="Calibri" w:hAnsi="Calibri" w:cs="Calibri"/>
          <w:color w:val="000000"/>
          <w:sz w:val="22"/>
          <w:szCs w:val="22"/>
        </w:rPr>
        <w:t xml:space="preserve"> Smluvní strany se shodly na tom, že přílohy této smlouvy obsahují obchodní tajemství.</w:t>
      </w:r>
    </w:p>
    <w:p w:rsidR="00092329" w:rsidRPr="0027476D" w:rsidRDefault="00092329" w:rsidP="008B4537">
      <w:pPr>
        <w:pStyle w:val="Pa0"/>
        <w:numPr>
          <w:ilvl w:val="6"/>
          <w:numId w:val="12"/>
        </w:numPr>
        <w:tabs>
          <w:tab w:val="clear" w:pos="5040"/>
          <w:tab w:val="num" w:pos="426"/>
        </w:tabs>
        <w:spacing w:after="120" w:line="240" w:lineRule="auto"/>
        <w:ind w:left="426" w:hanging="426"/>
        <w:jc w:val="both"/>
        <w:rPr>
          <w:rFonts w:ascii="Calibri" w:hAnsi="Calibri" w:cs="Calibri"/>
          <w:color w:val="000000"/>
          <w:sz w:val="22"/>
          <w:szCs w:val="22"/>
        </w:rPr>
      </w:pPr>
      <w:r w:rsidRPr="0027476D">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27476D" w:rsidRDefault="00092329" w:rsidP="00092329">
      <w:pPr>
        <w:tabs>
          <w:tab w:val="left" w:pos="357"/>
          <w:tab w:val="num" w:pos="426"/>
        </w:tabs>
        <w:spacing w:after="120"/>
        <w:ind w:left="426" w:hanging="426"/>
        <w:jc w:val="both"/>
        <w:rPr>
          <w:rFonts w:ascii="Calibri" w:hAnsi="Calibri" w:cs="Calibri"/>
          <w:sz w:val="22"/>
          <w:szCs w:val="22"/>
        </w:rPr>
      </w:pPr>
      <w:r w:rsidRPr="0027476D">
        <w:rPr>
          <w:rFonts w:ascii="Calibri" w:hAnsi="Calibri" w:cs="Calibri"/>
          <w:sz w:val="22"/>
          <w:szCs w:val="22"/>
        </w:rPr>
        <w:t>3.  Veškerá korespondence a dokumenty budou v rámci plnění předmětu smlouvy předávány osobně, elektronickou poštou nebo poštovní zásilkou.</w:t>
      </w:r>
    </w:p>
    <w:p w:rsidR="00A20D7A" w:rsidRPr="0027476D" w:rsidRDefault="00092329" w:rsidP="009D2C55">
      <w:pPr>
        <w:tabs>
          <w:tab w:val="left" w:pos="357"/>
          <w:tab w:val="num" w:pos="426"/>
        </w:tabs>
        <w:spacing w:after="120"/>
        <w:ind w:left="426" w:hanging="426"/>
        <w:jc w:val="both"/>
        <w:rPr>
          <w:rFonts w:ascii="Calibri" w:hAnsi="Calibri" w:cs="Calibri"/>
          <w:sz w:val="22"/>
          <w:szCs w:val="22"/>
        </w:rPr>
      </w:pPr>
      <w:r w:rsidRPr="0027476D">
        <w:rPr>
          <w:rFonts w:ascii="Calibri" w:hAnsi="Calibri" w:cs="Calibri"/>
          <w:sz w:val="22"/>
          <w:szCs w:val="22"/>
        </w:rPr>
        <w:t xml:space="preserve">4.  </w:t>
      </w:r>
      <w:r w:rsidR="00A20D7A" w:rsidRPr="0027476D">
        <w:rPr>
          <w:rFonts w:ascii="Calibri" w:hAnsi="Calibri" w:cs="Calibri"/>
          <w:sz w:val="22"/>
          <w:szCs w:val="22"/>
        </w:rPr>
        <w:t xml:space="preserve">  Smluvní strany se </w:t>
      </w:r>
      <w:r w:rsidR="00444042" w:rsidRPr="0027476D">
        <w:rPr>
          <w:rFonts w:ascii="Calibri" w:hAnsi="Calibri" w:cs="Calibri"/>
          <w:sz w:val="22"/>
          <w:szCs w:val="22"/>
        </w:rPr>
        <w:t xml:space="preserve">dohodly a </w:t>
      </w:r>
      <w:r w:rsidR="00A20D7A" w:rsidRPr="0027476D">
        <w:rPr>
          <w:rFonts w:ascii="Calibri" w:hAnsi="Calibri" w:cs="Calibri"/>
          <w:sz w:val="22"/>
          <w:szCs w:val="22"/>
        </w:rPr>
        <w:t xml:space="preserve">zavazují </w:t>
      </w:r>
      <w:r w:rsidR="00444042" w:rsidRPr="0027476D">
        <w:rPr>
          <w:rFonts w:ascii="Calibri" w:hAnsi="Calibri" w:cs="Calibri"/>
          <w:sz w:val="22"/>
          <w:szCs w:val="22"/>
        </w:rPr>
        <w:t xml:space="preserve">se </w:t>
      </w:r>
      <w:r w:rsidR="00A20D7A" w:rsidRPr="0027476D">
        <w:rPr>
          <w:rFonts w:ascii="Calibri" w:hAnsi="Calibri" w:cs="Calibri"/>
          <w:sz w:val="22"/>
          <w:szCs w:val="22"/>
        </w:rPr>
        <w:t>po celou dobu platnosti této smlouvy a po dobu pěti (5) let po datu uskutečnění akce zachovávat mlčenlivost o těchto obchodních tajemství</w:t>
      </w:r>
      <w:r w:rsidR="00444042" w:rsidRPr="0027476D">
        <w:rPr>
          <w:rFonts w:ascii="Calibri" w:hAnsi="Calibri" w:cs="Calibri"/>
          <w:sz w:val="22"/>
          <w:szCs w:val="22"/>
        </w:rPr>
        <w:t xml:space="preserve">ch: </w:t>
      </w:r>
    </w:p>
    <w:p w:rsidR="00A20D7A" w:rsidRPr="0027476D" w:rsidRDefault="00444042" w:rsidP="003356FC">
      <w:pPr>
        <w:numPr>
          <w:ilvl w:val="0"/>
          <w:numId w:val="42"/>
        </w:numPr>
        <w:tabs>
          <w:tab w:val="left" w:pos="357"/>
        </w:tabs>
        <w:ind w:hanging="294"/>
        <w:jc w:val="both"/>
        <w:rPr>
          <w:rFonts w:ascii="Calibri" w:hAnsi="Calibri" w:cs="Calibri"/>
          <w:sz w:val="22"/>
          <w:szCs w:val="22"/>
        </w:rPr>
      </w:pPr>
      <w:r w:rsidRPr="0027476D">
        <w:rPr>
          <w:rFonts w:ascii="Calibri" w:hAnsi="Calibri" w:cs="Calibri"/>
          <w:sz w:val="22"/>
          <w:szCs w:val="22"/>
        </w:rPr>
        <w:t xml:space="preserve">informace </w:t>
      </w:r>
      <w:r w:rsidR="00A20D7A" w:rsidRPr="0027476D">
        <w:rPr>
          <w:rFonts w:ascii="Calibri" w:hAnsi="Calibri" w:cs="Calibri"/>
          <w:sz w:val="22"/>
          <w:szCs w:val="22"/>
        </w:rPr>
        <w:t>uv</w:t>
      </w:r>
      <w:r w:rsidR="003356FC" w:rsidRPr="0027476D">
        <w:rPr>
          <w:rFonts w:ascii="Calibri" w:hAnsi="Calibri" w:cs="Calibri"/>
          <w:sz w:val="22"/>
          <w:szCs w:val="22"/>
        </w:rPr>
        <w:t>edené v přílohách této smlouvy;</w:t>
      </w:r>
    </w:p>
    <w:p w:rsidR="00A20D7A" w:rsidRPr="0027476D" w:rsidRDefault="004F266B" w:rsidP="003356FC">
      <w:pPr>
        <w:numPr>
          <w:ilvl w:val="0"/>
          <w:numId w:val="42"/>
        </w:numPr>
        <w:tabs>
          <w:tab w:val="left" w:pos="357"/>
        </w:tabs>
        <w:spacing w:after="120"/>
        <w:ind w:hanging="294"/>
        <w:jc w:val="both"/>
        <w:rPr>
          <w:rFonts w:ascii="Calibri" w:hAnsi="Calibri" w:cs="Calibri"/>
          <w:sz w:val="22"/>
          <w:szCs w:val="22"/>
        </w:rPr>
      </w:pPr>
      <w:r w:rsidRPr="0027476D">
        <w:rPr>
          <w:rFonts w:ascii="Calibri" w:hAnsi="Calibri" w:cs="Calibri"/>
          <w:sz w:val="22"/>
          <w:szCs w:val="22"/>
        </w:rPr>
        <w:lastRenderedPageBreak/>
        <w:t xml:space="preserve">vydané a přijaté daňové doklady a </w:t>
      </w:r>
      <w:r w:rsidR="00A20D7A" w:rsidRPr="0027476D">
        <w:rPr>
          <w:rFonts w:ascii="Calibri" w:hAnsi="Calibri" w:cs="Calibri"/>
          <w:sz w:val="22"/>
          <w:szCs w:val="22"/>
        </w:rPr>
        <w:t>informace o veškerých finančních transakcích mezi smluvními stranami.</w:t>
      </w:r>
    </w:p>
    <w:p w:rsidR="005452B7" w:rsidRPr="0027476D" w:rsidRDefault="00444042" w:rsidP="009D2C55">
      <w:pPr>
        <w:tabs>
          <w:tab w:val="left" w:pos="357"/>
          <w:tab w:val="num" w:pos="426"/>
        </w:tabs>
        <w:spacing w:after="120"/>
        <w:ind w:left="426" w:hanging="426"/>
        <w:jc w:val="both"/>
        <w:rPr>
          <w:rFonts w:ascii="Calibri" w:hAnsi="Calibri" w:cs="Calibri"/>
          <w:sz w:val="22"/>
          <w:szCs w:val="22"/>
        </w:rPr>
      </w:pPr>
      <w:r w:rsidRPr="0027476D">
        <w:rPr>
          <w:rFonts w:ascii="Calibri" w:hAnsi="Calibri" w:cs="Calibri"/>
          <w:sz w:val="22"/>
          <w:szCs w:val="22"/>
        </w:rPr>
        <w:tab/>
        <w:t xml:space="preserve"> </w:t>
      </w:r>
      <w:r w:rsidR="00092329" w:rsidRPr="0027476D">
        <w:rPr>
          <w:rFonts w:ascii="Calibri" w:hAnsi="Calibri" w:cs="Calibri"/>
          <w:sz w:val="22"/>
          <w:szCs w:val="22"/>
        </w:rPr>
        <w:t xml:space="preserve">V případě porušení povinnosti mlčenlivosti </w:t>
      </w:r>
      <w:r w:rsidRPr="0027476D">
        <w:rPr>
          <w:rFonts w:ascii="Calibri" w:hAnsi="Calibri" w:cs="Calibri"/>
          <w:sz w:val="22"/>
          <w:szCs w:val="22"/>
        </w:rPr>
        <w:t>kterékoliv smluvní strany, má druhá smluvní strana n</w:t>
      </w:r>
      <w:r w:rsidR="00092329" w:rsidRPr="0027476D">
        <w:rPr>
          <w:rFonts w:ascii="Calibri" w:hAnsi="Calibri" w:cs="Calibri"/>
          <w:sz w:val="22"/>
          <w:szCs w:val="22"/>
        </w:rPr>
        <w:t>árok na zaplacení smluvní pokuty ve výši 1</w:t>
      </w:r>
      <w:r w:rsidR="004F266B" w:rsidRPr="0027476D">
        <w:rPr>
          <w:rFonts w:ascii="Calibri" w:hAnsi="Calibri" w:cs="Calibri"/>
          <w:sz w:val="22"/>
          <w:szCs w:val="22"/>
        </w:rPr>
        <w:t>5</w:t>
      </w:r>
      <w:r w:rsidR="00092329" w:rsidRPr="0027476D">
        <w:rPr>
          <w:rFonts w:ascii="Calibri" w:hAnsi="Calibri" w:cs="Calibri"/>
          <w:sz w:val="22"/>
          <w:szCs w:val="22"/>
        </w:rPr>
        <w:t xml:space="preserve">.000,- Kč (slovy: </w:t>
      </w:r>
      <w:proofErr w:type="spellStart"/>
      <w:r w:rsidR="004F266B" w:rsidRPr="0027476D">
        <w:rPr>
          <w:rFonts w:ascii="Calibri" w:hAnsi="Calibri" w:cs="Calibri"/>
          <w:sz w:val="22"/>
          <w:szCs w:val="22"/>
        </w:rPr>
        <w:t>patnáct</w:t>
      </w:r>
      <w:r w:rsidR="00092329" w:rsidRPr="0027476D">
        <w:rPr>
          <w:rFonts w:ascii="Calibri" w:hAnsi="Calibri" w:cs="Calibri"/>
          <w:sz w:val="22"/>
          <w:szCs w:val="22"/>
        </w:rPr>
        <w:t>tisíc</w:t>
      </w:r>
      <w:proofErr w:type="spellEnd"/>
      <w:r w:rsidR="00092329" w:rsidRPr="0027476D">
        <w:rPr>
          <w:rFonts w:ascii="Calibri" w:hAnsi="Calibri" w:cs="Calibri"/>
          <w:sz w:val="22"/>
          <w:szCs w:val="22"/>
        </w:rPr>
        <w:t xml:space="preserve"> korun českých) za každé i jednotlivé porušení uvedené povinnosti. Smluvní pokuta je splatná </w:t>
      </w:r>
      <w:r w:rsidR="008208D1" w:rsidRPr="0027476D">
        <w:rPr>
          <w:rFonts w:ascii="Calibri" w:hAnsi="Calibri" w:cs="Calibri"/>
          <w:sz w:val="22"/>
          <w:szCs w:val="22"/>
        </w:rPr>
        <w:t>do čtrnácti (14)</w:t>
      </w:r>
      <w:r w:rsidRPr="0027476D">
        <w:rPr>
          <w:rFonts w:ascii="Calibri" w:hAnsi="Calibri" w:cs="Calibri"/>
          <w:sz w:val="22"/>
          <w:szCs w:val="22"/>
        </w:rPr>
        <w:t xml:space="preserve"> dnů od jejího vyúčtování oprávněnou smluvní stranou</w:t>
      </w:r>
      <w:r w:rsidR="00092329" w:rsidRPr="0027476D">
        <w:rPr>
          <w:rFonts w:ascii="Calibri" w:hAnsi="Calibri" w:cs="Calibri"/>
          <w:sz w:val="22"/>
          <w:szCs w:val="22"/>
        </w:rPr>
        <w:t xml:space="preserve"> a jejím zaplacením není dotčen případný nárok na náhradu škody.</w:t>
      </w:r>
      <w:r w:rsidRPr="0027476D">
        <w:rPr>
          <w:rFonts w:ascii="Calibri" w:hAnsi="Calibri" w:cs="Calibri"/>
          <w:sz w:val="22"/>
          <w:szCs w:val="22"/>
        </w:rPr>
        <w:t xml:space="preserve"> </w:t>
      </w:r>
    </w:p>
    <w:p w:rsidR="00092329" w:rsidRPr="0027476D" w:rsidRDefault="005452B7" w:rsidP="00092329">
      <w:pPr>
        <w:tabs>
          <w:tab w:val="left" w:pos="357"/>
          <w:tab w:val="num" w:pos="426"/>
        </w:tabs>
        <w:spacing w:after="120"/>
        <w:ind w:left="426" w:hanging="426"/>
        <w:jc w:val="both"/>
        <w:rPr>
          <w:rFonts w:ascii="Calibri" w:hAnsi="Calibri" w:cs="Calibri"/>
          <w:sz w:val="22"/>
          <w:szCs w:val="22"/>
        </w:rPr>
      </w:pPr>
      <w:r w:rsidRPr="0027476D">
        <w:rPr>
          <w:rFonts w:ascii="Calibri" w:hAnsi="Calibri" w:cs="Calibri"/>
          <w:sz w:val="22"/>
          <w:szCs w:val="22"/>
        </w:rPr>
        <w:tab/>
        <w:t xml:space="preserve"> </w:t>
      </w:r>
      <w:r w:rsidR="00444042" w:rsidRPr="0027476D">
        <w:rPr>
          <w:rFonts w:ascii="Calibri" w:hAnsi="Calibri" w:cs="Calibri"/>
          <w:sz w:val="22"/>
          <w:szCs w:val="22"/>
        </w:rPr>
        <w:t>Po</w:t>
      </w:r>
      <w:r w:rsidRPr="0027476D">
        <w:rPr>
          <w:rFonts w:ascii="Calibri" w:hAnsi="Calibri" w:cs="Calibri"/>
          <w:sz w:val="22"/>
          <w:szCs w:val="22"/>
        </w:rPr>
        <w:t xml:space="preserve">řadatel akce </w:t>
      </w:r>
      <w:r w:rsidR="00444042" w:rsidRPr="0027476D">
        <w:rPr>
          <w:rFonts w:ascii="Calibri" w:hAnsi="Calibri" w:cs="Calibri"/>
          <w:sz w:val="22"/>
          <w:szCs w:val="22"/>
        </w:rPr>
        <w:t xml:space="preserve">bere na vědomí, že </w:t>
      </w:r>
      <w:r w:rsidRPr="0027476D">
        <w:rPr>
          <w:rFonts w:ascii="Calibri" w:hAnsi="Calibri" w:cs="Calibri"/>
          <w:sz w:val="22"/>
          <w:szCs w:val="22"/>
        </w:rPr>
        <w:t xml:space="preserve">nájemce </w:t>
      </w:r>
      <w:r w:rsidR="00444042" w:rsidRPr="0027476D">
        <w:rPr>
          <w:rFonts w:ascii="Calibri" w:hAnsi="Calibri" w:cs="Calibri"/>
          <w:sz w:val="22"/>
          <w:szCs w:val="22"/>
        </w:rPr>
        <w:t>je povinen na žádost příslušného finančního orgánu (podle článků 57 a 58 zákona č. 280/2009 Sb., daňový řád)</w:t>
      </w:r>
      <w:r w:rsidRPr="0027476D">
        <w:rPr>
          <w:rFonts w:ascii="Calibri" w:hAnsi="Calibri" w:cs="Calibri"/>
          <w:sz w:val="22"/>
          <w:szCs w:val="22"/>
        </w:rPr>
        <w:t>, nebo Policie ČR</w:t>
      </w:r>
      <w:r w:rsidR="00444042" w:rsidRPr="0027476D">
        <w:rPr>
          <w:rFonts w:ascii="Calibri" w:hAnsi="Calibri" w:cs="Calibri"/>
          <w:sz w:val="22"/>
          <w:szCs w:val="22"/>
        </w:rPr>
        <w:t xml:space="preserve"> poskytnout </w:t>
      </w:r>
      <w:r w:rsidRPr="0027476D">
        <w:rPr>
          <w:rFonts w:ascii="Calibri" w:hAnsi="Calibri" w:cs="Calibri"/>
          <w:sz w:val="22"/>
          <w:szCs w:val="22"/>
        </w:rPr>
        <w:t>vyžádané</w:t>
      </w:r>
      <w:r w:rsidR="00444042" w:rsidRPr="0027476D">
        <w:rPr>
          <w:rFonts w:ascii="Calibri" w:hAnsi="Calibri" w:cs="Calibri"/>
          <w:sz w:val="22"/>
          <w:szCs w:val="22"/>
        </w:rPr>
        <w:t xml:space="preserve"> informace </w:t>
      </w:r>
      <w:r w:rsidRPr="0027476D">
        <w:rPr>
          <w:rFonts w:ascii="Calibri" w:hAnsi="Calibri" w:cs="Calibri"/>
          <w:sz w:val="22"/>
          <w:szCs w:val="22"/>
        </w:rPr>
        <w:t xml:space="preserve">(tedy i ty, které smluvní strany považují za obchodní tajemství) </w:t>
      </w:r>
      <w:r w:rsidR="00444042" w:rsidRPr="0027476D">
        <w:rPr>
          <w:rFonts w:ascii="Calibri" w:hAnsi="Calibri" w:cs="Calibri"/>
          <w:sz w:val="22"/>
          <w:szCs w:val="22"/>
        </w:rPr>
        <w:t xml:space="preserve">o </w:t>
      </w:r>
      <w:r w:rsidRPr="0027476D">
        <w:rPr>
          <w:rFonts w:ascii="Calibri" w:hAnsi="Calibri" w:cs="Calibri"/>
          <w:sz w:val="22"/>
          <w:szCs w:val="22"/>
        </w:rPr>
        <w:t xml:space="preserve">pořadateli akce </w:t>
      </w:r>
      <w:r w:rsidR="00444042" w:rsidRPr="0027476D">
        <w:rPr>
          <w:rFonts w:ascii="Calibri" w:hAnsi="Calibri" w:cs="Calibri"/>
          <w:sz w:val="22"/>
          <w:szCs w:val="22"/>
        </w:rPr>
        <w:t xml:space="preserve">nebo </w:t>
      </w:r>
      <w:r w:rsidRPr="0027476D">
        <w:rPr>
          <w:rFonts w:ascii="Calibri" w:hAnsi="Calibri" w:cs="Calibri"/>
          <w:sz w:val="22"/>
          <w:szCs w:val="22"/>
        </w:rPr>
        <w:t>o a</w:t>
      </w:r>
      <w:r w:rsidR="00444042" w:rsidRPr="0027476D">
        <w:rPr>
          <w:rFonts w:ascii="Calibri" w:hAnsi="Calibri" w:cs="Calibri"/>
          <w:sz w:val="22"/>
          <w:szCs w:val="22"/>
        </w:rPr>
        <w:t>kci.</w:t>
      </w:r>
      <w:r w:rsidR="00286EF5" w:rsidRPr="0027476D">
        <w:rPr>
          <w:rFonts w:ascii="Calibri" w:hAnsi="Calibri" w:cs="Calibri"/>
          <w:sz w:val="22"/>
          <w:szCs w:val="22"/>
        </w:rPr>
        <w:t xml:space="preserve"> Smluvní strany se dohodly, že v případě dotazu oprávněného státního orgánu není nájemce vázán mlčenlivostí.</w:t>
      </w:r>
    </w:p>
    <w:p w:rsidR="00092329" w:rsidRPr="0027476D" w:rsidRDefault="00092329" w:rsidP="007C3F80">
      <w:pPr>
        <w:tabs>
          <w:tab w:val="left" w:pos="357"/>
          <w:tab w:val="num" w:pos="426"/>
        </w:tabs>
        <w:spacing w:after="240"/>
        <w:ind w:left="426" w:hanging="426"/>
        <w:jc w:val="both"/>
        <w:rPr>
          <w:rFonts w:ascii="Calibri" w:hAnsi="Calibri" w:cs="Calibri"/>
          <w:sz w:val="22"/>
          <w:szCs w:val="22"/>
        </w:rPr>
      </w:pPr>
      <w:r w:rsidRPr="0027476D">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27476D">
        <w:rPr>
          <w:rFonts w:ascii="Calibri" w:hAnsi="Calibri" w:cs="Calibri"/>
          <w:sz w:val="22"/>
          <w:szCs w:val="22"/>
        </w:rPr>
        <w:br/>
        <w:t>a pořadatel akce s výše uvedeným souhlasí.</w:t>
      </w:r>
    </w:p>
    <w:p w:rsidR="00451D74" w:rsidRPr="0027476D" w:rsidRDefault="00451D74" w:rsidP="00451D74">
      <w:pPr>
        <w:jc w:val="center"/>
        <w:rPr>
          <w:rFonts w:ascii="Calibri" w:hAnsi="Calibri" w:cs="Calibri"/>
          <w:b/>
          <w:bCs/>
          <w:sz w:val="22"/>
        </w:rPr>
      </w:pPr>
      <w:r w:rsidRPr="0027476D">
        <w:rPr>
          <w:rFonts w:ascii="Calibri" w:hAnsi="Calibri" w:cs="Calibri"/>
          <w:b/>
          <w:bCs/>
          <w:sz w:val="22"/>
        </w:rPr>
        <w:t>XVII.</w:t>
      </w:r>
    </w:p>
    <w:p w:rsidR="00451D74" w:rsidRPr="0027476D" w:rsidRDefault="00451D74" w:rsidP="00451D74">
      <w:pPr>
        <w:spacing w:after="120"/>
        <w:jc w:val="center"/>
        <w:rPr>
          <w:rFonts w:ascii="Calibri" w:hAnsi="Calibri" w:cs="Calibri"/>
          <w:b/>
          <w:bCs/>
          <w:sz w:val="22"/>
          <w:u w:val="single"/>
        </w:rPr>
      </w:pPr>
      <w:r w:rsidRPr="0027476D">
        <w:rPr>
          <w:rFonts w:ascii="Calibri" w:hAnsi="Calibri" w:cs="Calibri"/>
          <w:b/>
          <w:bCs/>
          <w:sz w:val="22"/>
          <w:u w:val="single"/>
        </w:rPr>
        <w:t>Závěrečná a přechodná ustanovení</w:t>
      </w:r>
    </w:p>
    <w:p w:rsidR="00451D74" w:rsidRPr="0027476D" w:rsidRDefault="00451D74" w:rsidP="008B4537">
      <w:pPr>
        <w:pStyle w:val="Zkladntext"/>
        <w:numPr>
          <w:ilvl w:val="0"/>
          <w:numId w:val="19"/>
        </w:numPr>
        <w:tabs>
          <w:tab w:val="clear" w:pos="1069"/>
          <w:tab w:val="num" w:pos="284"/>
          <w:tab w:val="left" w:pos="357"/>
        </w:tabs>
        <w:suppressAutoHyphens w:val="0"/>
        <w:spacing w:after="120"/>
        <w:ind w:left="284" w:hanging="284"/>
        <w:rPr>
          <w:rFonts w:ascii="Calibri" w:hAnsi="Calibri" w:cs="Calibri"/>
          <w:szCs w:val="22"/>
        </w:rPr>
      </w:pPr>
      <w:r w:rsidRPr="0027476D">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27476D" w:rsidRDefault="00451D74" w:rsidP="008B453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 xml:space="preserve">Smluvní strany shodně prohlašují, že smlouvu uzavírají jako podnikatelé, v souvislosti se svojí obchodní </w:t>
      </w:r>
      <w:r w:rsidRPr="0027476D">
        <w:rPr>
          <w:rFonts w:ascii="Calibri" w:hAnsi="Calibri" w:cs="Calibri"/>
          <w:sz w:val="22"/>
          <w:szCs w:val="22"/>
        </w:rPr>
        <w:br/>
        <w:t>a/nebo podnikatelskou činností.</w:t>
      </w:r>
    </w:p>
    <w:p w:rsidR="00451D74" w:rsidRPr="0027476D" w:rsidRDefault="00451D74" w:rsidP="008B453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 xml:space="preserve">Smlouva obsahuje úplné ujednání o předmětu smlouvy a všech náležitostech, které smluvní strany měly </w:t>
      </w:r>
      <w:r w:rsidRPr="0027476D">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27476D">
        <w:rPr>
          <w:rFonts w:ascii="Calibri" w:hAnsi="Calibri" w:cs="Calibri"/>
          <w:sz w:val="22"/>
          <w:szCs w:val="22"/>
        </w:rPr>
        <w:br/>
        <w:t>s výslovnými ustanoveními smlouvy a nezakládá žádný závazek žádné ze smluvních stran.</w:t>
      </w:r>
    </w:p>
    <w:p w:rsidR="00451D74" w:rsidRPr="0027476D" w:rsidRDefault="00451D74" w:rsidP="008B4537">
      <w:pPr>
        <w:numPr>
          <w:ilvl w:val="0"/>
          <w:numId w:val="20"/>
        </w:numPr>
        <w:tabs>
          <w:tab w:val="clear" w:pos="720"/>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Smlouva je vyhotovena ve dvou (2) stejnopisech, z nichž každá ze smluvních stran obdrží jeden stejnopis.</w:t>
      </w:r>
    </w:p>
    <w:p w:rsidR="00451D74" w:rsidRPr="0027476D" w:rsidRDefault="00451D74" w:rsidP="008B4537">
      <w:pPr>
        <w:numPr>
          <w:ilvl w:val="0"/>
          <w:numId w:val="20"/>
        </w:numPr>
        <w:tabs>
          <w:tab w:val="clear" w:pos="720"/>
          <w:tab w:val="num" w:pos="284"/>
          <w:tab w:val="num" w:pos="360"/>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lastRenderedPageBreak/>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170903" w:rsidRPr="0027476D" w:rsidRDefault="00451D74" w:rsidP="002F4112">
      <w:pPr>
        <w:pStyle w:val="Nadpis2"/>
        <w:spacing w:after="120"/>
        <w:ind w:left="1701" w:hanging="1417"/>
        <w:contextualSpacing/>
        <w:jc w:val="both"/>
        <w:rPr>
          <w:rFonts w:ascii="Calibri" w:hAnsi="Calibri" w:cs="Calibri"/>
          <w:b w:val="0"/>
          <w:sz w:val="22"/>
          <w:szCs w:val="22"/>
        </w:rPr>
      </w:pPr>
      <w:r w:rsidRPr="0027476D">
        <w:rPr>
          <w:rFonts w:ascii="Calibri" w:hAnsi="Calibri" w:cs="Calibri"/>
          <w:b w:val="0"/>
          <w:i/>
          <w:sz w:val="22"/>
          <w:szCs w:val="22"/>
        </w:rPr>
        <w:t>Příloha č. 1:</w:t>
      </w:r>
      <w:r w:rsidR="00170903" w:rsidRPr="0027476D">
        <w:rPr>
          <w:rFonts w:ascii="Calibri" w:hAnsi="Calibri" w:cs="Calibri"/>
          <w:b w:val="0"/>
          <w:i/>
          <w:sz w:val="22"/>
          <w:szCs w:val="22"/>
        </w:rPr>
        <w:tab/>
      </w:r>
      <w:r w:rsidRPr="0027476D">
        <w:rPr>
          <w:rFonts w:ascii="Calibri" w:hAnsi="Calibri" w:cs="Calibri"/>
          <w:b w:val="0"/>
          <w:sz w:val="22"/>
          <w:szCs w:val="22"/>
        </w:rPr>
        <w:t xml:space="preserve">Orientační časový harmonogram akce, specifikace předmětu podnájmu, včetně specifikace </w:t>
      </w:r>
      <w:r w:rsidR="002F4112" w:rsidRPr="0027476D">
        <w:rPr>
          <w:rFonts w:ascii="Calibri" w:hAnsi="Calibri" w:cs="Calibri"/>
          <w:b w:val="0"/>
          <w:sz w:val="22"/>
          <w:szCs w:val="22"/>
        </w:rPr>
        <w:t>(ne)</w:t>
      </w:r>
      <w:r w:rsidRPr="0027476D">
        <w:rPr>
          <w:rFonts w:ascii="Calibri" w:hAnsi="Calibri" w:cs="Calibri"/>
          <w:b w:val="0"/>
          <w:sz w:val="22"/>
          <w:szCs w:val="22"/>
        </w:rPr>
        <w:t>povinných servisních služeb.</w:t>
      </w:r>
    </w:p>
    <w:p w:rsidR="00451D74" w:rsidRPr="0027476D" w:rsidRDefault="00451D74" w:rsidP="008B4537">
      <w:pPr>
        <w:numPr>
          <w:ilvl w:val="0"/>
          <w:numId w:val="20"/>
        </w:numPr>
        <w:tabs>
          <w:tab w:val="clear" w:pos="720"/>
        </w:tabs>
        <w:suppressAutoHyphens w:val="0"/>
        <w:spacing w:before="120" w:after="120"/>
        <w:ind w:left="284" w:hanging="284"/>
        <w:jc w:val="both"/>
        <w:rPr>
          <w:rFonts w:ascii="Calibri" w:hAnsi="Calibri" w:cs="Calibri"/>
          <w:sz w:val="22"/>
          <w:szCs w:val="22"/>
        </w:rPr>
      </w:pPr>
      <w:r w:rsidRPr="0027476D">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27476D">
        <w:rPr>
          <w:rFonts w:ascii="Calibri" w:hAnsi="Calibri" w:cs="Calibri"/>
          <w:sz w:val="22"/>
          <w:szCs w:val="22"/>
        </w:rPr>
        <w:br/>
        <w:t xml:space="preserve">e-mailových, či jiných elektronických zpráv.  </w:t>
      </w:r>
    </w:p>
    <w:p w:rsidR="00451D74" w:rsidRPr="0027476D" w:rsidRDefault="00451D74" w:rsidP="008B4537">
      <w:pPr>
        <w:numPr>
          <w:ilvl w:val="0"/>
          <w:numId w:val="20"/>
        </w:numPr>
        <w:tabs>
          <w:tab w:val="clear" w:pos="720"/>
        </w:tabs>
        <w:suppressAutoHyphens w:val="0"/>
        <w:spacing w:after="120"/>
        <w:ind w:left="284" w:hanging="284"/>
        <w:jc w:val="both"/>
        <w:rPr>
          <w:rFonts w:ascii="Calibri" w:hAnsi="Calibri" w:cs="Calibri"/>
          <w:sz w:val="22"/>
          <w:szCs w:val="22"/>
        </w:rPr>
      </w:pPr>
      <w:r w:rsidRPr="0027476D">
        <w:rPr>
          <w:rFonts w:ascii="Calibri" w:hAnsi="Calibri" w:cs="Calibri"/>
          <w:sz w:val="22"/>
          <w:szCs w:val="22"/>
        </w:rPr>
        <w:t xml:space="preserve">Smluvní strany se dohodly, že všechny spory vzniklé z této smlouvy a v souvislosti s ní budou rozhodovány </w:t>
      </w:r>
      <w:r w:rsidRPr="0027476D">
        <w:rPr>
          <w:rFonts w:ascii="Calibri" w:hAnsi="Calibri" w:cs="Calibri"/>
          <w:sz w:val="22"/>
          <w:szCs w:val="22"/>
        </w:rPr>
        <w:br/>
        <w:t xml:space="preserve">s konečnou platností třemi (3) rozhodci u Rozhodčího soudu při Hospodářské komoře České republiky </w:t>
      </w:r>
      <w:r w:rsidRPr="0027476D">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27476D">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27476D" w:rsidRDefault="00451D74" w:rsidP="008B4537">
      <w:pPr>
        <w:numPr>
          <w:ilvl w:val="0"/>
          <w:numId w:val="20"/>
        </w:numPr>
        <w:tabs>
          <w:tab w:val="clear" w:pos="720"/>
        </w:tabs>
        <w:suppressAutoHyphens w:val="0"/>
        <w:spacing w:after="240"/>
        <w:ind w:left="284" w:hanging="284"/>
        <w:jc w:val="both"/>
        <w:rPr>
          <w:rFonts w:ascii="Calibri" w:hAnsi="Calibri" w:cs="Calibri"/>
          <w:sz w:val="22"/>
          <w:szCs w:val="22"/>
          <w:u w:val="single"/>
        </w:rPr>
      </w:pPr>
      <w:r w:rsidRPr="0027476D">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356FC" w:rsidRPr="0027476D" w:rsidRDefault="003356FC" w:rsidP="00451D74">
      <w:pPr>
        <w:pStyle w:val="Zkladntext"/>
        <w:tabs>
          <w:tab w:val="left" w:pos="5040"/>
        </w:tabs>
        <w:spacing w:after="120"/>
        <w:rPr>
          <w:rFonts w:ascii="Calibri" w:hAnsi="Calibri" w:cs="Calibri"/>
        </w:rPr>
      </w:pPr>
    </w:p>
    <w:p w:rsidR="003356FC" w:rsidRPr="0027476D" w:rsidRDefault="003356FC" w:rsidP="00451D74">
      <w:pPr>
        <w:pStyle w:val="Zkladntext"/>
        <w:tabs>
          <w:tab w:val="left" w:pos="5040"/>
        </w:tabs>
        <w:spacing w:after="120"/>
        <w:rPr>
          <w:rFonts w:ascii="Calibri" w:hAnsi="Calibri" w:cs="Calibri"/>
        </w:rPr>
      </w:pPr>
    </w:p>
    <w:p w:rsidR="00451D74" w:rsidRPr="0027476D" w:rsidRDefault="00451D74" w:rsidP="00451D74">
      <w:pPr>
        <w:pStyle w:val="Zkladntext"/>
        <w:tabs>
          <w:tab w:val="left" w:pos="5040"/>
        </w:tabs>
        <w:spacing w:after="120"/>
        <w:rPr>
          <w:rFonts w:ascii="Calibri" w:hAnsi="Calibri" w:cs="Calibri"/>
        </w:rPr>
      </w:pPr>
      <w:r w:rsidRPr="0027476D">
        <w:rPr>
          <w:rFonts w:ascii="Calibri" w:hAnsi="Calibri" w:cs="Calibri"/>
        </w:rPr>
        <w:t xml:space="preserve">V Plzni </w:t>
      </w:r>
      <w:proofErr w:type="gramStart"/>
      <w:r w:rsidRPr="0027476D">
        <w:rPr>
          <w:rFonts w:ascii="Calibri" w:hAnsi="Calibri" w:cs="Calibri"/>
        </w:rPr>
        <w:t>dne: ..................................</w:t>
      </w:r>
      <w:r w:rsidRPr="0027476D">
        <w:rPr>
          <w:rFonts w:ascii="Calibri" w:hAnsi="Calibri" w:cs="Calibri"/>
        </w:rPr>
        <w:tab/>
        <w:t>V ..................... dne</w:t>
      </w:r>
      <w:proofErr w:type="gramEnd"/>
      <w:r w:rsidRPr="0027476D">
        <w:rPr>
          <w:rFonts w:ascii="Calibri" w:hAnsi="Calibri" w:cs="Calibri"/>
        </w:rPr>
        <w:t>: ..……………………….</w:t>
      </w:r>
    </w:p>
    <w:p w:rsidR="00451D74" w:rsidRPr="0027476D" w:rsidRDefault="00451D74" w:rsidP="00451D74">
      <w:pPr>
        <w:pStyle w:val="Zkladntext"/>
        <w:spacing w:after="120"/>
        <w:jc w:val="left"/>
        <w:rPr>
          <w:rFonts w:ascii="Calibri" w:hAnsi="Calibri" w:cs="Calibri"/>
        </w:rPr>
      </w:pPr>
      <w:r w:rsidRPr="0027476D">
        <w:rPr>
          <w:rFonts w:ascii="Calibri" w:hAnsi="Calibri" w:cs="Calibri"/>
        </w:rPr>
        <w:t>Za MBP:</w:t>
      </w:r>
      <w:r w:rsidRPr="0027476D">
        <w:rPr>
          <w:rFonts w:ascii="Calibri" w:hAnsi="Calibri" w:cs="Calibri"/>
        </w:rPr>
        <w:tab/>
      </w:r>
      <w:r w:rsidRPr="0027476D">
        <w:rPr>
          <w:rFonts w:ascii="Calibri" w:hAnsi="Calibri" w:cs="Calibri"/>
        </w:rPr>
        <w:tab/>
      </w:r>
      <w:r w:rsidRPr="0027476D">
        <w:rPr>
          <w:rFonts w:ascii="Calibri" w:hAnsi="Calibri" w:cs="Calibri"/>
        </w:rPr>
        <w:tab/>
      </w:r>
      <w:r w:rsidRPr="0027476D">
        <w:rPr>
          <w:rFonts w:ascii="Calibri" w:hAnsi="Calibri" w:cs="Calibri"/>
        </w:rPr>
        <w:tab/>
      </w:r>
      <w:r w:rsidRPr="0027476D">
        <w:rPr>
          <w:rFonts w:ascii="Calibri" w:hAnsi="Calibri" w:cs="Calibri"/>
        </w:rPr>
        <w:tab/>
      </w:r>
      <w:r w:rsidRPr="0027476D">
        <w:rPr>
          <w:rFonts w:ascii="Calibri" w:hAnsi="Calibri" w:cs="Calibri"/>
        </w:rPr>
        <w:tab/>
        <w:t>Za pořadatele akce:</w:t>
      </w:r>
    </w:p>
    <w:p w:rsidR="00170903" w:rsidRPr="0027476D" w:rsidRDefault="00170903" w:rsidP="00451D74">
      <w:pPr>
        <w:pStyle w:val="Zkladntext"/>
        <w:tabs>
          <w:tab w:val="left" w:pos="5976"/>
        </w:tabs>
        <w:spacing w:after="120"/>
        <w:rPr>
          <w:rFonts w:ascii="Calibri" w:hAnsi="Calibri" w:cs="Calibri"/>
        </w:rPr>
      </w:pPr>
    </w:p>
    <w:p w:rsidR="009358C8" w:rsidRPr="0027476D" w:rsidRDefault="009358C8" w:rsidP="00451D74">
      <w:pPr>
        <w:pStyle w:val="Zkladntext"/>
        <w:tabs>
          <w:tab w:val="left" w:pos="5976"/>
        </w:tabs>
        <w:spacing w:after="120"/>
        <w:rPr>
          <w:rFonts w:ascii="Calibri" w:hAnsi="Calibri" w:cs="Calibri"/>
        </w:rPr>
      </w:pPr>
    </w:p>
    <w:p w:rsidR="009358C8" w:rsidRPr="0027476D" w:rsidRDefault="009358C8" w:rsidP="00451D74">
      <w:pPr>
        <w:pStyle w:val="Zkladntext"/>
        <w:tabs>
          <w:tab w:val="left" w:pos="5976"/>
        </w:tabs>
        <w:spacing w:after="120"/>
        <w:rPr>
          <w:rFonts w:ascii="Calibri" w:hAnsi="Calibri" w:cs="Calibri"/>
        </w:rPr>
      </w:pPr>
    </w:p>
    <w:p w:rsidR="00170903" w:rsidRPr="0027476D" w:rsidRDefault="00170903" w:rsidP="00451D74">
      <w:pPr>
        <w:pStyle w:val="Zkladntext"/>
        <w:tabs>
          <w:tab w:val="left" w:pos="5976"/>
        </w:tabs>
        <w:spacing w:after="120"/>
        <w:rPr>
          <w:rFonts w:ascii="Calibri" w:hAnsi="Calibri" w:cs="Calibri"/>
        </w:rPr>
      </w:pPr>
    </w:p>
    <w:p w:rsidR="00061E2C" w:rsidRPr="0027476D" w:rsidRDefault="00061E2C" w:rsidP="00451D74">
      <w:pPr>
        <w:pStyle w:val="Zkladntext"/>
        <w:tabs>
          <w:tab w:val="left" w:pos="5976"/>
        </w:tabs>
        <w:spacing w:after="120"/>
        <w:rPr>
          <w:rFonts w:ascii="Calibri" w:hAnsi="Calibri" w:cs="Calibri"/>
        </w:rPr>
      </w:pPr>
    </w:p>
    <w:p w:rsidR="00CF621D" w:rsidRDefault="00CF621D" w:rsidP="00CD3448">
      <w:pPr>
        <w:pStyle w:val="Zkladntext"/>
        <w:spacing w:after="120"/>
        <w:rPr>
          <w:rFonts w:ascii="Calibri" w:hAnsi="Calibri" w:cs="Calibri"/>
          <w:i/>
          <w:szCs w:val="18"/>
        </w:rPr>
      </w:pPr>
    </w:p>
    <w:p w:rsidR="00CF621D" w:rsidRDefault="00CF621D" w:rsidP="00CD3448">
      <w:pPr>
        <w:pStyle w:val="Zkladntext"/>
        <w:spacing w:after="120"/>
        <w:rPr>
          <w:rFonts w:ascii="Calibri" w:hAnsi="Calibri" w:cs="Calibri"/>
          <w:i/>
          <w:szCs w:val="18"/>
        </w:rPr>
      </w:pPr>
    </w:p>
    <w:p w:rsidR="00CF621D" w:rsidRDefault="00CF621D" w:rsidP="00CD3448">
      <w:pPr>
        <w:pStyle w:val="Zkladntext"/>
        <w:spacing w:after="120"/>
        <w:rPr>
          <w:rFonts w:ascii="Calibri" w:hAnsi="Calibri" w:cs="Calibri"/>
          <w:i/>
          <w:szCs w:val="18"/>
        </w:rPr>
      </w:pPr>
    </w:p>
    <w:p w:rsidR="00CF621D" w:rsidRDefault="00CF621D" w:rsidP="00CD3448">
      <w:pPr>
        <w:pStyle w:val="Zkladntext"/>
        <w:spacing w:after="120"/>
        <w:rPr>
          <w:rFonts w:ascii="Calibri" w:hAnsi="Calibri" w:cs="Calibri"/>
          <w:i/>
          <w:szCs w:val="18"/>
        </w:rPr>
      </w:pPr>
    </w:p>
    <w:p w:rsidR="00CF621D" w:rsidRDefault="00CF621D" w:rsidP="00CD3448">
      <w:pPr>
        <w:pStyle w:val="Zkladntext"/>
        <w:spacing w:after="120"/>
        <w:rPr>
          <w:rFonts w:ascii="Calibri" w:hAnsi="Calibri" w:cs="Calibri"/>
          <w:i/>
          <w:szCs w:val="18"/>
        </w:rPr>
      </w:pPr>
    </w:p>
    <w:p w:rsidR="00CF621D" w:rsidRDefault="00CF621D" w:rsidP="00CD3448">
      <w:pPr>
        <w:pStyle w:val="Zkladntext"/>
        <w:spacing w:after="120"/>
        <w:rPr>
          <w:rFonts w:ascii="Calibri" w:hAnsi="Calibri" w:cs="Calibri"/>
          <w:i/>
          <w:szCs w:val="18"/>
        </w:rPr>
      </w:pPr>
      <w:bookmarkStart w:id="0" w:name="_GoBack"/>
      <w:bookmarkEnd w:id="0"/>
    </w:p>
    <w:sectPr w:rsidR="00CF621D"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840" w:rsidRDefault="00FF7840" w:rsidP="00241ED9">
      <w:r>
        <w:separator/>
      </w:r>
    </w:p>
  </w:endnote>
  <w:endnote w:type="continuationSeparator" w:id="0">
    <w:p w:rsidR="00FF7840" w:rsidRDefault="00FF7840"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5E6" w:rsidRPr="00D04FD7" w:rsidRDefault="004235E6">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CF621D">
      <w:rPr>
        <w:rFonts w:ascii="Calibri Light" w:hAnsi="Calibri Light" w:cs="Calibri Light"/>
        <w:noProof/>
        <w:sz w:val="20"/>
        <w:szCs w:val="20"/>
      </w:rPr>
      <w:t>7</w:t>
    </w:r>
    <w:r w:rsidRPr="00D04FD7">
      <w:rPr>
        <w:rFonts w:ascii="Calibri Light" w:hAnsi="Calibri Light" w:cs="Calibri Light"/>
        <w:sz w:val="20"/>
        <w:szCs w:val="20"/>
      </w:rPr>
      <w:fldChar w:fldCharType="end"/>
    </w:r>
  </w:p>
  <w:p w:rsidR="004235E6" w:rsidRDefault="004235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840" w:rsidRDefault="00FF7840" w:rsidP="00241ED9">
      <w:r>
        <w:separator/>
      </w:r>
    </w:p>
  </w:footnote>
  <w:footnote w:type="continuationSeparator" w:id="0">
    <w:p w:rsidR="00FF7840" w:rsidRDefault="00FF7840"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A9F00D6E"/>
    <w:name w:val="WW8Num14"/>
    <w:lvl w:ilvl="0">
      <w:start w:val="1"/>
      <w:numFmt w:val="none"/>
      <w:lvlText w:val="a)"/>
      <w:lvlJc w:val="left"/>
      <w:pPr>
        <w:tabs>
          <w:tab w:val="num" w:pos="720"/>
        </w:tabs>
        <w:ind w:left="720" w:hanging="360"/>
      </w:pPr>
      <w:rPr>
        <w:rFonts w:hint="default"/>
      </w:rPr>
    </w:lvl>
    <w:lvl w:ilvl="1">
      <w:start w:val="1"/>
      <w:numFmt w:val="decimal"/>
      <w:lvlText w:val="%2."/>
      <w:lvlJc w:val="left"/>
      <w:pPr>
        <w:tabs>
          <w:tab w:val="num" w:pos="502"/>
        </w:tabs>
        <w:ind w:left="502"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3810F5B"/>
    <w:multiLevelType w:val="hybridMultilevel"/>
    <w:tmpl w:val="62A609F0"/>
    <w:lvl w:ilvl="0" w:tplc="76B443E6">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8F0389"/>
    <w:multiLevelType w:val="hybridMultilevel"/>
    <w:tmpl w:val="FE50EC0C"/>
    <w:lvl w:ilvl="0" w:tplc="E2F2F1D4">
      <w:start w:val="16"/>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0E76031B"/>
    <w:multiLevelType w:val="hybridMultilevel"/>
    <w:tmpl w:val="DF380FBA"/>
    <w:lvl w:ilvl="0" w:tplc="92E036AC">
      <w:start w:val="1"/>
      <w:numFmt w:val="decimal"/>
      <w:lvlText w:val="%1."/>
      <w:lvlJc w:val="left"/>
      <w:pPr>
        <w:ind w:left="2203" w:hanging="360"/>
      </w:pPr>
      <w:rPr>
        <w:rFonts w:ascii="Calibri" w:eastAsia="Times New Roman" w:hAnsi="Calibri" w:cs="Calibri"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FD0946"/>
    <w:multiLevelType w:val="hybridMultilevel"/>
    <w:tmpl w:val="05A60AA0"/>
    <w:lvl w:ilvl="0" w:tplc="00000001">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620544"/>
    <w:multiLevelType w:val="hybridMultilevel"/>
    <w:tmpl w:val="E8FA7528"/>
    <w:lvl w:ilvl="0" w:tplc="04050015">
      <w:start w:val="1"/>
      <w:numFmt w:val="upp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CC400B"/>
    <w:multiLevelType w:val="hybridMultilevel"/>
    <w:tmpl w:val="C2E08A02"/>
    <w:lvl w:ilvl="0" w:tplc="BF6C2D28">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8"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F032523"/>
    <w:multiLevelType w:val="multilevel"/>
    <w:tmpl w:val="89E0EDE8"/>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i w:val="0"/>
      </w:rPr>
    </w:lvl>
    <w:lvl w:ilvl="2">
      <w:start w:val="4"/>
      <w:numFmt w:val="upp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3"/>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0"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943C8"/>
    <w:multiLevelType w:val="hybridMultilevel"/>
    <w:tmpl w:val="3D125D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1"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6"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4F5DF3"/>
    <w:multiLevelType w:val="multilevel"/>
    <w:tmpl w:val="86BEA9A6"/>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2"/>
  </w:num>
  <w:num w:numId="7">
    <w:abstractNumId w:val="40"/>
  </w:num>
  <w:num w:numId="8">
    <w:abstractNumId w:val="22"/>
  </w:num>
  <w:num w:numId="9">
    <w:abstractNumId w:val="43"/>
  </w:num>
  <w:num w:numId="10">
    <w:abstractNumId w:val="37"/>
  </w:num>
  <w:num w:numId="11">
    <w:abstractNumId w:val="47"/>
  </w:num>
  <w:num w:numId="12">
    <w:abstractNumId w:val="33"/>
  </w:num>
  <w:num w:numId="13">
    <w:abstractNumId w:val="14"/>
  </w:num>
  <w:num w:numId="14">
    <w:abstractNumId w:val="44"/>
  </w:num>
  <w:num w:numId="15">
    <w:abstractNumId w:val="21"/>
  </w:num>
  <w:num w:numId="16">
    <w:abstractNumId w:val="27"/>
  </w:num>
  <w:num w:numId="17">
    <w:abstractNumId w:val="10"/>
  </w:num>
  <w:num w:numId="18">
    <w:abstractNumId w:val="23"/>
  </w:num>
  <w:num w:numId="19">
    <w:abstractNumId w:val="45"/>
  </w:num>
  <w:num w:numId="20">
    <w:abstractNumId w:val="30"/>
  </w:num>
  <w:num w:numId="21">
    <w:abstractNumId w:val="29"/>
  </w:num>
  <w:num w:numId="22">
    <w:abstractNumId w:val="35"/>
  </w:num>
  <w:num w:numId="23">
    <w:abstractNumId w:val="31"/>
  </w:num>
  <w:num w:numId="24">
    <w:abstractNumId w:val="17"/>
  </w:num>
  <w:num w:numId="25">
    <w:abstractNumId w:val="28"/>
  </w:num>
  <w:num w:numId="26">
    <w:abstractNumId w:val="26"/>
  </w:num>
  <w:num w:numId="27">
    <w:abstractNumId w:val="13"/>
  </w:num>
  <w:num w:numId="28">
    <w:abstractNumId w:val="39"/>
  </w:num>
  <w:num w:numId="29">
    <w:abstractNumId w:val="41"/>
  </w:num>
  <w:num w:numId="30">
    <w:abstractNumId w:val="15"/>
  </w:num>
  <w:num w:numId="31">
    <w:abstractNumId w:val="16"/>
  </w:num>
  <w:num w:numId="32">
    <w:abstractNumId w:val="38"/>
  </w:num>
  <w:num w:numId="33">
    <w:abstractNumId w:val="34"/>
  </w:num>
  <w:num w:numId="34">
    <w:abstractNumId w:val="20"/>
  </w:num>
  <w:num w:numId="35">
    <w:abstractNumId w:val="3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25"/>
  </w:num>
  <w:num w:numId="40">
    <w:abstractNumId w:val="8"/>
  </w:num>
  <w:num w:numId="41">
    <w:abstractNumId w:val="18"/>
  </w:num>
  <w:num w:numId="42">
    <w:abstractNumId w:val="32"/>
  </w:num>
  <w:num w:numId="43">
    <w:abstractNumId w:val="24"/>
  </w:num>
  <w:num w:numId="44">
    <w:abstractNumId w:val="11"/>
  </w:num>
  <w:num w:numId="45">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218"/>
    <w:rsid w:val="00032824"/>
    <w:rsid w:val="00033527"/>
    <w:rsid w:val="000352C5"/>
    <w:rsid w:val="0004563E"/>
    <w:rsid w:val="00045AFB"/>
    <w:rsid w:val="00046AA4"/>
    <w:rsid w:val="00052C69"/>
    <w:rsid w:val="00054E13"/>
    <w:rsid w:val="00061E2C"/>
    <w:rsid w:val="00062422"/>
    <w:rsid w:val="000815A6"/>
    <w:rsid w:val="00083B1C"/>
    <w:rsid w:val="00085A6C"/>
    <w:rsid w:val="00087585"/>
    <w:rsid w:val="00087E5A"/>
    <w:rsid w:val="00092329"/>
    <w:rsid w:val="00097BA5"/>
    <w:rsid w:val="000A013D"/>
    <w:rsid w:val="000A1379"/>
    <w:rsid w:val="000A5BEA"/>
    <w:rsid w:val="000A6FA5"/>
    <w:rsid w:val="000B775F"/>
    <w:rsid w:val="000C36C0"/>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2E5F"/>
    <w:rsid w:val="00124B6C"/>
    <w:rsid w:val="001353E1"/>
    <w:rsid w:val="00136B47"/>
    <w:rsid w:val="00137F5A"/>
    <w:rsid w:val="00140729"/>
    <w:rsid w:val="00145B32"/>
    <w:rsid w:val="00150D95"/>
    <w:rsid w:val="001551CD"/>
    <w:rsid w:val="00157E8F"/>
    <w:rsid w:val="001638FA"/>
    <w:rsid w:val="00170903"/>
    <w:rsid w:val="00175B25"/>
    <w:rsid w:val="00177D51"/>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136D"/>
    <w:rsid w:val="002140EA"/>
    <w:rsid w:val="002175FF"/>
    <w:rsid w:val="002221D3"/>
    <w:rsid w:val="00226803"/>
    <w:rsid w:val="00230D25"/>
    <w:rsid w:val="00231F2F"/>
    <w:rsid w:val="00241ED9"/>
    <w:rsid w:val="002527B2"/>
    <w:rsid w:val="00253B90"/>
    <w:rsid w:val="00254496"/>
    <w:rsid w:val="00257220"/>
    <w:rsid w:val="00257589"/>
    <w:rsid w:val="0026102D"/>
    <w:rsid w:val="00263208"/>
    <w:rsid w:val="00264232"/>
    <w:rsid w:val="00266A66"/>
    <w:rsid w:val="0027476D"/>
    <w:rsid w:val="00280716"/>
    <w:rsid w:val="00286E8B"/>
    <w:rsid w:val="00286EF5"/>
    <w:rsid w:val="0029082F"/>
    <w:rsid w:val="00293F2E"/>
    <w:rsid w:val="002962D0"/>
    <w:rsid w:val="002A1E6F"/>
    <w:rsid w:val="002A5D7B"/>
    <w:rsid w:val="002B792B"/>
    <w:rsid w:val="002D264C"/>
    <w:rsid w:val="002D64FD"/>
    <w:rsid w:val="002E1B55"/>
    <w:rsid w:val="002E53EE"/>
    <w:rsid w:val="002E74A3"/>
    <w:rsid w:val="002E7502"/>
    <w:rsid w:val="002F02A6"/>
    <w:rsid w:val="002F4112"/>
    <w:rsid w:val="002F44B0"/>
    <w:rsid w:val="002F7802"/>
    <w:rsid w:val="0031776B"/>
    <w:rsid w:val="00324489"/>
    <w:rsid w:val="00324CC5"/>
    <w:rsid w:val="00334393"/>
    <w:rsid w:val="003356FC"/>
    <w:rsid w:val="00337B7B"/>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E118C"/>
    <w:rsid w:val="003F38EF"/>
    <w:rsid w:val="003F7AE8"/>
    <w:rsid w:val="00407289"/>
    <w:rsid w:val="00415479"/>
    <w:rsid w:val="004157DD"/>
    <w:rsid w:val="004208AB"/>
    <w:rsid w:val="004235E6"/>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8A7"/>
    <w:rsid w:val="004E1803"/>
    <w:rsid w:val="004E5539"/>
    <w:rsid w:val="004E6C3E"/>
    <w:rsid w:val="004E6F03"/>
    <w:rsid w:val="004F266B"/>
    <w:rsid w:val="004F3C25"/>
    <w:rsid w:val="005002A7"/>
    <w:rsid w:val="00505231"/>
    <w:rsid w:val="0051136C"/>
    <w:rsid w:val="005171AA"/>
    <w:rsid w:val="00517390"/>
    <w:rsid w:val="00517868"/>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0B19"/>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90D71"/>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33C4"/>
    <w:rsid w:val="00767B5B"/>
    <w:rsid w:val="00770A89"/>
    <w:rsid w:val="0077120A"/>
    <w:rsid w:val="00777263"/>
    <w:rsid w:val="00783513"/>
    <w:rsid w:val="007A19C7"/>
    <w:rsid w:val="007A227B"/>
    <w:rsid w:val="007A433D"/>
    <w:rsid w:val="007A4596"/>
    <w:rsid w:val="007B046A"/>
    <w:rsid w:val="007B2059"/>
    <w:rsid w:val="007B44D0"/>
    <w:rsid w:val="007B761F"/>
    <w:rsid w:val="007B7D95"/>
    <w:rsid w:val="007C0ED5"/>
    <w:rsid w:val="007C17EF"/>
    <w:rsid w:val="007C3ED5"/>
    <w:rsid w:val="007C3F80"/>
    <w:rsid w:val="007E31AF"/>
    <w:rsid w:val="007E3D07"/>
    <w:rsid w:val="007E720E"/>
    <w:rsid w:val="007F4006"/>
    <w:rsid w:val="007F65F6"/>
    <w:rsid w:val="00802B5B"/>
    <w:rsid w:val="0081018B"/>
    <w:rsid w:val="008136A3"/>
    <w:rsid w:val="00814C1A"/>
    <w:rsid w:val="008208D1"/>
    <w:rsid w:val="00820EF4"/>
    <w:rsid w:val="00820F4F"/>
    <w:rsid w:val="00832A4D"/>
    <w:rsid w:val="00847A4E"/>
    <w:rsid w:val="008512F4"/>
    <w:rsid w:val="00861CA3"/>
    <w:rsid w:val="00870851"/>
    <w:rsid w:val="00875AA4"/>
    <w:rsid w:val="008774C2"/>
    <w:rsid w:val="00882457"/>
    <w:rsid w:val="0089148C"/>
    <w:rsid w:val="00893116"/>
    <w:rsid w:val="00896478"/>
    <w:rsid w:val="0089689E"/>
    <w:rsid w:val="008A638B"/>
    <w:rsid w:val="008B149B"/>
    <w:rsid w:val="008B4537"/>
    <w:rsid w:val="008B62BB"/>
    <w:rsid w:val="008D48F2"/>
    <w:rsid w:val="008D7636"/>
    <w:rsid w:val="008E0480"/>
    <w:rsid w:val="008E4A10"/>
    <w:rsid w:val="008E50E6"/>
    <w:rsid w:val="008E6A4C"/>
    <w:rsid w:val="008E72FC"/>
    <w:rsid w:val="008F357F"/>
    <w:rsid w:val="0090006A"/>
    <w:rsid w:val="009022DA"/>
    <w:rsid w:val="00906675"/>
    <w:rsid w:val="00907C97"/>
    <w:rsid w:val="00910CA7"/>
    <w:rsid w:val="00913513"/>
    <w:rsid w:val="009255E0"/>
    <w:rsid w:val="00935447"/>
    <w:rsid w:val="009358C8"/>
    <w:rsid w:val="00936515"/>
    <w:rsid w:val="009540BF"/>
    <w:rsid w:val="00956C28"/>
    <w:rsid w:val="00956D63"/>
    <w:rsid w:val="00960103"/>
    <w:rsid w:val="00960C2E"/>
    <w:rsid w:val="009741F6"/>
    <w:rsid w:val="00976722"/>
    <w:rsid w:val="00980C95"/>
    <w:rsid w:val="00987A81"/>
    <w:rsid w:val="00990EBC"/>
    <w:rsid w:val="009954A6"/>
    <w:rsid w:val="009B0092"/>
    <w:rsid w:val="009B299C"/>
    <w:rsid w:val="009B751A"/>
    <w:rsid w:val="009B7CF6"/>
    <w:rsid w:val="009D2A64"/>
    <w:rsid w:val="009D2C55"/>
    <w:rsid w:val="009E0C8B"/>
    <w:rsid w:val="009E63B4"/>
    <w:rsid w:val="009F008A"/>
    <w:rsid w:val="009F3377"/>
    <w:rsid w:val="009F7D62"/>
    <w:rsid w:val="00A01687"/>
    <w:rsid w:val="00A01D40"/>
    <w:rsid w:val="00A055A1"/>
    <w:rsid w:val="00A15D49"/>
    <w:rsid w:val="00A20D7A"/>
    <w:rsid w:val="00A31021"/>
    <w:rsid w:val="00A31AE3"/>
    <w:rsid w:val="00A33AC5"/>
    <w:rsid w:val="00A36BC7"/>
    <w:rsid w:val="00A40904"/>
    <w:rsid w:val="00A40D4E"/>
    <w:rsid w:val="00A42D85"/>
    <w:rsid w:val="00A4714D"/>
    <w:rsid w:val="00A473D9"/>
    <w:rsid w:val="00A5559B"/>
    <w:rsid w:val="00A6341C"/>
    <w:rsid w:val="00A64F96"/>
    <w:rsid w:val="00A75537"/>
    <w:rsid w:val="00A85FA7"/>
    <w:rsid w:val="00A93E06"/>
    <w:rsid w:val="00A9678D"/>
    <w:rsid w:val="00AA0553"/>
    <w:rsid w:val="00AA3513"/>
    <w:rsid w:val="00AA4CC8"/>
    <w:rsid w:val="00AB57A9"/>
    <w:rsid w:val="00AB5B12"/>
    <w:rsid w:val="00AC096D"/>
    <w:rsid w:val="00AC1A94"/>
    <w:rsid w:val="00AE2258"/>
    <w:rsid w:val="00AE4956"/>
    <w:rsid w:val="00AF0238"/>
    <w:rsid w:val="00AF1141"/>
    <w:rsid w:val="00AF2794"/>
    <w:rsid w:val="00AF57A2"/>
    <w:rsid w:val="00B0685F"/>
    <w:rsid w:val="00B10604"/>
    <w:rsid w:val="00B1372A"/>
    <w:rsid w:val="00B31C53"/>
    <w:rsid w:val="00B42BE0"/>
    <w:rsid w:val="00B43C0A"/>
    <w:rsid w:val="00B50AA3"/>
    <w:rsid w:val="00B50AF2"/>
    <w:rsid w:val="00B5672F"/>
    <w:rsid w:val="00B63222"/>
    <w:rsid w:val="00B64745"/>
    <w:rsid w:val="00B727F0"/>
    <w:rsid w:val="00B771BC"/>
    <w:rsid w:val="00B77C42"/>
    <w:rsid w:val="00B876D3"/>
    <w:rsid w:val="00BB58A5"/>
    <w:rsid w:val="00BB783A"/>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621E4"/>
    <w:rsid w:val="00C8200C"/>
    <w:rsid w:val="00C8354C"/>
    <w:rsid w:val="00C9178D"/>
    <w:rsid w:val="00C953C6"/>
    <w:rsid w:val="00CA1D9F"/>
    <w:rsid w:val="00CB7772"/>
    <w:rsid w:val="00CB7B25"/>
    <w:rsid w:val="00CC045A"/>
    <w:rsid w:val="00CC0BC6"/>
    <w:rsid w:val="00CC2C74"/>
    <w:rsid w:val="00CD24DD"/>
    <w:rsid w:val="00CD3448"/>
    <w:rsid w:val="00CD4DED"/>
    <w:rsid w:val="00CD6E60"/>
    <w:rsid w:val="00CE0C8B"/>
    <w:rsid w:val="00CE18CD"/>
    <w:rsid w:val="00CE2956"/>
    <w:rsid w:val="00CF3FB3"/>
    <w:rsid w:val="00CF621D"/>
    <w:rsid w:val="00D04FD7"/>
    <w:rsid w:val="00D20F9A"/>
    <w:rsid w:val="00D2497F"/>
    <w:rsid w:val="00D3082D"/>
    <w:rsid w:val="00D32F65"/>
    <w:rsid w:val="00D35D00"/>
    <w:rsid w:val="00D4090A"/>
    <w:rsid w:val="00D441EF"/>
    <w:rsid w:val="00D51ECE"/>
    <w:rsid w:val="00D57B59"/>
    <w:rsid w:val="00D6682B"/>
    <w:rsid w:val="00D74685"/>
    <w:rsid w:val="00D746F7"/>
    <w:rsid w:val="00D76A27"/>
    <w:rsid w:val="00D85951"/>
    <w:rsid w:val="00D86ED6"/>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02F"/>
    <w:rsid w:val="00E0077A"/>
    <w:rsid w:val="00E010FB"/>
    <w:rsid w:val="00E0172C"/>
    <w:rsid w:val="00E044BA"/>
    <w:rsid w:val="00E0764A"/>
    <w:rsid w:val="00E14FA5"/>
    <w:rsid w:val="00E15164"/>
    <w:rsid w:val="00E174F4"/>
    <w:rsid w:val="00E1798E"/>
    <w:rsid w:val="00E33B69"/>
    <w:rsid w:val="00E3675D"/>
    <w:rsid w:val="00E67025"/>
    <w:rsid w:val="00E700BD"/>
    <w:rsid w:val="00E72831"/>
    <w:rsid w:val="00E7363A"/>
    <w:rsid w:val="00E75990"/>
    <w:rsid w:val="00E77024"/>
    <w:rsid w:val="00E7729D"/>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15DA3"/>
    <w:rsid w:val="00F22615"/>
    <w:rsid w:val="00F24FFA"/>
    <w:rsid w:val="00F34734"/>
    <w:rsid w:val="00F4046E"/>
    <w:rsid w:val="00F53A85"/>
    <w:rsid w:val="00F631E8"/>
    <w:rsid w:val="00F7076A"/>
    <w:rsid w:val="00F941A4"/>
    <w:rsid w:val="00FA529A"/>
    <w:rsid w:val="00FB314A"/>
    <w:rsid w:val="00FB666A"/>
    <w:rsid w:val="00FC13C1"/>
    <w:rsid w:val="00FC2691"/>
    <w:rsid w:val="00FC73EC"/>
    <w:rsid w:val="00FD4077"/>
    <w:rsid w:val="00FD454F"/>
    <w:rsid w:val="00FE0220"/>
    <w:rsid w:val="00FE0474"/>
    <w:rsid w:val="00FE24EB"/>
    <w:rsid w:val="00FE6832"/>
    <w:rsid w:val="00FF1FCF"/>
    <w:rsid w:val="00FF32B3"/>
    <w:rsid w:val="00FF5142"/>
    <w:rsid w:val="00FF63DE"/>
    <w:rsid w:val="00FF7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7F5FD7D-7F49-48A9-87D5-5FFA81AA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 w:type="paragraph" w:customStyle="1" w:styleId="rove2">
    <w:name w:val="rove2"/>
    <w:basedOn w:val="Normln"/>
    <w:uiPriority w:val="99"/>
    <w:rsid w:val="00910CA7"/>
    <w:pPr>
      <w:numPr>
        <w:ilvl w:val="1"/>
        <w:numId w:val="38"/>
      </w:numPr>
      <w:suppressAutoHyphens w:val="0"/>
      <w:jc w:val="both"/>
    </w:pPr>
    <w:rPr>
      <w:lang w:eastAsia="cs-CZ"/>
    </w:rPr>
  </w:style>
  <w:style w:type="character" w:styleId="Sledovanodkaz">
    <w:name w:val="FollowedHyperlink"/>
    <w:rsid w:val="00F15D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B20B-C97C-4872-AA11-A23EF479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3123</Words>
  <Characters>18430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21510</CharactersWithSpaces>
  <SharedDoc>false</SharedDoc>
  <HLinks>
    <vt:vector size="18" baseType="variant">
      <vt:variant>
        <vt:i4>7602192</vt:i4>
      </vt:variant>
      <vt:variant>
        <vt:i4>6</vt:i4>
      </vt:variant>
      <vt:variant>
        <vt:i4>0</vt:i4>
      </vt:variant>
      <vt:variant>
        <vt:i4>5</vt:i4>
      </vt:variant>
      <vt:variant>
        <vt:lpwstr>mailto:josef.rund@mestanskabeseda.cz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2026-02-20T08:47:00Z</dcterms:created>
  <dcterms:modified xsi:type="dcterms:W3CDTF">2026-02-20T08:48:00Z</dcterms:modified>
</cp:coreProperties>
</file>