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č. 4 SOD č. 52/2026</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ČESTNÉ PROHLÁŠENÍ K FINANČNÍM SANKCÍM</w:t>
      </w:r>
    </w:p>
    <w:p>
      <w:pPr>
        <w:pStyle w:val="Style10"/>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t>Libchavský potok ve Volfarticích u čp 237</w:t>
      </w:r>
    </w:p>
    <w:p>
      <w:pPr>
        <w:pStyle w:val="Style10"/>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0"/>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NOPESTAV s.r.o.</w:t>
      </w:r>
    </w:p>
    <w:p>
      <w:pPr>
        <w:pStyle w:val="Style10"/>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0"/>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0"/>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Libchavský potok ve Volfarticích u čp 237</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NOPESTAV s.r.o., Janáčkova 406/5a, 400 07 Ústí nad Labem, IČ: 04952049</w:t>
      </w:r>
    </w:p>
    <w:tbl>
      <w:tblPr>
        <w:tblOverlap w:val="never"/>
        <w:jc w:val="left"/>
        <w:tblLayout w:type="fixed"/>
      </w:tblPr>
      <w:tblGrid>
        <w:gridCol w:w="3077"/>
        <w:gridCol w:w="5602"/>
      </w:tblGrid>
      <w:tr>
        <w:trPr>
          <w:trHeight w:val="614" w:hRule="exact"/>
        </w:trPr>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jednající prostřednictvím</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„dodavatel“),</w:t>
            </w:r>
          </w:p>
        </w:tc>
        <w:tc>
          <w:tcPr>
            <w:tcBorders/>
            <w:shd w:val="clear" w:color="auto" w:fill="FFFFFF"/>
            <w:vAlign w:val="top"/>
          </w:tcPr>
          <w:p>
            <w:pPr>
              <w:pStyle w:val="Style18"/>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,jednatel</w:t>
            </w:r>
          </w:p>
        </w:tc>
      </w:tr>
    </w:tbl>
    <w:p>
      <w:pPr>
        <w:widowControl w:val="0"/>
        <w:spacing w:after="199" w:line="1" w:lineRule="exact"/>
      </w:pP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0"/>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0"/>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0"/>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0"/>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0"/>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4" w:name="bookmark4"/>
      <w:bookmarkEnd w:id="4"/>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0"/>
        <w:keepNext w:val="0"/>
        <w:keepLines w:val="0"/>
        <w:widowControl w:val="0"/>
        <w:numPr>
          <w:ilvl w:val="0"/>
          <w:numId w:val="5"/>
        </w:numPr>
        <w:shd w:val="clear" w:color="auto" w:fill="auto"/>
        <w:tabs>
          <w:tab w:pos="358" w:val="left"/>
        </w:tabs>
        <w:bidi w:val="0"/>
        <w:spacing w:before="0" w:line="240" w:lineRule="auto"/>
        <w:ind w:left="300" w:right="0" w:hanging="300"/>
        <w:jc w:val="left"/>
      </w:pPr>
      <w:bookmarkStart w:id="5" w:name="bookmark5"/>
      <w:bookmarkEnd w:id="5"/>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0"/>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0"/>
        <w:keepNext w:val="0"/>
        <w:keepLines w:val="0"/>
        <w:widowControl w:val="0"/>
        <w:shd w:val="clear" w:color="auto" w:fill="auto"/>
        <w:tabs>
          <w:tab w:pos="5213" w:val="left"/>
          <w:tab w:pos="8813" w:val="left"/>
        </w:tabs>
        <w:bidi w:val="0"/>
        <w:spacing w:before="0" w:after="200" w:line="240" w:lineRule="auto"/>
        <w:ind w:left="0" w:right="0" w:firstLine="0"/>
        <w:jc w:val="left"/>
      </w:pPr>
      <w:r>
        <w:rPr>
          <w:color w:val="000000"/>
          <w:spacing w:val="0"/>
          <w:w w:val="100"/>
          <w:position w:val="0"/>
          <w:shd w:val="clear" w:color="auto" w:fill="auto"/>
          <w:lang w:val="cs-CZ" w:eastAsia="cs-CZ" w:bidi="cs-CZ"/>
        </w:rPr>
        <w:t>Jméno:</w:t>
        <w:tab/>
        <w:t xml:space="preserve">Podpis: </w:t>
      </w:r>
      <w:r>
        <w:rPr>
          <w:u w:val="single"/>
        </w:rPr>
        <w:t xml:space="preserve"> </w:t>
        <w:tab/>
      </w:r>
    </w:p>
    <w:p>
      <w:pPr>
        <w:pStyle w:val="Style10"/>
        <w:keepNext w:val="0"/>
        <w:keepLines w:val="0"/>
        <w:widowControl w:val="0"/>
        <w:shd w:val="clear" w:color="auto" w:fill="auto"/>
        <w:bidi w:val="0"/>
        <w:spacing w:before="0" w:after="200" w:line="240" w:lineRule="auto"/>
        <w:ind w:left="1360" w:right="0" w:firstLine="0"/>
        <w:jc w:val="left"/>
      </w:pPr>
      <w:r>
        <w:rPr>
          <w:color w:val="000000"/>
          <w:spacing w:val="0"/>
          <w:w w:val="100"/>
          <w:position w:val="0"/>
          <w:shd w:val="clear" w:color="auto" w:fill="auto"/>
          <w:lang w:val="cs-CZ" w:eastAsia="cs-CZ" w:bidi="cs-CZ"/>
        </w:rPr>
        <w:t>(osoba nebo osoby řádně pověřené podepsat čestné prohlášení)</w:t>
      </w:r>
    </w:p>
    <w:p>
      <w:pPr>
        <w:pStyle w:val="Style10"/>
        <w:keepNext w:val="0"/>
        <w:keepLines w:val="0"/>
        <w:widowControl w:val="0"/>
        <w:shd w:val="clear" w:color="auto" w:fill="auto"/>
        <w:tabs>
          <w:tab w:pos="1435" w:val="left"/>
          <w:tab w:pos="5213" w:val="left"/>
          <w:tab w:pos="8813" w:val="left"/>
        </w:tabs>
        <w:bidi w:val="0"/>
        <w:spacing w:before="0" w:after="200" w:line="240" w:lineRule="auto"/>
        <w:ind w:left="0" w:right="0" w:firstLine="0"/>
        <w:jc w:val="left"/>
      </w:pPr>
      <w:r>
        <w:rPr>
          <w:color w:val="000000"/>
          <w:spacing w:val="0"/>
          <w:w w:val="100"/>
          <w:position w:val="0"/>
          <w:shd w:val="clear" w:color="auto" w:fill="auto"/>
          <w:lang w:val="cs-CZ" w:eastAsia="cs-CZ" w:bidi="cs-CZ"/>
        </w:rPr>
        <w:t>Datum:</w:t>
        <w:tab/>
        <w:t>17.12.2025</w:t>
        <w:tab/>
        <w:t xml:space="preserve">Razítko: </w:t>
      </w:r>
      <w:r>
        <w:rPr>
          <w:u w:val="single"/>
        </w:rPr>
        <w:t xml:space="preserve"> </w:t>
        <w:tab/>
      </w:r>
    </w:p>
    <w:sectPr>
      <w:footerReference w:type="default" r:id="rId5"/>
      <w:footnotePr>
        <w:pos w:val="pageBottom"/>
        <w:numFmt w:val="decimal"/>
        <w:numRestart w:val="continuous"/>
      </w:footnotePr>
      <w:pgSz w:w="11909" w:h="16838"/>
      <w:pgMar w:top="1123" w:left="1111" w:right="977" w:bottom="1291" w:header="695"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3"/>
      <w:szCs w:val="13"/>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8"/>
      <w:szCs w:val="28"/>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40"/>
    </w:pPr>
    <w:rPr>
      <w:rFonts w:ascii="Arial" w:eastAsia="Arial" w:hAnsi="Arial" w:cs="Arial"/>
      <w:b w:val="0"/>
      <w:bCs w:val="0"/>
      <w:i w:val="0"/>
      <w:iCs w:val="0"/>
      <w:smallCaps w:val="0"/>
      <w:strike w:val="0"/>
      <w:sz w:val="13"/>
      <w:szCs w:val="13"/>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pPr>
    <w:rPr>
      <w:rFonts w:ascii="Arial" w:eastAsia="Arial" w:hAnsi="Arial" w:cs="Arial"/>
      <w:b/>
      <w:bCs/>
      <w:i w:val="0"/>
      <w:iCs w:val="0"/>
      <w:smallCaps w:val="0"/>
      <w:strike w:val="0"/>
      <w:sz w:val="28"/>
      <w:szCs w:val="28"/>
      <w:u w:val="none"/>
    </w:rPr>
  </w:style>
  <w:style w:type="paragraph" w:customStyle="1" w:styleId="Style10">
    <w:name w:val="Style 10"/>
    <w:basedOn w:val="Normal"/>
    <w:link w:val="CharStyle11"/>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