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6877C" w14:textId="77777777" w:rsidR="00021BC4" w:rsidRDefault="00021BC4">
      <w:pPr>
        <w:pStyle w:val="Nadpis1"/>
        <w:ind w:left="0"/>
        <w:jc w:val="center"/>
        <w:rPr>
          <w:rFonts w:ascii="Garamond" w:hAnsi="Garamond" w:cs="Garamond"/>
          <w:smallCaps/>
          <w:sz w:val="24"/>
          <w:szCs w:val="24"/>
        </w:rPr>
      </w:pPr>
      <w:r>
        <w:rPr>
          <w:rFonts w:ascii="Garamond" w:hAnsi="Garamond" w:cs="Garamond"/>
          <w:smallCaps/>
          <w:sz w:val="24"/>
          <w:szCs w:val="24"/>
        </w:rPr>
        <w:t>SMLOUVA O POSKYTOVÁNÍ PRACOVNĚLÉKAŘSKÝCH SLUŽEB</w:t>
      </w:r>
    </w:p>
    <w:p w14:paraId="70A89276" w14:textId="5244CC91" w:rsidR="00021BC4" w:rsidRDefault="00021BC4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>číslo smlouvy Poskytovatele</w:t>
      </w:r>
      <w:r w:rsidR="00264BEF">
        <w:rPr>
          <w:rFonts w:ascii="Garamond" w:hAnsi="Garamond" w:cs="Garamond"/>
        </w:rPr>
        <w:t xml:space="preserve"> 3</w:t>
      </w:r>
      <w:r w:rsidR="000A776F">
        <w:rPr>
          <w:rFonts w:ascii="Garamond" w:hAnsi="Garamond" w:cs="Garamond"/>
        </w:rPr>
        <w:t>/202</w:t>
      </w:r>
      <w:r w:rsidR="00211D58">
        <w:rPr>
          <w:rFonts w:ascii="Garamond" w:hAnsi="Garamond" w:cs="Garamond"/>
        </w:rPr>
        <w:t>6</w:t>
      </w:r>
    </w:p>
    <w:p w14:paraId="0E07A0B9" w14:textId="77777777" w:rsidR="00021BC4" w:rsidRDefault="00021BC4">
      <w:pPr>
        <w:jc w:val="center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>uzavřená dle ustanovení § 54 odst. 2 písm. a) zákona č. 373/2011 Sb., o specifických zdravotních službách, ve znění pozdějších předpisů</w:t>
      </w:r>
    </w:p>
    <w:p w14:paraId="55AD8364" w14:textId="77777777" w:rsidR="00021BC4" w:rsidRDefault="00021BC4">
      <w:pPr>
        <w:rPr>
          <w:rFonts w:ascii="Garamond" w:hAnsi="Garamond" w:cs="Garamond"/>
          <w:sz w:val="22"/>
          <w:szCs w:val="22"/>
        </w:rPr>
      </w:pPr>
    </w:p>
    <w:p w14:paraId="336AEAD6" w14:textId="77777777" w:rsidR="00021BC4" w:rsidRPr="002C425E" w:rsidRDefault="00021BC4">
      <w:pPr>
        <w:rPr>
          <w:rFonts w:ascii="Garamond" w:hAnsi="Garamond" w:cs="Garamond"/>
          <w:sz w:val="22"/>
          <w:szCs w:val="22"/>
        </w:rPr>
      </w:pPr>
      <w:r w:rsidRPr="002C425E">
        <w:rPr>
          <w:rFonts w:ascii="Garamond" w:hAnsi="Garamond" w:cs="Garamond"/>
          <w:sz w:val="22"/>
          <w:szCs w:val="22"/>
        </w:rPr>
        <w:t>Smluvní strany:</w:t>
      </w:r>
    </w:p>
    <w:p w14:paraId="27BFD9F4" w14:textId="77777777" w:rsidR="00021BC4" w:rsidRPr="002C425E" w:rsidRDefault="00021BC4">
      <w:pPr>
        <w:rPr>
          <w:rFonts w:ascii="Garamond" w:hAnsi="Garamond" w:cs="Garamond"/>
          <w:b/>
          <w:sz w:val="22"/>
          <w:szCs w:val="22"/>
        </w:rPr>
      </w:pPr>
    </w:p>
    <w:p w14:paraId="061920B0" w14:textId="0D9AFF2F" w:rsidR="00021BC4" w:rsidRPr="00A07EC1" w:rsidRDefault="002C425E" w:rsidP="004E1A8F">
      <w:pPr>
        <w:spacing w:after="240"/>
        <w:rPr>
          <w:rFonts w:ascii="Garamond" w:hAnsi="Garamond" w:cs="Calibri"/>
          <w:b/>
          <w:sz w:val="22"/>
          <w:szCs w:val="22"/>
        </w:rPr>
      </w:pPr>
      <w:r w:rsidRPr="00A07EC1">
        <w:rPr>
          <w:rFonts w:ascii="Garamond" w:hAnsi="Garamond" w:cs="Calibri"/>
          <w:b/>
          <w:sz w:val="22"/>
          <w:szCs w:val="22"/>
        </w:rPr>
        <w:t>MSSS v Mostě – p. o.</w:t>
      </w:r>
    </w:p>
    <w:p w14:paraId="0D07B883" w14:textId="7536105F" w:rsidR="00021BC4" w:rsidRPr="00A07EC1" w:rsidRDefault="00021BC4" w:rsidP="004E1A8F">
      <w:pPr>
        <w:rPr>
          <w:rFonts w:ascii="Garamond" w:hAnsi="Garamond" w:cs="Calibri"/>
          <w:sz w:val="22"/>
          <w:szCs w:val="22"/>
        </w:rPr>
      </w:pPr>
      <w:r w:rsidRPr="00A07EC1">
        <w:rPr>
          <w:rFonts w:ascii="Garamond" w:hAnsi="Garamond" w:cs="Calibri"/>
          <w:sz w:val="22"/>
          <w:szCs w:val="22"/>
        </w:rPr>
        <w:t>IČ</w:t>
      </w:r>
      <w:r w:rsidR="00C27030">
        <w:rPr>
          <w:rFonts w:ascii="Garamond" w:hAnsi="Garamond" w:cs="Calibri"/>
          <w:sz w:val="22"/>
          <w:szCs w:val="22"/>
        </w:rPr>
        <w:t>O</w:t>
      </w:r>
      <w:r w:rsidRPr="00A07EC1">
        <w:rPr>
          <w:rFonts w:ascii="Garamond" w:hAnsi="Garamond" w:cs="Calibri"/>
          <w:sz w:val="22"/>
          <w:szCs w:val="22"/>
        </w:rPr>
        <w:t xml:space="preserve">: </w:t>
      </w:r>
      <w:r w:rsidR="002C425E" w:rsidRPr="00A07EC1">
        <w:rPr>
          <w:rFonts w:ascii="Garamond" w:hAnsi="Garamond" w:cs="Calibri"/>
          <w:sz w:val="22"/>
          <w:szCs w:val="22"/>
        </w:rPr>
        <w:t>00 83 12 12</w:t>
      </w:r>
    </w:p>
    <w:p w14:paraId="7C3E3262" w14:textId="013D6E7E" w:rsidR="00021BC4" w:rsidRPr="00A07EC1" w:rsidRDefault="00021BC4" w:rsidP="004E1A8F">
      <w:pPr>
        <w:rPr>
          <w:rFonts w:ascii="Garamond" w:hAnsi="Garamond" w:cs="Calibri"/>
          <w:sz w:val="22"/>
          <w:szCs w:val="22"/>
        </w:rPr>
      </w:pPr>
      <w:r w:rsidRPr="00A07EC1">
        <w:rPr>
          <w:rFonts w:ascii="Garamond" w:hAnsi="Garamond" w:cs="Calibri"/>
          <w:sz w:val="22"/>
          <w:szCs w:val="22"/>
        </w:rPr>
        <w:t xml:space="preserve">DIČ: </w:t>
      </w:r>
      <w:r w:rsidR="002C425E" w:rsidRPr="00A07EC1">
        <w:rPr>
          <w:rFonts w:ascii="Garamond" w:hAnsi="Garamond" w:cs="Calibri"/>
          <w:sz w:val="22"/>
          <w:szCs w:val="22"/>
        </w:rPr>
        <w:t xml:space="preserve">CZ 00 83 12 12 </w:t>
      </w:r>
    </w:p>
    <w:p w14:paraId="791FCDAA" w14:textId="5EE84E99" w:rsidR="00021BC4" w:rsidRPr="00A07EC1" w:rsidRDefault="002C425E" w:rsidP="004E1A8F">
      <w:pPr>
        <w:rPr>
          <w:rFonts w:ascii="Garamond" w:hAnsi="Garamond" w:cs="Calibri"/>
          <w:sz w:val="22"/>
          <w:szCs w:val="22"/>
        </w:rPr>
      </w:pPr>
      <w:r w:rsidRPr="00A07EC1">
        <w:rPr>
          <w:rFonts w:ascii="Garamond" w:hAnsi="Garamond" w:cs="Calibri"/>
          <w:sz w:val="22"/>
          <w:szCs w:val="22"/>
        </w:rPr>
        <w:t xml:space="preserve">se </w:t>
      </w:r>
      <w:r w:rsidR="00021BC4" w:rsidRPr="00A07EC1">
        <w:rPr>
          <w:rFonts w:ascii="Garamond" w:hAnsi="Garamond" w:cs="Calibri"/>
          <w:sz w:val="22"/>
          <w:szCs w:val="22"/>
        </w:rPr>
        <w:t>sídlem</w:t>
      </w:r>
      <w:r w:rsidRPr="00A07EC1">
        <w:rPr>
          <w:rFonts w:ascii="Garamond" w:hAnsi="Garamond" w:cs="Calibri"/>
          <w:sz w:val="22"/>
          <w:szCs w:val="22"/>
        </w:rPr>
        <w:t>: Barvířská 495, 434 01 Most</w:t>
      </w:r>
    </w:p>
    <w:p w14:paraId="31C98346" w14:textId="04E2E394" w:rsidR="00021BC4" w:rsidRPr="00A07EC1" w:rsidRDefault="00021BC4" w:rsidP="004E1A8F">
      <w:pPr>
        <w:rPr>
          <w:rFonts w:ascii="Garamond" w:hAnsi="Garamond" w:cs="Calibri"/>
          <w:sz w:val="22"/>
          <w:szCs w:val="22"/>
        </w:rPr>
      </w:pPr>
      <w:proofErr w:type="spellStart"/>
      <w:r w:rsidRPr="00A07EC1">
        <w:rPr>
          <w:rFonts w:ascii="Garamond" w:hAnsi="Garamond" w:cs="Calibri"/>
          <w:sz w:val="22"/>
          <w:szCs w:val="22"/>
          <w:lang w:val="sk-SK"/>
        </w:rPr>
        <w:t>bankovní</w:t>
      </w:r>
      <w:proofErr w:type="spellEnd"/>
      <w:r w:rsidRPr="00A07EC1">
        <w:rPr>
          <w:rFonts w:ascii="Garamond" w:hAnsi="Garamond" w:cs="Calibri"/>
          <w:sz w:val="22"/>
          <w:szCs w:val="22"/>
          <w:lang w:val="sk-SK"/>
        </w:rPr>
        <w:t xml:space="preserve"> spojení: </w:t>
      </w:r>
      <w:r w:rsidR="00A07EC1">
        <w:rPr>
          <w:rFonts w:ascii="Garamond" w:hAnsi="Garamond" w:cs="Calibri"/>
          <w:sz w:val="22"/>
          <w:szCs w:val="22"/>
          <w:lang w:val="sk-SK"/>
        </w:rPr>
        <w:t xml:space="preserve">č. ú.: </w:t>
      </w:r>
      <w:proofErr w:type="spellStart"/>
      <w:r w:rsidR="005C089D">
        <w:rPr>
          <w:rFonts w:ascii="Garamond" w:hAnsi="Garamond" w:cs="Calibri"/>
          <w:sz w:val="22"/>
          <w:szCs w:val="22"/>
          <w:lang w:val="sk-SK"/>
        </w:rPr>
        <w:t>xxxxx</w:t>
      </w:r>
      <w:proofErr w:type="spellEnd"/>
    </w:p>
    <w:p w14:paraId="1ABDF58A" w14:textId="64D5502B" w:rsidR="00021BC4" w:rsidRPr="00A07EC1" w:rsidRDefault="00021BC4" w:rsidP="004E1A8F">
      <w:pPr>
        <w:pStyle w:val="Odstavecseseznamem"/>
        <w:spacing w:line="240" w:lineRule="auto"/>
        <w:ind w:left="0"/>
        <w:rPr>
          <w:rFonts w:ascii="Garamond" w:hAnsi="Garamond" w:cs="Calibri"/>
          <w:sz w:val="22"/>
          <w:szCs w:val="22"/>
        </w:rPr>
      </w:pPr>
      <w:r w:rsidRPr="00A07EC1">
        <w:rPr>
          <w:rStyle w:val="platne1"/>
          <w:rFonts w:ascii="Garamond" w:hAnsi="Garamond" w:cs="Calibri"/>
          <w:sz w:val="22"/>
          <w:szCs w:val="22"/>
        </w:rPr>
        <w:t xml:space="preserve">zastoupení: </w:t>
      </w:r>
      <w:r w:rsidR="002C425E" w:rsidRPr="00A07EC1">
        <w:rPr>
          <w:rStyle w:val="platne1"/>
          <w:rFonts w:ascii="Garamond" w:hAnsi="Garamond" w:cs="Calibri"/>
          <w:sz w:val="22"/>
          <w:szCs w:val="22"/>
        </w:rPr>
        <w:t>Ing. Lubošem Trojnou, ředitelem organizace</w:t>
      </w:r>
    </w:p>
    <w:p w14:paraId="04817233" w14:textId="7C512C5A" w:rsidR="00021BC4" w:rsidRDefault="00F16D1E" w:rsidP="004E1A8F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(dá</w:t>
      </w:r>
      <w:r w:rsidR="00021BC4">
        <w:rPr>
          <w:rFonts w:ascii="Garamond" w:hAnsi="Garamond" w:cs="Garamond"/>
          <w:sz w:val="22"/>
          <w:szCs w:val="22"/>
        </w:rPr>
        <w:t>le jen „</w:t>
      </w:r>
      <w:r w:rsidR="00021BC4">
        <w:rPr>
          <w:rFonts w:ascii="Garamond" w:hAnsi="Garamond" w:cs="Garamond"/>
          <w:b/>
          <w:sz w:val="22"/>
          <w:szCs w:val="22"/>
        </w:rPr>
        <w:t>Klient</w:t>
      </w:r>
      <w:r w:rsidR="00021BC4">
        <w:rPr>
          <w:rFonts w:ascii="Garamond" w:hAnsi="Garamond" w:cs="Garamond"/>
          <w:sz w:val="22"/>
          <w:szCs w:val="22"/>
        </w:rPr>
        <w:t>“)</w:t>
      </w:r>
    </w:p>
    <w:p w14:paraId="7506B171" w14:textId="77777777" w:rsidR="00021BC4" w:rsidRDefault="00021BC4">
      <w:pPr>
        <w:rPr>
          <w:rFonts w:ascii="Garamond" w:hAnsi="Garamond" w:cs="Garamond"/>
          <w:sz w:val="22"/>
          <w:szCs w:val="22"/>
        </w:rPr>
      </w:pPr>
    </w:p>
    <w:p w14:paraId="1CD22E9E" w14:textId="77777777" w:rsidR="00021BC4" w:rsidRDefault="00021BC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a</w:t>
      </w:r>
    </w:p>
    <w:p w14:paraId="465332E6" w14:textId="77777777" w:rsidR="00021BC4" w:rsidRDefault="00021BC4">
      <w:pPr>
        <w:rPr>
          <w:rFonts w:ascii="Garamond" w:hAnsi="Garamond" w:cs="Garamond"/>
          <w:sz w:val="22"/>
          <w:szCs w:val="22"/>
        </w:rPr>
      </w:pPr>
    </w:p>
    <w:p w14:paraId="00D470AF" w14:textId="77777777" w:rsidR="00021BC4" w:rsidRDefault="00021BC4">
      <w:pPr>
        <w:rPr>
          <w:rFonts w:ascii="Garamond" w:hAnsi="Garamond" w:cs="Garamond"/>
          <w:b/>
          <w:sz w:val="22"/>
          <w:szCs w:val="22"/>
        </w:rPr>
      </w:pPr>
      <w:proofErr w:type="spellStart"/>
      <w:r>
        <w:rPr>
          <w:rFonts w:ascii="Garamond" w:hAnsi="Garamond" w:cs="Garamond"/>
          <w:b/>
          <w:sz w:val="22"/>
          <w:szCs w:val="22"/>
        </w:rPr>
        <w:t>Iatri</w:t>
      </w:r>
      <w:proofErr w:type="spellEnd"/>
      <w:r>
        <w:rPr>
          <w:rFonts w:ascii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hAnsi="Garamond" w:cs="Garamond"/>
          <w:b/>
          <w:sz w:val="22"/>
          <w:szCs w:val="22"/>
        </w:rPr>
        <w:t>Cauti</w:t>
      </w:r>
      <w:proofErr w:type="spellEnd"/>
      <w:r>
        <w:rPr>
          <w:rFonts w:ascii="Garamond" w:hAnsi="Garamond" w:cs="Garamond"/>
          <w:b/>
          <w:sz w:val="22"/>
          <w:szCs w:val="22"/>
        </w:rPr>
        <w:t xml:space="preserve">, s.r.o. </w:t>
      </w:r>
    </w:p>
    <w:p w14:paraId="70F395DB" w14:textId="77777777" w:rsidR="00137EEA" w:rsidRDefault="00137EEA">
      <w:pPr>
        <w:rPr>
          <w:rFonts w:ascii="Garamond" w:hAnsi="Garamond" w:cs="Garamond"/>
          <w:sz w:val="22"/>
          <w:szCs w:val="22"/>
        </w:rPr>
      </w:pPr>
    </w:p>
    <w:p w14:paraId="4BC8D9D0" w14:textId="77777777" w:rsidR="00021BC4" w:rsidRDefault="00021BC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IČO: 24769941</w:t>
      </w:r>
    </w:p>
    <w:p w14:paraId="7358CB1D" w14:textId="77777777" w:rsidR="00021BC4" w:rsidRDefault="00021BC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DIČ: CZ24769941</w:t>
      </w:r>
    </w:p>
    <w:p w14:paraId="30750D79" w14:textId="5A0CB25C" w:rsidR="00021BC4" w:rsidRDefault="00021BC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se sídlem: Karpatská 1166/18, Vršovice, 100 00 Praha 10 </w:t>
      </w:r>
    </w:p>
    <w:p w14:paraId="34235A73" w14:textId="721E2ECF" w:rsidR="000B6018" w:rsidRDefault="000B6018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korespondenční adresa: Čsl. </w:t>
      </w:r>
      <w:proofErr w:type="gramStart"/>
      <w:r>
        <w:rPr>
          <w:rFonts w:ascii="Garamond" w:hAnsi="Garamond" w:cs="Garamond"/>
          <w:sz w:val="22"/>
          <w:szCs w:val="22"/>
        </w:rPr>
        <w:t>armády</w:t>
      </w:r>
      <w:proofErr w:type="gramEnd"/>
      <w:r>
        <w:rPr>
          <w:rFonts w:ascii="Garamond" w:hAnsi="Garamond" w:cs="Garamond"/>
          <w:sz w:val="22"/>
          <w:szCs w:val="22"/>
        </w:rPr>
        <w:t xml:space="preserve"> 2112/56, 434 01 Most</w:t>
      </w:r>
    </w:p>
    <w:p w14:paraId="1592B134" w14:textId="77777777" w:rsidR="00021BC4" w:rsidRDefault="00021BC4">
      <w:r>
        <w:rPr>
          <w:rFonts w:ascii="Garamond" w:hAnsi="Garamond" w:cs="Garamond"/>
          <w:sz w:val="22"/>
          <w:szCs w:val="22"/>
        </w:rPr>
        <w:t>zapsaná v obchodním rejstříku vedeném Městským soudem v Praze, spisová značka C 172883</w:t>
      </w:r>
    </w:p>
    <w:p w14:paraId="37A4CDFD" w14:textId="0AB082E6" w:rsidR="00021BC4" w:rsidRDefault="00021BC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bankovní spojení: č.</w:t>
      </w:r>
      <w:r w:rsidR="00A07EC1">
        <w:rPr>
          <w:rFonts w:ascii="Garamond" w:hAnsi="Garamond" w:cs="Garamond"/>
          <w:sz w:val="22"/>
          <w:szCs w:val="22"/>
        </w:rPr>
        <w:t xml:space="preserve"> </w:t>
      </w:r>
      <w:proofErr w:type="spellStart"/>
      <w:r>
        <w:rPr>
          <w:rFonts w:ascii="Garamond" w:hAnsi="Garamond" w:cs="Garamond"/>
          <w:sz w:val="22"/>
          <w:szCs w:val="22"/>
        </w:rPr>
        <w:t>ú.</w:t>
      </w:r>
      <w:proofErr w:type="spellEnd"/>
      <w:r>
        <w:rPr>
          <w:rFonts w:ascii="Garamond" w:hAnsi="Garamond" w:cs="Garamond"/>
          <w:sz w:val="22"/>
          <w:szCs w:val="22"/>
        </w:rPr>
        <w:t xml:space="preserve">: </w:t>
      </w:r>
      <w:proofErr w:type="spellStart"/>
      <w:r w:rsidR="005C089D">
        <w:rPr>
          <w:rFonts w:ascii="Garamond" w:hAnsi="Garamond" w:cs="Garamond"/>
          <w:color w:val="222222"/>
          <w:sz w:val="22"/>
          <w:szCs w:val="22"/>
        </w:rPr>
        <w:t>xxxxx</w:t>
      </w:r>
      <w:proofErr w:type="spellEnd"/>
    </w:p>
    <w:p w14:paraId="487F424B" w14:textId="77777777" w:rsidR="00021BC4" w:rsidRDefault="00021BC4">
      <w:r>
        <w:rPr>
          <w:rFonts w:ascii="Garamond" w:hAnsi="Garamond" w:cs="Garamond"/>
          <w:sz w:val="22"/>
          <w:szCs w:val="22"/>
        </w:rPr>
        <w:t xml:space="preserve">zastoupena: MUDr. Martinem </w:t>
      </w:r>
      <w:proofErr w:type="spellStart"/>
      <w:r>
        <w:rPr>
          <w:rFonts w:ascii="Garamond" w:hAnsi="Garamond" w:cs="Garamond"/>
          <w:sz w:val="22"/>
          <w:szCs w:val="22"/>
        </w:rPr>
        <w:t>Šimšou</w:t>
      </w:r>
      <w:proofErr w:type="spellEnd"/>
      <w:r>
        <w:rPr>
          <w:rFonts w:ascii="Garamond" w:hAnsi="Garamond" w:cs="Garamond"/>
          <w:sz w:val="22"/>
          <w:szCs w:val="22"/>
        </w:rPr>
        <w:t>, jednatelem</w:t>
      </w:r>
    </w:p>
    <w:p w14:paraId="551F19DA" w14:textId="3A48DB32" w:rsidR="00021BC4" w:rsidRDefault="00F16D1E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(dá</w:t>
      </w:r>
      <w:r w:rsidR="00021BC4">
        <w:rPr>
          <w:rFonts w:ascii="Garamond" w:hAnsi="Garamond" w:cs="Garamond"/>
          <w:sz w:val="22"/>
          <w:szCs w:val="22"/>
        </w:rPr>
        <w:t>le jen „</w:t>
      </w:r>
      <w:r w:rsidR="00021BC4">
        <w:rPr>
          <w:rFonts w:ascii="Garamond" w:hAnsi="Garamond" w:cs="Garamond"/>
          <w:b/>
          <w:sz w:val="22"/>
          <w:szCs w:val="22"/>
        </w:rPr>
        <w:t>Poskytovatel</w:t>
      </w:r>
      <w:r w:rsidR="00021BC4">
        <w:rPr>
          <w:rFonts w:ascii="Garamond" w:hAnsi="Garamond" w:cs="Garamond"/>
          <w:sz w:val="22"/>
          <w:szCs w:val="22"/>
        </w:rPr>
        <w:t>“)</w:t>
      </w:r>
    </w:p>
    <w:p w14:paraId="252F9B89" w14:textId="77777777" w:rsidR="00021BC4" w:rsidRDefault="00021BC4">
      <w:pPr>
        <w:rPr>
          <w:rFonts w:ascii="Garamond" w:hAnsi="Garamond" w:cs="Garamond"/>
          <w:sz w:val="22"/>
          <w:szCs w:val="22"/>
        </w:rPr>
      </w:pPr>
    </w:p>
    <w:p w14:paraId="2E6E9A5B" w14:textId="77777777" w:rsidR="00021BC4" w:rsidRDefault="00021BC4">
      <w:pPr>
        <w:rPr>
          <w:rFonts w:ascii="Garamond" w:hAnsi="Garamond" w:cs="Garamond"/>
          <w:sz w:val="22"/>
          <w:szCs w:val="22"/>
        </w:rPr>
      </w:pPr>
    </w:p>
    <w:p w14:paraId="642468C0" w14:textId="77777777" w:rsidR="00021BC4" w:rsidRDefault="00021BC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(Klient a Poskytovatel dále také společně jen </w:t>
      </w:r>
      <w:r>
        <w:rPr>
          <w:rFonts w:ascii="Garamond" w:hAnsi="Garamond" w:cs="Garamond"/>
          <w:b/>
          <w:sz w:val="22"/>
          <w:szCs w:val="22"/>
        </w:rPr>
        <w:t>„Smluvní strany“</w:t>
      </w:r>
      <w:r>
        <w:rPr>
          <w:rFonts w:ascii="Garamond" w:hAnsi="Garamond" w:cs="Garamond"/>
          <w:sz w:val="22"/>
          <w:szCs w:val="22"/>
        </w:rPr>
        <w:t>)</w:t>
      </w:r>
    </w:p>
    <w:p w14:paraId="63D389D4" w14:textId="77777777" w:rsidR="00021BC4" w:rsidRDefault="00021BC4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(Klient nebo Poskytovatel dále také </w:t>
      </w:r>
      <w:r>
        <w:rPr>
          <w:rFonts w:ascii="Garamond" w:hAnsi="Garamond" w:cs="Garamond"/>
          <w:b/>
          <w:sz w:val="22"/>
          <w:szCs w:val="22"/>
        </w:rPr>
        <w:t>„Smluvní strana“</w:t>
      </w:r>
      <w:r>
        <w:rPr>
          <w:rFonts w:ascii="Garamond" w:hAnsi="Garamond" w:cs="Garamond"/>
          <w:sz w:val="22"/>
          <w:szCs w:val="22"/>
        </w:rPr>
        <w:t>)</w:t>
      </w:r>
    </w:p>
    <w:p w14:paraId="62A76577" w14:textId="77777777" w:rsidR="00021BC4" w:rsidRDefault="00021BC4">
      <w:pPr>
        <w:rPr>
          <w:rFonts w:ascii="Garamond" w:hAnsi="Garamond" w:cs="Garamond"/>
          <w:sz w:val="22"/>
          <w:szCs w:val="22"/>
        </w:rPr>
      </w:pPr>
    </w:p>
    <w:p w14:paraId="4AEC6637" w14:textId="1B357786" w:rsidR="00021BC4" w:rsidRDefault="00021BC4" w:rsidP="00361C7C">
      <w:pPr>
        <w:spacing w:after="240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uzavírají níže uvedeného dne, měsíce a roku tuto Smlouvu o poskytování </w:t>
      </w:r>
      <w:proofErr w:type="spellStart"/>
      <w:r>
        <w:rPr>
          <w:rFonts w:ascii="Garamond" w:hAnsi="Garamond" w:cs="Garamond"/>
          <w:sz w:val="22"/>
          <w:szCs w:val="22"/>
        </w:rPr>
        <w:t>pracovnělékařských</w:t>
      </w:r>
      <w:proofErr w:type="spellEnd"/>
      <w:r>
        <w:rPr>
          <w:rFonts w:ascii="Garamond" w:hAnsi="Garamond" w:cs="Garamond"/>
          <w:sz w:val="22"/>
          <w:szCs w:val="22"/>
        </w:rPr>
        <w:t xml:space="preserve"> služeb, č. smlouvy Poskytovatele</w:t>
      </w:r>
      <w:r w:rsidRPr="00DE0EF4">
        <w:rPr>
          <w:rFonts w:ascii="Garamond" w:hAnsi="Garamond" w:cs="Garamond"/>
          <w:sz w:val="22"/>
          <w:szCs w:val="22"/>
        </w:rPr>
        <w:t xml:space="preserve">: </w:t>
      </w:r>
      <w:r w:rsidR="00264BEF">
        <w:rPr>
          <w:rFonts w:ascii="Garamond" w:hAnsi="Garamond" w:cs="Garamond"/>
          <w:sz w:val="22"/>
          <w:szCs w:val="22"/>
        </w:rPr>
        <w:t>3/</w:t>
      </w:r>
      <w:r w:rsidRPr="000D1069">
        <w:rPr>
          <w:rFonts w:ascii="Garamond" w:hAnsi="Garamond" w:cs="Garamond"/>
          <w:sz w:val="22"/>
          <w:szCs w:val="22"/>
        </w:rPr>
        <w:t>202</w:t>
      </w:r>
      <w:r w:rsidR="00211D58">
        <w:rPr>
          <w:rFonts w:ascii="Garamond" w:hAnsi="Garamond" w:cs="Garamond"/>
          <w:sz w:val="22"/>
          <w:szCs w:val="22"/>
        </w:rPr>
        <w:t>6</w:t>
      </w:r>
      <w:r w:rsidRPr="00DE0EF4">
        <w:rPr>
          <w:rFonts w:ascii="Garamond" w:hAnsi="Garamond" w:cs="Garamond"/>
          <w:sz w:val="22"/>
          <w:szCs w:val="22"/>
        </w:rPr>
        <w:t>, (</w:t>
      </w:r>
      <w:r>
        <w:rPr>
          <w:rFonts w:ascii="Garamond" w:hAnsi="Garamond" w:cs="Garamond"/>
          <w:sz w:val="22"/>
          <w:szCs w:val="22"/>
        </w:rPr>
        <w:t>dále jen „</w:t>
      </w:r>
      <w:r>
        <w:rPr>
          <w:rFonts w:ascii="Garamond" w:hAnsi="Garamond" w:cs="Garamond"/>
          <w:b/>
          <w:sz w:val="22"/>
          <w:szCs w:val="22"/>
        </w:rPr>
        <w:t>Smlouva</w:t>
      </w:r>
      <w:r>
        <w:rPr>
          <w:rFonts w:ascii="Garamond" w:hAnsi="Garamond" w:cs="Garamond"/>
          <w:sz w:val="22"/>
          <w:szCs w:val="22"/>
        </w:rPr>
        <w:t>“).</w:t>
      </w:r>
    </w:p>
    <w:p w14:paraId="0D20DC95" w14:textId="77777777" w:rsidR="00021BC4" w:rsidRDefault="00021BC4">
      <w:pPr>
        <w:pStyle w:val="Nadpis1"/>
        <w:keepLines/>
        <w:numPr>
          <w:ilvl w:val="0"/>
          <w:numId w:val="10"/>
        </w:numPr>
        <w:spacing w:before="0" w:after="120"/>
        <w:ind w:left="1077"/>
        <w:jc w:val="center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PREAMBULE</w:t>
      </w:r>
    </w:p>
    <w:p w14:paraId="40BAF7A7" w14:textId="5F374787" w:rsidR="00021BC4" w:rsidRDefault="00021BC4" w:rsidP="00EC23D9">
      <w:pPr>
        <w:widowControl/>
        <w:spacing w:before="120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je zaměstnavatelem, jehož zákonnou povinností je zajistit pro zaměstnance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pracovnělékařské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služby v odpovídajícím (zákonném) rozsahu</w:t>
      </w:r>
      <w:r w:rsidR="00CE14A1">
        <w:rPr>
          <w:rFonts w:ascii="Garamond" w:hAnsi="Garamond" w:cs="Garamond"/>
          <w:color w:val="000000"/>
          <w:sz w:val="22"/>
          <w:szCs w:val="22"/>
        </w:rPr>
        <w:t xml:space="preserve"> a plnit vůči zaměstnancům povinnosti v oblasti ochrany zdraví při práci dle platných účinných právních předpisů</w:t>
      </w:r>
      <w:r>
        <w:rPr>
          <w:rFonts w:ascii="Garamond" w:hAnsi="Garamond" w:cs="Garamond"/>
          <w:color w:val="000000"/>
          <w:sz w:val="22"/>
          <w:szCs w:val="22"/>
        </w:rPr>
        <w:t xml:space="preserve">.  </w:t>
      </w:r>
    </w:p>
    <w:p w14:paraId="38F696AB" w14:textId="590E3027" w:rsidR="00021BC4" w:rsidRDefault="00021BC4" w:rsidP="00D70740">
      <w:pPr>
        <w:pStyle w:val="normln0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Poskytovatel je </w:t>
      </w:r>
      <w:r w:rsidRPr="00123638">
        <w:rPr>
          <w:rFonts w:ascii="Garamond" w:hAnsi="Garamond" w:cs="Garamond"/>
          <w:color w:val="000000"/>
          <w:sz w:val="22"/>
          <w:szCs w:val="22"/>
        </w:rPr>
        <w:t>podle zákona č. 372/2011 Sb., o zdravotních službách, ve znění pozdějších předpisů a zákona č.</w:t>
      </w:r>
      <w:r w:rsidR="002C425E">
        <w:rPr>
          <w:rFonts w:ascii="Garamond" w:hAnsi="Garamond" w:cs="Garamond"/>
          <w:color w:val="000000"/>
          <w:sz w:val="22"/>
          <w:szCs w:val="22"/>
        </w:rPr>
        <w:t> </w:t>
      </w:r>
      <w:r w:rsidRPr="00123638">
        <w:rPr>
          <w:rFonts w:ascii="Garamond" w:hAnsi="Garamond" w:cs="Garamond"/>
          <w:color w:val="000000"/>
          <w:sz w:val="22"/>
          <w:szCs w:val="22"/>
        </w:rPr>
        <w:t xml:space="preserve">373/2011 Sb., o specifických zdravotních službách, ve znění pozdějších předpisů poskytovatelem oprávněným k poskytování pracovnělékařských služeb (dále jen </w:t>
      </w:r>
      <w:r w:rsidRPr="00344B06">
        <w:rPr>
          <w:rFonts w:ascii="Garamond" w:hAnsi="Garamond" w:cs="Garamond"/>
          <w:b/>
          <w:color w:val="000000"/>
          <w:sz w:val="22"/>
          <w:szCs w:val="22"/>
        </w:rPr>
        <w:t>„Služby“</w:t>
      </w:r>
      <w:r w:rsidRPr="00123638">
        <w:rPr>
          <w:rFonts w:ascii="Garamond" w:hAnsi="Garamond" w:cs="Garamond"/>
          <w:color w:val="000000"/>
          <w:sz w:val="22"/>
          <w:szCs w:val="22"/>
        </w:rPr>
        <w:t xml:space="preserve">).  </w:t>
      </w:r>
    </w:p>
    <w:p w14:paraId="06E68BA4" w14:textId="77777777" w:rsidR="00D70740" w:rsidRDefault="00D70740" w:rsidP="00EC23D9">
      <w:pPr>
        <w:rPr>
          <w:rFonts w:ascii="Garamond" w:hAnsi="Garamond" w:cs="Garamond"/>
          <w:sz w:val="22"/>
          <w:szCs w:val="22"/>
        </w:rPr>
      </w:pPr>
    </w:p>
    <w:p w14:paraId="66FF0093" w14:textId="61048EC8" w:rsidR="00021BC4" w:rsidRDefault="00021BC4" w:rsidP="00361C7C">
      <w:pPr>
        <w:spacing w:after="2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Smluvní strany se dohodly na uzavření této Smlouvy.</w:t>
      </w:r>
    </w:p>
    <w:p w14:paraId="49416C73" w14:textId="77777777" w:rsidR="00021BC4" w:rsidRDefault="00021BC4" w:rsidP="00361C7C">
      <w:pPr>
        <w:widowControl/>
        <w:numPr>
          <w:ilvl w:val="0"/>
          <w:numId w:val="10"/>
        </w:numPr>
        <w:spacing w:before="200" w:after="240"/>
        <w:jc w:val="center"/>
        <w:rPr>
          <w:rFonts w:ascii="Garamond" w:hAnsi="Garamond" w:cs="Garamond"/>
          <w:b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PŘEDMĚT SMLOUVY</w:t>
      </w:r>
    </w:p>
    <w:p w14:paraId="6DEA4AB8" w14:textId="12B51425" w:rsidR="00021BC4" w:rsidRDefault="00C27030" w:rsidP="00361C7C">
      <w:pPr>
        <w:widowControl/>
        <w:spacing w:after="240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1. </w:t>
      </w:r>
      <w:r w:rsidR="00021BC4">
        <w:rPr>
          <w:rFonts w:ascii="Garamond" w:hAnsi="Garamond" w:cs="Garamond"/>
          <w:color w:val="000000"/>
          <w:sz w:val="22"/>
          <w:szCs w:val="22"/>
        </w:rPr>
        <w:t>V návaznosti na čl. I. této Smlouvy tvoří předmět této Smlouvy závazek Poskytovatele po sjednanou dobu poskytovat Klientovi (jím určeným zaměstnancům) Služby v rozsahu podle této Smlouvy, které je povinen Klient zajistit (zajišťovat), a závazek Klienta zaplatit Poskytovateli za Služby cenu sjednanou v Příloze č.</w:t>
      </w:r>
      <w:r>
        <w:rPr>
          <w:rFonts w:ascii="Garamond" w:hAnsi="Garamond" w:cs="Garamond"/>
          <w:color w:val="000000"/>
          <w:sz w:val="22"/>
          <w:szCs w:val="22"/>
        </w:rPr>
        <w:t xml:space="preserve"> </w:t>
      </w:r>
      <w:r w:rsidR="00021BC4">
        <w:rPr>
          <w:rFonts w:ascii="Garamond" w:hAnsi="Garamond" w:cs="Garamond"/>
          <w:color w:val="000000"/>
          <w:sz w:val="22"/>
          <w:szCs w:val="22"/>
        </w:rPr>
        <w:t xml:space="preserve">2, za platebních podmínek sjednaných v Příloze č. 1, které tvoří nedílnou součást této Smlouvy. </w:t>
      </w:r>
    </w:p>
    <w:p w14:paraId="7AA43A22" w14:textId="77777777" w:rsidR="00021BC4" w:rsidRDefault="00021BC4">
      <w:pPr>
        <w:widowControl/>
        <w:numPr>
          <w:ilvl w:val="0"/>
          <w:numId w:val="10"/>
        </w:numPr>
        <w:spacing w:after="120"/>
        <w:jc w:val="center"/>
        <w:rPr>
          <w:rFonts w:ascii="Arial" w:hAnsi="Arial"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SPECIFIKACE A ROZSAH SLUŽEB</w:t>
      </w:r>
    </w:p>
    <w:p w14:paraId="095730C7" w14:textId="77777777" w:rsidR="00021BC4" w:rsidRPr="002F1E3D" w:rsidRDefault="00021BC4" w:rsidP="007A3C1B">
      <w:pPr>
        <w:widowControl/>
        <w:numPr>
          <w:ilvl w:val="0"/>
          <w:numId w:val="9"/>
        </w:numPr>
        <w:spacing w:after="120"/>
        <w:ind w:left="567" w:hanging="567"/>
        <w:jc w:val="both"/>
        <w:rPr>
          <w:rFonts w:ascii="Arial" w:hAnsi="Arial"/>
          <w:b/>
          <w:sz w:val="20"/>
          <w:szCs w:val="20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Rozsahem Služeb dle této Smlouvy se rozumí: </w:t>
      </w:r>
    </w:p>
    <w:p w14:paraId="70F6F0AC" w14:textId="52BA5DF3" w:rsidR="00021BC4" w:rsidRPr="002F1E3D" w:rsidRDefault="00BB38C1" w:rsidP="002F1E3D">
      <w:pPr>
        <w:widowControl/>
        <w:numPr>
          <w:ilvl w:val="1"/>
          <w:numId w:val="9"/>
        </w:numPr>
        <w:spacing w:after="120"/>
        <w:jc w:val="both"/>
        <w:rPr>
          <w:rFonts w:ascii="Arial" w:hAnsi="Arial"/>
          <w:b/>
          <w:sz w:val="20"/>
          <w:szCs w:val="20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vstupní a dále periodické </w:t>
      </w:r>
      <w:r w:rsidR="00021BC4" w:rsidRPr="002F1E3D">
        <w:rPr>
          <w:rFonts w:ascii="Garamond" w:hAnsi="Garamond" w:cs="Garamond"/>
          <w:color w:val="000000"/>
          <w:sz w:val="22"/>
          <w:szCs w:val="22"/>
        </w:rPr>
        <w:t xml:space="preserve">šetření na pracovišti </w:t>
      </w:r>
      <w:r w:rsidR="00021BC4">
        <w:rPr>
          <w:rFonts w:ascii="Garamond" w:hAnsi="Garamond" w:cs="Garamond"/>
          <w:color w:val="000000"/>
          <w:sz w:val="22"/>
          <w:szCs w:val="22"/>
        </w:rPr>
        <w:t>a</w:t>
      </w:r>
      <w:r w:rsidR="00021BC4" w:rsidRPr="002F1E3D">
        <w:rPr>
          <w:rFonts w:ascii="Garamond" w:hAnsi="Garamond" w:cs="Garamond"/>
          <w:color w:val="000000"/>
          <w:sz w:val="22"/>
          <w:szCs w:val="22"/>
        </w:rPr>
        <w:t xml:space="preserve"> hodnocení vlivu pracovní činnosti, pracovního prostředí a pracovních podmínek na zdraví</w:t>
      </w:r>
      <w:r w:rsidR="00FD3E6A">
        <w:rPr>
          <w:rFonts w:ascii="Garamond" w:hAnsi="Garamond" w:cs="Garamond"/>
          <w:color w:val="000000"/>
          <w:sz w:val="22"/>
          <w:szCs w:val="22"/>
        </w:rPr>
        <w:t xml:space="preserve"> každé 2 roky</w:t>
      </w:r>
      <w:r w:rsidR="00021BC4">
        <w:rPr>
          <w:rFonts w:ascii="Garamond" w:hAnsi="Garamond" w:cs="Garamond"/>
          <w:color w:val="000000"/>
          <w:sz w:val="22"/>
          <w:szCs w:val="22"/>
        </w:rPr>
        <w:t>,</w:t>
      </w:r>
    </w:p>
    <w:p w14:paraId="4C7BE108" w14:textId="77777777" w:rsidR="00021BC4" w:rsidRPr="00540EF5" w:rsidRDefault="00021BC4" w:rsidP="002F1E3D">
      <w:pPr>
        <w:widowControl/>
        <w:numPr>
          <w:ilvl w:val="1"/>
          <w:numId w:val="9"/>
        </w:numPr>
        <w:spacing w:after="120"/>
        <w:jc w:val="both"/>
        <w:rPr>
          <w:rFonts w:ascii="Arial" w:hAnsi="Arial"/>
          <w:b/>
          <w:sz w:val="20"/>
          <w:szCs w:val="20"/>
        </w:rPr>
      </w:pPr>
      <w:r w:rsidRPr="002F1E3D">
        <w:rPr>
          <w:rFonts w:ascii="Garamond" w:hAnsi="Garamond" w:cs="Garamond"/>
          <w:color w:val="000000"/>
          <w:sz w:val="22"/>
          <w:szCs w:val="22"/>
        </w:rPr>
        <w:lastRenderedPageBreak/>
        <w:t xml:space="preserve">provádění </w:t>
      </w:r>
      <w:proofErr w:type="spellStart"/>
      <w:r w:rsidRPr="002F1E3D">
        <w:rPr>
          <w:rFonts w:ascii="Garamond" w:hAnsi="Garamond" w:cs="Garamond"/>
          <w:color w:val="000000"/>
          <w:sz w:val="22"/>
          <w:szCs w:val="22"/>
        </w:rPr>
        <w:t>pracovnělékařských</w:t>
      </w:r>
      <w:proofErr w:type="spellEnd"/>
      <w:r w:rsidRPr="002F1E3D">
        <w:rPr>
          <w:rFonts w:ascii="Garamond" w:hAnsi="Garamond" w:cs="Garamond"/>
          <w:color w:val="000000"/>
          <w:sz w:val="22"/>
          <w:szCs w:val="22"/>
        </w:rPr>
        <w:t xml:space="preserve"> prohlídek a hodnocení zdravotního stavu za účelem posuzování </w:t>
      </w:r>
      <w:r>
        <w:rPr>
          <w:rFonts w:ascii="Garamond" w:hAnsi="Garamond" w:cs="Garamond"/>
          <w:color w:val="000000"/>
          <w:sz w:val="22"/>
          <w:szCs w:val="22"/>
        </w:rPr>
        <w:t>zdravotní způsobilosti k práci.</w:t>
      </w:r>
    </w:p>
    <w:p w14:paraId="4774D522" w14:textId="621FD587" w:rsidR="00021BC4" w:rsidRDefault="00021BC4">
      <w:pPr>
        <w:widowControl/>
        <w:numPr>
          <w:ilvl w:val="0"/>
          <w:numId w:val="9"/>
        </w:numPr>
        <w:spacing w:after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 w:rsidRPr="00757B82">
        <w:rPr>
          <w:rFonts w:ascii="Garamond" w:hAnsi="Garamond" w:cs="Garamond"/>
          <w:color w:val="000000"/>
          <w:sz w:val="22"/>
          <w:szCs w:val="22"/>
        </w:rPr>
        <w:t>Pro vyloučení pochybností</w:t>
      </w:r>
      <w:r>
        <w:rPr>
          <w:rFonts w:ascii="Garamond" w:hAnsi="Garamond" w:cs="Garamond"/>
          <w:color w:val="000000"/>
          <w:sz w:val="22"/>
          <w:szCs w:val="22"/>
        </w:rPr>
        <w:t xml:space="preserve"> Smluvní strany prohlašují, že závazek poskytovat</w:t>
      </w:r>
      <w:r w:rsidR="00137EEA">
        <w:rPr>
          <w:rFonts w:ascii="Garamond" w:hAnsi="Garamond" w:cs="Garamond"/>
          <w:color w:val="000000"/>
          <w:sz w:val="22"/>
          <w:szCs w:val="22"/>
        </w:rPr>
        <w:t xml:space="preserve">ele k poskytování Služeb </w:t>
      </w:r>
      <w:proofErr w:type="gramStart"/>
      <w:r w:rsidR="00137EEA">
        <w:rPr>
          <w:rFonts w:ascii="Garamond" w:hAnsi="Garamond" w:cs="Garamond"/>
          <w:color w:val="000000"/>
          <w:sz w:val="22"/>
          <w:szCs w:val="22"/>
        </w:rPr>
        <w:t>dle 1</w:t>
      </w:r>
      <w:r w:rsidR="00C27030">
        <w:rPr>
          <w:rFonts w:ascii="Garamond" w:hAnsi="Garamond" w:cs="Garamond"/>
          <w:color w:val="000000"/>
          <w:sz w:val="22"/>
          <w:szCs w:val="22"/>
        </w:rPr>
        <w:t>.</w:t>
      </w:r>
      <w:r w:rsidR="008C1604">
        <w:rPr>
          <w:rFonts w:ascii="Garamond" w:hAnsi="Garamond" w:cs="Garamond"/>
          <w:color w:val="000000"/>
          <w:sz w:val="22"/>
          <w:szCs w:val="22"/>
        </w:rPr>
        <w:t>a</w:t>
      </w:r>
      <w:r>
        <w:rPr>
          <w:rFonts w:ascii="Garamond" w:hAnsi="Garamond" w:cs="Garamond"/>
          <w:color w:val="000000"/>
          <w:sz w:val="22"/>
          <w:szCs w:val="22"/>
        </w:rPr>
        <w:t>.</w:t>
      </w:r>
      <w:proofErr w:type="gramEnd"/>
      <w:r w:rsidR="00D800D5">
        <w:rPr>
          <w:rFonts w:ascii="Garamond" w:hAnsi="Garamond" w:cs="Garamond"/>
          <w:color w:val="000000"/>
          <w:sz w:val="22"/>
          <w:szCs w:val="22"/>
        </w:rPr>
        <w:t>,</w:t>
      </w:r>
      <w:r>
        <w:rPr>
          <w:rFonts w:ascii="Garamond" w:hAnsi="Garamond" w:cs="Garamond"/>
          <w:color w:val="000000"/>
          <w:sz w:val="22"/>
          <w:szCs w:val="22"/>
        </w:rPr>
        <w:t xml:space="preserve"> se vztahuje na pracoviště Klienta, jejichž soupis je přílohou č.</w:t>
      </w:r>
      <w:r w:rsidR="00C27030">
        <w:rPr>
          <w:rFonts w:ascii="Garamond" w:hAnsi="Garamond" w:cs="Garamond"/>
          <w:color w:val="000000"/>
          <w:sz w:val="22"/>
          <w:szCs w:val="22"/>
        </w:rPr>
        <w:t xml:space="preserve"> </w:t>
      </w:r>
      <w:r>
        <w:rPr>
          <w:rFonts w:ascii="Garamond" w:hAnsi="Garamond" w:cs="Garamond"/>
          <w:color w:val="000000"/>
          <w:sz w:val="22"/>
          <w:szCs w:val="22"/>
        </w:rPr>
        <w:t>3 této Smlouvy.</w:t>
      </w:r>
    </w:p>
    <w:p w14:paraId="7B1B0ADE" w14:textId="7A4F9892" w:rsidR="008C1604" w:rsidRPr="008C1604" w:rsidRDefault="008C1604" w:rsidP="008C1604">
      <w:pPr>
        <w:widowControl/>
        <w:numPr>
          <w:ilvl w:val="0"/>
          <w:numId w:val="9"/>
        </w:numPr>
        <w:spacing w:after="120"/>
        <w:ind w:left="567" w:hanging="567"/>
        <w:jc w:val="both"/>
        <w:rPr>
          <w:rFonts w:ascii="Arial" w:hAnsi="Arial"/>
          <w:sz w:val="22"/>
          <w:szCs w:val="22"/>
        </w:rPr>
      </w:pPr>
      <w:r w:rsidRPr="00562DE9">
        <w:rPr>
          <w:rFonts w:ascii="Garamond" w:hAnsi="Garamond" w:cs="Garamond"/>
          <w:color w:val="000000"/>
          <w:sz w:val="22"/>
          <w:szCs w:val="22"/>
        </w:rPr>
        <w:t xml:space="preserve">Smluvní strany se dohodly, že Služby </w:t>
      </w:r>
      <w:proofErr w:type="gramStart"/>
      <w:r w:rsidRPr="00562DE9">
        <w:rPr>
          <w:rFonts w:ascii="Garamond" w:hAnsi="Garamond" w:cs="Garamond"/>
          <w:color w:val="000000"/>
          <w:sz w:val="22"/>
          <w:szCs w:val="22"/>
        </w:rPr>
        <w:t>dle 1</w:t>
      </w:r>
      <w:r w:rsidR="00C27030">
        <w:rPr>
          <w:rFonts w:ascii="Garamond" w:hAnsi="Garamond" w:cs="Garamond"/>
          <w:color w:val="000000"/>
          <w:sz w:val="22"/>
          <w:szCs w:val="22"/>
        </w:rPr>
        <w:t>.</w:t>
      </w:r>
      <w:r>
        <w:rPr>
          <w:rFonts w:ascii="Garamond" w:hAnsi="Garamond" w:cs="Garamond"/>
          <w:color w:val="000000"/>
          <w:sz w:val="22"/>
          <w:szCs w:val="22"/>
        </w:rPr>
        <w:t>b</w:t>
      </w:r>
      <w:r w:rsidR="00313EC9">
        <w:rPr>
          <w:rFonts w:ascii="Garamond" w:hAnsi="Garamond" w:cs="Garamond"/>
          <w:color w:val="000000"/>
          <w:sz w:val="22"/>
          <w:szCs w:val="22"/>
        </w:rPr>
        <w:t>,</w:t>
      </w:r>
      <w:r w:rsidRPr="00562DE9">
        <w:rPr>
          <w:rFonts w:ascii="Garamond" w:hAnsi="Garamond" w:cs="Garamond"/>
          <w:color w:val="000000"/>
          <w:sz w:val="22"/>
          <w:szCs w:val="22"/>
        </w:rPr>
        <w:t xml:space="preserve"> budou</w:t>
      </w:r>
      <w:proofErr w:type="gramEnd"/>
      <w:r w:rsidRPr="00562DE9">
        <w:rPr>
          <w:rFonts w:ascii="Garamond" w:hAnsi="Garamond" w:cs="Garamond"/>
          <w:color w:val="000000"/>
          <w:sz w:val="22"/>
          <w:szCs w:val="22"/>
        </w:rPr>
        <w:t xml:space="preserve"> poskytovány v obci Most. </w:t>
      </w:r>
    </w:p>
    <w:p w14:paraId="63C8D638" w14:textId="5A9D14E5" w:rsidR="00021BC4" w:rsidRPr="004412B4" w:rsidRDefault="00021BC4">
      <w:pPr>
        <w:widowControl/>
        <w:numPr>
          <w:ilvl w:val="0"/>
          <w:numId w:val="9"/>
        </w:numPr>
        <w:spacing w:after="120"/>
        <w:ind w:left="567" w:hanging="567"/>
        <w:jc w:val="both"/>
      </w:pPr>
      <w:r>
        <w:rPr>
          <w:rFonts w:ascii="Garamond" w:hAnsi="Garamond" w:cs="Garamond"/>
          <w:sz w:val="22"/>
          <w:szCs w:val="22"/>
        </w:rPr>
        <w:t>Platební podmínky, uvedené v Příloze č.</w:t>
      </w:r>
      <w:r w:rsidR="00C27030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1 a cenové podmínky, uvedené v příloze č. 2 </w:t>
      </w:r>
      <w:proofErr w:type="gramStart"/>
      <w:r>
        <w:rPr>
          <w:rFonts w:ascii="Garamond" w:hAnsi="Garamond" w:cs="Garamond"/>
          <w:sz w:val="22"/>
          <w:szCs w:val="22"/>
        </w:rPr>
        <w:t>této</w:t>
      </w:r>
      <w:proofErr w:type="gramEnd"/>
      <w:r>
        <w:rPr>
          <w:rFonts w:ascii="Garamond" w:hAnsi="Garamond" w:cs="Garamond"/>
          <w:sz w:val="22"/>
          <w:szCs w:val="22"/>
        </w:rPr>
        <w:t xml:space="preserve"> Smlouvy, jsou závazné pro obě Smluvní strany.</w:t>
      </w:r>
    </w:p>
    <w:p w14:paraId="2ACF0327" w14:textId="0E2CE736" w:rsidR="00021BC4" w:rsidRDefault="00021BC4" w:rsidP="004412B4">
      <w:pPr>
        <w:widowControl/>
        <w:numPr>
          <w:ilvl w:val="0"/>
          <w:numId w:val="9"/>
        </w:numPr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Smluvní strany prohlašují, že </w:t>
      </w:r>
      <w:r>
        <w:rPr>
          <w:rFonts w:ascii="Garamond" w:hAnsi="Garamond" w:cs="Garamond"/>
          <w:sz w:val="22"/>
          <w:szCs w:val="22"/>
        </w:rPr>
        <w:t>ceník</w:t>
      </w:r>
      <w:r>
        <w:rPr>
          <w:rFonts w:ascii="Garamond" w:hAnsi="Garamond" w:cs="Garamond"/>
          <w:color w:val="000000"/>
          <w:sz w:val="22"/>
          <w:szCs w:val="22"/>
        </w:rPr>
        <w:t xml:space="preserve"> uvedený v Příloze č. 2 nezahrnuje laboratorní a odborná vyšetření prováděná mimo prostory Ordinace, která jsou nařízena právními předpisy či rozhodnutím Orgánu OVZ, anebo indikována posuzujícím lékařem Poskytovatele za účelem vydání lékařského posudku o zdravotní způsobilosti zaměstnance (uchazeče o zaměstnání) k práci na pracovištích Klienta a budou fakturována dle platného ceníku poskytovatele odborného vyšetření.</w:t>
      </w:r>
    </w:p>
    <w:p w14:paraId="62B8BCB8" w14:textId="77777777" w:rsidR="00021BC4" w:rsidRDefault="00021BC4">
      <w:pPr>
        <w:widowControl/>
        <w:spacing w:after="120"/>
        <w:ind w:left="567" w:hanging="708"/>
        <w:jc w:val="both"/>
        <w:rPr>
          <w:rFonts w:ascii="Garamond" w:hAnsi="Garamond" w:cs="Garamond"/>
          <w:sz w:val="22"/>
          <w:szCs w:val="22"/>
        </w:rPr>
      </w:pPr>
    </w:p>
    <w:p w14:paraId="642CB89B" w14:textId="6C80398E" w:rsidR="00021BC4" w:rsidRPr="00A46703" w:rsidRDefault="00021BC4" w:rsidP="0087086B">
      <w:pPr>
        <w:widowControl/>
        <w:spacing w:before="120"/>
        <w:ind w:left="567" w:hanging="567"/>
        <w:jc w:val="center"/>
        <w:rPr>
          <w:rFonts w:ascii="Garamond" w:hAnsi="Garamond" w:cs="Garamond"/>
          <w:b/>
          <w:smallCaps/>
          <w:color w:val="000000"/>
          <w:sz w:val="22"/>
          <w:szCs w:val="22"/>
        </w:rPr>
      </w:pPr>
      <w:r>
        <w:rPr>
          <w:rFonts w:ascii="Garamond" w:hAnsi="Garamond" w:cs="Garamond"/>
          <w:b/>
          <w:smallCaps/>
          <w:color w:val="000000"/>
          <w:sz w:val="22"/>
          <w:szCs w:val="22"/>
        </w:rPr>
        <w:t>I</w:t>
      </w:r>
      <w:r w:rsidRPr="00054FFE">
        <w:rPr>
          <w:rFonts w:ascii="Garamond" w:hAnsi="Garamond" w:cs="Garamond"/>
          <w:b/>
          <w:smallCaps/>
          <w:color w:val="000000"/>
          <w:sz w:val="22"/>
          <w:szCs w:val="22"/>
        </w:rPr>
        <w:t xml:space="preserve">V. </w:t>
      </w:r>
      <w:r>
        <w:rPr>
          <w:rFonts w:ascii="Garamond" w:hAnsi="Garamond" w:cs="Garamond"/>
          <w:b/>
          <w:smallCaps/>
          <w:color w:val="000000"/>
          <w:sz w:val="22"/>
          <w:szCs w:val="22"/>
        </w:rPr>
        <w:t xml:space="preserve"> DALŠÍ SLUŽBY, VYŽÁDANÉ KLIENTEM NAD RÁMEC ROZSAHU SLUŽEB TÉTO </w:t>
      </w:r>
      <w:r w:rsidRPr="00054FFE">
        <w:rPr>
          <w:rFonts w:ascii="Garamond" w:hAnsi="Garamond" w:cs="Garamond"/>
          <w:b/>
          <w:smallCaps/>
          <w:color w:val="000000"/>
          <w:sz w:val="22"/>
          <w:szCs w:val="22"/>
        </w:rPr>
        <w:t>S</w:t>
      </w:r>
      <w:r>
        <w:rPr>
          <w:rFonts w:ascii="Garamond" w:hAnsi="Garamond" w:cs="Garamond"/>
          <w:b/>
          <w:smallCaps/>
          <w:color w:val="000000"/>
          <w:sz w:val="22"/>
          <w:szCs w:val="22"/>
        </w:rPr>
        <w:t>MLOUVY</w:t>
      </w:r>
    </w:p>
    <w:p w14:paraId="22B30361" w14:textId="791D1A20" w:rsidR="00021BC4" w:rsidRDefault="00021BC4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  Seznamování Klienta s výsledky poskytování Služeb (zejm.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pracovnělékařských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prohlídek), se stavem plnění poskytovaných Služeb</w:t>
      </w:r>
      <w:r w:rsidR="00313EC9">
        <w:rPr>
          <w:rFonts w:ascii="Garamond" w:hAnsi="Garamond" w:cs="Garamond"/>
          <w:color w:val="000000"/>
          <w:sz w:val="22"/>
          <w:szCs w:val="22"/>
        </w:rPr>
        <w:t xml:space="preserve">, </w:t>
      </w:r>
      <w:r>
        <w:rPr>
          <w:rFonts w:ascii="Garamond" w:hAnsi="Garamond" w:cs="Garamond"/>
          <w:color w:val="000000"/>
          <w:sz w:val="22"/>
          <w:szCs w:val="22"/>
        </w:rPr>
        <w:t xml:space="preserve">a to prostřednictvím reportingu, vyžádaných koordinačních meetingů, ročních prezentací či jinou formou, která bude Smluvními stranami v konkrétním případě dohodnuta. </w:t>
      </w:r>
    </w:p>
    <w:p w14:paraId="48955763" w14:textId="7FFC06CD" w:rsidR="00021BC4" w:rsidRPr="001060B7" w:rsidRDefault="00021BC4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  Školení první pomoci zaměstnanců Klienta cílené na možné ohrožení zdraví na pracovištích Klienta a</w:t>
      </w:r>
      <w:r w:rsidR="002C425E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>poskytn</w:t>
      </w:r>
      <w:r w:rsidR="00F16D1E">
        <w:rPr>
          <w:rFonts w:ascii="Garamond" w:hAnsi="Garamond" w:cs="Garamond"/>
          <w:color w:val="000000"/>
          <w:sz w:val="22"/>
          <w:szCs w:val="22"/>
        </w:rPr>
        <w:t>utí</w:t>
      </w:r>
      <w:r>
        <w:rPr>
          <w:rFonts w:ascii="Garamond" w:hAnsi="Garamond" w:cs="Garamond"/>
          <w:color w:val="000000"/>
          <w:sz w:val="22"/>
          <w:szCs w:val="22"/>
        </w:rPr>
        <w:t xml:space="preserve"> součinnost</w:t>
      </w:r>
      <w:r w:rsidR="002A1A98">
        <w:rPr>
          <w:rFonts w:ascii="Garamond" w:hAnsi="Garamond" w:cs="Garamond"/>
          <w:color w:val="000000"/>
          <w:sz w:val="22"/>
          <w:szCs w:val="22"/>
        </w:rPr>
        <w:t>i</w:t>
      </w:r>
      <w:r>
        <w:rPr>
          <w:rFonts w:ascii="Garamond" w:hAnsi="Garamond" w:cs="Garamond"/>
          <w:color w:val="000000"/>
          <w:sz w:val="22"/>
          <w:szCs w:val="22"/>
        </w:rPr>
        <w:t xml:space="preserve"> při realizaci zdravotních preventivních programů a opatření (např. očkování, potravinové doplňky apod.). </w:t>
      </w:r>
    </w:p>
    <w:p w14:paraId="5F656EA3" w14:textId="77777777" w:rsidR="009E5E3C" w:rsidRPr="009E5E3C" w:rsidRDefault="001060B7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  Nadstandardní prohlídky</w:t>
      </w:r>
      <w:r w:rsidR="009E5E3C">
        <w:rPr>
          <w:rFonts w:ascii="Garamond" w:hAnsi="Garamond" w:cs="Garamond"/>
          <w:color w:val="000000"/>
          <w:sz w:val="22"/>
          <w:szCs w:val="22"/>
        </w:rPr>
        <w:t>.</w:t>
      </w:r>
    </w:p>
    <w:p w14:paraId="24463ED1" w14:textId="02BFF7EA" w:rsidR="00021BC4" w:rsidRDefault="00021BC4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  Poskytování poradenské a konzultační činnost</w:t>
      </w:r>
      <w:r w:rsidR="00825F7A">
        <w:rPr>
          <w:rFonts w:ascii="Garamond" w:hAnsi="Garamond" w:cs="Garamond"/>
          <w:color w:val="000000"/>
          <w:sz w:val="22"/>
          <w:szCs w:val="22"/>
        </w:rPr>
        <w:t>i,</w:t>
      </w:r>
      <w:r>
        <w:rPr>
          <w:rFonts w:ascii="Garamond" w:hAnsi="Garamond" w:cs="Garamond"/>
          <w:color w:val="000000"/>
          <w:sz w:val="22"/>
          <w:szCs w:val="22"/>
        </w:rPr>
        <w:t xml:space="preserve"> týkající se zejména ochrany zdraví při práci, hygieny práce, ergonomie, organizace práce včetně uspořádání pracovišť, pracovního režimu a použití osobních ochranných pracovních prostředků, a to v zájmu zvyšování pracovního výkonu zaměstnanců Klienta a jejich sociální pohody na pracovišti Klienta.  </w:t>
      </w:r>
    </w:p>
    <w:p w14:paraId="35E4A733" w14:textId="19EF7145" w:rsidR="00021BC4" w:rsidRDefault="00021BC4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  Spolupráce s Klientem, jeho zaměstnanci, zástupcem pro oblast bezpečnosti a ochrany zdraví při práci, s</w:t>
      </w:r>
      <w:r w:rsidR="002C425E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>odborně způsobilými osobami Klienta v prevenci rizik, odborovou organizací a kontrolními orgány v</w:t>
      </w:r>
      <w:r w:rsidR="002C425E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 xml:space="preserve">oblasti bezpečnosti a ochrany zdraví při práci. </w:t>
      </w:r>
    </w:p>
    <w:p w14:paraId="1FEF301D" w14:textId="77777777" w:rsidR="00021BC4" w:rsidRDefault="00021BC4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  Spolupráce s veškerými dotčenými orgány ochrany veřejného zdraví (dále jen „</w:t>
      </w:r>
      <w:r>
        <w:rPr>
          <w:rFonts w:ascii="Garamond" w:hAnsi="Garamond" w:cs="Garamond"/>
          <w:b/>
          <w:color w:val="000000"/>
          <w:sz w:val="22"/>
          <w:szCs w:val="22"/>
        </w:rPr>
        <w:t>Orgány OVZ</w:t>
      </w:r>
      <w:r>
        <w:rPr>
          <w:rFonts w:ascii="Garamond" w:hAnsi="Garamond" w:cs="Garamond"/>
          <w:color w:val="000000"/>
          <w:sz w:val="22"/>
          <w:szCs w:val="22"/>
        </w:rPr>
        <w:t>“), zejména při kategorizaci prací, šetření příčin nemocí z povolání a jiných poškození zdraví souvisejících s výkonem práce.</w:t>
      </w:r>
    </w:p>
    <w:p w14:paraId="3615812F" w14:textId="77777777" w:rsidR="00021BC4" w:rsidRPr="00AC7346" w:rsidRDefault="00021BC4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  Kontrola plnění rozhodnutí, která vydal Orgán OVZ. Poskytovatel bude vždy, zejména při jednáních s Orgány OVZ, hájit zájmy Klienta.</w:t>
      </w:r>
    </w:p>
    <w:p w14:paraId="7209A7D6" w14:textId="159661F6" w:rsidR="00021BC4" w:rsidRPr="0017056C" w:rsidRDefault="00021BC4" w:rsidP="0087086B">
      <w:pPr>
        <w:widowControl/>
        <w:numPr>
          <w:ilvl w:val="0"/>
          <w:numId w:val="20"/>
        </w:numPr>
        <w:tabs>
          <w:tab w:val="num" w:pos="540"/>
        </w:tabs>
        <w:spacing w:before="120"/>
        <w:ind w:left="540" w:hanging="54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  Pro tyto služby nad rámec Služeb platí cenová ujednání obsažená v Příloze č. 2.</w:t>
      </w:r>
    </w:p>
    <w:p w14:paraId="6B859DCC" w14:textId="77777777" w:rsidR="00021BC4" w:rsidRPr="00D040D0" w:rsidRDefault="00021BC4" w:rsidP="0087086B">
      <w:pPr>
        <w:widowControl/>
        <w:numPr>
          <w:ilvl w:val="1"/>
          <w:numId w:val="20"/>
        </w:numPr>
        <w:spacing w:before="200"/>
        <w:jc w:val="center"/>
        <w:rPr>
          <w:rFonts w:ascii="Arial" w:hAnsi="Arial"/>
          <w:color w:val="000000"/>
          <w:sz w:val="20"/>
          <w:szCs w:val="20"/>
        </w:rPr>
      </w:pPr>
      <w:r>
        <w:rPr>
          <w:rFonts w:ascii="Garamond" w:hAnsi="Garamond" w:cs="Garamond"/>
          <w:b/>
          <w:smallCaps/>
          <w:color w:val="000000"/>
          <w:sz w:val="22"/>
          <w:szCs w:val="22"/>
        </w:rPr>
        <w:t>POVINNOSTI POSKYTOVATELE</w:t>
      </w:r>
    </w:p>
    <w:p w14:paraId="00038E6E" w14:textId="50213B67" w:rsidR="00021BC4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Poskytovatel bude Služby poskytovat v rozsahu dle této Smlouvy a za cenových podmínek dle Přílohy č. 2, v souladu s platnou legislativou ČR, v odpovídající kvalitě, řádně a včas, s maximální odbornou péčí a</w:t>
      </w:r>
      <w:r w:rsidR="002C425E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>způsobem podle posledních poznatků v daném oboru.</w:t>
      </w:r>
    </w:p>
    <w:p w14:paraId="237BB40E" w14:textId="77777777" w:rsidR="00021BC4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Poskytovatel pro provádění Služeb zajistí samostatné zdravotnické zařízení (dále jen „</w:t>
      </w:r>
      <w:r>
        <w:rPr>
          <w:rFonts w:ascii="Garamond" w:hAnsi="Garamond" w:cs="Garamond"/>
          <w:b/>
          <w:color w:val="000000"/>
          <w:sz w:val="22"/>
          <w:szCs w:val="22"/>
        </w:rPr>
        <w:t>Ordinace</w:t>
      </w:r>
      <w:r>
        <w:rPr>
          <w:rFonts w:ascii="Garamond" w:hAnsi="Garamond" w:cs="Garamond"/>
          <w:color w:val="000000"/>
          <w:sz w:val="22"/>
          <w:szCs w:val="22"/>
        </w:rPr>
        <w:t xml:space="preserve">“) splňující požadavky právních předpisů na prostory zdravotnického zařízení.   </w:t>
      </w:r>
    </w:p>
    <w:p w14:paraId="5BB7495D" w14:textId="2DE723DD" w:rsidR="00021BC4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Poskytovatel k provádění Služeb zajistí v odpovídajícím rozsahu erudované pracovníky - lékaře, nelékařský zdravotnický personál, odborné konzultanty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pracovnělékařských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služeb.</w:t>
      </w:r>
    </w:p>
    <w:p w14:paraId="21865901" w14:textId="77777777" w:rsidR="00021BC4" w:rsidRPr="00054FFE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Poskytovatel zajistí odpovídající vybavení Ordinace léky</w:t>
      </w:r>
      <w:r w:rsidRPr="00054FFE">
        <w:rPr>
          <w:rFonts w:ascii="Garamond" w:hAnsi="Garamond" w:cs="Garamond"/>
          <w:color w:val="000000"/>
          <w:sz w:val="22"/>
          <w:szCs w:val="22"/>
        </w:rPr>
        <w:t xml:space="preserve"> </w:t>
      </w:r>
      <w:r>
        <w:rPr>
          <w:rFonts w:ascii="Garamond" w:hAnsi="Garamond" w:cs="Garamond"/>
          <w:color w:val="000000"/>
          <w:sz w:val="22"/>
          <w:szCs w:val="22"/>
        </w:rPr>
        <w:t xml:space="preserve">a zdravotnickým materiálem nutným k poskytování Služeb, a to na náklady Poskytovatele. </w:t>
      </w:r>
    </w:p>
    <w:p w14:paraId="3A113FD9" w14:textId="77777777" w:rsidR="00021BC4" w:rsidRPr="00054FFE" w:rsidRDefault="00021BC4" w:rsidP="0087086B">
      <w:pPr>
        <w:widowControl/>
        <w:numPr>
          <w:ilvl w:val="0"/>
          <w:numId w:val="1"/>
        </w:numPr>
        <w:spacing w:before="100" w:after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Poskytovatel bude mít po celou dobu účinnosti této Smlouvy uzavřené profesní pojištění odpovědnosti, které bude dostatečně krýt odpovědnost Poskytovatele za škody, které mohou vzniknout v souvislosti s plněním předmětu této Smlouvy.</w:t>
      </w:r>
    </w:p>
    <w:p w14:paraId="42CB426C" w14:textId="3E044C3E" w:rsidR="00021BC4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Poskytovatel zajistí kapacitu pro provádění Služeb v Ordinaci v rozsahu dle této Smlouvy a vedení příslušné zdravotnické dokumentace v rozsahu a za podmínek stanovených zvláštními právními předpisy. </w:t>
      </w:r>
    </w:p>
    <w:p w14:paraId="50FF6778" w14:textId="60408510" w:rsidR="00C9253E" w:rsidRPr="00461155" w:rsidRDefault="00C9253E" w:rsidP="0087086B">
      <w:pPr>
        <w:widowControl/>
        <w:numPr>
          <w:ilvl w:val="0"/>
          <w:numId w:val="1"/>
        </w:numPr>
        <w:spacing w:before="120"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461155">
        <w:rPr>
          <w:rFonts w:ascii="Garamond" w:hAnsi="Garamond" w:cs="Garamond"/>
          <w:sz w:val="22"/>
          <w:szCs w:val="22"/>
        </w:rPr>
        <w:lastRenderedPageBreak/>
        <w:t xml:space="preserve">V případě nepřítomnosti lékaře v Ordinaci </w:t>
      </w:r>
      <w:r w:rsidR="00510EB8" w:rsidRPr="00461155">
        <w:rPr>
          <w:rFonts w:ascii="Garamond" w:hAnsi="Garamond" w:cs="Garamond"/>
          <w:sz w:val="22"/>
          <w:szCs w:val="22"/>
        </w:rPr>
        <w:t>P</w:t>
      </w:r>
      <w:r w:rsidRPr="00461155">
        <w:rPr>
          <w:rFonts w:ascii="Garamond" w:hAnsi="Garamond" w:cs="Garamond"/>
          <w:sz w:val="22"/>
          <w:szCs w:val="22"/>
        </w:rPr>
        <w:t xml:space="preserve">oskytovatel bezprostředně informuje </w:t>
      </w:r>
      <w:r w:rsidR="00510EB8" w:rsidRPr="00461155">
        <w:rPr>
          <w:rFonts w:ascii="Garamond" w:hAnsi="Garamond" w:cs="Garamond"/>
          <w:sz w:val="22"/>
          <w:szCs w:val="22"/>
        </w:rPr>
        <w:t>K</w:t>
      </w:r>
      <w:r w:rsidRPr="00461155">
        <w:rPr>
          <w:rFonts w:ascii="Garamond" w:hAnsi="Garamond" w:cs="Garamond"/>
          <w:sz w:val="22"/>
          <w:szCs w:val="22"/>
        </w:rPr>
        <w:t xml:space="preserve">lienta o způsobu zajištění poskytování </w:t>
      </w:r>
      <w:proofErr w:type="spellStart"/>
      <w:r w:rsidRPr="00461155">
        <w:rPr>
          <w:rFonts w:ascii="Garamond" w:hAnsi="Garamond" w:cs="Garamond"/>
          <w:sz w:val="22"/>
          <w:szCs w:val="22"/>
        </w:rPr>
        <w:t>pracovnělékařských</w:t>
      </w:r>
      <w:proofErr w:type="spellEnd"/>
      <w:r w:rsidRPr="00461155">
        <w:rPr>
          <w:rFonts w:ascii="Garamond" w:hAnsi="Garamond" w:cs="Garamond"/>
          <w:sz w:val="22"/>
          <w:szCs w:val="22"/>
        </w:rPr>
        <w:t xml:space="preserve"> služeb.</w:t>
      </w:r>
    </w:p>
    <w:p w14:paraId="0ABFF3DE" w14:textId="383B2B78" w:rsidR="00021BC4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Poskytovatel na žádost Klienta dočasně zajistí aktuální navýšení kapacity pro provádění Služeb, bude-li žádost Klienta Poskytovateli písemně předána (či osobně projednána) s předstihem minimálně 1 měsíce před požadovaným navýšením kapacity poskytování Služeb.</w:t>
      </w:r>
    </w:p>
    <w:p w14:paraId="00FB3BD5" w14:textId="77777777" w:rsidR="00021BC4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Poskytovatel bude prostřednictvím pověřených erudovaných zaměstnanců vykonávat pravidelný dohled (šetření) na pracovištích Klienta, uvedených v Příloze č. </w:t>
      </w:r>
      <w:smartTag w:uri="urn:schemas-microsoft-com:office:smarttags" w:element="metricconverter">
        <w:smartTagPr>
          <w:attr w:name="ProductID" w:val="3 a"/>
        </w:smartTagPr>
        <w:r>
          <w:rPr>
            <w:rFonts w:ascii="Garamond" w:hAnsi="Garamond" w:cs="Garamond"/>
            <w:color w:val="000000"/>
            <w:sz w:val="22"/>
            <w:szCs w:val="22"/>
          </w:rPr>
          <w:t>3 a</w:t>
        </w:r>
      </w:smartTag>
      <w:r>
        <w:rPr>
          <w:rFonts w:ascii="Garamond" w:hAnsi="Garamond" w:cs="Garamond"/>
          <w:color w:val="000000"/>
          <w:sz w:val="22"/>
          <w:szCs w:val="22"/>
        </w:rPr>
        <w:t xml:space="preserve"> nad pracemi vykonávanými zaměstnanci na těchto pracovištích.</w:t>
      </w:r>
      <w:r>
        <w:rPr>
          <w:rFonts w:ascii="Garamond" w:hAnsi="Garamond" w:cs="Garamond"/>
          <w:color w:val="000000"/>
          <w:sz w:val="22"/>
          <w:szCs w:val="22"/>
          <w:highlight w:val="yellow"/>
        </w:rPr>
        <w:t xml:space="preserve"> </w:t>
      </w:r>
    </w:p>
    <w:p w14:paraId="413305FD" w14:textId="77777777" w:rsidR="00021BC4" w:rsidRPr="00054FFE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Poskytovatel vždy informuje (bude informovat) Klienta o možném vlivu faktorů pracovních podmínek na zdravotní stav jeho zaměstnanců.</w:t>
      </w:r>
    </w:p>
    <w:p w14:paraId="5D7989CF" w14:textId="77777777" w:rsidR="00021BC4" w:rsidRPr="002D448F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Poskytovatel bude informovat zaměstnance Klienta o možném vlivu faktorů pracovních podmínek na jejich zdraví, a to se znalostí vývoje jejich zdravotního stavu.</w:t>
      </w:r>
    </w:p>
    <w:p w14:paraId="1AA8B9C5" w14:textId="77777777" w:rsidR="00021BC4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Poskytovatel bude neprodleně oznamovat Klientovi podezření na nemoc z povolání (ohrožení nemocí z povolání) nebo zjištění jiných závažných či opakujících se skutečností negativně ovlivňujících ochranu zdraví zaměstnanců při práci.</w:t>
      </w:r>
    </w:p>
    <w:p w14:paraId="55EB7FCD" w14:textId="77777777" w:rsidR="00021BC4" w:rsidRPr="00A46703" w:rsidRDefault="00021BC4" w:rsidP="0087086B">
      <w:pPr>
        <w:widowControl/>
        <w:numPr>
          <w:ilvl w:val="0"/>
          <w:numId w:val="1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Poskytovatel bude navrhovat opatření k odstranění nedostatků v ochraně zdraví zaměstnanců Klienta při práci, ochraně před nemocemi z povolání a jinými poškozeními zdraví souvisejícími s výkonem práce, včetně návrhu na provádění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pracovnělékařských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prohlídek v kratších lhůtách, resp. větším rozsahu, než stanoví právní předpisy.</w:t>
      </w:r>
    </w:p>
    <w:p w14:paraId="4692AF05" w14:textId="71B45328" w:rsidR="00021BC4" w:rsidRPr="00CB3427" w:rsidRDefault="00021BC4" w:rsidP="00D70740">
      <w:pPr>
        <w:widowControl/>
        <w:numPr>
          <w:ilvl w:val="0"/>
          <w:numId w:val="1"/>
        </w:numPr>
        <w:spacing w:before="120" w:after="24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Poskytovatel určí a zajistí pro zaměstnance Klienta poskytovatele odborných vyšetření indikovaných Poskytovatelem pro hodnocení zdravotního stavu. Poskytovatel zajistí nebo vyšle (v rámci dohodnutých poskytovatelů) zaměstnance na příslušná potřebná odborná vyšetření</w:t>
      </w:r>
    </w:p>
    <w:p w14:paraId="367639DF" w14:textId="77777777" w:rsidR="00021BC4" w:rsidRDefault="00021BC4" w:rsidP="004412B4">
      <w:pPr>
        <w:widowControl/>
        <w:numPr>
          <w:ilvl w:val="1"/>
          <w:numId w:val="19"/>
        </w:numPr>
        <w:spacing w:before="120"/>
        <w:jc w:val="center"/>
        <w:rPr>
          <w:rFonts w:ascii="Arial" w:hAnsi="Arial"/>
          <w:sz w:val="20"/>
          <w:szCs w:val="20"/>
        </w:rPr>
      </w:pPr>
      <w:r>
        <w:rPr>
          <w:rFonts w:ascii="Garamond" w:hAnsi="Garamond" w:cs="Garamond"/>
          <w:b/>
          <w:smallCaps/>
          <w:color w:val="000000"/>
          <w:sz w:val="22"/>
          <w:szCs w:val="22"/>
        </w:rPr>
        <w:t>POVINNOSTI KLIENTA</w:t>
      </w:r>
    </w:p>
    <w:p w14:paraId="4A5A5190" w14:textId="77777777" w:rsidR="00742839" w:rsidRPr="00742839" w:rsidRDefault="00021BC4" w:rsidP="00742839">
      <w:pPr>
        <w:widowControl/>
        <w:numPr>
          <w:ilvl w:val="0"/>
          <w:numId w:val="14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Klient bude Poskytovateli za Služby poskytnuté řádně v souladu s touto Smlouvou hradit řádně a včas a</w:t>
      </w:r>
      <w:r w:rsidR="0067624C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 xml:space="preserve">v plné výši cenu sjednanou v Příloze č. 2 této Smlouvy, a to včetně ceny za vyžádané (a realizované) služby </w:t>
      </w:r>
      <w:r>
        <w:rPr>
          <w:rFonts w:ascii="Garamond" w:hAnsi="Garamond" w:cs="Garamond"/>
          <w:sz w:val="22"/>
          <w:szCs w:val="22"/>
        </w:rPr>
        <w:t>nad rámec rozsahu Služeb této smlouvy.</w:t>
      </w:r>
    </w:p>
    <w:p w14:paraId="1108B544" w14:textId="5E3A6808" w:rsidR="00742839" w:rsidRPr="00510EB8" w:rsidRDefault="00742839" w:rsidP="00742839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/>
          <w:sz w:val="22"/>
          <w:szCs w:val="22"/>
        </w:rPr>
      </w:pPr>
      <w:r w:rsidRPr="00510EB8">
        <w:rPr>
          <w:rFonts w:ascii="Garamond" w:hAnsi="Garamond"/>
          <w:sz w:val="22"/>
          <w:szCs w:val="22"/>
        </w:rPr>
        <w:t xml:space="preserve">Smluvní strany se dohodly, že </w:t>
      </w:r>
      <w:r w:rsidRPr="00510EB8">
        <w:rPr>
          <w:rStyle w:val="Siln"/>
          <w:rFonts w:ascii="Garamond" w:hAnsi="Garamond"/>
          <w:b w:val="0"/>
          <w:bCs w:val="0"/>
          <w:sz w:val="22"/>
          <w:szCs w:val="22"/>
        </w:rPr>
        <w:t xml:space="preserve">vstupní </w:t>
      </w:r>
      <w:proofErr w:type="spellStart"/>
      <w:r w:rsidRPr="00510EB8">
        <w:rPr>
          <w:rStyle w:val="Siln"/>
          <w:rFonts w:ascii="Garamond" w:hAnsi="Garamond"/>
          <w:b w:val="0"/>
          <w:bCs w:val="0"/>
          <w:sz w:val="22"/>
          <w:szCs w:val="22"/>
        </w:rPr>
        <w:t>pracovnělékařská</w:t>
      </w:r>
      <w:proofErr w:type="spellEnd"/>
      <w:r w:rsidRPr="00510EB8">
        <w:rPr>
          <w:rStyle w:val="Siln"/>
          <w:rFonts w:ascii="Garamond" w:hAnsi="Garamond"/>
          <w:b w:val="0"/>
          <w:bCs w:val="0"/>
          <w:sz w:val="22"/>
          <w:szCs w:val="22"/>
        </w:rPr>
        <w:t xml:space="preserve"> prohlídka uchazeče o zaměstnání</w:t>
      </w:r>
      <w:r w:rsidRPr="00510EB8">
        <w:rPr>
          <w:rFonts w:ascii="Garamond" w:hAnsi="Garamond"/>
          <w:sz w:val="22"/>
          <w:szCs w:val="22"/>
        </w:rPr>
        <w:t xml:space="preserve"> bude hrazena uchazečem o zaměstnání přímo Poskytovateli, a to při provedení prohlídky.</w:t>
      </w:r>
    </w:p>
    <w:p w14:paraId="76442190" w14:textId="77777777" w:rsidR="00742839" w:rsidRPr="00510EB8" w:rsidRDefault="00742839" w:rsidP="00742839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/>
          <w:sz w:val="22"/>
          <w:szCs w:val="22"/>
        </w:rPr>
      </w:pPr>
      <w:r w:rsidRPr="00510EB8">
        <w:rPr>
          <w:rFonts w:ascii="Garamond" w:hAnsi="Garamond"/>
          <w:sz w:val="22"/>
          <w:szCs w:val="22"/>
        </w:rPr>
        <w:t>Poskytovatel vystaví uchazeči doklad o zaplacení (příjmový doklad / účtenku).</w:t>
      </w:r>
    </w:p>
    <w:p w14:paraId="10F97731" w14:textId="210C4FE2" w:rsidR="00742839" w:rsidRPr="00510EB8" w:rsidRDefault="00742839" w:rsidP="00742839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/>
          <w:sz w:val="22"/>
          <w:szCs w:val="22"/>
        </w:rPr>
      </w:pPr>
      <w:r w:rsidRPr="00510EB8">
        <w:rPr>
          <w:rFonts w:ascii="Garamond" w:hAnsi="Garamond"/>
          <w:sz w:val="22"/>
          <w:szCs w:val="22"/>
        </w:rPr>
        <w:t xml:space="preserve">Tato prohlídka nebude zahrnuta do fakturace vůči </w:t>
      </w:r>
      <w:r w:rsidR="00447030" w:rsidRPr="00510EB8">
        <w:rPr>
          <w:rFonts w:ascii="Garamond" w:hAnsi="Garamond"/>
          <w:sz w:val="22"/>
          <w:szCs w:val="22"/>
        </w:rPr>
        <w:t>Klientovi</w:t>
      </w:r>
      <w:r w:rsidRPr="00510EB8">
        <w:rPr>
          <w:rFonts w:ascii="Garamond" w:hAnsi="Garamond"/>
          <w:sz w:val="22"/>
          <w:szCs w:val="22"/>
        </w:rPr>
        <w:t>.</w:t>
      </w:r>
    </w:p>
    <w:p w14:paraId="6A46DA03" w14:textId="42D7F3E4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Klient bude neodkladně Poskytovatele písemně informovat o veškerých změnách majících dopad jak na smluvní rozsah a závazný </w:t>
      </w:r>
      <w:r>
        <w:rPr>
          <w:rFonts w:ascii="Garamond" w:hAnsi="Garamond" w:cs="Garamond"/>
          <w:sz w:val="22"/>
          <w:szCs w:val="22"/>
        </w:rPr>
        <w:t>ceník</w:t>
      </w:r>
      <w:r>
        <w:rPr>
          <w:rFonts w:ascii="Garamond" w:hAnsi="Garamond" w:cs="Garamond"/>
          <w:color w:val="000000"/>
          <w:sz w:val="22"/>
          <w:szCs w:val="22"/>
        </w:rPr>
        <w:t xml:space="preserve"> uvedený v Příloze č. 2 tak i na poskytování Služeb a jejich kvalitu. Těmito změnami se rozumí především změny v počtu zaměstnanců Klienta a změny v počtu, typu a místa pracovišť oproti stavu ke dni uzavření této Smlouvy, dále nové pracovní pozice, nové technologie, změny pracovních podmínek a pracovního prostředí na pracovištích, rizikových faktorů a rizik práce. </w:t>
      </w:r>
    </w:p>
    <w:p w14:paraId="3B269C00" w14:textId="7777777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bude používat </w:t>
      </w:r>
      <w:r>
        <w:rPr>
          <w:rFonts w:ascii="Garamond" w:hAnsi="Garamond" w:cs="Garamond"/>
          <w:sz w:val="22"/>
          <w:szCs w:val="22"/>
        </w:rPr>
        <w:t>d</w:t>
      </w:r>
      <w:r>
        <w:rPr>
          <w:rFonts w:ascii="Garamond" w:hAnsi="Garamond" w:cs="Garamond"/>
          <w:color w:val="000000"/>
          <w:sz w:val="22"/>
          <w:szCs w:val="22"/>
        </w:rPr>
        <w:t xml:space="preserve">okumenty (které budou aktualizovány na základě vzájemné dohody s Poskytovatelem) umožňující řádné poskytování Služeb, zejména řádné provádění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pracovnělékařských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prohlídek (především legislativně platné vzory žádostí o provedení lékařské prohlídky a posudků o zdravotní způsobilosti k práci).</w:t>
      </w:r>
    </w:p>
    <w:p w14:paraId="533B8FF4" w14:textId="7777777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umožní (v odpovídajícím a potřebném rozsahu) pověřeným zaměstnancům Poskytovatele vstup na každé své pracoviště a sdělí jim informace potřebné k hodnocení a prevenci rizik možného ohrožení života nebo zdraví na pracovišti, včetně výsledků měření faktorů pracovních podmínek, předloží jim technickou dokumentaci strojů a zařízení, sdělí jim informace rozhodné pro ochranu zdraví při práci. </w:t>
      </w:r>
    </w:p>
    <w:p w14:paraId="2F0E6952" w14:textId="7777777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Klient umožní pověřeným zaměstnancům Poskytovatele pořizování fotodokumentace a video dokumentace pracovního prostředí a pracovních podmínek na svých pracovištích, to však výlučně v případě, že Smluvními stranami bude rozsah a důvodnost pořízení dokumentace/videa předem projednána a Klientem písemně schválena.</w:t>
      </w:r>
    </w:p>
    <w:p w14:paraId="56EB34EC" w14:textId="3C87DA8C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Klient umožní oprávněným osobám Poskytovatele přístup do interní</w:t>
      </w:r>
      <w:r>
        <w:rPr>
          <w:rFonts w:ascii="Garamond" w:hAnsi="Garamond" w:cs="Garamond"/>
          <w:sz w:val="22"/>
          <w:szCs w:val="22"/>
        </w:rPr>
        <w:t>ch dat Klienta</w:t>
      </w:r>
      <w:r>
        <w:rPr>
          <w:rFonts w:ascii="Garamond" w:hAnsi="Garamond" w:cs="Garamond"/>
          <w:color w:val="000000"/>
          <w:sz w:val="22"/>
          <w:szCs w:val="22"/>
        </w:rPr>
        <w:t>, kde jsou shromažďována aktuální relevantní data o zaměstnancích, popř.  z aplikací Klienta pravidelně nebo na vyžádání Poskytovatele generovat, resp. předávat Poskytovateli příslušná data potřebná pro poskytování Služeb. Jakékoliv předávání informací Poskytovateli může být realizováno výlučně v souladu s právními předpisy v oblasti ochrany osobních údajů.</w:t>
      </w:r>
    </w:p>
    <w:p w14:paraId="185A1C2D" w14:textId="7777777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lastRenderedPageBreak/>
        <w:t>Klient seznámí Poskytovatele neprodleně se všemi rozhodnutími vydanými Orgány OVZ.</w:t>
      </w:r>
      <w:r>
        <w:rPr>
          <w:rFonts w:ascii="Garamond" w:hAnsi="Garamond" w:cs="Garamond"/>
          <w:b/>
          <w:color w:val="000000"/>
          <w:sz w:val="22"/>
          <w:szCs w:val="22"/>
        </w:rPr>
        <w:t xml:space="preserve"> </w:t>
      </w:r>
    </w:p>
    <w:p w14:paraId="53F7A70A" w14:textId="7777777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zajistí na žádost Poskytovatele (v případě podezření, že došlo k takové změně pracovních podmínek, která negativně ovlivňuje nebo by mohla ovlivnit zdraví zaměstnanců) měření, popřípadě expertizy, a to za účelem analýzy pracovních podmínek, pracovního prostředí a odezvy organismu zaměstnanců, včetně výsledků kategorizace zdravotních rizik. </w:t>
      </w:r>
    </w:p>
    <w:p w14:paraId="5ED0096A" w14:textId="487D39F5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bude svědomitě vysílat zaměstnance na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pracovnělékařské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prohlídky včetně dodržování jejich period stanovených </w:t>
      </w:r>
      <w:r>
        <w:rPr>
          <w:rFonts w:ascii="Garamond" w:hAnsi="Garamond" w:cs="Garamond"/>
          <w:sz w:val="22"/>
          <w:szCs w:val="22"/>
        </w:rPr>
        <w:t>platnou legislativou</w:t>
      </w:r>
      <w:r w:rsidR="00313EC9">
        <w:rPr>
          <w:rFonts w:ascii="Garamond" w:hAnsi="Garamond" w:cs="Garamond"/>
          <w:sz w:val="22"/>
          <w:szCs w:val="22"/>
        </w:rPr>
        <w:t>,</w:t>
      </w:r>
      <w:r>
        <w:rPr>
          <w:rFonts w:ascii="Garamond" w:hAnsi="Garamond" w:cs="Garamond"/>
          <w:sz w:val="22"/>
          <w:szCs w:val="22"/>
        </w:rPr>
        <w:t xml:space="preserve"> resp. dodržovat platnost posudků vydaných Poskytovatelem</w:t>
      </w:r>
      <w:r>
        <w:rPr>
          <w:rFonts w:ascii="Garamond" w:hAnsi="Garamond" w:cs="Garamond"/>
          <w:color w:val="000000"/>
          <w:sz w:val="22"/>
          <w:szCs w:val="22"/>
        </w:rPr>
        <w:t>.</w:t>
      </w:r>
    </w:p>
    <w:p w14:paraId="0CECB21A" w14:textId="29B68AFB" w:rsidR="00510EB8" w:rsidRPr="003343F6" w:rsidRDefault="00461155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3343F6">
        <w:rPr>
          <w:rFonts w:ascii="Garamond" w:hAnsi="Garamond" w:cs="Garamond"/>
          <w:sz w:val="22"/>
          <w:szCs w:val="22"/>
        </w:rPr>
        <w:t xml:space="preserve">Klient odešle </w:t>
      </w:r>
      <w:r w:rsidR="003343F6" w:rsidRPr="003343F6">
        <w:rPr>
          <w:rFonts w:ascii="Garamond" w:hAnsi="Garamond" w:cs="Garamond"/>
          <w:sz w:val="22"/>
          <w:szCs w:val="22"/>
        </w:rPr>
        <w:t>Zaměstnance</w:t>
      </w:r>
      <w:r w:rsidRPr="003343F6">
        <w:rPr>
          <w:rFonts w:ascii="Garamond" w:hAnsi="Garamond" w:cs="Garamond"/>
          <w:sz w:val="22"/>
          <w:szCs w:val="22"/>
        </w:rPr>
        <w:t xml:space="preserve"> n</w:t>
      </w:r>
      <w:r w:rsidR="003343F6" w:rsidRPr="003343F6">
        <w:rPr>
          <w:rFonts w:ascii="Garamond" w:hAnsi="Garamond" w:cs="Garamond"/>
          <w:sz w:val="22"/>
          <w:szCs w:val="22"/>
        </w:rPr>
        <w:t xml:space="preserve">a mimořádnou </w:t>
      </w:r>
      <w:proofErr w:type="spellStart"/>
      <w:r w:rsidR="003343F6" w:rsidRPr="003343F6">
        <w:rPr>
          <w:rFonts w:ascii="Garamond" w:hAnsi="Garamond" w:cs="Garamond"/>
          <w:sz w:val="22"/>
          <w:szCs w:val="22"/>
        </w:rPr>
        <w:t>pracovnělékařskou</w:t>
      </w:r>
      <w:proofErr w:type="spellEnd"/>
      <w:r w:rsidR="003343F6" w:rsidRPr="003343F6">
        <w:rPr>
          <w:rFonts w:ascii="Garamond" w:hAnsi="Garamond" w:cs="Garamond"/>
          <w:sz w:val="22"/>
          <w:szCs w:val="22"/>
        </w:rPr>
        <w:t xml:space="preserve"> prohlídku</w:t>
      </w:r>
      <w:r w:rsidRPr="003343F6">
        <w:rPr>
          <w:rFonts w:ascii="Garamond" w:hAnsi="Garamond" w:cs="Garamond"/>
          <w:sz w:val="22"/>
          <w:szCs w:val="22"/>
        </w:rPr>
        <w:t>, pokud o to požádal Zaměstnane</w:t>
      </w:r>
      <w:r w:rsidR="003343F6" w:rsidRPr="003343F6">
        <w:rPr>
          <w:rFonts w:ascii="Garamond" w:hAnsi="Garamond" w:cs="Garamond"/>
          <w:sz w:val="22"/>
          <w:szCs w:val="22"/>
        </w:rPr>
        <w:t>c</w:t>
      </w:r>
      <w:r w:rsidR="006950FE">
        <w:rPr>
          <w:rFonts w:ascii="Garamond" w:hAnsi="Garamond" w:cs="Garamond"/>
          <w:sz w:val="22"/>
          <w:szCs w:val="22"/>
        </w:rPr>
        <w:t>, nebo P</w:t>
      </w:r>
      <w:r w:rsidRPr="003343F6">
        <w:rPr>
          <w:rFonts w:ascii="Garamond" w:hAnsi="Garamond" w:cs="Garamond"/>
          <w:sz w:val="22"/>
          <w:szCs w:val="22"/>
        </w:rPr>
        <w:t>oskytovatel.</w:t>
      </w:r>
    </w:p>
    <w:p w14:paraId="7BE3B1A8" w14:textId="25B7881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při odeslání zaměstnance k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pracovnělékařské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prohlídce jej vybaví řádně vyplněnou žádostí obsahující údaje o druhu práce, režimu práce a pracovních podmínkách, ke kterým je posouzení zaměstnance požadováno, popř. dalšími doklady požadovanými zvláštními právními předpisy. Jedná se zejména o</w:t>
      </w:r>
      <w:r w:rsidR="0067624C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 xml:space="preserve">povinnost zaměstnance (uchazeče) předložit u vstupní lékařské prohlídky výpis ze zdravotnické dokumentace registrujícího praktického lékaře. Na tuto povinnost jako podmínku vydání posudku bude zaměstnanec (uchazeč) upozorněn jak vysílajícím vedoucím zaměstnancem Klienta, tak i odkazem v žádosti o provedení prohlídky. </w:t>
      </w:r>
    </w:p>
    <w:p w14:paraId="6923876B" w14:textId="7777777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zajistí, aby se zaměstnanci podrobili u Poskytovatele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pracovnělékařským</w:t>
      </w:r>
      <w:proofErr w:type="spellEnd"/>
      <w:r>
        <w:rPr>
          <w:rFonts w:ascii="Garamond" w:hAnsi="Garamond" w:cs="Garamond"/>
          <w:color w:val="000000"/>
          <w:sz w:val="22"/>
          <w:szCs w:val="22"/>
        </w:rPr>
        <w:t xml:space="preserve"> službám podle této Smlouvy, včetně zdravotních služeb (např. odborná vyšetření) indikovaných Poskytovatelem Služeb pro hodnocení zdravotního stavu; poskytovatel dalších zdravotních služeb (odborných vyšetření) určí zaměstnancům Poskytovatel Služeb; další zdravotní služby jsou součástí Služeb</w:t>
      </w:r>
      <w:r>
        <w:rPr>
          <w:rFonts w:ascii="Garamond" w:hAnsi="Garamond" w:cs="Garamond"/>
          <w:b/>
          <w:color w:val="000000"/>
          <w:sz w:val="22"/>
          <w:szCs w:val="22"/>
        </w:rPr>
        <w:t>.</w:t>
      </w:r>
    </w:p>
    <w:p w14:paraId="130F0AC9" w14:textId="77777777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Klient bude při zařazování zaměstnanců k práci postupovat podle závěrů lékařských posudků o jejich zdravotní způsobilosti.</w:t>
      </w:r>
    </w:p>
    <w:p w14:paraId="431D7E9C" w14:textId="2E1A7813" w:rsidR="00021BC4" w:rsidRDefault="00021BC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Klient bude přijímat opatření vyplývající z dohledu (šetření) na pracovištích, z konzultací a odborného poradenství k zajištění legislativních požadavků na poskytování Služeb. Nebudou-li Klientem přijata odpovídající opatření, neodpovídá Poskytovatel za případné škody či jiné dopady na zdraví, zdravotní způsobilost a ochranu zdraví zaměstnanců při práci ani za sankce či jiné následky ze strany dozorových orgánů. </w:t>
      </w:r>
    </w:p>
    <w:p w14:paraId="5D8F0C59" w14:textId="3F4ACCF1" w:rsidR="00021BC4" w:rsidRDefault="00021BC4" w:rsidP="004412B4">
      <w:pPr>
        <w:widowControl/>
        <w:numPr>
          <w:ilvl w:val="0"/>
          <w:numId w:val="14"/>
        </w:numPr>
        <w:spacing w:before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Klient vyrozumí Poskytovatele o jakémkoliv šetření orgánů ochrany veřejného zdraví, týkající se pracovních podmínek a pracovního prostředí či šetření (podezření) nemoci z povolání, nebo inspektorátů práce a</w:t>
      </w:r>
      <w:r w:rsidR="0067624C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>v případě plánované kontroly vyrozumět Poskytovateli s dostatečným předstihem.</w:t>
      </w:r>
    </w:p>
    <w:p w14:paraId="53D99ED4" w14:textId="77777777" w:rsidR="00021BC4" w:rsidRDefault="00021BC4" w:rsidP="00A80DA4">
      <w:pPr>
        <w:widowControl/>
        <w:spacing w:before="60"/>
        <w:jc w:val="both"/>
        <w:rPr>
          <w:rFonts w:ascii="Garamond" w:hAnsi="Garamond" w:cs="Garamond"/>
          <w:color w:val="000000"/>
          <w:sz w:val="22"/>
          <w:szCs w:val="22"/>
        </w:rPr>
      </w:pPr>
    </w:p>
    <w:p w14:paraId="5EAF0574" w14:textId="77777777" w:rsidR="00021BC4" w:rsidRDefault="00021BC4" w:rsidP="00A80DA4">
      <w:pPr>
        <w:numPr>
          <w:ilvl w:val="0"/>
          <w:numId w:val="18"/>
        </w:numPr>
        <w:spacing w:before="80"/>
        <w:jc w:val="center"/>
      </w:pPr>
      <w:r>
        <w:rPr>
          <w:rFonts w:ascii="Garamond" w:hAnsi="Garamond" w:cs="Garamond"/>
          <w:b/>
          <w:sz w:val="22"/>
          <w:szCs w:val="22"/>
        </w:rPr>
        <w:t>MLČENLIVOST</w:t>
      </w:r>
    </w:p>
    <w:p w14:paraId="5D1B82E8" w14:textId="77777777" w:rsidR="00CC0FBD" w:rsidRDefault="00021BC4" w:rsidP="00CC0FBD">
      <w:pPr>
        <w:widowControl/>
        <w:numPr>
          <w:ilvl w:val="0"/>
          <w:numId w:val="8"/>
        </w:numPr>
        <w:spacing w:before="120"/>
        <w:ind w:left="357" w:hanging="35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Smluvní strany jsou si vědomy, že všechny údaje, informace a skutečnosti o druhé Smluvní straně, o jeho činnosti v souvislosti s touto Smlouvou a jejím plněním, o kterých se dověděl jakýmkoliv způsobem, existenci a obsah této Smlouvy, jsou důvěrnými informacemi a představují současně obchodní tajemství druhé Smluvní strany. Smluvní strany se zavazují, že tyto údaje, informace a skutečnosti neposkytnou třetí straně a nepoužijí je k jinému účelu než pro plnění této smlouvy.</w:t>
      </w:r>
    </w:p>
    <w:p w14:paraId="3FB478C5" w14:textId="77777777" w:rsidR="00CC0FBD" w:rsidRPr="00510EB8" w:rsidRDefault="00CC0FBD" w:rsidP="00CC0FBD">
      <w:pPr>
        <w:widowControl/>
        <w:numPr>
          <w:ilvl w:val="0"/>
          <w:numId w:val="8"/>
        </w:numPr>
        <w:spacing w:before="120"/>
        <w:ind w:left="357" w:hanging="357"/>
        <w:jc w:val="both"/>
        <w:rPr>
          <w:rFonts w:ascii="Garamond" w:hAnsi="Garamond" w:cs="Garamond"/>
          <w:sz w:val="22"/>
          <w:szCs w:val="22"/>
        </w:rPr>
      </w:pPr>
      <w:r w:rsidRPr="00510EB8">
        <w:rPr>
          <w:rFonts w:ascii="Garamond" w:hAnsi="Garamond"/>
          <w:sz w:val="22"/>
          <w:szCs w:val="22"/>
        </w:rPr>
        <w:t>Smluvní strany berou na vědomí, že tato smlouva je smlouvou, která může podléhat uveřejnění v registru smluv dle zákona č. 340/2015 Sb., o registru smluv, ve znění pozdějších předpisů.</w:t>
      </w:r>
    </w:p>
    <w:p w14:paraId="16C7C82C" w14:textId="1F6DF5ED" w:rsidR="00CC0FBD" w:rsidRPr="00510EB8" w:rsidRDefault="00F36415" w:rsidP="00CC0FBD">
      <w:pPr>
        <w:widowControl/>
        <w:numPr>
          <w:ilvl w:val="0"/>
          <w:numId w:val="8"/>
        </w:numPr>
        <w:spacing w:before="120"/>
        <w:ind w:left="357" w:hanging="357"/>
        <w:jc w:val="both"/>
        <w:rPr>
          <w:rFonts w:ascii="Garamond" w:hAnsi="Garamond" w:cs="Garamond"/>
          <w:sz w:val="22"/>
          <w:szCs w:val="22"/>
        </w:rPr>
      </w:pPr>
      <w:r w:rsidRPr="00510EB8">
        <w:rPr>
          <w:rStyle w:val="Siln"/>
          <w:rFonts w:ascii="Garamond" w:hAnsi="Garamond"/>
          <w:b w:val="0"/>
          <w:bCs w:val="0"/>
          <w:sz w:val="22"/>
          <w:szCs w:val="22"/>
        </w:rPr>
        <w:t>Klient</w:t>
      </w:r>
      <w:r w:rsidR="00CC0FBD" w:rsidRPr="00510EB8">
        <w:rPr>
          <w:rFonts w:ascii="Garamond" w:hAnsi="Garamond"/>
          <w:b/>
          <w:bCs/>
          <w:sz w:val="22"/>
          <w:szCs w:val="22"/>
        </w:rPr>
        <w:t xml:space="preserve"> </w:t>
      </w:r>
      <w:r w:rsidR="00CC0FBD" w:rsidRPr="00510EB8">
        <w:rPr>
          <w:rFonts w:ascii="Garamond" w:hAnsi="Garamond"/>
          <w:sz w:val="22"/>
          <w:szCs w:val="22"/>
        </w:rPr>
        <w:t>se zavazuje zajistit uveřejnění této smlouvy včetně jejích příloh v registru smluv, a to bez zbytečného odkladu po jejím uzavření.</w:t>
      </w:r>
    </w:p>
    <w:p w14:paraId="525E41D7" w14:textId="77777777" w:rsidR="00CC0FBD" w:rsidRPr="00510EB8" w:rsidRDefault="00CC0FBD" w:rsidP="00CC0FBD">
      <w:pPr>
        <w:widowControl/>
        <w:numPr>
          <w:ilvl w:val="0"/>
          <w:numId w:val="8"/>
        </w:numPr>
        <w:spacing w:before="120"/>
        <w:ind w:left="357" w:hanging="357"/>
        <w:jc w:val="both"/>
        <w:rPr>
          <w:rFonts w:ascii="Garamond" w:hAnsi="Garamond" w:cs="Garamond"/>
          <w:sz w:val="22"/>
          <w:szCs w:val="22"/>
        </w:rPr>
      </w:pPr>
      <w:r w:rsidRPr="00510EB8">
        <w:rPr>
          <w:rStyle w:val="Siln"/>
          <w:rFonts w:ascii="Garamond" w:hAnsi="Garamond"/>
          <w:b w:val="0"/>
          <w:bCs w:val="0"/>
          <w:sz w:val="22"/>
          <w:szCs w:val="22"/>
        </w:rPr>
        <w:t>Poskytovatel</w:t>
      </w:r>
      <w:r w:rsidRPr="00510EB8">
        <w:rPr>
          <w:rFonts w:ascii="Garamond" w:hAnsi="Garamond"/>
          <w:b/>
          <w:bCs/>
          <w:sz w:val="22"/>
          <w:szCs w:val="22"/>
        </w:rPr>
        <w:t xml:space="preserve"> </w:t>
      </w:r>
      <w:r w:rsidRPr="00510EB8">
        <w:rPr>
          <w:rFonts w:ascii="Garamond" w:hAnsi="Garamond"/>
          <w:sz w:val="22"/>
          <w:szCs w:val="22"/>
        </w:rPr>
        <w:t>tímto výslovně souhlasí se zveřejněním této smlouvy a jejích příloh v registru smluv v rozsahu vyžadovaném právními předpisy. Poskytovatel bere na vědomí, že uveřejnění smlouvy v registru smluv nelze považovat za porušení povinnosti mlčenlivosti.</w:t>
      </w:r>
    </w:p>
    <w:p w14:paraId="673F70AB" w14:textId="546219DA" w:rsidR="00CC0FBD" w:rsidRPr="00510EB8" w:rsidRDefault="00CC0FBD" w:rsidP="00CC0FBD">
      <w:pPr>
        <w:widowControl/>
        <w:numPr>
          <w:ilvl w:val="0"/>
          <w:numId w:val="8"/>
        </w:numPr>
        <w:spacing w:before="120"/>
        <w:ind w:left="357" w:hanging="357"/>
        <w:jc w:val="both"/>
        <w:rPr>
          <w:rFonts w:ascii="Garamond" w:hAnsi="Garamond" w:cs="Garamond"/>
          <w:sz w:val="22"/>
          <w:szCs w:val="22"/>
        </w:rPr>
      </w:pPr>
      <w:r w:rsidRPr="00510EB8">
        <w:rPr>
          <w:rFonts w:ascii="Garamond" w:hAnsi="Garamond"/>
          <w:sz w:val="22"/>
          <w:szCs w:val="22"/>
        </w:rPr>
        <w:t xml:space="preserve">Smluvní strany se dohodly, že případná ustanovení o mlčenlivosti či obchodním tajemství se </w:t>
      </w:r>
      <w:r w:rsidRPr="00510EB8">
        <w:rPr>
          <w:rStyle w:val="Siln"/>
          <w:rFonts w:ascii="Garamond" w:hAnsi="Garamond"/>
          <w:b w:val="0"/>
          <w:bCs w:val="0"/>
          <w:sz w:val="22"/>
          <w:szCs w:val="22"/>
        </w:rPr>
        <w:t>neuplatní v rozsahu</w:t>
      </w:r>
      <w:r w:rsidRPr="00510EB8">
        <w:rPr>
          <w:rFonts w:ascii="Garamond" w:hAnsi="Garamond"/>
          <w:sz w:val="22"/>
          <w:szCs w:val="22"/>
        </w:rPr>
        <w:t xml:space="preserve">, v jakém má </w:t>
      </w:r>
      <w:r w:rsidR="00F36415" w:rsidRPr="00510EB8">
        <w:rPr>
          <w:rFonts w:ascii="Garamond" w:hAnsi="Garamond"/>
          <w:sz w:val="22"/>
          <w:szCs w:val="22"/>
        </w:rPr>
        <w:t xml:space="preserve">Klient </w:t>
      </w:r>
      <w:r w:rsidRPr="00510EB8">
        <w:rPr>
          <w:rFonts w:ascii="Garamond" w:hAnsi="Garamond"/>
          <w:sz w:val="22"/>
          <w:szCs w:val="22"/>
        </w:rPr>
        <w:t>povinnost smlouvu nebo informace ze smlouvy zpřístupnit či uveřejnit dle právních předpisů (zejména dle zákona č. 106/1999 Sb.).</w:t>
      </w:r>
    </w:p>
    <w:p w14:paraId="3C6D5AF3" w14:textId="77777777" w:rsidR="00021BC4" w:rsidRDefault="00021BC4">
      <w:pPr>
        <w:widowControl/>
        <w:numPr>
          <w:ilvl w:val="0"/>
          <w:numId w:val="8"/>
        </w:numPr>
        <w:spacing w:before="120"/>
        <w:ind w:left="357" w:hanging="35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Povinnost mlčenlivosti se nevztahuje na zpřístupnění informací a skutečnosti, které:</w:t>
      </w:r>
    </w:p>
    <w:p w14:paraId="4A46ED93" w14:textId="77777777" w:rsidR="00021BC4" w:rsidRDefault="00021BC4">
      <w:pPr>
        <w:widowControl/>
        <w:spacing w:before="120"/>
        <w:ind w:left="908" w:hanging="454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-</w:t>
      </w:r>
      <w:r>
        <w:rPr>
          <w:rFonts w:ascii="Garamond" w:hAnsi="Garamond" w:cs="Garamond"/>
          <w:color w:val="000000"/>
          <w:sz w:val="22"/>
          <w:szCs w:val="22"/>
        </w:rPr>
        <w:tab/>
        <w:t>jsou veřejně přístupné, anebo které se bez zavinění Smluvní strany, která tyto získala, stanou veřejně přístupnými, anebo</w:t>
      </w:r>
    </w:p>
    <w:p w14:paraId="1E14FD51" w14:textId="40B3741C" w:rsidR="00021BC4" w:rsidRDefault="00021BC4">
      <w:pPr>
        <w:widowControl/>
        <w:spacing w:before="120"/>
        <w:ind w:left="908" w:hanging="454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-</w:t>
      </w:r>
      <w:r>
        <w:rPr>
          <w:rFonts w:ascii="Garamond" w:hAnsi="Garamond" w:cs="Garamond"/>
          <w:color w:val="000000"/>
          <w:sz w:val="22"/>
          <w:szCs w:val="22"/>
        </w:rPr>
        <w:tab/>
        <w:t>byly prokazatelně Smluvní straně dostupné anebo známé už před nabytím platnosti této Smlouvy a</w:t>
      </w:r>
      <w:r w:rsidR="00CC0FBD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>nebyly předmětem žádného závazku mlčenlivosti, anebo</w:t>
      </w:r>
    </w:p>
    <w:p w14:paraId="2646C8E5" w14:textId="77777777" w:rsidR="00021BC4" w:rsidRDefault="00021BC4">
      <w:pPr>
        <w:widowControl/>
        <w:spacing w:before="120"/>
        <w:ind w:left="908" w:hanging="454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lastRenderedPageBreak/>
        <w:t>-</w:t>
      </w:r>
      <w:r>
        <w:rPr>
          <w:rFonts w:ascii="Garamond" w:hAnsi="Garamond" w:cs="Garamond"/>
          <w:color w:val="000000"/>
          <w:sz w:val="22"/>
          <w:szCs w:val="22"/>
        </w:rPr>
        <w:tab/>
        <w:t>se Smluvní strana dověděla od třetí strany, která není povinna zachovat mlčenlivost vůči druhé Smluvní straně, anebo</w:t>
      </w:r>
    </w:p>
    <w:p w14:paraId="0495C313" w14:textId="77777777" w:rsidR="00021BC4" w:rsidRDefault="00021BC4">
      <w:pPr>
        <w:widowControl/>
        <w:spacing w:before="120"/>
        <w:ind w:left="908" w:hanging="454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-</w:t>
      </w:r>
      <w:r>
        <w:rPr>
          <w:rFonts w:ascii="Garamond" w:hAnsi="Garamond" w:cs="Garamond"/>
          <w:color w:val="000000"/>
          <w:sz w:val="22"/>
          <w:szCs w:val="22"/>
        </w:rPr>
        <w:tab/>
        <w:t>v případě zákonem uložené povinnosti překazit nebo oznámit spáchání trestného činu nebo jiné zákonem stanovené informační povinnosti; smluvní strana je v takovém případě povinna označit poskytnuté chráněné informace jako obchodní tajemství a bez zbytečného odkladu vyrozumět o jejich poskytnutí druhou Smluvní stranu.</w:t>
      </w:r>
    </w:p>
    <w:p w14:paraId="00696721" w14:textId="3FD86C1E" w:rsidR="00021BC4" w:rsidRDefault="00F16D1E">
      <w:pPr>
        <w:widowControl/>
        <w:numPr>
          <w:ilvl w:val="0"/>
          <w:numId w:val="8"/>
        </w:numPr>
        <w:spacing w:before="120"/>
        <w:ind w:left="426" w:hanging="426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Ukončení této S</w:t>
      </w:r>
      <w:r w:rsidR="00021BC4">
        <w:rPr>
          <w:rFonts w:ascii="Garamond" w:hAnsi="Garamond" w:cs="Garamond"/>
          <w:color w:val="000000"/>
          <w:sz w:val="22"/>
          <w:szCs w:val="22"/>
        </w:rPr>
        <w:t>mlouvy z jakéhokoliv důvodu nemá vliv na výše uvedené povinnosti uchování důvěrných informací, které zůstávají v platnosti i pro případ ukončení platnosti a účinnosti této Smlouvy z jakéhokoliv důvodu.</w:t>
      </w:r>
    </w:p>
    <w:p w14:paraId="66A60B71" w14:textId="77777777" w:rsidR="00021BC4" w:rsidRDefault="00021BC4">
      <w:pPr>
        <w:widowControl/>
        <w:numPr>
          <w:ilvl w:val="0"/>
          <w:numId w:val="8"/>
        </w:numPr>
        <w:spacing w:before="120"/>
        <w:ind w:left="426" w:hanging="426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V případě porušení povinnosti zachovávat mlčenlivost dle tohoto čl. V</w:t>
      </w:r>
      <w:r w:rsidR="00C75C96">
        <w:rPr>
          <w:rFonts w:ascii="Garamond" w:hAnsi="Garamond" w:cs="Garamond"/>
          <w:color w:val="000000"/>
          <w:sz w:val="22"/>
          <w:szCs w:val="22"/>
        </w:rPr>
        <w:t>I</w:t>
      </w:r>
      <w:r>
        <w:rPr>
          <w:rFonts w:ascii="Garamond" w:hAnsi="Garamond" w:cs="Garamond"/>
          <w:color w:val="000000"/>
          <w:sz w:val="22"/>
          <w:szCs w:val="22"/>
        </w:rPr>
        <w:t>I. této Smlouvy, je Klient oprávněn Poskytovateli účtovat smluvní pokutu ve výši 50.000 Kč za každé jednotlivé porušení povinnosti mlčenlivosti dle tohoto čl. VI. této Smlouvy. Právo Klienta na náhradu škody i na odstoupení od této Smlouvy dle čl. IX. této Smlouvy zůstává zaplacením smluvní pokuty nedotčeno.</w:t>
      </w:r>
    </w:p>
    <w:p w14:paraId="0B11DF92" w14:textId="6AA7E696" w:rsidR="00021BC4" w:rsidRDefault="00021BC4" w:rsidP="00B41717">
      <w:pPr>
        <w:widowControl/>
        <w:numPr>
          <w:ilvl w:val="0"/>
          <w:numId w:val="8"/>
        </w:numPr>
        <w:spacing w:before="120" w:after="240"/>
        <w:ind w:left="426" w:hanging="426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Předchozími ustanoveními tohoto čl. VI. této Smlouvy nejsou dotčena povinnosti Poskytovatele vyplývající ze zvláštních předpisů, zejména zákona </w:t>
      </w:r>
      <w:r w:rsidR="001E5749">
        <w:rPr>
          <w:rFonts w:ascii="Garamond" w:hAnsi="Garamond" w:cs="Garamond"/>
          <w:color w:val="000000"/>
          <w:sz w:val="22"/>
          <w:szCs w:val="22"/>
        </w:rPr>
        <w:t>č.110/2019 Sb.</w:t>
      </w:r>
      <w:r>
        <w:rPr>
          <w:rFonts w:ascii="Garamond" w:hAnsi="Garamond" w:cs="Garamond"/>
          <w:color w:val="000000"/>
          <w:sz w:val="22"/>
          <w:szCs w:val="22"/>
        </w:rPr>
        <w:t>. a zákona č. 372/2011 Sb. včetně nařízení́ EU 2016/679 o ochraně osobních údajů (GDPR) ve zněních pozdějších předpisů.</w:t>
      </w:r>
    </w:p>
    <w:p w14:paraId="5F8C6F82" w14:textId="77777777" w:rsidR="00021BC4" w:rsidRDefault="00021BC4" w:rsidP="00A80DA4">
      <w:pPr>
        <w:widowControl/>
        <w:numPr>
          <w:ilvl w:val="0"/>
          <w:numId w:val="18"/>
        </w:numPr>
        <w:spacing w:before="120" w:after="120"/>
        <w:jc w:val="center"/>
        <w:rPr>
          <w:rFonts w:ascii="Times New Roman" w:hAnsi="Times New Roman" w:cs="Times New Roman"/>
          <w:color w:val="000000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KONTAKTNÍ OSOBY</w:t>
      </w:r>
    </w:p>
    <w:p w14:paraId="299EAE23" w14:textId="77777777" w:rsidR="00021BC4" w:rsidRPr="00D470BB" w:rsidRDefault="00021BC4">
      <w:pPr>
        <w:widowControl/>
        <w:numPr>
          <w:ilvl w:val="0"/>
          <w:numId w:val="3"/>
        </w:numPr>
        <w:spacing w:after="120"/>
        <w:ind w:left="567" w:hanging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470BB">
        <w:rPr>
          <w:rFonts w:ascii="Garamond" w:hAnsi="Garamond" w:cs="Garamond"/>
          <w:color w:val="000000"/>
          <w:sz w:val="22"/>
          <w:szCs w:val="22"/>
        </w:rPr>
        <w:t>Smluvní strany za účelem realizace této Smlouvy tímto pověřují tyto (kontaktní) osoby:</w:t>
      </w:r>
    </w:p>
    <w:p w14:paraId="478B3B5F" w14:textId="02F0C884" w:rsidR="00021BC4" w:rsidRPr="00510EB8" w:rsidRDefault="00021BC4">
      <w:pPr>
        <w:widowControl/>
        <w:tabs>
          <w:tab w:val="left" w:pos="2127"/>
        </w:tabs>
        <w:ind w:left="567" w:hanging="300"/>
        <w:jc w:val="both"/>
        <w:rPr>
          <w:rFonts w:ascii="Garamond" w:hAnsi="Garamond" w:cs="Garamond"/>
          <w:sz w:val="22"/>
          <w:szCs w:val="22"/>
        </w:rPr>
      </w:pPr>
      <w:r w:rsidRPr="00D470BB">
        <w:rPr>
          <w:rFonts w:ascii="Garamond" w:hAnsi="Garamond" w:cs="Garamond"/>
          <w:color w:val="000000"/>
          <w:sz w:val="22"/>
          <w:szCs w:val="22"/>
        </w:rPr>
        <w:t>za Klienta:</w:t>
      </w:r>
      <w:r w:rsidRPr="00D470BB">
        <w:rPr>
          <w:rFonts w:ascii="Garamond" w:hAnsi="Garamond" w:cs="Garamond"/>
          <w:color w:val="000000"/>
          <w:sz w:val="22"/>
          <w:szCs w:val="22"/>
        </w:rPr>
        <w:tab/>
      </w:r>
      <w:proofErr w:type="spellStart"/>
      <w:r w:rsidR="005C089D">
        <w:rPr>
          <w:rFonts w:ascii="Garamond" w:hAnsi="Garamond" w:cs="Garamond"/>
          <w:sz w:val="22"/>
          <w:szCs w:val="22"/>
        </w:rPr>
        <w:t>xxxxx</w:t>
      </w:r>
      <w:proofErr w:type="spellEnd"/>
    </w:p>
    <w:p w14:paraId="76BC2C5A" w14:textId="76A4BC24" w:rsidR="00021BC4" w:rsidRPr="00510EB8" w:rsidRDefault="00021BC4" w:rsidP="00313EC9">
      <w:pPr>
        <w:widowControl/>
        <w:ind w:left="567" w:hanging="567"/>
        <w:jc w:val="both"/>
        <w:rPr>
          <w:rFonts w:ascii="Garamond" w:hAnsi="Garamond" w:cs="Garamond"/>
          <w:sz w:val="22"/>
          <w:szCs w:val="22"/>
        </w:rPr>
      </w:pPr>
      <w:r w:rsidRPr="00510EB8">
        <w:rPr>
          <w:rFonts w:ascii="Garamond" w:hAnsi="Garamond" w:cs="Garamond"/>
          <w:sz w:val="22"/>
          <w:szCs w:val="22"/>
        </w:rPr>
        <w:tab/>
      </w:r>
      <w:r w:rsidRPr="00510EB8">
        <w:rPr>
          <w:rFonts w:ascii="Garamond" w:hAnsi="Garamond" w:cs="Garamond"/>
          <w:sz w:val="22"/>
          <w:szCs w:val="22"/>
        </w:rPr>
        <w:tab/>
      </w:r>
      <w:r w:rsidRPr="00510EB8">
        <w:rPr>
          <w:rFonts w:ascii="Garamond" w:hAnsi="Garamond" w:cs="Garamond"/>
          <w:sz w:val="22"/>
          <w:szCs w:val="22"/>
        </w:rPr>
        <w:tab/>
      </w:r>
      <w:r w:rsidRPr="00510EB8">
        <w:rPr>
          <w:rFonts w:ascii="Garamond" w:hAnsi="Garamond" w:cs="Garamond"/>
          <w:sz w:val="22"/>
          <w:szCs w:val="22"/>
        </w:rPr>
        <w:tab/>
        <w:t xml:space="preserve">tel: </w:t>
      </w:r>
      <w:proofErr w:type="spellStart"/>
      <w:r w:rsidR="005C089D">
        <w:rPr>
          <w:rFonts w:ascii="Garamond" w:hAnsi="Garamond" w:cs="Garamond"/>
          <w:sz w:val="22"/>
          <w:szCs w:val="22"/>
        </w:rPr>
        <w:t>xxxxx</w:t>
      </w:r>
      <w:proofErr w:type="spellEnd"/>
    </w:p>
    <w:p w14:paraId="13D8B44A" w14:textId="0333CCB1" w:rsidR="00313EC9" w:rsidRPr="00510EB8" w:rsidRDefault="00313EC9" w:rsidP="00313EC9">
      <w:pPr>
        <w:widowControl/>
        <w:ind w:left="567" w:hanging="567"/>
        <w:jc w:val="both"/>
      </w:pPr>
      <w:r w:rsidRPr="00510EB8">
        <w:rPr>
          <w:rFonts w:ascii="Garamond" w:hAnsi="Garamond" w:cs="Garamond"/>
          <w:sz w:val="22"/>
          <w:szCs w:val="22"/>
        </w:rPr>
        <w:tab/>
      </w:r>
      <w:r w:rsidRPr="00510EB8">
        <w:rPr>
          <w:rFonts w:ascii="Garamond" w:hAnsi="Garamond" w:cs="Garamond"/>
          <w:sz w:val="22"/>
          <w:szCs w:val="22"/>
        </w:rPr>
        <w:tab/>
      </w:r>
      <w:r w:rsidRPr="00510EB8">
        <w:rPr>
          <w:rFonts w:ascii="Garamond" w:hAnsi="Garamond" w:cs="Garamond"/>
          <w:sz w:val="22"/>
          <w:szCs w:val="22"/>
        </w:rPr>
        <w:tab/>
      </w:r>
      <w:r w:rsidRPr="00510EB8">
        <w:rPr>
          <w:rFonts w:ascii="Garamond" w:hAnsi="Garamond" w:cs="Garamond"/>
          <w:sz w:val="22"/>
          <w:szCs w:val="22"/>
        </w:rPr>
        <w:tab/>
        <w:t xml:space="preserve">e-mail: </w:t>
      </w:r>
      <w:proofErr w:type="spellStart"/>
      <w:r w:rsidR="005C089D">
        <w:rPr>
          <w:rFonts w:ascii="Garamond" w:hAnsi="Garamond" w:cs="Garamond"/>
          <w:sz w:val="22"/>
          <w:szCs w:val="22"/>
        </w:rPr>
        <w:t>xxxxx</w:t>
      </w:r>
      <w:proofErr w:type="spellEnd"/>
    </w:p>
    <w:p w14:paraId="5D93342A" w14:textId="38328BE7" w:rsidR="00021BC4" w:rsidRDefault="00021BC4">
      <w:pPr>
        <w:widowControl/>
        <w:spacing w:after="120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    </w:t>
      </w:r>
      <w:r>
        <w:rPr>
          <w:rFonts w:ascii="Garamond" w:hAnsi="Garamond" w:cs="Garamond"/>
          <w:color w:val="000000"/>
          <w:sz w:val="22"/>
          <w:szCs w:val="22"/>
        </w:rPr>
        <w:t>za Poskytovatele:</w:t>
      </w:r>
      <w:r>
        <w:rPr>
          <w:rFonts w:ascii="Garamond" w:hAnsi="Garamond" w:cs="Garamond"/>
          <w:color w:val="000000"/>
          <w:sz w:val="22"/>
          <w:szCs w:val="22"/>
        </w:rPr>
        <w:tab/>
        <w:t xml:space="preserve">MUDr. Martin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Šimša</w:t>
      </w:r>
      <w:proofErr w:type="spellEnd"/>
    </w:p>
    <w:p w14:paraId="73450E6A" w14:textId="446D43BB" w:rsidR="00021BC4" w:rsidRDefault="00021BC4">
      <w:pPr>
        <w:widowControl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  <w:t xml:space="preserve">tel: </w:t>
      </w:r>
      <w:proofErr w:type="spellStart"/>
      <w:r w:rsidR="005C089D">
        <w:rPr>
          <w:rFonts w:ascii="Garamond" w:hAnsi="Garamond" w:cs="Garamond"/>
          <w:color w:val="000000"/>
          <w:sz w:val="22"/>
          <w:szCs w:val="22"/>
        </w:rPr>
        <w:t>xxxxx</w:t>
      </w:r>
      <w:proofErr w:type="spellEnd"/>
    </w:p>
    <w:p w14:paraId="3B46EC93" w14:textId="4FC2E4A9" w:rsidR="00021BC4" w:rsidRDefault="00021BC4">
      <w:pPr>
        <w:widowControl/>
        <w:spacing w:after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  <w:t xml:space="preserve">e-mail: </w:t>
      </w:r>
      <w:proofErr w:type="spellStart"/>
      <w:r w:rsidR="005C089D">
        <w:rPr>
          <w:rFonts w:ascii="Garamond" w:hAnsi="Garamond" w:cs="Garamond"/>
          <w:color w:val="000000"/>
          <w:sz w:val="22"/>
          <w:szCs w:val="22"/>
        </w:rPr>
        <w:t>xxxxx</w:t>
      </w:r>
      <w:proofErr w:type="spellEnd"/>
    </w:p>
    <w:p w14:paraId="2AEE84D1" w14:textId="77777777" w:rsidR="00021BC4" w:rsidRDefault="00021BC4" w:rsidP="00B41717">
      <w:pPr>
        <w:widowControl/>
        <w:numPr>
          <w:ilvl w:val="0"/>
          <w:numId w:val="3"/>
        </w:numPr>
        <w:spacing w:after="240"/>
        <w:ind w:left="567" w:hanging="567"/>
        <w:jc w:val="both"/>
        <w:rPr>
          <w:rFonts w:ascii="Garamond" w:hAnsi="Garamond" w:cs="Garamond"/>
          <w:color w:val="000000"/>
        </w:rPr>
      </w:pPr>
      <w:r>
        <w:rPr>
          <w:rFonts w:ascii="Garamond" w:hAnsi="Garamond" w:cs="Garamond"/>
          <w:color w:val="000000"/>
          <w:sz w:val="22"/>
          <w:szCs w:val="22"/>
        </w:rPr>
        <w:t>Smluvní strany se dohodly, že výše uvedené kontaktní osoby mohou za příslušnou Smluvní stranu (vedle dalších osob oprávněných k tomu na základě zákona např. z titulu jejich funkce, zařazení či pověření určitou činností) jednat ve všech věcech souvisejících s realizací této Smlouvy. V případě, že dojde ke změně Smluvními stranami určených kontaktních osob, je příslušná Smluvní strana povinna tuto změnu oznámit bez zbytečného odkladu druhé Smluvní straně. Tato změna není považována za změnu Smlouvy a nebude proto prováděna formou dodatku k této Smlouvě.</w:t>
      </w:r>
    </w:p>
    <w:p w14:paraId="4EDBF032" w14:textId="77777777" w:rsidR="00021BC4" w:rsidRPr="00DE0EF4" w:rsidRDefault="00021BC4" w:rsidP="00A80DA4">
      <w:pPr>
        <w:widowControl/>
        <w:numPr>
          <w:ilvl w:val="0"/>
          <w:numId w:val="18"/>
        </w:numPr>
        <w:spacing w:after="120"/>
        <w:jc w:val="center"/>
        <w:rPr>
          <w:rFonts w:ascii="Arial" w:hAnsi="Arial"/>
          <w:color w:val="000000"/>
          <w:sz w:val="20"/>
          <w:szCs w:val="20"/>
        </w:rPr>
      </w:pPr>
      <w:r w:rsidRPr="00DE0EF4">
        <w:rPr>
          <w:rFonts w:ascii="Garamond" w:hAnsi="Garamond" w:cs="Garamond"/>
          <w:b/>
          <w:smallCaps/>
          <w:color w:val="000000"/>
          <w:sz w:val="22"/>
          <w:szCs w:val="22"/>
        </w:rPr>
        <w:t>PLATNOST A ÚČINNOST SMLOUVY</w:t>
      </w:r>
    </w:p>
    <w:p w14:paraId="74228C99" w14:textId="6EC86DDF" w:rsidR="00386F7C" w:rsidRPr="00461155" w:rsidRDefault="00386F7C">
      <w:pPr>
        <w:widowControl/>
        <w:numPr>
          <w:ilvl w:val="0"/>
          <w:numId w:val="4"/>
        </w:numPr>
        <w:spacing w:before="120"/>
        <w:ind w:hanging="357"/>
        <w:jc w:val="both"/>
      </w:pPr>
      <w:r w:rsidRPr="00461155">
        <w:rPr>
          <w:rFonts w:ascii="Garamond" w:hAnsi="Garamond" w:cs="Garamond"/>
          <w:sz w:val="22"/>
          <w:szCs w:val="22"/>
        </w:rPr>
        <w:t>Tato Smlouva nabývá účinnosti dnem uveřejnění v registru smluv po podpisu oběma smluvními stranami.</w:t>
      </w:r>
    </w:p>
    <w:p w14:paraId="19AC10F3" w14:textId="15B7B147" w:rsidR="00021BC4" w:rsidRPr="00B41717" w:rsidRDefault="00021BC4" w:rsidP="00B41717">
      <w:pPr>
        <w:widowControl/>
        <w:numPr>
          <w:ilvl w:val="0"/>
          <w:numId w:val="4"/>
        </w:numPr>
        <w:spacing w:before="120" w:after="240"/>
        <w:ind w:hanging="357"/>
        <w:jc w:val="both"/>
      </w:pPr>
      <w:r>
        <w:rPr>
          <w:rFonts w:ascii="Garamond" w:hAnsi="Garamond" w:cs="Garamond"/>
          <w:color w:val="000000"/>
          <w:sz w:val="22"/>
          <w:szCs w:val="22"/>
        </w:rPr>
        <w:t>Tato Smlouva se uzavírá na dobu neurčitou.</w:t>
      </w:r>
    </w:p>
    <w:p w14:paraId="7913008F" w14:textId="77777777" w:rsidR="00021BC4" w:rsidRDefault="00021BC4">
      <w:pPr>
        <w:widowControl/>
        <w:numPr>
          <w:ilvl w:val="0"/>
          <w:numId w:val="18"/>
        </w:numPr>
        <w:ind w:left="1077"/>
        <w:jc w:val="center"/>
        <w:rPr>
          <w:rFonts w:ascii="Arial" w:hAnsi="Arial"/>
          <w:color w:val="000000"/>
          <w:sz w:val="20"/>
          <w:szCs w:val="20"/>
        </w:rPr>
      </w:pPr>
      <w:r>
        <w:rPr>
          <w:rFonts w:ascii="Garamond" w:hAnsi="Garamond" w:cs="Garamond"/>
          <w:b/>
          <w:smallCaps/>
          <w:color w:val="000000"/>
          <w:sz w:val="22"/>
          <w:szCs w:val="22"/>
        </w:rPr>
        <w:t>UKONČENÍ SMLOUVY</w:t>
      </w:r>
    </w:p>
    <w:p w14:paraId="69095652" w14:textId="77777777" w:rsidR="00021BC4" w:rsidRDefault="00021BC4">
      <w:pPr>
        <w:numPr>
          <w:ilvl w:val="0"/>
          <w:numId w:val="6"/>
        </w:numPr>
        <w:spacing w:before="120" w:after="120"/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S ohledem na předmět této Smlouvy se Smluvní strany dohody, že práva a povinnosti z této Smlouvy mohou zaniknout výlučně následujícími způsoby:</w:t>
      </w:r>
    </w:p>
    <w:p w14:paraId="2641890B" w14:textId="77777777" w:rsidR="00021BC4" w:rsidRDefault="00021BC4" w:rsidP="00AC7346">
      <w:pPr>
        <w:widowControl/>
        <w:numPr>
          <w:ilvl w:val="6"/>
          <w:numId w:val="5"/>
        </w:numPr>
        <w:ind w:left="567" w:firstLine="0"/>
        <w:jc w:val="both"/>
      </w:pPr>
      <w:r>
        <w:rPr>
          <w:rFonts w:ascii="Garamond" w:hAnsi="Garamond" w:cs="Garamond"/>
          <w:color w:val="000000"/>
          <w:sz w:val="22"/>
          <w:szCs w:val="22"/>
        </w:rPr>
        <w:t xml:space="preserve">písemnou dohodou Smluvních stran, </w:t>
      </w:r>
    </w:p>
    <w:p w14:paraId="3B332B23" w14:textId="77777777" w:rsidR="00021BC4" w:rsidRDefault="00021BC4" w:rsidP="00AC7346">
      <w:pPr>
        <w:widowControl/>
        <w:numPr>
          <w:ilvl w:val="6"/>
          <w:numId w:val="5"/>
        </w:numPr>
        <w:ind w:left="567" w:firstLine="0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odstoupením od Smlouvy a </w:t>
      </w:r>
    </w:p>
    <w:p w14:paraId="350AA3C6" w14:textId="77777777" w:rsidR="00021BC4" w:rsidRPr="00AC7346" w:rsidRDefault="00021BC4" w:rsidP="00AC7346">
      <w:pPr>
        <w:widowControl/>
        <w:numPr>
          <w:ilvl w:val="6"/>
          <w:numId w:val="5"/>
        </w:numPr>
        <w:ind w:left="567" w:firstLine="0"/>
        <w:jc w:val="both"/>
      </w:pPr>
      <w:r>
        <w:rPr>
          <w:rFonts w:ascii="Garamond" w:hAnsi="Garamond" w:cs="Garamond"/>
          <w:color w:val="000000"/>
          <w:sz w:val="22"/>
          <w:szCs w:val="22"/>
        </w:rPr>
        <w:t>výpovědí.</w:t>
      </w:r>
    </w:p>
    <w:p w14:paraId="7439B666" w14:textId="77777777" w:rsidR="00021BC4" w:rsidRPr="00AC7346" w:rsidRDefault="00021BC4" w:rsidP="00AC7346">
      <w:pPr>
        <w:widowControl/>
        <w:ind w:left="567"/>
        <w:jc w:val="both"/>
        <w:rPr>
          <w:sz w:val="16"/>
          <w:szCs w:val="16"/>
        </w:rPr>
      </w:pPr>
    </w:p>
    <w:p w14:paraId="65174E3B" w14:textId="77777777" w:rsidR="00021BC4" w:rsidRDefault="00021BC4">
      <w:pPr>
        <w:widowControl/>
        <w:numPr>
          <w:ilvl w:val="0"/>
          <w:numId w:val="6"/>
        </w:numPr>
        <w:spacing w:after="120"/>
        <w:ind w:left="567" w:hanging="567"/>
        <w:jc w:val="both"/>
        <w:rPr>
          <w:rFonts w:ascii="Arial" w:hAnsi="Arial"/>
          <w:color w:val="000000"/>
        </w:rPr>
      </w:pPr>
      <w:r>
        <w:rPr>
          <w:rFonts w:ascii="Garamond" w:hAnsi="Garamond" w:cs="Garamond"/>
          <w:color w:val="000000"/>
          <w:sz w:val="22"/>
          <w:szCs w:val="22"/>
        </w:rPr>
        <w:t>Kterákoli Smluvní strana může od této Smlouvy odstoupit pouze z důvodů stanovených v této Smlouvě nebo kogentními ustanoveními zákona. Odstoupení od této Smlouvy musí být učiněno písemně.</w:t>
      </w:r>
    </w:p>
    <w:p w14:paraId="4A210BEB" w14:textId="77777777" w:rsidR="00021BC4" w:rsidRDefault="00021BC4">
      <w:pPr>
        <w:widowControl/>
        <w:numPr>
          <w:ilvl w:val="0"/>
          <w:numId w:val="6"/>
        </w:numPr>
        <w:spacing w:after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Příslušná Smluvní strana (tj. Smluvní strana, která je dotčena podstatným porušením Smlouvy druhou Smluvní stranou) může od této Smlouvy odstoupit z důvodu podstatného porušení Smlouvy (smluvní povinnosti) druhou Smluvní stranou. Za podstatné porušení Smlouvy se považuje pouze:</w:t>
      </w:r>
    </w:p>
    <w:p w14:paraId="70D31215" w14:textId="77777777" w:rsidR="00021BC4" w:rsidRDefault="00021BC4">
      <w:pPr>
        <w:widowControl/>
        <w:numPr>
          <w:ilvl w:val="1"/>
          <w:numId w:val="6"/>
        </w:numPr>
        <w:spacing w:after="120"/>
        <w:ind w:left="1134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porušení povinnosti Poskytovatele zachovávat mlčenlivost dle v čl. V</w:t>
      </w:r>
      <w:r w:rsidR="00390EC7">
        <w:rPr>
          <w:rFonts w:ascii="Garamond" w:hAnsi="Garamond" w:cs="Garamond"/>
          <w:sz w:val="22"/>
          <w:szCs w:val="22"/>
        </w:rPr>
        <w:t>I</w:t>
      </w:r>
      <w:r>
        <w:rPr>
          <w:rFonts w:ascii="Garamond" w:hAnsi="Garamond" w:cs="Garamond"/>
          <w:sz w:val="22"/>
          <w:szCs w:val="22"/>
        </w:rPr>
        <w:t>I. této Smlouvy, a/nebo</w:t>
      </w:r>
    </w:p>
    <w:p w14:paraId="6C69960E" w14:textId="77777777" w:rsidR="00021BC4" w:rsidRDefault="00021BC4">
      <w:pPr>
        <w:widowControl/>
        <w:numPr>
          <w:ilvl w:val="1"/>
          <w:numId w:val="6"/>
        </w:numPr>
        <w:spacing w:after="120"/>
        <w:ind w:left="1134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opakované porušení povinnosti Poskytovatele poskytovat Služby v souladu s platnými a účinnými právními předpisy a touto Smlouvou; odstoupení dle tohoto bodu 3.2 musí předcházet písemné upozornění Klienta na neplnění Služeb Poskytovatele dle Smlouvy a poskytnutí přiměřené lhůty k nápravě, která nesmí být kratší než 20 dní, a/nebo</w:t>
      </w:r>
    </w:p>
    <w:p w14:paraId="29AE7C9E" w14:textId="77777777" w:rsidR="00021BC4" w:rsidRDefault="00021BC4">
      <w:pPr>
        <w:widowControl/>
        <w:numPr>
          <w:ilvl w:val="1"/>
          <w:numId w:val="6"/>
        </w:numPr>
        <w:spacing w:after="120"/>
        <w:ind w:left="1134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lastRenderedPageBreak/>
        <w:t>prodlení Klienta s jakoukoliv platbou za Služby dle této Smlouvy, a to více jak 90 dní; odstoupení dle tohoto bodu 3.3 musí předcházet písemné upozornění Poskytovatele na prodlení Klienta s úhradou plateb dle této Smlouvy, které musí obsahovat výslovnou specifikaci dlužných plateb, a poskytnutí přiměřené lhůty k nápravě, která nesmí být kratší než 20 dní.</w:t>
      </w:r>
    </w:p>
    <w:p w14:paraId="25EF71AC" w14:textId="77777777" w:rsidR="00021BC4" w:rsidRDefault="00021BC4">
      <w:pPr>
        <w:widowControl/>
        <w:numPr>
          <w:ilvl w:val="0"/>
          <w:numId w:val="6"/>
        </w:numPr>
        <w:spacing w:before="240" w:after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Účinky řádného písemného odstoupení od této Smlouvy nastávají po uplynutí </w:t>
      </w:r>
      <w:r w:rsidRPr="004412B4">
        <w:rPr>
          <w:rFonts w:ascii="Garamond" w:hAnsi="Garamond" w:cs="Garamond"/>
          <w:sz w:val="22"/>
          <w:szCs w:val="22"/>
        </w:rPr>
        <w:t>90 dní ode dne</w:t>
      </w:r>
      <w:r w:rsidRPr="006861DD">
        <w:t xml:space="preserve"> </w:t>
      </w:r>
      <w:r>
        <w:rPr>
          <w:rFonts w:ascii="Garamond" w:hAnsi="Garamond" w:cs="Garamond"/>
          <w:sz w:val="22"/>
          <w:szCs w:val="22"/>
        </w:rPr>
        <w:t>doručení odstoupení od této Smlouvy druhé smluvní straně. Smluvní strany prohlašují, že účinky odstoupení od této Smlouvy byly sjednány s ohledem na specifický předmět této Smlouvy a (zákonnou) nutnost Klienta zajistit jiného poskytovatele Služeb pro případ ukončení Služeb na základě této Smlouvy.</w:t>
      </w:r>
    </w:p>
    <w:p w14:paraId="6DE896C4" w14:textId="77777777" w:rsidR="00021BC4" w:rsidRPr="00F0361D" w:rsidRDefault="00021BC4" w:rsidP="00AC7346">
      <w:pPr>
        <w:widowControl/>
        <w:numPr>
          <w:ilvl w:val="0"/>
          <w:numId w:val="6"/>
        </w:numPr>
        <w:ind w:left="567" w:hanging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Kterákoliv ze Smluvních stran může tuto Smlouvu jednostranně vypovědět bez uvedení důvodu. Výpověď musí být učiněna písemně a doručena druhé Smluvní straně. Výpovědní doba vzhledem k specifickému předmětu této Smlouvy a (zákonné) nutnosti Klienta zajistit jiného poskytovatele Služeb činí 3 kalendářní měsíce a začíná běžet prvním dnem následujícího kalendářního měsíce po dni, kdy byla výpověď druhé Smluvní straně doručena.</w:t>
      </w:r>
    </w:p>
    <w:p w14:paraId="309D6907" w14:textId="77777777" w:rsidR="00021BC4" w:rsidRDefault="00021BC4">
      <w:pPr>
        <w:widowControl/>
        <w:numPr>
          <w:ilvl w:val="0"/>
          <w:numId w:val="18"/>
        </w:numPr>
        <w:spacing w:before="200" w:after="120"/>
        <w:ind w:left="1077"/>
        <w:jc w:val="center"/>
        <w:rPr>
          <w:rFonts w:ascii="Arial" w:hAnsi="Arial"/>
          <w:color w:val="000000"/>
          <w:sz w:val="20"/>
          <w:szCs w:val="20"/>
        </w:rPr>
      </w:pPr>
      <w:r>
        <w:rPr>
          <w:rFonts w:ascii="Garamond" w:hAnsi="Garamond" w:cs="Garamond"/>
          <w:b/>
          <w:smallCaps/>
          <w:color w:val="000000"/>
          <w:sz w:val="22"/>
          <w:szCs w:val="22"/>
        </w:rPr>
        <w:t>ZÁVĚREČNÁ USTANOVENÍ</w:t>
      </w:r>
    </w:p>
    <w:p w14:paraId="21D30910" w14:textId="77777777" w:rsidR="00021BC4" w:rsidRDefault="00021BC4">
      <w:pPr>
        <w:widowControl/>
        <w:numPr>
          <w:ilvl w:val="0"/>
          <w:numId w:val="2"/>
        </w:numPr>
        <w:spacing w:after="120"/>
        <w:ind w:left="567" w:hanging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Veškeré změny a doplnění této Smlouvy mohou být činěny pouze písemně, formou dodatků ke Smlouvě se souhlasem Smluvních stran. </w:t>
      </w:r>
    </w:p>
    <w:p w14:paraId="380F6449" w14:textId="77777777" w:rsidR="00021BC4" w:rsidRDefault="00021BC4">
      <w:pPr>
        <w:widowControl/>
        <w:numPr>
          <w:ilvl w:val="0"/>
          <w:numId w:val="2"/>
        </w:numPr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Nedílnou součástí této smlouvy jsou následující přílohy:</w:t>
      </w:r>
    </w:p>
    <w:p w14:paraId="41870435" w14:textId="77777777" w:rsidR="00021BC4" w:rsidRPr="004412B4" w:rsidRDefault="00021BC4" w:rsidP="007A3C1B">
      <w:pPr>
        <w:widowControl/>
        <w:ind w:left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Příloha č. 1 – Umístění ordinace, rozpis ordinačních hodin, platební podmínky,</w:t>
      </w:r>
    </w:p>
    <w:p w14:paraId="73B94E3A" w14:textId="77777777" w:rsidR="00021BC4" w:rsidRDefault="00021BC4" w:rsidP="00016FB8">
      <w:pPr>
        <w:widowControl/>
        <w:ind w:left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Příloha č. 2 – Cenové podmínky – ceníky za provedení jednotlivých prohlídek, vyšetření prováděných ve vlastní ordinaci nebo externími specialisty a ceník za další činnosti lékaře,</w:t>
      </w:r>
    </w:p>
    <w:p w14:paraId="26FAF345" w14:textId="77777777" w:rsidR="00021BC4" w:rsidRPr="00016FB8" w:rsidRDefault="00021BC4" w:rsidP="00016FB8">
      <w:pPr>
        <w:widowControl/>
        <w:ind w:left="567"/>
        <w:jc w:val="both"/>
      </w:pPr>
      <w:r>
        <w:rPr>
          <w:rFonts w:ascii="Garamond" w:hAnsi="Garamond" w:cs="Garamond"/>
          <w:color w:val="000000"/>
          <w:sz w:val="22"/>
          <w:szCs w:val="22"/>
        </w:rPr>
        <w:t>Příloha č. 3 – Seznam pracovišť klienta.</w:t>
      </w:r>
    </w:p>
    <w:p w14:paraId="04535CA3" w14:textId="77777777" w:rsidR="00021BC4" w:rsidRPr="00016FB8" w:rsidRDefault="00021BC4" w:rsidP="00016FB8">
      <w:pPr>
        <w:widowControl/>
        <w:ind w:left="567"/>
        <w:jc w:val="both"/>
        <w:rPr>
          <w:sz w:val="16"/>
          <w:szCs w:val="16"/>
        </w:rPr>
      </w:pPr>
    </w:p>
    <w:p w14:paraId="0D158008" w14:textId="77777777" w:rsidR="00021BC4" w:rsidRDefault="00021BC4">
      <w:pPr>
        <w:widowControl/>
        <w:numPr>
          <w:ilvl w:val="0"/>
          <w:numId w:val="2"/>
        </w:numPr>
        <w:spacing w:after="120"/>
        <w:ind w:left="567" w:hanging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Smluvní strany jsou povinny poskytnout si veškerou nezbytnou součinnost a vzájemně spolupracovat při plnění povinností plynoucích z této Smlouvy a plnění těchto povinností nebudou jakýmkoliv způsobem mařit. </w:t>
      </w:r>
    </w:p>
    <w:p w14:paraId="0CDD69D5" w14:textId="77777777" w:rsidR="00021BC4" w:rsidRDefault="00021BC4">
      <w:pPr>
        <w:widowControl/>
        <w:numPr>
          <w:ilvl w:val="0"/>
          <w:numId w:val="2"/>
        </w:numPr>
        <w:spacing w:after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Tato Smlouva a právní vztahy z ní vyplývající se řídí právním řádem České republiky.</w:t>
      </w:r>
    </w:p>
    <w:p w14:paraId="2531C954" w14:textId="03D968AF" w:rsidR="00021BC4" w:rsidRDefault="00021BC4">
      <w:pPr>
        <w:widowControl/>
        <w:numPr>
          <w:ilvl w:val="0"/>
          <w:numId w:val="2"/>
        </w:numPr>
        <w:spacing w:after="120"/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Tato Smlouva se vyhotovuje ve dvou stejnopisech, z nichž každý má hodnotu originálu. Klient i</w:t>
      </w:r>
      <w:r w:rsidR="00F36415">
        <w:rPr>
          <w:rFonts w:ascii="Garamond" w:hAnsi="Garamond" w:cs="Garamond"/>
          <w:color w:val="000000"/>
          <w:sz w:val="22"/>
          <w:szCs w:val="22"/>
        </w:rPr>
        <w:t> </w:t>
      </w:r>
      <w:r>
        <w:rPr>
          <w:rFonts w:ascii="Garamond" w:hAnsi="Garamond" w:cs="Garamond"/>
          <w:color w:val="000000"/>
          <w:sz w:val="22"/>
          <w:szCs w:val="22"/>
        </w:rPr>
        <w:t>Poskytovatel obdrží po jednom stejnopisu.</w:t>
      </w:r>
    </w:p>
    <w:p w14:paraId="020550CB" w14:textId="4691C0AA" w:rsidR="00021BC4" w:rsidRDefault="00021BC4">
      <w:pPr>
        <w:widowControl/>
        <w:numPr>
          <w:ilvl w:val="0"/>
          <w:numId w:val="2"/>
        </w:numPr>
        <w:ind w:left="567" w:hanging="567"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>Smluvní strany prohlašují, že se důkladně seznámily s celým textem této Smlouvy včetně jejích příloh, nemají k němu žádných výhrad či připomínek a že tato Smlouva vyjadřuje jejich skutečnou, svobodnou a vážně míněnou vůli.</w:t>
      </w:r>
    </w:p>
    <w:p w14:paraId="20F934D8" w14:textId="77777777" w:rsidR="00021BC4" w:rsidRDefault="00021BC4" w:rsidP="00AC7346">
      <w:pPr>
        <w:widowControl/>
        <w:spacing w:before="120" w:after="40"/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136D05AF" w14:textId="77777777" w:rsidR="00021BC4" w:rsidRDefault="00021BC4" w:rsidP="00AC7346">
      <w:pPr>
        <w:widowControl/>
        <w:spacing w:before="120" w:after="40"/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54FF4D0C" w14:textId="77777777" w:rsidR="00B41717" w:rsidRDefault="00B41717" w:rsidP="00AC7346">
      <w:pPr>
        <w:widowControl/>
        <w:spacing w:before="120" w:after="40"/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666FE47B" w14:textId="77777777" w:rsidR="00B41717" w:rsidRDefault="00B41717" w:rsidP="00AC7346">
      <w:pPr>
        <w:widowControl/>
        <w:spacing w:before="120" w:after="40"/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587FD26E" w14:textId="77777777" w:rsidR="00021BC4" w:rsidRDefault="00021BC4">
      <w:pPr>
        <w:widowControl/>
        <w:spacing w:before="120" w:after="40"/>
        <w:ind w:left="-284" w:firstLine="284"/>
        <w:jc w:val="both"/>
        <w:rPr>
          <w:rFonts w:ascii="Garamond" w:hAnsi="Garamond" w:cs="Garamond"/>
          <w:b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Poskytovatel</w:t>
      </w:r>
    </w:p>
    <w:p w14:paraId="3AB8A738" w14:textId="40CBF7D6" w:rsidR="00021BC4" w:rsidRDefault="00021BC4">
      <w:pPr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Datum: </w:t>
      </w:r>
      <w:r w:rsidR="00BE3CB2">
        <w:rPr>
          <w:rFonts w:ascii="Garamond" w:hAnsi="Garamond" w:cs="Garamond"/>
          <w:sz w:val="22"/>
          <w:szCs w:val="22"/>
        </w:rPr>
        <w:t>19.0</w:t>
      </w:r>
      <w:bookmarkStart w:id="0" w:name="_GoBack"/>
      <w:bookmarkEnd w:id="0"/>
      <w:r w:rsidR="00BE3CB2">
        <w:rPr>
          <w:rFonts w:ascii="Garamond" w:hAnsi="Garamond" w:cs="Garamond"/>
          <w:sz w:val="22"/>
          <w:szCs w:val="22"/>
        </w:rPr>
        <w:t>2.2026</w:t>
      </w:r>
      <w:r w:rsidR="00BE3CB2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>Podepsán: ____________________________________</w:t>
      </w:r>
    </w:p>
    <w:p w14:paraId="58F3E057" w14:textId="4C70E728" w:rsidR="00021BC4" w:rsidRDefault="00021BC4">
      <w:pPr>
        <w:widowControl/>
        <w:jc w:val="both"/>
        <w:rPr>
          <w:rFonts w:ascii="Garamond" w:hAnsi="Garamond" w:cs="Garamond"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        </w:t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</w:r>
      <w:r>
        <w:rPr>
          <w:rFonts w:ascii="Garamond" w:hAnsi="Garamond" w:cs="Garamond"/>
          <w:color w:val="000000"/>
          <w:sz w:val="22"/>
          <w:szCs w:val="22"/>
        </w:rPr>
        <w:tab/>
        <w:t xml:space="preserve"> MUDr. </w:t>
      </w:r>
      <w:r w:rsidR="003637F2">
        <w:rPr>
          <w:rFonts w:ascii="Garamond" w:hAnsi="Garamond" w:cs="Garamond"/>
          <w:color w:val="000000"/>
          <w:sz w:val="22"/>
          <w:szCs w:val="22"/>
        </w:rPr>
        <w:t xml:space="preserve">Bc. </w:t>
      </w:r>
      <w:r>
        <w:rPr>
          <w:rFonts w:ascii="Garamond" w:hAnsi="Garamond" w:cs="Garamond"/>
          <w:color w:val="000000"/>
          <w:sz w:val="22"/>
          <w:szCs w:val="22"/>
        </w:rPr>
        <w:t xml:space="preserve">Martin </w:t>
      </w:r>
      <w:proofErr w:type="spellStart"/>
      <w:r>
        <w:rPr>
          <w:rFonts w:ascii="Garamond" w:hAnsi="Garamond" w:cs="Garamond"/>
          <w:color w:val="000000"/>
          <w:sz w:val="22"/>
          <w:szCs w:val="22"/>
        </w:rPr>
        <w:t>Šimša</w:t>
      </w:r>
      <w:proofErr w:type="spellEnd"/>
    </w:p>
    <w:p w14:paraId="1EF25102" w14:textId="77777777" w:rsidR="00021BC4" w:rsidRDefault="00021BC4">
      <w:pPr>
        <w:jc w:val="both"/>
        <w:rPr>
          <w:rFonts w:ascii="Garamond" w:hAnsi="Garamond" w:cs="Garamond"/>
          <w:sz w:val="22"/>
          <w:szCs w:val="22"/>
        </w:rPr>
      </w:pPr>
    </w:p>
    <w:p w14:paraId="511A86AD" w14:textId="77777777" w:rsidR="00021BC4" w:rsidRDefault="00021BC4">
      <w:pPr>
        <w:jc w:val="both"/>
        <w:rPr>
          <w:rFonts w:ascii="Garamond" w:hAnsi="Garamond" w:cs="Garamond"/>
          <w:sz w:val="22"/>
          <w:szCs w:val="22"/>
        </w:rPr>
      </w:pPr>
    </w:p>
    <w:p w14:paraId="47E132FE" w14:textId="77777777" w:rsidR="00B41717" w:rsidRDefault="00B41717">
      <w:pPr>
        <w:jc w:val="both"/>
        <w:rPr>
          <w:rFonts w:ascii="Garamond" w:hAnsi="Garamond" w:cs="Garamond"/>
          <w:sz w:val="22"/>
          <w:szCs w:val="22"/>
        </w:rPr>
      </w:pPr>
    </w:p>
    <w:p w14:paraId="4435DA7C" w14:textId="77777777" w:rsidR="00B41717" w:rsidRDefault="00B41717">
      <w:pPr>
        <w:jc w:val="both"/>
        <w:rPr>
          <w:rFonts w:ascii="Garamond" w:hAnsi="Garamond" w:cs="Garamond"/>
          <w:sz w:val="22"/>
          <w:szCs w:val="22"/>
        </w:rPr>
      </w:pPr>
    </w:p>
    <w:p w14:paraId="13C6918F" w14:textId="77777777" w:rsidR="00B41717" w:rsidRDefault="00B41717">
      <w:pPr>
        <w:jc w:val="both"/>
        <w:rPr>
          <w:rFonts w:ascii="Garamond" w:hAnsi="Garamond" w:cs="Garamond"/>
          <w:sz w:val="22"/>
          <w:szCs w:val="22"/>
        </w:rPr>
      </w:pPr>
    </w:p>
    <w:p w14:paraId="01AD8999" w14:textId="77777777" w:rsidR="00021BC4" w:rsidRDefault="00021BC4">
      <w:pPr>
        <w:widowControl/>
        <w:spacing w:before="120" w:after="40"/>
        <w:ind w:left="-284" w:firstLine="284"/>
        <w:jc w:val="both"/>
        <w:rPr>
          <w:rFonts w:ascii="Garamond" w:hAnsi="Garamond" w:cs="Garamond"/>
          <w:b/>
          <w:color w:val="000000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t>Klient</w:t>
      </w:r>
    </w:p>
    <w:p w14:paraId="79845186" w14:textId="4E329491" w:rsidR="00021BC4" w:rsidRDefault="00021BC4">
      <w:pPr>
        <w:ind w:left="-284" w:firstLine="284"/>
        <w:jc w:val="both"/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Datum:</w:t>
      </w:r>
      <w:r w:rsidR="00BE3CB2">
        <w:rPr>
          <w:rFonts w:ascii="Garamond" w:hAnsi="Garamond" w:cs="Garamond"/>
          <w:sz w:val="22"/>
          <w:szCs w:val="22"/>
        </w:rPr>
        <w:t xml:space="preserve"> </w:t>
      </w:r>
      <w:proofErr w:type="gramStart"/>
      <w:r w:rsidR="00BE3CB2">
        <w:rPr>
          <w:rFonts w:ascii="Garamond" w:hAnsi="Garamond" w:cs="Garamond"/>
          <w:sz w:val="22"/>
          <w:szCs w:val="22"/>
        </w:rPr>
        <w:t>18.02.2026</w:t>
      </w:r>
      <w:proofErr w:type="gramEnd"/>
      <w:r w:rsidR="00BE3CB2"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  <w:t xml:space="preserve">Podepsáni:  ____________________________________ </w:t>
      </w:r>
    </w:p>
    <w:p w14:paraId="6438828F" w14:textId="39C92BAB" w:rsidR="00021BC4" w:rsidRPr="00752D90" w:rsidRDefault="00021BC4" w:rsidP="00AC7346">
      <w:pPr>
        <w:ind w:left="-284" w:firstLine="284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ab/>
      </w:r>
      <w:r w:rsidRPr="004E1A8F">
        <w:rPr>
          <w:rFonts w:ascii="Garamond" w:hAnsi="Garamond" w:cs="Garamond"/>
          <w:b/>
          <w:bCs/>
          <w:sz w:val="22"/>
          <w:szCs w:val="22"/>
        </w:rPr>
        <w:t xml:space="preserve">      </w:t>
      </w:r>
      <w:r w:rsidR="00AA4236">
        <w:rPr>
          <w:rFonts w:ascii="Garamond" w:hAnsi="Garamond" w:cs="Garamond"/>
          <w:b/>
          <w:bCs/>
          <w:sz w:val="22"/>
          <w:szCs w:val="22"/>
        </w:rPr>
        <w:t xml:space="preserve">    </w:t>
      </w:r>
      <w:r w:rsidR="00752D90">
        <w:rPr>
          <w:rFonts w:ascii="Garamond" w:hAnsi="Garamond" w:cs="Garamond"/>
          <w:b/>
          <w:bCs/>
          <w:sz w:val="22"/>
          <w:szCs w:val="22"/>
        </w:rPr>
        <w:t xml:space="preserve"> </w:t>
      </w:r>
      <w:r w:rsidR="00752D90">
        <w:rPr>
          <w:rFonts w:ascii="Garamond" w:hAnsi="Garamond" w:cs="Garamond"/>
          <w:b/>
          <w:bCs/>
          <w:sz w:val="22"/>
          <w:szCs w:val="22"/>
        </w:rPr>
        <w:tab/>
      </w:r>
      <w:r w:rsidR="00752D90" w:rsidRPr="00752D90">
        <w:rPr>
          <w:rFonts w:ascii="Garamond" w:hAnsi="Garamond" w:cs="Garamond"/>
          <w:sz w:val="22"/>
          <w:szCs w:val="22"/>
        </w:rPr>
        <w:t xml:space="preserve">Ing. Luboš </w:t>
      </w:r>
      <w:proofErr w:type="spellStart"/>
      <w:r w:rsidR="00752D90" w:rsidRPr="00752D90">
        <w:rPr>
          <w:rFonts w:ascii="Garamond" w:hAnsi="Garamond" w:cs="Garamond"/>
          <w:sz w:val="22"/>
          <w:szCs w:val="22"/>
        </w:rPr>
        <w:t>Trojna</w:t>
      </w:r>
      <w:proofErr w:type="spellEnd"/>
      <w:r w:rsidRPr="00752D90">
        <w:rPr>
          <w:rFonts w:cs="Calibri"/>
          <w:sz w:val="22"/>
          <w:szCs w:val="22"/>
        </w:rPr>
        <w:t xml:space="preserve">                             </w:t>
      </w:r>
    </w:p>
    <w:p w14:paraId="0A0F3955" w14:textId="77777777" w:rsidR="00B41717" w:rsidRDefault="00B41717" w:rsidP="00DE0EF4">
      <w:pPr>
        <w:jc w:val="both"/>
        <w:rPr>
          <w:rFonts w:ascii="Garamond" w:hAnsi="Garamond" w:cs="Garamond"/>
          <w:b/>
          <w:sz w:val="22"/>
          <w:szCs w:val="22"/>
        </w:rPr>
      </w:pPr>
    </w:p>
    <w:p w14:paraId="654E56BA" w14:textId="77777777" w:rsidR="00B41717" w:rsidRDefault="00B41717" w:rsidP="00DE0EF4">
      <w:pPr>
        <w:jc w:val="both"/>
        <w:rPr>
          <w:rFonts w:ascii="Garamond" w:hAnsi="Garamond" w:cs="Garamond"/>
          <w:b/>
          <w:sz w:val="22"/>
          <w:szCs w:val="22"/>
        </w:rPr>
      </w:pPr>
    </w:p>
    <w:p w14:paraId="116565E7" w14:textId="77777777" w:rsidR="00B41717" w:rsidRDefault="00B41717" w:rsidP="00DE0EF4">
      <w:pPr>
        <w:jc w:val="both"/>
        <w:rPr>
          <w:rFonts w:ascii="Garamond" w:hAnsi="Garamond" w:cs="Garamond"/>
          <w:b/>
          <w:sz w:val="22"/>
          <w:szCs w:val="22"/>
        </w:rPr>
      </w:pPr>
    </w:p>
    <w:p w14:paraId="6068AF65" w14:textId="77777777" w:rsidR="00B41717" w:rsidRDefault="00B41717" w:rsidP="00DE0EF4">
      <w:pPr>
        <w:jc w:val="both"/>
        <w:rPr>
          <w:rFonts w:ascii="Garamond" w:hAnsi="Garamond" w:cs="Garamond"/>
          <w:b/>
          <w:sz w:val="22"/>
          <w:szCs w:val="22"/>
        </w:rPr>
      </w:pPr>
    </w:p>
    <w:p w14:paraId="2CFD6DB2" w14:textId="77777777" w:rsidR="00B41717" w:rsidRDefault="00B41717" w:rsidP="00DE0EF4">
      <w:pPr>
        <w:jc w:val="both"/>
        <w:rPr>
          <w:rFonts w:ascii="Garamond" w:hAnsi="Garamond" w:cs="Garamond"/>
          <w:b/>
          <w:sz w:val="22"/>
          <w:szCs w:val="22"/>
        </w:rPr>
      </w:pPr>
    </w:p>
    <w:p w14:paraId="10F3E1AA" w14:textId="77777777" w:rsidR="00B41717" w:rsidRDefault="00B41717" w:rsidP="00DE0EF4">
      <w:pPr>
        <w:jc w:val="both"/>
        <w:rPr>
          <w:rFonts w:ascii="Garamond" w:hAnsi="Garamond" w:cs="Garamond"/>
          <w:b/>
          <w:sz w:val="22"/>
          <w:szCs w:val="22"/>
        </w:rPr>
      </w:pPr>
    </w:p>
    <w:p w14:paraId="6408EF83" w14:textId="1165FEFD" w:rsidR="00021BC4" w:rsidRPr="00AC7346" w:rsidRDefault="00021BC4" w:rsidP="00DE0EF4">
      <w:pPr>
        <w:jc w:val="both"/>
        <w:rPr>
          <w:rFonts w:ascii="Garamond" w:hAnsi="Garamond" w:cs="Garamond"/>
          <w:sz w:val="22"/>
          <w:szCs w:val="22"/>
          <w:highlight w:val="yellow"/>
        </w:rPr>
      </w:pPr>
      <w:r>
        <w:rPr>
          <w:rFonts w:ascii="Garamond" w:hAnsi="Garamond" w:cs="Garamond"/>
          <w:b/>
          <w:sz w:val="22"/>
          <w:szCs w:val="22"/>
        </w:rPr>
        <w:lastRenderedPageBreak/>
        <w:t>Příloha č. 1 Smlouvy</w:t>
      </w:r>
      <w:r>
        <w:rPr>
          <w:rFonts w:ascii="Garamond" w:hAnsi="Garamond" w:cs="Garamond"/>
          <w:b/>
          <w:sz w:val="28"/>
          <w:szCs w:val="28"/>
        </w:rPr>
        <w:t xml:space="preserve"> </w:t>
      </w:r>
    </w:p>
    <w:p w14:paraId="45D95C24" w14:textId="77777777" w:rsidR="00021BC4" w:rsidRDefault="00021BC4">
      <w:pPr>
        <w:rPr>
          <w:rFonts w:ascii="Arial" w:hAnsi="Arial"/>
          <w:color w:val="000000"/>
          <w:sz w:val="20"/>
          <w:szCs w:val="20"/>
        </w:rPr>
      </w:pPr>
    </w:p>
    <w:p w14:paraId="3EB0ABF7" w14:textId="77777777" w:rsidR="00021BC4" w:rsidRDefault="00021BC4">
      <w:pPr>
        <w:jc w:val="center"/>
        <w:rPr>
          <w:rFonts w:ascii="Arial" w:hAnsi="Arial"/>
          <w:b/>
          <w:color w:val="000000"/>
        </w:rPr>
      </w:pPr>
    </w:p>
    <w:p w14:paraId="1AC2093C" w14:textId="77777777" w:rsidR="00021BC4" w:rsidRDefault="00021BC4">
      <w:pPr>
        <w:jc w:val="center"/>
        <w:rPr>
          <w:sz w:val="28"/>
          <w:szCs w:val="28"/>
        </w:rPr>
      </w:pPr>
      <w:r>
        <w:rPr>
          <w:rFonts w:ascii="Arial" w:hAnsi="Arial"/>
          <w:b/>
          <w:color w:val="000000"/>
          <w:sz w:val="28"/>
          <w:szCs w:val="28"/>
        </w:rPr>
        <w:t>Umístění ordinace, rozpis ordinačních hodin, platební podmínky</w:t>
      </w:r>
    </w:p>
    <w:p w14:paraId="20E908DB" w14:textId="77777777" w:rsidR="00021BC4" w:rsidRDefault="00021BC4">
      <w:pPr>
        <w:jc w:val="center"/>
        <w:rPr>
          <w:rFonts w:ascii="Arial" w:hAnsi="Arial"/>
          <w:b/>
          <w:sz w:val="22"/>
          <w:szCs w:val="22"/>
        </w:rPr>
      </w:pPr>
    </w:p>
    <w:p w14:paraId="27058D08" w14:textId="77777777" w:rsidR="00021BC4" w:rsidRDefault="00021BC4">
      <w:pPr>
        <w:jc w:val="center"/>
        <w:rPr>
          <w:rFonts w:ascii="Arial" w:hAnsi="Arial"/>
          <w:b/>
          <w:sz w:val="22"/>
          <w:szCs w:val="22"/>
        </w:rPr>
      </w:pPr>
    </w:p>
    <w:p w14:paraId="1B002CB9" w14:textId="77777777" w:rsidR="00021BC4" w:rsidRDefault="00021BC4">
      <w:pPr>
        <w:widowControl/>
        <w:spacing w:before="120" w:after="40"/>
        <w:ind w:left="-284" w:firstLine="284"/>
        <w:jc w:val="both"/>
      </w:pPr>
      <w:r>
        <w:rPr>
          <w:rFonts w:ascii="Garamond" w:hAnsi="Garamond" w:cs="Garamond"/>
          <w:b/>
          <w:color w:val="000000"/>
          <w:sz w:val="22"/>
          <w:szCs w:val="22"/>
        </w:rPr>
        <w:t xml:space="preserve">Umístění ordinace: </w:t>
      </w:r>
    </w:p>
    <w:p w14:paraId="70C06D40" w14:textId="222F4671" w:rsidR="00021BC4" w:rsidRDefault="004A6BF2">
      <w:pPr>
        <w:widowControl/>
        <w:spacing w:before="120" w:after="40"/>
        <w:ind w:left="-284" w:firstLine="284"/>
        <w:jc w:val="both"/>
        <w:rPr>
          <w:rFonts w:ascii="Garamond" w:hAnsi="Garamond" w:cs="Garamond"/>
          <w:b/>
          <w:color w:val="000000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Čs. armády 2112/56, 43401 Most, 2. </w:t>
      </w:r>
      <w:r w:rsidR="00985CE7">
        <w:rPr>
          <w:rFonts w:ascii="Garamond" w:hAnsi="Garamond" w:cs="Garamond"/>
          <w:color w:val="000000"/>
          <w:sz w:val="22"/>
          <w:szCs w:val="22"/>
        </w:rPr>
        <w:t>NP</w:t>
      </w:r>
    </w:p>
    <w:p w14:paraId="212C2B5C" w14:textId="77777777" w:rsidR="00021BC4" w:rsidRDefault="00021BC4">
      <w:pPr>
        <w:widowControl/>
        <w:spacing w:before="120" w:after="40"/>
        <w:ind w:left="-284" w:firstLine="284"/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36882CAF" w14:textId="77777777" w:rsidR="00021BC4" w:rsidRDefault="00021BC4">
      <w:pPr>
        <w:jc w:val="both"/>
      </w:pPr>
      <w:r>
        <w:rPr>
          <w:rFonts w:ascii="Garamond" w:hAnsi="Garamond" w:cs="Garamond"/>
          <w:b/>
          <w:color w:val="000000"/>
          <w:sz w:val="22"/>
          <w:szCs w:val="22"/>
        </w:rPr>
        <w:t>Rozpis ordinačních hodin:</w:t>
      </w:r>
    </w:p>
    <w:p w14:paraId="2126FB42" w14:textId="77777777" w:rsidR="00021BC4" w:rsidRDefault="00021BC4">
      <w:pPr>
        <w:jc w:val="both"/>
        <w:rPr>
          <w:rFonts w:ascii="Garamond" w:hAnsi="Garamond" w:cs="Garamond"/>
          <w:b/>
          <w:color w:val="000000"/>
        </w:rPr>
      </w:pPr>
    </w:p>
    <w:p w14:paraId="6F81E9F7" w14:textId="77777777" w:rsidR="00021BC4" w:rsidRDefault="00021BC4">
      <w:pPr>
        <w:jc w:val="both"/>
      </w:pPr>
      <w:r>
        <w:rPr>
          <w:rFonts w:ascii="Garamond" w:hAnsi="Garamond" w:cs="Garamond"/>
          <w:sz w:val="22"/>
          <w:szCs w:val="22"/>
        </w:rPr>
        <w:t xml:space="preserve">Pondělí    </w:t>
      </w:r>
      <w:r w:rsidR="00896395">
        <w:rPr>
          <w:rFonts w:ascii="Garamond" w:hAnsi="Garamond" w:cs="Garamond"/>
          <w:sz w:val="22"/>
          <w:szCs w:val="22"/>
        </w:rPr>
        <w:t>7,00 – 15,30</w:t>
      </w:r>
      <w:r>
        <w:rPr>
          <w:rFonts w:ascii="Garamond" w:hAnsi="Garamond" w:cs="Garamond"/>
          <w:sz w:val="22"/>
          <w:szCs w:val="22"/>
        </w:rPr>
        <w:tab/>
        <w:t xml:space="preserve"> </w:t>
      </w:r>
    </w:p>
    <w:p w14:paraId="65F9A483" w14:textId="77777777" w:rsidR="00021BC4" w:rsidRDefault="00021BC4">
      <w:pPr>
        <w:jc w:val="both"/>
      </w:pPr>
      <w:r>
        <w:rPr>
          <w:rFonts w:ascii="Garamond" w:hAnsi="Garamond" w:cs="Garamond"/>
          <w:sz w:val="22"/>
          <w:szCs w:val="22"/>
        </w:rPr>
        <w:t xml:space="preserve">Úterý       </w:t>
      </w:r>
      <w:r w:rsidR="00896395">
        <w:rPr>
          <w:rFonts w:ascii="Garamond" w:hAnsi="Garamond" w:cs="Garamond"/>
          <w:sz w:val="22"/>
          <w:szCs w:val="22"/>
        </w:rPr>
        <w:t>7,00 – 15,30</w:t>
      </w:r>
      <w:r>
        <w:rPr>
          <w:rFonts w:ascii="Garamond" w:hAnsi="Garamond" w:cs="Garamond"/>
          <w:sz w:val="22"/>
          <w:szCs w:val="22"/>
        </w:rPr>
        <w:tab/>
      </w:r>
    </w:p>
    <w:p w14:paraId="35291221" w14:textId="77777777" w:rsidR="00021BC4" w:rsidRDefault="00021BC4">
      <w:pPr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Středa      </w:t>
      </w:r>
      <w:r w:rsidR="00896395">
        <w:rPr>
          <w:rFonts w:ascii="Garamond" w:hAnsi="Garamond" w:cs="Garamond"/>
          <w:sz w:val="22"/>
          <w:szCs w:val="22"/>
        </w:rPr>
        <w:t>7,00 – 15,30</w:t>
      </w:r>
      <w:r>
        <w:rPr>
          <w:rFonts w:ascii="Garamond" w:hAnsi="Garamond" w:cs="Garamond"/>
          <w:sz w:val="22"/>
          <w:szCs w:val="22"/>
        </w:rPr>
        <w:tab/>
      </w:r>
    </w:p>
    <w:p w14:paraId="03A93BFB" w14:textId="77777777" w:rsidR="00021BC4" w:rsidRDefault="00021BC4">
      <w:pPr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Čtvrtek</w:t>
      </w:r>
      <w:r>
        <w:rPr>
          <w:rFonts w:ascii="Garamond" w:hAnsi="Garamond" w:cs="Garamond"/>
          <w:sz w:val="22"/>
          <w:szCs w:val="22"/>
        </w:rPr>
        <w:tab/>
      </w:r>
      <w:r w:rsidR="00896395">
        <w:rPr>
          <w:rFonts w:ascii="Garamond" w:hAnsi="Garamond" w:cs="Garamond"/>
          <w:sz w:val="22"/>
          <w:szCs w:val="22"/>
        </w:rPr>
        <w:t xml:space="preserve">   7,00 – 15,30</w:t>
      </w:r>
    </w:p>
    <w:p w14:paraId="0E6EC44F" w14:textId="77777777" w:rsidR="00021BC4" w:rsidRDefault="00021BC4">
      <w:pPr>
        <w:jc w:val="both"/>
      </w:pPr>
      <w:r>
        <w:rPr>
          <w:rFonts w:ascii="Garamond" w:hAnsi="Garamond" w:cs="Garamond"/>
          <w:sz w:val="22"/>
          <w:szCs w:val="22"/>
        </w:rPr>
        <w:t>Pátek</w:t>
      </w:r>
      <w:r>
        <w:rPr>
          <w:rFonts w:ascii="Garamond" w:hAnsi="Garamond" w:cs="Garamond"/>
          <w:sz w:val="22"/>
          <w:szCs w:val="22"/>
        </w:rPr>
        <w:tab/>
      </w:r>
      <w:r w:rsidR="00896395">
        <w:rPr>
          <w:rFonts w:ascii="Garamond" w:hAnsi="Garamond" w:cs="Garamond"/>
          <w:sz w:val="22"/>
          <w:szCs w:val="22"/>
        </w:rPr>
        <w:t xml:space="preserve">   7,00 – 15,30</w:t>
      </w:r>
      <w:r>
        <w:rPr>
          <w:rFonts w:ascii="Garamond" w:hAnsi="Garamond" w:cs="Garamond"/>
          <w:sz w:val="22"/>
          <w:szCs w:val="22"/>
        </w:rPr>
        <w:tab/>
      </w:r>
    </w:p>
    <w:p w14:paraId="4A6DC00C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6F6D72C9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54D96E79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346FEFB3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454B7467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7ABD6D1B" w14:textId="77777777" w:rsidR="00021BC4" w:rsidRDefault="00021BC4">
      <w:pPr>
        <w:jc w:val="both"/>
      </w:pPr>
      <w:r>
        <w:rPr>
          <w:rFonts w:ascii="Garamond" w:hAnsi="Garamond" w:cs="Garamond"/>
          <w:b/>
          <w:color w:val="000000"/>
          <w:sz w:val="22"/>
          <w:szCs w:val="22"/>
        </w:rPr>
        <w:t>Platební podmínky:</w:t>
      </w:r>
    </w:p>
    <w:p w14:paraId="500F8EE8" w14:textId="77777777" w:rsidR="00021BC4" w:rsidRDefault="00021BC4">
      <w:pPr>
        <w:numPr>
          <w:ilvl w:val="0"/>
          <w:numId w:val="13"/>
        </w:numPr>
        <w:spacing w:before="120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Cenu za Služby a Služby nad rámec Smlouvy uhradí Klient Poskytovateli měsíčně zpětně na základě faktury vystavené Poskytovatelem vždy po uplynutí každého kalendářního měsíce, ve kterém došlo k poskytování Služeb v souladu s touto Smlouvou.</w:t>
      </w:r>
    </w:p>
    <w:p w14:paraId="7FEA3BE9" w14:textId="76018DA6" w:rsidR="00021BC4" w:rsidRDefault="00021BC4">
      <w:pPr>
        <w:numPr>
          <w:ilvl w:val="0"/>
          <w:numId w:val="13"/>
        </w:numPr>
        <w:spacing w:before="120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Přílohou </w:t>
      </w:r>
      <w:r w:rsidR="00AC4B81">
        <w:rPr>
          <w:rFonts w:ascii="Garamond" w:hAnsi="Garamond" w:cs="Garamond"/>
          <w:sz w:val="22"/>
          <w:szCs w:val="22"/>
        </w:rPr>
        <w:t>faktury</w:t>
      </w:r>
      <w:r>
        <w:rPr>
          <w:rFonts w:ascii="Garamond" w:hAnsi="Garamond" w:cs="Garamond"/>
          <w:sz w:val="22"/>
          <w:szCs w:val="22"/>
        </w:rPr>
        <w:t xml:space="preserve"> bude seznam realizovaných prohlídek a vyšetření.</w:t>
      </w:r>
    </w:p>
    <w:p w14:paraId="58094D7C" w14:textId="6B3B6A22" w:rsidR="00021BC4" w:rsidRDefault="00021BC4">
      <w:pPr>
        <w:numPr>
          <w:ilvl w:val="0"/>
          <w:numId w:val="13"/>
        </w:numPr>
        <w:spacing w:before="120"/>
        <w:jc w:val="both"/>
      </w:pPr>
      <w:r>
        <w:rPr>
          <w:rFonts w:ascii="Garamond" w:hAnsi="Garamond" w:cs="Garamond"/>
          <w:sz w:val="22"/>
          <w:szCs w:val="22"/>
        </w:rPr>
        <w:t>Každá faktura musí obsahovat všechny náležitosti dle platných a účinných právních předpisů, jinak je Klient oprávněn ji bez zbytečného odkladu vrátit zpět Poskytovateli k opravě či doplnění, aniž by byl v prodlení s úhradou.</w:t>
      </w:r>
    </w:p>
    <w:p w14:paraId="77EE60FD" w14:textId="5E724F4E" w:rsidR="00021BC4" w:rsidRPr="00F36415" w:rsidRDefault="00021BC4">
      <w:pPr>
        <w:numPr>
          <w:ilvl w:val="0"/>
          <w:numId w:val="13"/>
        </w:numPr>
        <w:spacing w:before="120"/>
        <w:jc w:val="both"/>
        <w:rPr>
          <w:rFonts w:ascii="Garamond" w:hAnsi="Garamond" w:cs="Garamond"/>
          <w:b/>
          <w:bCs/>
          <w:color w:val="000000"/>
          <w:sz w:val="22"/>
          <w:szCs w:val="22"/>
        </w:rPr>
      </w:pPr>
      <w:r w:rsidRPr="00F36415">
        <w:rPr>
          <w:rFonts w:ascii="Garamond" w:hAnsi="Garamond" w:cs="Garamond"/>
          <w:sz w:val="22"/>
          <w:szCs w:val="22"/>
        </w:rPr>
        <w:t xml:space="preserve">Faktury budou zasílané elektronickou formou na e-mail Klienta: </w:t>
      </w:r>
      <w:proofErr w:type="spellStart"/>
      <w:r w:rsidR="00632512">
        <w:rPr>
          <w:rFonts w:ascii="Garamond" w:hAnsi="Garamond" w:cs="Garamond"/>
          <w:sz w:val="22"/>
          <w:szCs w:val="22"/>
        </w:rPr>
        <w:t>xxxxx</w:t>
      </w:r>
      <w:proofErr w:type="spellEnd"/>
    </w:p>
    <w:p w14:paraId="0F0BCD0A" w14:textId="77777777" w:rsidR="00021BC4" w:rsidRPr="00264EC3" w:rsidRDefault="00021BC4">
      <w:pPr>
        <w:numPr>
          <w:ilvl w:val="0"/>
          <w:numId w:val="13"/>
        </w:numPr>
        <w:spacing w:before="120" w:after="120"/>
        <w:ind w:left="357" w:hanging="357"/>
        <w:jc w:val="both"/>
        <w:rPr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Splatnost každé jednotlivé faktury Smluvní strany sjednávají do 14 dní od jejího doručení Klientovi.</w:t>
      </w:r>
    </w:p>
    <w:p w14:paraId="52C5A750" w14:textId="77777777" w:rsidR="00021BC4" w:rsidRDefault="00021BC4" w:rsidP="00264EC3">
      <w:pPr>
        <w:numPr>
          <w:ilvl w:val="0"/>
          <w:numId w:val="13"/>
        </w:numPr>
        <w:spacing w:before="120"/>
        <w:jc w:val="both"/>
        <w:rPr>
          <w:rFonts w:ascii="Garamond" w:hAnsi="Garamond" w:cs="Garamond"/>
          <w:sz w:val="22"/>
          <w:szCs w:val="22"/>
        </w:rPr>
      </w:pPr>
      <w:r w:rsidRPr="00264EC3">
        <w:rPr>
          <w:rFonts w:ascii="Garamond" w:hAnsi="Garamond" w:cs="Garamond"/>
          <w:sz w:val="22"/>
          <w:szCs w:val="22"/>
        </w:rPr>
        <w:t>Faktura je uhrazená dnem připsání fakturované částky na účet Poskytovatele.</w:t>
      </w:r>
    </w:p>
    <w:p w14:paraId="03B08820" w14:textId="77777777" w:rsidR="00021BC4" w:rsidRPr="00264EC3" w:rsidRDefault="00021BC4" w:rsidP="00264EC3">
      <w:pPr>
        <w:jc w:val="both"/>
        <w:rPr>
          <w:rFonts w:ascii="Garamond" w:hAnsi="Garamond" w:cs="Garamond"/>
          <w:sz w:val="16"/>
          <w:szCs w:val="16"/>
        </w:rPr>
      </w:pPr>
    </w:p>
    <w:p w14:paraId="2662E1DC" w14:textId="77777777" w:rsidR="00021BC4" w:rsidRPr="00EC23D9" w:rsidRDefault="00021BC4" w:rsidP="00EC23D9">
      <w:pPr>
        <w:widowControl/>
        <w:numPr>
          <w:ilvl w:val="0"/>
          <w:numId w:val="13"/>
        </w:numPr>
        <w:ind w:left="357" w:hanging="357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color w:val="000000"/>
          <w:sz w:val="22"/>
          <w:szCs w:val="22"/>
        </w:rPr>
        <w:t xml:space="preserve">V případě, že bude kterákoli Smluvní strana (dlužník) v prodlení se zaplacením svého peněžitého dluhu nebo jeho části, může druhá Smluvní strana (věřitel) požadovat po dlužníkovi zaplacení úroku z prodlení ve výši dle platných právních předpisů, ledaže dlužník není za prodlení odpovědný. </w:t>
      </w:r>
    </w:p>
    <w:p w14:paraId="3A7F6B2C" w14:textId="77777777" w:rsidR="00021BC4" w:rsidRPr="00EC23D9" w:rsidRDefault="00021BC4" w:rsidP="00EC23D9">
      <w:pPr>
        <w:widowControl/>
        <w:jc w:val="both"/>
        <w:rPr>
          <w:rFonts w:ascii="Garamond" w:hAnsi="Garamond" w:cs="Garamond"/>
          <w:sz w:val="16"/>
          <w:szCs w:val="16"/>
        </w:rPr>
      </w:pPr>
    </w:p>
    <w:p w14:paraId="453F3DF1" w14:textId="261D7E8E" w:rsidR="00021BC4" w:rsidRDefault="00021BC4" w:rsidP="00EC23D9">
      <w:pPr>
        <w:widowControl/>
        <w:numPr>
          <w:ilvl w:val="0"/>
          <w:numId w:val="13"/>
        </w:numPr>
        <w:ind w:left="357" w:hanging="357"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Poskytovatel je plátcem DPH a proto k ceně za poskytnuté Služby bude připočítána daň z přidané hodnoty a</w:t>
      </w:r>
      <w:r w:rsidR="00386F7C">
        <w:rPr>
          <w:rFonts w:ascii="Garamond" w:hAnsi="Garamond" w:cs="Garamond"/>
          <w:sz w:val="22"/>
          <w:szCs w:val="22"/>
        </w:rPr>
        <w:t> </w:t>
      </w:r>
      <w:r>
        <w:rPr>
          <w:rFonts w:ascii="Garamond" w:hAnsi="Garamond" w:cs="Garamond"/>
          <w:sz w:val="22"/>
          <w:szCs w:val="22"/>
        </w:rPr>
        <w:t>to v případě výkonů PLS a jiných, které zdanění DPH podléhají dle platné legislativy.</w:t>
      </w:r>
    </w:p>
    <w:p w14:paraId="263820EB" w14:textId="77777777" w:rsidR="00021BC4" w:rsidRDefault="00021BC4">
      <w:pPr>
        <w:widowControl/>
        <w:ind w:left="360"/>
        <w:jc w:val="both"/>
        <w:rPr>
          <w:rFonts w:ascii="Garamond" w:hAnsi="Garamond" w:cs="Garamond"/>
          <w:sz w:val="22"/>
          <w:szCs w:val="22"/>
        </w:rPr>
      </w:pPr>
    </w:p>
    <w:p w14:paraId="52538D18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6A58B49F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68162EF8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3614DFEC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59DF35ED" w14:textId="78545BA5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574CC4DF" w14:textId="77777777" w:rsidR="00546574" w:rsidRDefault="0054657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6324B317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11F76C13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5BF9CBE6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19101CD6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5299AB3B" w14:textId="77777777" w:rsidR="00361C7C" w:rsidRDefault="00361C7C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0C89A617" w14:textId="77777777" w:rsidR="00361C7C" w:rsidRDefault="00361C7C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1A2EEEE6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193AB0FB" w14:textId="4A38F8BE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7BA44BBF" w14:textId="77777777" w:rsidR="00021BC4" w:rsidRDefault="00021BC4">
      <w:pPr>
        <w:jc w:val="both"/>
        <w:rPr>
          <w:rFonts w:ascii="Garamond" w:hAnsi="Garamond" w:cs="Garamond"/>
          <w:b/>
          <w:color w:val="000000"/>
          <w:sz w:val="22"/>
          <w:szCs w:val="22"/>
        </w:rPr>
      </w:pPr>
    </w:p>
    <w:p w14:paraId="68FAD1ED" w14:textId="77777777" w:rsidR="00021BC4" w:rsidRDefault="00021BC4">
      <w:pPr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color w:val="000000"/>
          <w:sz w:val="22"/>
          <w:szCs w:val="22"/>
        </w:rPr>
        <w:lastRenderedPageBreak/>
        <w:t>Příloha č. 2 Smlouvy</w:t>
      </w:r>
    </w:p>
    <w:p w14:paraId="79544E88" w14:textId="77777777" w:rsidR="00021BC4" w:rsidRDefault="00021BC4">
      <w:pPr>
        <w:jc w:val="both"/>
        <w:rPr>
          <w:b/>
          <w:color w:val="000000"/>
        </w:rPr>
      </w:pPr>
    </w:p>
    <w:p w14:paraId="3255A4A7" w14:textId="77777777" w:rsidR="00021BC4" w:rsidRDefault="00021BC4">
      <w:pPr>
        <w:jc w:val="center"/>
        <w:rPr>
          <w:rFonts w:ascii="Garamond" w:hAnsi="Garamond" w:cs="Garamond"/>
          <w:sz w:val="28"/>
          <w:szCs w:val="28"/>
        </w:rPr>
      </w:pPr>
      <w:r>
        <w:rPr>
          <w:rFonts w:ascii="Garamond" w:hAnsi="Garamond" w:cs="Garamond"/>
          <w:b/>
          <w:color w:val="000000"/>
          <w:sz w:val="28"/>
          <w:szCs w:val="28"/>
        </w:rPr>
        <w:t>Cenové podmínky</w:t>
      </w:r>
    </w:p>
    <w:p w14:paraId="1A9A6E37" w14:textId="77777777" w:rsidR="00021BC4" w:rsidRDefault="00021BC4">
      <w:pPr>
        <w:jc w:val="both"/>
        <w:rPr>
          <w:b/>
          <w:color w:val="000000"/>
        </w:rPr>
      </w:pPr>
    </w:p>
    <w:tbl>
      <w:tblPr>
        <w:tblW w:w="7821" w:type="dxa"/>
        <w:tblInd w:w="-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40" w:type="dxa"/>
          <w:left w:w="34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066"/>
        <w:gridCol w:w="2755"/>
      </w:tblGrid>
      <w:tr w:rsidR="00021BC4" w14:paraId="1052C11C" w14:textId="77777777" w:rsidTr="00024CB8">
        <w:trPr>
          <w:trHeight w:val="599"/>
        </w:trPr>
        <w:tc>
          <w:tcPr>
            <w:tcW w:w="5066" w:type="dxa"/>
            <w:vAlign w:val="bottom"/>
          </w:tcPr>
          <w:p w14:paraId="3182FBC3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38761D"/>
              </w:rPr>
              <w:t xml:space="preserve">Ceník č. 1 za jednotlivé úkony PLS v ordinaci pracovního </w:t>
            </w:r>
          </w:p>
        </w:tc>
        <w:tc>
          <w:tcPr>
            <w:tcW w:w="2755" w:type="dxa"/>
            <w:vAlign w:val="bottom"/>
          </w:tcPr>
          <w:p w14:paraId="09014222" w14:textId="3B692D2C" w:rsidR="00021BC4" w:rsidRDefault="00021BC4" w:rsidP="00825337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38761D"/>
                <w:sz w:val="22"/>
                <w:szCs w:val="22"/>
              </w:rPr>
              <w:t>cena za jednotku bez DPH</w:t>
            </w:r>
          </w:p>
        </w:tc>
      </w:tr>
      <w:tr w:rsidR="00021BC4" w14:paraId="004CFBF8" w14:textId="77777777" w:rsidTr="00024CB8">
        <w:trPr>
          <w:trHeight w:val="391"/>
        </w:trPr>
        <w:tc>
          <w:tcPr>
            <w:tcW w:w="5066" w:type="dxa"/>
            <w:vAlign w:val="bottom"/>
          </w:tcPr>
          <w:p w14:paraId="51C70FD6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Provádění PLP – všechny typy</w:t>
            </w:r>
          </w:p>
        </w:tc>
        <w:tc>
          <w:tcPr>
            <w:tcW w:w="2755" w:type="dxa"/>
            <w:vAlign w:val="bottom"/>
          </w:tcPr>
          <w:p w14:paraId="5CB75537" w14:textId="22A197D2" w:rsidR="00021BC4" w:rsidRDefault="00CC68BA" w:rsidP="00825337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500</w:t>
            </w:r>
            <w:r w:rsidR="00021BC4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</w:t>
            </w:r>
          </w:p>
        </w:tc>
      </w:tr>
      <w:tr w:rsidR="00021BC4" w14:paraId="71AD5E9A" w14:textId="77777777" w:rsidTr="00024CB8">
        <w:trPr>
          <w:trHeight w:val="424"/>
        </w:trPr>
        <w:tc>
          <w:tcPr>
            <w:tcW w:w="5066" w:type="dxa"/>
            <w:vAlign w:val="bottom"/>
          </w:tcPr>
          <w:p w14:paraId="246B1C88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Vyšetření moči v ordinaci</w:t>
            </w:r>
          </w:p>
        </w:tc>
        <w:tc>
          <w:tcPr>
            <w:tcW w:w="2755" w:type="dxa"/>
            <w:vAlign w:val="bottom"/>
          </w:tcPr>
          <w:p w14:paraId="3C32532B" w14:textId="77777777" w:rsidR="00021BC4" w:rsidRDefault="00021BC4" w:rsidP="00825337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 ceně PLP</w:t>
            </w:r>
          </w:p>
        </w:tc>
      </w:tr>
      <w:tr w:rsidR="00021BC4" w14:paraId="0542820C" w14:textId="77777777" w:rsidTr="00024CB8">
        <w:trPr>
          <w:trHeight w:val="381"/>
        </w:trPr>
        <w:tc>
          <w:tcPr>
            <w:tcW w:w="5066" w:type="dxa"/>
            <w:vAlign w:val="bottom"/>
          </w:tcPr>
          <w:p w14:paraId="23132CD0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Měření TK, pulsu</w:t>
            </w:r>
          </w:p>
        </w:tc>
        <w:tc>
          <w:tcPr>
            <w:tcW w:w="2755" w:type="dxa"/>
            <w:vAlign w:val="bottom"/>
          </w:tcPr>
          <w:p w14:paraId="31AAEC93" w14:textId="77777777" w:rsidR="00021BC4" w:rsidRDefault="00021BC4" w:rsidP="00825337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 ceně PLP</w:t>
            </w:r>
          </w:p>
        </w:tc>
      </w:tr>
      <w:tr w:rsidR="00021BC4" w14:paraId="50370435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6383B424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Váha, výška, BMI, obvod pasu</w:t>
            </w:r>
          </w:p>
        </w:tc>
        <w:tc>
          <w:tcPr>
            <w:tcW w:w="2755" w:type="dxa"/>
            <w:vAlign w:val="bottom"/>
          </w:tcPr>
          <w:p w14:paraId="4EA2A23E" w14:textId="77777777" w:rsidR="00021BC4" w:rsidRDefault="00021BC4" w:rsidP="00825337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 ceně PLP</w:t>
            </w:r>
          </w:p>
        </w:tc>
      </w:tr>
      <w:tr w:rsidR="00021BC4" w14:paraId="61E04B3B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69A93D5E" w14:textId="05097B70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Orientační </w:t>
            </w: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vyšetř</w:t>
            </w:r>
            <w:proofErr w:type="spellEnd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. zraku, </w:t>
            </w:r>
            <w:r w:rsidR="00873DF7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barvocitu</w:t>
            </w: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, sluchu</w:t>
            </w:r>
          </w:p>
        </w:tc>
        <w:tc>
          <w:tcPr>
            <w:tcW w:w="2755" w:type="dxa"/>
            <w:vAlign w:val="bottom"/>
          </w:tcPr>
          <w:p w14:paraId="1CA4305E" w14:textId="77777777" w:rsidR="00021BC4" w:rsidRDefault="00021BC4" w:rsidP="00825337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 ceně PLP</w:t>
            </w:r>
          </w:p>
        </w:tc>
      </w:tr>
      <w:tr w:rsidR="00021BC4" w14:paraId="7280FB5F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74B30267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Spirometrie</w:t>
            </w:r>
          </w:p>
        </w:tc>
        <w:tc>
          <w:tcPr>
            <w:tcW w:w="2755" w:type="dxa"/>
            <w:vAlign w:val="bottom"/>
          </w:tcPr>
          <w:p w14:paraId="12701FCF" w14:textId="16699EBB" w:rsidR="00021BC4" w:rsidRPr="00FA6FEE" w:rsidRDefault="00F26397" w:rsidP="00DB0CEB">
            <w:pPr>
              <w:spacing w:before="120" w:after="40"/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253</w:t>
            </w:r>
            <w:r w:rsidR="00FA6FEE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</w:t>
            </w:r>
          </w:p>
        </w:tc>
      </w:tr>
      <w:tr w:rsidR="00021BC4" w14:paraId="55BCCCE9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59386E09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Tónová audiometrie</w:t>
            </w:r>
          </w:p>
        </w:tc>
        <w:tc>
          <w:tcPr>
            <w:tcW w:w="2755" w:type="dxa"/>
            <w:vAlign w:val="bottom"/>
          </w:tcPr>
          <w:p w14:paraId="64E2394B" w14:textId="0069E427" w:rsidR="00021BC4" w:rsidRPr="00FA6FEE" w:rsidRDefault="00F26397" w:rsidP="00DB0CEB">
            <w:pPr>
              <w:spacing w:before="120" w:after="40"/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506 </w:t>
            </w:r>
            <w:r w:rsidR="00FA6FEE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Kč</w:t>
            </w:r>
          </w:p>
        </w:tc>
      </w:tr>
      <w:tr w:rsidR="00021BC4" w14:paraId="64B7DA42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470DD83E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Vodní chlad. test + prstová pletysmografie</w:t>
            </w:r>
          </w:p>
        </w:tc>
        <w:tc>
          <w:tcPr>
            <w:tcW w:w="2755" w:type="dxa"/>
            <w:vAlign w:val="bottom"/>
          </w:tcPr>
          <w:p w14:paraId="792D94F1" w14:textId="2648A1A1" w:rsidR="00021BC4" w:rsidRPr="00FA6FEE" w:rsidRDefault="00F26397" w:rsidP="00DB0CEB">
            <w:pPr>
              <w:spacing w:before="120" w:after="40"/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633</w:t>
            </w:r>
            <w:r w:rsidR="00FA6FEE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</w:t>
            </w:r>
          </w:p>
        </w:tc>
      </w:tr>
      <w:tr w:rsidR="00021BC4" w14:paraId="38AD8222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7C3D07CA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EKG</w:t>
            </w:r>
          </w:p>
        </w:tc>
        <w:tc>
          <w:tcPr>
            <w:tcW w:w="2755" w:type="dxa"/>
            <w:vAlign w:val="bottom"/>
          </w:tcPr>
          <w:p w14:paraId="4C60CD37" w14:textId="7B9E7037" w:rsidR="00021BC4" w:rsidRDefault="00FA6FEE" w:rsidP="00D237D9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1</w:t>
            </w:r>
            <w:r w:rsidR="00F26397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90 </w:t>
            </w:r>
            <w:r w:rsidR="00021BC4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Kč</w:t>
            </w:r>
          </w:p>
        </w:tc>
      </w:tr>
      <w:tr w:rsidR="00021BC4" w14:paraId="395DB809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7366334E" w14:textId="77777777" w:rsidR="00021BC4" w:rsidRDefault="00021BC4" w:rsidP="00825337">
            <w:pPr>
              <w:spacing w:before="120" w:after="40"/>
              <w:jc w:val="both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Glukometrie</w:t>
            </w:r>
            <w:proofErr w:type="spellEnd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v ordinaci</w:t>
            </w:r>
          </w:p>
        </w:tc>
        <w:tc>
          <w:tcPr>
            <w:tcW w:w="2755" w:type="dxa"/>
            <w:vAlign w:val="bottom"/>
          </w:tcPr>
          <w:p w14:paraId="32CB3930" w14:textId="303DBC72" w:rsidR="00021BC4" w:rsidRDefault="00021BC4" w:rsidP="00FA6FEE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3</w:t>
            </w:r>
            <w:r w:rsidR="00F26397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8</w:t>
            </w: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</w:t>
            </w:r>
          </w:p>
        </w:tc>
      </w:tr>
      <w:tr w:rsidR="00021BC4" w14:paraId="16F3FEAF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5B6A03B0" w14:textId="77777777" w:rsidR="00021BC4" w:rsidRDefault="00021BC4" w:rsidP="00825337">
            <w:pPr>
              <w:spacing w:before="120" w:after="40"/>
              <w:jc w:val="both"/>
            </w:pPr>
            <w:r w:rsidRPr="00757B82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Odběr krve</w:t>
            </w:r>
          </w:p>
        </w:tc>
        <w:tc>
          <w:tcPr>
            <w:tcW w:w="2755" w:type="dxa"/>
            <w:vAlign w:val="bottom"/>
          </w:tcPr>
          <w:p w14:paraId="0D1C6FA7" w14:textId="3C14615F" w:rsidR="00021BC4" w:rsidRPr="00757B82" w:rsidRDefault="00F26397" w:rsidP="00FA6FEE">
            <w:pPr>
              <w:spacing w:before="120" w:after="40"/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5</w:t>
            </w:r>
            <w:r w:rsidR="00FA6FEE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1</w:t>
            </w:r>
            <w:r w:rsidR="00021BC4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</w:t>
            </w:r>
          </w:p>
        </w:tc>
      </w:tr>
      <w:tr w:rsidR="00021BC4" w14:paraId="082CEE31" w14:textId="77777777" w:rsidTr="00024CB8">
        <w:trPr>
          <w:trHeight w:val="485"/>
        </w:trPr>
        <w:tc>
          <w:tcPr>
            <w:tcW w:w="5066" w:type="dxa"/>
            <w:tcBorders>
              <w:bottom w:val="single" w:sz="4" w:space="0" w:color="auto"/>
            </w:tcBorders>
            <w:vAlign w:val="bottom"/>
          </w:tcPr>
          <w:p w14:paraId="297E4F13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Test na metabolity 10 drog v moči</w:t>
            </w:r>
          </w:p>
        </w:tc>
        <w:tc>
          <w:tcPr>
            <w:tcW w:w="2755" w:type="dxa"/>
            <w:tcBorders>
              <w:bottom w:val="single" w:sz="4" w:space="0" w:color="auto"/>
            </w:tcBorders>
            <w:vAlign w:val="bottom"/>
          </w:tcPr>
          <w:p w14:paraId="6DAC5B06" w14:textId="1EEB8F08" w:rsidR="00021BC4" w:rsidRPr="00825337" w:rsidRDefault="00F26397" w:rsidP="00EF5AEE">
            <w:pPr>
              <w:spacing w:before="120" w:after="40"/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355</w:t>
            </w:r>
            <w:r w:rsidR="00FA6FEE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</w:t>
            </w:r>
          </w:p>
        </w:tc>
      </w:tr>
      <w:tr w:rsidR="00DB0CEB" w14:paraId="341ED2F8" w14:textId="77777777" w:rsidTr="00024CB8">
        <w:trPr>
          <w:trHeight w:val="485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E9E7B" w14:textId="77777777" w:rsidR="00DB0CEB" w:rsidRPr="00825337" w:rsidRDefault="00DB0CEB" w:rsidP="00825337">
            <w:pPr>
              <w:spacing w:before="120" w:after="40"/>
              <w:jc w:val="both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proofErr w:type="spellStart"/>
            <w:r w:rsidRPr="00DB0CEB">
              <w:rPr>
                <w:rFonts w:ascii="Garamond" w:hAnsi="Garamond" w:cs="Garamond"/>
                <w:color w:val="222222"/>
                <w:sz w:val="20"/>
                <w:szCs w:val="20"/>
              </w:rPr>
              <w:t>Jäger</w:t>
            </w:r>
            <w:proofErr w:type="spellEnd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test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D914" w14:textId="1EDB3A5A" w:rsidR="00DB0CEB" w:rsidRPr="00825337" w:rsidRDefault="00FA6FEE" w:rsidP="00825337">
            <w:pPr>
              <w:spacing w:before="120" w:after="40"/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2</w:t>
            </w:r>
            <w:r w:rsidR="00F26397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37</w:t>
            </w: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</w:t>
            </w:r>
          </w:p>
        </w:tc>
      </w:tr>
      <w:tr w:rsidR="00021BC4" w14:paraId="5BFD47C7" w14:textId="77777777" w:rsidTr="00024CB8">
        <w:trPr>
          <w:trHeight w:val="485"/>
        </w:trPr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14:paraId="1D9053EE" w14:textId="77777777" w:rsidR="00021BC4" w:rsidRDefault="00021BC4" w:rsidP="00825337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38761D"/>
              </w:rPr>
              <w:t>Ceník č. 2  paušál a další činnosti vykonané erudovaným zástupcem Poskytovatele</w:t>
            </w:r>
          </w:p>
        </w:tc>
        <w:tc>
          <w:tcPr>
            <w:tcW w:w="2755" w:type="dxa"/>
            <w:tcBorders>
              <w:top w:val="single" w:sz="4" w:space="0" w:color="auto"/>
            </w:tcBorders>
            <w:vAlign w:val="bottom"/>
          </w:tcPr>
          <w:p w14:paraId="44F09126" w14:textId="77777777" w:rsidR="00021BC4" w:rsidRDefault="00021BC4" w:rsidP="00825337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38761D"/>
                <w:sz w:val="22"/>
                <w:szCs w:val="22"/>
              </w:rPr>
              <w:t>cena bez DPH</w:t>
            </w:r>
          </w:p>
        </w:tc>
      </w:tr>
      <w:tr w:rsidR="00021BC4" w14:paraId="7C9687C7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1EB7897E" w14:textId="77777777" w:rsidR="00021BC4" w:rsidRDefault="00021BC4" w:rsidP="005C7DB0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Měsíční p</w:t>
            </w:r>
            <w:r w:rsidRPr="00825337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aušál za smluvní garanci poskytovatele PLS dle zákona 373/2011 Sb.</w:t>
            </w:r>
          </w:p>
        </w:tc>
        <w:tc>
          <w:tcPr>
            <w:tcW w:w="2755" w:type="dxa"/>
            <w:vAlign w:val="bottom"/>
          </w:tcPr>
          <w:p w14:paraId="02226558" w14:textId="09F3583F" w:rsidR="00021BC4" w:rsidRPr="00825337" w:rsidRDefault="007472F9" w:rsidP="00F26397">
            <w:pPr>
              <w:spacing w:before="120" w:after="40"/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1 000</w:t>
            </w:r>
            <w:r w:rsidR="00021BC4" w:rsidRPr="00825337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 / měsíčně</w:t>
            </w:r>
          </w:p>
        </w:tc>
      </w:tr>
      <w:tr w:rsidR="00021BC4" w14:paraId="711EB7DA" w14:textId="77777777" w:rsidTr="00024CB8">
        <w:trPr>
          <w:trHeight w:val="485"/>
        </w:trPr>
        <w:tc>
          <w:tcPr>
            <w:tcW w:w="5066" w:type="dxa"/>
            <w:vAlign w:val="bottom"/>
          </w:tcPr>
          <w:p w14:paraId="35E3E0F2" w14:textId="4996ACAE" w:rsidR="00021BC4" w:rsidRDefault="00021BC4" w:rsidP="009E5E3C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Pravidelná povinná šetření na pracovišti </w:t>
            </w:r>
            <w:r w:rsidR="00D237D9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včetně vypracování zápisu</w:t>
            </w:r>
            <w:r w:rsidR="009E5E3C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, zpracování kategorizace</w:t>
            </w:r>
          </w:p>
        </w:tc>
        <w:tc>
          <w:tcPr>
            <w:tcW w:w="2755" w:type="dxa"/>
            <w:vAlign w:val="bottom"/>
          </w:tcPr>
          <w:p w14:paraId="023973DE" w14:textId="77777777" w:rsidR="00021BC4" w:rsidRDefault="00021BC4" w:rsidP="00D237D9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2 </w:t>
            </w:r>
            <w:r w:rsidR="00D237D9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000</w:t>
            </w: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Kč / hodina</w:t>
            </w:r>
          </w:p>
        </w:tc>
      </w:tr>
      <w:tr w:rsidR="00021BC4" w14:paraId="5C000BDA" w14:textId="77777777" w:rsidTr="00024C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87"/>
        </w:trPr>
        <w:tc>
          <w:tcPr>
            <w:tcW w:w="5066" w:type="dxa"/>
            <w:vAlign w:val="bottom"/>
          </w:tcPr>
          <w:p w14:paraId="42802CD8" w14:textId="77777777" w:rsidR="00021BC4" w:rsidRDefault="00021BC4" w:rsidP="007547DD">
            <w:pPr>
              <w:spacing w:before="120" w:after="40"/>
              <w:jc w:val="both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Vyžádané služby – př. školení, konzultace, reporting, prezentace, meetingy</w:t>
            </w:r>
          </w:p>
        </w:tc>
        <w:tc>
          <w:tcPr>
            <w:tcW w:w="2755" w:type="dxa"/>
            <w:vAlign w:val="bottom"/>
          </w:tcPr>
          <w:p w14:paraId="4A45349B" w14:textId="77777777" w:rsidR="00021BC4" w:rsidRDefault="00021BC4" w:rsidP="00D237D9">
            <w:pPr>
              <w:spacing w:before="120" w:after="40"/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3</w:t>
            </w:r>
            <w:r w:rsidR="00D237D9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 000 </w:t>
            </w: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Kč / hodina</w:t>
            </w:r>
          </w:p>
        </w:tc>
      </w:tr>
    </w:tbl>
    <w:p w14:paraId="08D39978" w14:textId="77777777" w:rsidR="00021BC4" w:rsidRDefault="00021BC4">
      <w:pPr>
        <w:widowControl/>
        <w:jc w:val="both"/>
        <w:rPr>
          <w:rFonts w:ascii="Garamond" w:hAnsi="Garamond" w:cs="Garamond"/>
          <w:sz w:val="22"/>
          <w:szCs w:val="22"/>
        </w:rPr>
      </w:pPr>
    </w:p>
    <w:p w14:paraId="38B339F4" w14:textId="77777777" w:rsidR="00021BC4" w:rsidRDefault="00021BC4">
      <w:pPr>
        <w:widowControl/>
        <w:jc w:val="both"/>
        <w:rPr>
          <w:rFonts w:ascii="Garamond" w:hAnsi="Garamond" w:cs="Garamond"/>
          <w:sz w:val="22"/>
          <w:szCs w:val="22"/>
        </w:rPr>
      </w:pPr>
    </w:p>
    <w:p w14:paraId="4EC329AB" w14:textId="4CF6C115" w:rsidR="00021BC4" w:rsidRDefault="00021BC4">
      <w:pPr>
        <w:widowControl/>
        <w:jc w:val="both"/>
      </w:pPr>
      <w:r>
        <w:rPr>
          <w:rFonts w:ascii="Garamond" w:hAnsi="Garamond" w:cs="Garamond"/>
          <w:sz w:val="22"/>
          <w:szCs w:val="22"/>
        </w:rPr>
        <w:t>Poskytovatel je oprávněn jednostranně zvýšit jednou ročně výši cen uvedených v Ceníku č. 1 a č. 2 o roční míru inflace za předešlý kalendářní rok, vyhlášenou Českým statistickým úřadem, a to písemným oznámením zaslaným</w:t>
      </w:r>
      <w:r w:rsidR="005350C2">
        <w:rPr>
          <w:rFonts w:ascii="Garamond" w:hAnsi="Garamond" w:cs="Garamond"/>
          <w:sz w:val="22"/>
          <w:szCs w:val="22"/>
        </w:rPr>
        <w:t xml:space="preserve"> Klientovi elektronicky na fakturační e-mail</w:t>
      </w:r>
      <w:r>
        <w:rPr>
          <w:rFonts w:ascii="Garamond" w:hAnsi="Garamond" w:cs="Garamond"/>
          <w:sz w:val="22"/>
          <w:szCs w:val="22"/>
        </w:rPr>
        <w:t>.</w:t>
      </w:r>
    </w:p>
    <w:p w14:paraId="302271C5" w14:textId="77777777" w:rsidR="00021BC4" w:rsidRPr="00825337" w:rsidRDefault="00021BC4" w:rsidP="00825337">
      <w:pPr>
        <w:widowControl/>
        <w:jc w:val="both"/>
      </w:pPr>
      <w:r>
        <w:rPr>
          <w:rFonts w:ascii="Garamond" w:hAnsi="Garamond" w:cs="Garamond"/>
          <w:sz w:val="22"/>
          <w:szCs w:val="22"/>
        </w:rPr>
        <w:t xml:space="preserve">Zvýšení cen dle předchozí věty je účinné vždy od prvního dne kalendářního měsíce následujícího po měsíci, ve kterém dojde k doručení oznámení. </w:t>
      </w:r>
    </w:p>
    <w:p w14:paraId="34735494" w14:textId="77777777" w:rsidR="00021BC4" w:rsidRDefault="00021BC4">
      <w:pPr>
        <w:widowControl/>
        <w:spacing w:before="120" w:after="40"/>
        <w:jc w:val="both"/>
        <w:rPr>
          <w:rFonts w:ascii="Garamond" w:hAnsi="Garamond" w:cs="Garamond"/>
          <w:b/>
          <w:sz w:val="22"/>
          <w:szCs w:val="22"/>
        </w:rPr>
      </w:pPr>
    </w:p>
    <w:p w14:paraId="47808C94" w14:textId="77777777" w:rsidR="00021BC4" w:rsidRDefault="00021BC4">
      <w:pPr>
        <w:widowControl/>
        <w:spacing w:before="120" w:after="40"/>
        <w:jc w:val="both"/>
        <w:rPr>
          <w:rFonts w:ascii="Garamond" w:hAnsi="Garamond" w:cs="Garamond"/>
          <w:b/>
          <w:sz w:val="22"/>
          <w:szCs w:val="22"/>
        </w:rPr>
      </w:pPr>
    </w:p>
    <w:p w14:paraId="299DE94D" w14:textId="77777777" w:rsidR="00021BC4" w:rsidRDefault="00021BC4">
      <w:pPr>
        <w:widowControl/>
        <w:spacing w:before="120" w:after="40"/>
        <w:jc w:val="both"/>
        <w:rPr>
          <w:rFonts w:ascii="Garamond" w:hAnsi="Garamond" w:cs="Garamond"/>
          <w:b/>
          <w:sz w:val="22"/>
          <w:szCs w:val="22"/>
        </w:rPr>
      </w:pPr>
    </w:p>
    <w:tbl>
      <w:tblPr>
        <w:tblW w:w="9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2" w:type="dxa"/>
        </w:tblCellMar>
        <w:tblLook w:val="0000" w:firstRow="0" w:lastRow="0" w:firstColumn="0" w:lastColumn="0" w:noHBand="0" w:noVBand="0"/>
      </w:tblPr>
      <w:tblGrid>
        <w:gridCol w:w="3946"/>
        <w:gridCol w:w="1699"/>
        <w:gridCol w:w="1582"/>
        <w:gridCol w:w="1986"/>
      </w:tblGrid>
      <w:tr w:rsidR="00021BC4" w14:paraId="28622044" w14:textId="77777777" w:rsidTr="005350C2">
        <w:trPr>
          <w:trHeight w:val="400"/>
        </w:trPr>
        <w:tc>
          <w:tcPr>
            <w:tcW w:w="9213" w:type="dxa"/>
            <w:gridSpan w:val="4"/>
            <w:vAlign w:val="center"/>
          </w:tcPr>
          <w:p w14:paraId="2A0BF927" w14:textId="315A2323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38761D"/>
              </w:rPr>
              <w:lastRenderedPageBreak/>
              <w:t>Ceník č. 3 za provedení jednotlivých vyšetření prováděných externími specialisty</w:t>
            </w:r>
          </w:p>
        </w:tc>
      </w:tr>
      <w:tr w:rsidR="00021BC4" w14:paraId="66480446" w14:textId="77777777" w:rsidTr="005350C2">
        <w:trPr>
          <w:trHeight w:val="620"/>
        </w:trPr>
        <w:tc>
          <w:tcPr>
            <w:tcW w:w="3946" w:type="dxa"/>
            <w:vAlign w:val="center"/>
          </w:tcPr>
          <w:p w14:paraId="577C9509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38761D"/>
              </w:rPr>
              <w:t>druh vyšetření</w:t>
            </w:r>
          </w:p>
        </w:tc>
        <w:tc>
          <w:tcPr>
            <w:tcW w:w="1699" w:type="dxa"/>
            <w:vAlign w:val="center"/>
          </w:tcPr>
          <w:p w14:paraId="616E6D48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38761D"/>
                <w:sz w:val="22"/>
                <w:szCs w:val="22"/>
              </w:rPr>
              <w:t>cena za vyšetření</w:t>
            </w:r>
          </w:p>
        </w:tc>
        <w:tc>
          <w:tcPr>
            <w:tcW w:w="1582" w:type="dxa"/>
            <w:vAlign w:val="center"/>
          </w:tcPr>
          <w:p w14:paraId="64635C63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38761D"/>
                <w:sz w:val="22"/>
                <w:szCs w:val="22"/>
              </w:rPr>
              <w:t>zajišťuje</w:t>
            </w:r>
          </w:p>
        </w:tc>
        <w:tc>
          <w:tcPr>
            <w:tcW w:w="1986" w:type="dxa"/>
            <w:vAlign w:val="center"/>
          </w:tcPr>
          <w:p w14:paraId="52DC3E1F" w14:textId="77777777" w:rsidR="00021BC4" w:rsidRDefault="00021BC4">
            <w:pPr>
              <w:jc w:val="center"/>
              <w:rPr>
                <w:b/>
              </w:rPr>
            </w:pPr>
            <w:r>
              <w:rPr>
                <w:rFonts w:ascii="Garamond" w:hAnsi="Garamond" w:cs="Garamond"/>
                <w:b/>
                <w:color w:val="38761D"/>
                <w:sz w:val="22"/>
                <w:szCs w:val="22"/>
              </w:rPr>
              <w:t>poznámka</w:t>
            </w:r>
          </w:p>
        </w:tc>
      </w:tr>
      <w:tr w:rsidR="00021BC4" w14:paraId="439BB9E3" w14:textId="77777777" w:rsidTr="005350C2">
        <w:trPr>
          <w:trHeight w:val="360"/>
        </w:trPr>
        <w:tc>
          <w:tcPr>
            <w:tcW w:w="3946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73D8E989" w14:textId="77777777" w:rsidR="00021BC4" w:rsidRDefault="00021BC4">
            <w:pPr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ORL vyšetření</w:t>
            </w:r>
          </w:p>
        </w:tc>
        <w:tc>
          <w:tcPr>
            <w:tcW w:w="1699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6384337D" w14:textId="77777777" w:rsidR="00021BC4" w:rsidRDefault="00021BC4">
            <w:pPr>
              <w:jc w:val="center"/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>400 Kč</w:t>
            </w:r>
          </w:p>
        </w:tc>
        <w:tc>
          <w:tcPr>
            <w:tcW w:w="1582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61B83307" w14:textId="17D5BAC5" w:rsidR="00021BC4" w:rsidRDefault="005C089D" w:rsidP="006B47AA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986" w:type="dxa"/>
            <w:vAlign w:val="center"/>
          </w:tcPr>
          <w:p w14:paraId="728A6D9B" w14:textId="77777777" w:rsidR="00021BC4" w:rsidRDefault="00021BC4" w:rsidP="006B47AA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380085A7" w14:textId="77777777" w:rsidTr="005350C2">
        <w:trPr>
          <w:trHeight w:val="360"/>
        </w:trPr>
        <w:tc>
          <w:tcPr>
            <w:tcW w:w="3946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48370691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ORL + audio</w:t>
            </w:r>
          </w:p>
        </w:tc>
        <w:tc>
          <w:tcPr>
            <w:tcW w:w="1699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0203BEFF" w14:textId="77777777" w:rsidR="00021BC4" w:rsidRDefault="0070647B">
            <w:pPr>
              <w:jc w:val="center"/>
              <w:rPr>
                <w:b/>
                <w:bCs/>
              </w:rPr>
            </w:pPr>
            <w:r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>6</w:t>
            </w:r>
            <w:r w:rsidR="00021BC4"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>00 Kč</w:t>
            </w:r>
          </w:p>
        </w:tc>
        <w:tc>
          <w:tcPr>
            <w:tcW w:w="1582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64C2F9B4" w14:textId="168DBC32" w:rsidR="00021BC4" w:rsidRDefault="005C089D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986" w:type="dxa"/>
            <w:vAlign w:val="center"/>
          </w:tcPr>
          <w:p w14:paraId="26F249A8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53FF8538" w14:textId="77777777" w:rsidTr="005350C2">
        <w:trPr>
          <w:trHeight w:val="420"/>
        </w:trPr>
        <w:tc>
          <w:tcPr>
            <w:tcW w:w="3946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0714266C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Laboratorní vyšetření v rámci periodické         prohlídky</w:t>
            </w:r>
          </w:p>
        </w:tc>
        <w:tc>
          <w:tcPr>
            <w:tcW w:w="1699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2B12AD0A" w14:textId="77777777" w:rsidR="00021BC4" w:rsidRDefault="00021BC4">
            <w:pPr>
              <w:jc w:val="center"/>
              <w:rPr>
                <w:b/>
                <w:bCs/>
              </w:rPr>
            </w:pPr>
            <w:r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>dle rozsahu</w:t>
            </w:r>
          </w:p>
        </w:tc>
        <w:tc>
          <w:tcPr>
            <w:tcW w:w="1582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06852E21" w14:textId="77777777" w:rsidR="00021BC4" w:rsidRDefault="00021BC4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nem</w:t>
            </w:r>
            <w:proofErr w:type="spellEnd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. Most</w:t>
            </w:r>
          </w:p>
        </w:tc>
        <w:tc>
          <w:tcPr>
            <w:tcW w:w="1986" w:type="dxa"/>
            <w:vAlign w:val="center"/>
          </w:tcPr>
          <w:p w14:paraId="3E476521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19637ACB" w14:textId="77777777" w:rsidTr="005350C2">
        <w:trPr>
          <w:trHeight w:val="360"/>
        </w:trPr>
        <w:tc>
          <w:tcPr>
            <w:tcW w:w="3946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0CA69435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RTG hrudníku</w:t>
            </w:r>
          </w:p>
        </w:tc>
        <w:tc>
          <w:tcPr>
            <w:tcW w:w="1699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6D906714" w14:textId="77777777" w:rsidR="00021BC4" w:rsidRDefault="00021BC4">
            <w:pPr>
              <w:jc w:val="center"/>
              <w:rPr>
                <w:b/>
                <w:bCs/>
              </w:rPr>
            </w:pPr>
            <w:r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 xml:space="preserve">194 Kč </w:t>
            </w:r>
          </w:p>
        </w:tc>
        <w:tc>
          <w:tcPr>
            <w:tcW w:w="1582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57CF6273" w14:textId="77777777" w:rsidR="00021BC4" w:rsidRDefault="00021BC4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nem</w:t>
            </w:r>
            <w:proofErr w:type="spellEnd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. Most</w:t>
            </w:r>
          </w:p>
        </w:tc>
        <w:tc>
          <w:tcPr>
            <w:tcW w:w="1986" w:type="dxa"/>
            <w:vAlign w:val="center"/>
          </w:tcPr>
          <w:p w14:paraId="4A00BD1A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2441AA7B" w14:textId="77777777" w:rsidTr="005350C2">
        <w:trPr>
          <w:trHeight w:val="340"/>
        </w:trPr>
        <w:tc>
          <w:tcPr>
            <w:tcW w:w="3946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186A8A40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Psychiatrické vyšetření</w:t>
            </w:r>
          </w:p>
        </w:tc>
        <w:tc>
          <w:tcPr>
            <w:tcW w:w="1699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4A467E2F" w14:textId="6A02CDC1" w:rsidR="00021BC4" w:rsidRDefault="00610560" w:rsidP="00DB0CEB">
            <w:pPr>
              <w:jc w:val="center"/>
              <w:rPr>
                <w:b/>
                <w:bCs/>
              </w:rPr>
            </w:pPr>
            <w:r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>1652</w:t>
            </w:r>
            <w:r w:rsidR="00DB0CEB"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 xml:space="preserve"> </w:t>
            </w:r>
            <w:r w:rsidR="00021BC4">
              <w:rPr>
                <w:rFonts w:ascii="Garamond" w:hAnsi="Garamond" w:cs="Garamond"/>
                <w:b/>
                <w:bCs/>
                <w:color w:val="222222"/>
                <w:sz w:val="20"/>
                <w:szCs w:val="20"/>
              </w:rPr>
              <w:t>Kč</w:t>
            </w:r>
          </w:p>
        </w:tc>
        <w:tc>
          <w:tcPr>
            <w:tcW w:w="1582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0D63AF1D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Psyché s.r.o.</w:t>
            </w:r>
          </w:p>
        </w:tc>
        <w:tc>
          <w:tcPr>
            <w:tcW w:w="1986" w:type="dxa"/>
            <w:vAlign w:val="center"/>
          </w:tcPr>
          <w:p w14:paraId="44419D70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0F493C4C" w14:textId="77777777" w:rsidTr="005350C2">
        <w:trPr>
          <w:trHeight w:val="360"/>
        </w:trPr>
        <w:tc>
          <w:tcPr>
            <w:tcW w:w="3946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0635ED87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Neurologické vyš </w:t>
            </w:r>
          </w:p>
        </w:tc>
        <w:tc>
          <w:tcPr>
            <w:tcW w:w="1699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5DE61A66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370 Kč</w:t>
            </w:r>
          </w:p>
        </w:tc>
        <w:tc>
          <w:tcPr>
            <w:tcW w:w="1582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5F8FAA66" w14:textId="16B8759A" w:rsidR="00021BC4" w:rsidRDefault="005C089D" w:rsidP="005350C2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986" w:type="dxa"/>
            <w:vAlign w:val="center"/>
          </w:tcPr>
          <w:p w14:paraId="2588E1C0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45BCEC1F" w14:textId="77777777" w:rsidTr="005350C2">
        <w:trPr>
          <w:trHeight w:val="300"/>
        </w:trPr>
        <w:tc>
          <w:tcPr>
            <w:tcW w:w="3946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079AF645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EEG vyšetření s popisem</w:t>
            </w:r>
          </w:p>
        </w:tc>
        <w:tc>
          <w:tcPr>
            <w:tcW w:w="1699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5EE6738E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1 162 Kč</w:t>
            </w:r>
          </w:p>
        </w:tc>
        <w:tc>
          <w:tcPr>
            <w:tcW w:w="1582" w:type="dxa"/>
            <w:tcMar>
              <w:top w:w="40" w:type="dxa"/>
              <w:left w:w="19" w:type="dxa"/>
              <w:bottom w:w="40" w:type="dxa"/>
              <w:right w:w="40" w:type="dxa"/>
            </w:tcMar>
            <w:vAlign w:val="bottom"/>
          </w:tcPr>
          <w:p w14:paraId="49EBFB28" w14:textId="7784B043" w:rsidR="00021BC4" w:rsidRDefault="005C089D" w:rsidP="005350C2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986" w:type="dxa"/>
            <w:vAlign w:val="center"/>
          </w:tcPr>
          <w:p w14:paraId="7D0F0EEF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13006B47" w14:textId="77777777" w:rsidTr="005350C2">
        <w:trPr>
          <w:trHeight w:val="400"/>
        </w:trPr>
        <w:tc>
          <w:tcPr>
            <w:tcW w:w="3946" w:type="dxa"/>
            <w:shd w:val="clear" w:color="auto" w:fill="FFFFFF"/>
            <w:vAlign w:val="center"/>
          </w:tcPr>
          <w:p w14:paraId="7BBB407E" w14:textId="37CDB2C6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EMG v rozsahu distální</w:t>
            </w:r>
            <w:r w:rsidR="001060B7"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          </w:t>
            </w: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motorická latence)          </w:t>
            </w:r>
          </w:p>
        </w:tc>
        <w:tc>
          <w:tcPr>
            <w:tcW w:w="1699" w:type="dxa"/>
            <w:shd w:val="clear" w:color="auto" w:fill="FFFFFF"/>
            <w:vAlign w:val="center"/>
          </w:tcPr>
          <w:p w14:paraId="59A61CCE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500 Kč            </w:t>
            </w:r>
          </w:p>
        </w:tc>
        <w:tc>
          <w:tcPr>
            <w:tcW w:w="1582" w:type="dxa"/>
            <w:shd w:val="clear" w:color="auto" w:fill="FFFFFF"/>
            <w:vAlign w:val="center"/>
          </w:tcPr>
          <w:p w14:paraId="54ABEE91" w14:textId="1B2B0E00" w:rsidR="00021BC4" w:rsidRDefault="005C089D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  <w:r w:rsidR="00021BC4">
              <w:rPr>
                <w:rFonts w:ascii="Garamond" w:hAnsi="Garamond" w:cs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62EC0172" w14:textId="77777777" w:rsidR="00021BC4" w:rsidRDefault="00021BC4">
            <w:pPr>
              <w:ind w:firstLine="160"/>
              <w:jc w:val="center"/>
            </w:pPr>
            <w:bookmarkStart w:id="1" w:name="__DdeLink__706_2960928802"/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Výhledově bude součástí vybavení naší ordinace</w:t>
            </w:r>
            <w:bookmarkEnd w:id="1"/>
          </w:p>
        </w:tc>
      </w:tr>
      <w:tr w:rsidR="00021BC4" w14:paraId="17363C31" w14:textId="77777777" w:rsidTr="005350C2">
        <w:trPr>
          <w:trHeight w:val="240"/>
        </w:trPr>
        <w:tc>
          <w:tcPr>
            <w:tcW w:w="3946" w:type="dxa"/>
            <w:shd w:val="clear" w:color="auto" w:fill="FFFFFF"/>
            <w:vAlign w:val="center"/>
          </w:tcPr>
          <w:p w14:paraId="122035BF" w14:textId="77777777" w:rsidR="00021BC4" w:rsidRDefault="00021BC4">
            <w:pPr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EMG kompletní s vyšetřením senzitivních nervů</w:t>
            </w:r>
          </w:p>
        </w:tc>
        <w:tc>
          <w:tcPr>
            <w:tcW w:w="1699" w:type="dxa"/>
            <w:shd w:val="clear" w:color="auto" w:fill="FFFFFF"/>
            <w:vAlign w:val="center"/>
          </w:tcPr>
          <w:p w14:paraId="78BAA7A4" w14:textId="77777777" w:rsidR="00021BC4" w:rsidRDefault="00021BC4">
            <w:pPr>
              <w:jc w:val="center"/>
              <w:rPr>
                <w:rFonts w:ascii="Garamond" w:hAnsi="Garamond" w:cs="Garamond"/>
                <w:b/>
                <w:color w:val="222222"/>
                <w:sz w:val="20"/>
                <w:szCs w:val="20"/>
              </w:rPr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1 000 Kč</w:t>
            </w:r>
          </w:p>
        </w:tc>
        <w:tc>
          <w:tcPr>
            <w:tcW w:w="1582" w:type="dxa"/>
            <w:shd w:val="clear" w:color="auto" w:fill="FFFFFF"/>
            <w:vAlign w:val="center"/>
          </w:tcPr>
          <w:p w14:paraId="2BBE34D1" w14:textId="17B405C6" w:rsidR="00021BC4" w:rsidRDefault="005C089D" w:rsidP="0092567C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  <w:r w:rsidR="00021BC4">
              <w:rPr>
                <w:rFonts w:ascii="Garamond" w:hAnsi="Garamond" w:cs="Garamond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3AFD01AE" w14:textId="77777777" w:rsidR="00021BC4" w:rsidRDefault="00021BC4" w:rsidP="0092567C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Výhledově bude součástí vybavení naší ordinace</w:t>
            </w:r>
          </w:p>
        </w:tc>
      </w:tr>
      <w:tr w:rsidR="00021BC4" w14:paraId="08F2954C" w14:textId="77777777" w:rsidTr="005350C2">
        <w:trPr>
          <w:trHeight w:val="240"/>
        </w:trPr>
        <w:tc>
          <w:tcPr>
            <w:tcW w:w="3946" w:type="dxa"/>
            <w:shd w:val="clear" w:color="auto" w:fill="FFFFFF"/>
            <w:vAlign w:val="center"/>
          </w:tcPr>
          <w:p w14:paraId="16AFDE53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Kompletní oční vyšetření</w:t>
            </w:r>
          </w:p>
        </w:tc>
        <w:tc>
          <w:tcPr>
            <w:tcW w:w="1699" w:type="dxa"/>
            <w:shd w:val="clear" w:color="auto" w:fill="FFFFFF"/>
            <w:vAlign w:val="center"/>
          </w:tcPr>
          <w:p w14:paraId="73F0C44E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500 Kč</w:t>
            </w:r>
          </w:p>
        </w:tc>
        <w:tc>
          <w:tcPr>
            <w:tcW w:w="1582" w:type="dxa"/>
            <w:shd w:val="clear" w:color="auto" w:fill="FFFFFF"/>
            <w:vAlign w:val="center"/>
          </w:tcPr>
          <w:p w14:paraId="76A7E057" w14:textId="762D0E8C" w:rsidR="00021BC4" w:rsidRDefault="005C089D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986" w:type="dxa"/>
            <w:shd w:val="clear" w:color="auto" w:fill="FFFFFF"/>
            <w:vAlign w:val="center"/>
          </w:tcPr>
          <w:p w14:paraId="21565B20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cena dle ceníku daného zdravotnického zařízení</w:t>
            </w:r>
          </w:p>
        </w:tc>
      </w:tr>
      <w:tr w:rsidR="00021BC4" w14:paraId="1C49B219" w14:textId="77777777" w:rsidTr="005350C2">
        <w:trPr>
          <w:trHeight w:val="300"/>
        </w:trPr>
        <w:tc>
          <w:tcPr>
            <w:tcW w:w="3946" w:type="dxa"/>
            <w:shd w:val="clear" w:color="auto" w:fill="FFFFFF"/>
            <w:vAlign w:val="center"/>
          </w:tcPr>
          <w:p w14:paraId="5D5640B3" w14:textId="77777777" w:rsidR="00021BC4" w:rsidRDefault="00021BC4"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Perimetrie</w:t>
            </w:r>
            <w:proofErr w:type="spellEnd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 obou očí</w:t>
            </w:r>
          </w:p>
        </w:tc>
        <w:tc>
          <w:tcPr>
            <w:tcW w:w="1699" w:type="dxa"/>
            <w:shd w:val="clear" w:color="auto" w:fill="FFFFFF"/>
            <w:vAlign w:val="center"/>
          </w:tcPr>
          <w:p w14:paraId="50FD06CA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500 Kč</w:t>
            </w:r>
          </w:p>
        </w:tc>
        <w:tc>
          <w:tcPr>
            <w:tcW w:w="1582" w:type="dxa"/>
            <w:shd w:val="clear" w:color="auto" w:fill="FFFFFF"/>
            <w:vAlign w:val="center"/>
          </w:tcPr>
          <w:p w14:paraId="15FA6594" w14:textId="64481C29" w:rsidR="00021BC4" w:rsidRDefault="005C089D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xxxxx</w:t>
            </w:r>
            <w:proofErr w:type="spellEnd"/>
          </w:p>
        </w:tc>
        <w:tc>
          <w:tcPr>
            <w:tcW w:w="1986" w:type="dxa"/>
            <w:shd w:val="clear" w:color="auto" w:fill="FFFFFF"/>
            <w:vAlign w:val="center"/>
          </w:tcPr>
          <w:p w14:paraId="42178B59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Výhledově bude součástí vybavení naší ordinace</w:t>
            </w:r>
          </w:p>
        </w:tc>
      </w:tr>
      <w:tr w:rsidR="00021BC4" w14:paraId="6DB3A216" w14:textId="77777777" w:rsidTr="005350C2">
        <w:trPr>
          <w:trHeight w:val="300"/>
        </w:trPr>
        <w:tc>
          <w:tcPr>
            <w:tcW w:w="3946" w:type="dxa"/>
            <w:shd w:val="clear" w:color="auto" w:fill="FFFFFF"/>
            <w:vAlign w:val="center"/>
          </w:tcPr>
          <w:p w14:paraId="5242179D" w14:textId="77777777" w:rsidR="00021BC4" w:rsidRDefault="00021BC4"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 xml:space="preserve">Zátěžová EKG </w:t>
            </w: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ergometrie</w:t>
            </w:r>
            <w:proofErr w:type="spellEnd"/>
          </w:p>
        </w:tc>
        <w:tc>
          <w:tcPr>
            <w:tcW w:w="1699" w:type="dxa"/>
            <w:shd w:val="clear" w:color="auto" w:fill="FFFFFF"/>
            <w:vAlign w:val="center"/>
          </w:tcPr>
          <w:p w14:paraId="4C90B428" w14:textId="77777777" w:rsidR="00021BC4" w:rsidRDefault="00021BC4">
            <w:pPr>
              <w:jc w:val="center"/>
            </w:pPr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822 Kč</w:t>
            </w:r>
          </w:p>
        </w:tc>
        <w:tc>
          <w:tcPr>
            <w:tcW w:w="1582" w:type="dxa"/>
            <w:shd w:val="clear" w:color="auto" w:fill="FFFFFF"/>
            <w:vAlign w:val="center"/>
          </w:tcPr>
          <w:p w14:paraId="665C3F5E" w14:textId="77777777" w:rsidR="00021BC4" w:rsidRDefault="00021BC4">
            <w:pPr>
              <w:jc w:val="center"/>
            </w:pPr>
            <w:proofErr w:type="spellStart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nem</w:t>
            </w:r>
            <w:proofErr w:type="spellEnd"/>
            <w:r>
              <w:rPr>
                <w:rFonts w:ascii="Garamond" w:hAnsi="Garamond" w:cs="Garamond"/>
                <w:b/>
                <w:color w:val="222222"/>
                <w:sz w:val="20"/>
                <w:szCs w:val="20"/>
              </w:rPr>
              <w:t>. Most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7BF7D502" w14:textId="77777777" w:rsidR="00021BC4" w:rsidRDefault="00021BC4">
            <w:pPr>
              <w:ind w:firstLine="160"/>
              <w:jc w:val="center"/>
            </w:pPr>
            <w:r>
              <w:rPr>
                <w:rFonts w:ascii="Garamond" w:hAnsi="Garamond" w:cs="Garamond"/>
                <w:i/>
                <w:color w:val="000000"/>
                <w:sz w:val="16"/>
                <w:szCs w:val="16"/>
              </w:rPr>
              <w:t>Výhledově bude součástí vybavení naší ordinace</w:t>
            </w:r>
          </w:p>
        </w:tc>
      </w:tr>
    </w:tbl>
    <w:p w14:paraId="1F5E29A5" w14:textId="77777777" w:rsidR="00021BC4" w:rsidRDefault="00021BC4">
      <w:pPr>
        <w:jc w:val="both"/>
        <w:rPr>
          <w:b/>
          <w:color w:val="000000"/>
        </w:rPr>
      </w:pPr>
    </w:p>
    <w:p w14:paraId="7A7057F5" w14:textId="77777777" w:rsidR="00021BC4" w:rsidRDefault="00021BC4">
      <w:pPr>
        <w:widowControl/>
        <w:jc w:val="both"/>
        <w:rPr>
          <w:rFonts w:ascii="Garamond" w:hAnsi="Garamond" w:cs="Garamond"/>
          <w:sz w:val="22"/>
          <w:szCs w:val="22"/>
        </w:rPr>
      </w:pPr>
    </w:p>
    <w:p w14:paraId="42EB5AF9" w14:textId="77777777" w:rsidR="00021BC4" w:rsidRDefault="00021BC4" w:rsidP="00024CB8">
      <w:pPr>
        <w:widowControl/>
        <w:jc w:val="both"/>
      </w:pPr>
      <w:proofErr w:type="spellStart"/>
      <w:r>
        <w:rPr>
          <w:rFonts w:ascii="Garamond" w:hAnsi="Garamond" w:cs="Garamond"/>
          <w:sz w:val="22"/>
          <w:szCs w:val="22"/>
        </w:rPr>
        <w:t>Přefakturace</w:t>
      </w:r>
      <w:proofErr w:type="spellEnd"/>
      <w:r>
        <w:rPr>
          <w:rFonts w:ascii="Garamond" w:hAnsi="Garamond" w:cs="Garamond"/>
          <w:sz w:val="22"/>
          <w:szCs w:val="22"/>
        </w:rPr>
        <w:t xml:space="preserve"> cen jednotlivých vyšetření u externích specialistů, uvedených v Ceníku č 3, může být navýšena   jednostranně pouze v případě, že dojde k navýšení cen u externích specialistů, a to písemným oznámením zaslaným Klientovi</w:t>
      </w:r>
      <w:r w:rsidR="00D51FCB">
        <w:rPr>
          <w:rFonts w:ascii="Garamond" w:hAnsi="Garamond" w:cs="Garamond"/>
          <w:sz w:val="22"/>
          <w:szCs w:val="22"/>
        </w:rPr>
        <w:t xml:space="preserve"> elektronicky na e-mailovou fakturační adresu</w:t>
      </w:r>
      <w:r>
        <w:rPr>
          <w:rFonts w:ascii="Garamond" w:hAnsi="Garamond" w:cs="Garamond"/>
          <w:sz w:val="22"/>
          <w:szCs w:val="22"/>
        </w:rPr>
        <w:t>.</w:t>
      </w:r>
    </w:p>
    <w:p w14:paraId="5A0DDDCB" w14:textId="0804007F" w:rsidR="00B41717" w:rsidRDefault="00021BC4">
      <w:pPr>
        <w:widowControl/>
        <w:jc w:val="both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Zvýšení cen dle předchozí věty je účinné vždy od prvního dne kalendářního měsíce následujícího po měsíci, ve kt</w:t>
      </w:r>
      <w:r w:rsidR="005350C2">
        <w:rPr>
          <w:rFonts w:ascii="Garamond" w:hAnsi="Garamond" w:cs="Garamond"/>
          <w:sz w:val="22"/>
          <w:szCs w:val="22"/>
        </w:rPr>
        <w:t>erém dojde k doručení oznámení</w:t>
      </w:r>
      <w:r>
        <w:rPr>
          <w:rFonts w:ascii="Garamond" w:hAnsi="Garamond" w:cs="Garamond"/>
          <w:sz w:val="22"/>
          <w:szCs w:val="22"/>
        </w:rPr>
        <w:t>.</w:t>
      </w:r>
    </w:p>
    <w:p w14:paraId="1C93CFD8" w14:textId="77777777" w:rsidR="00B41717" w:rsidRDefault="00B41717">
      <w:pPr>
        <w:widowControl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br w:type="page"/>
      </w:r>
    </w:p>
    <w:p w14:paraId="63BF0EE7" w14:textId="77777777" w:rsidR="00021BC4" w:rsidRDefault="00021BC4" w:rsidP="00DE0EF4">
      <w:pPr>
        <w:widowControl/>
        <w:spacing w:before="120" w:after="40"/>
        <w:jc w:val="both"/>
      </w:pPr>
      <w:r>
        <w:lastRenderedPageBreak/>
        <w:t>Příloha č.3 Smlouvy</w:t>
      </w:r>
    </w:p>
    <w:p w14:paraId="33ABA0F1" w14:textId="77777777" w:rsidR="00021BC4" w:rsidRDefault="00021BC4">
      <w:pPr>
        <w:widowControl/>
        <w:spacing w:before="120" w:after="40"/>
        <w:jc w:val="both"/>
      </w:pPr>
    </w:p>
    <w:p w14:paraId="5A49FC0A" w14:textId="77777777" w:rsidR="00021BC4" w:rsidRPr="00106F1B" w:rsidRDefault="00021BC4" w:rsidP="00D1446C">
      <w:pPr>
        <w:widowControl/>
        <w:spacing w:before="120" w:after="40"/>
        <w:jc w:val="center"/>
        <w:rPr>
          <w:b/>
        </w:rPr>
      </w:pPr>
      <w:r w:rsidRPr="00106F1B">
        <w:rPr>
          <w:b/>
        </w:rPr>
        <w:t>Seznam pracovišť klienta</w:t>
      </w:r>
    </w:p>
    <w:p w14:paraId="6356F834" w14:textId="77777777" w:rsidR="00021BC4" w:rsidRDefault="00021BC4" w:rsidP="00D1446C">
      <w:pPr>
        <w:widowControl/>
        <w:spacing w:before="120" w:after="40"/>
        <w:jc w:val="center"/>
      </w:pPr>
    </w:p>
    <w:p w14:paraId="1A7CC44D" w14:textId="77777777" w:rsidR="00021BC4" w:rsidRDefault="00021BC4" w:rsidP="00106F1B">
      <w:pPr>
        <w:widowControl/>
        <w:spacing w:before="120" w:after="40"/>
      </w:pPr>
    </w:p>
    <w:p w14:paraId="3F83768B" w14:textId="7A54C4B8" w:rsidR="00021BC4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 xml:space="preserve">Ředitelství MSSS v Mostě – p. o. (ekonomický úsek), Barvířská 495, 434 01 Most, </w:t>
      </w:r>
    </w:p>
    <w:p w14:paraId="67BFC2A4" w14:textId="4626608C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Provozní úsek (údržba, recepce, kuchyň, prádelna), Barvířská 495, 434 01 Most,</w:t>
      </w:r>
    </w:p>
    <w:p w14:paraId="07B3E8A1" w14:textId="537CA81C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Domov pro seniory, Barvířská 495, 434 01 Most,</w:t>
      </w:r>
    </w:p>
    <w:p w14:paraId="654A849F" w14:textId="676CAFAB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Domov se zvláštním režimem, Barvířská 495, 434 01 Most,</w:t>
      </w:r>
    </w:p>
    <w:p w14:paraId="365E4958" w14:textId="0B3E93BD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Domov pro osoby se zdravotním postižením, Barvířská 495, 434 01 Most,</w:t>
      </w:r>
    </w:p>
    <w:p w14:paraId="43352D02" w14:textId="4B35EF37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Denní stacionář pro seniory a handicapované občany, Barvířská 495, 434 01 Most,</w:t>
      </w:r>
    </w:p>
    <w:p w14:paraId="464A0696" w14:textId="39F1D873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Domov pro seniory, J. Wolkera 404, 434 01 Most,</w:t>
      </w:r>
    </w:p>
    <w:p w14:paraId="24DAE7BE" w14:textId="48C2AFC7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Denní stacionář pro mentálně postižené klienty, případně kombinovaně handicapované občany s ukončenou školní docházkou, J. Wolkera 404, 434 01 Most,</w:t>
      </w:r>
    </w:p>
    <w:p w14:paraId="273D6883" w14:textId="0C722F27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Penzion pro seniory, Albrechtická 1074, 434 01 Most,</w:t>
      </w:r>
    </w:p>
    <w:p w14:paraId="54231A05" w14:textId="12BE0E50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Penzion pro seniory, Ke Koupališti 1180, 434 01 Most,</w:t>
      </w:r>
    </w:p>
    <w:p w14:paraId="1580BC8D" w14:textId="6C8DD14F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Domov pro seniory, A. Dvořáka 2166, 434 01 Most,</w:t>
      </w:r>
    </w:p>
    <w:p w14:paraId="3E78373C" w14:textId="0CE5F251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Denní dětský rehabilitační stacionář, Fr. Malíka 973, 434 01 Most,</w:t>
      </w:r>
    </w:p>
    <w:p w14:paraId="7E21235F" w14:textId="39DAC16B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Středisko denní péče, Fr. Malíka 973, 434 01 Most,</w:t>
      </w:r>
    </w:p>
    <w:p w14:paraId="2845F3C0" w14:textId="6A91503A" w:rsidR="00447030" w:rsidRPr="00361C7C" w:rsidRDefault="00447030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Penzi</w:t>
      </w:r>
      <w:r w:rsidR="000C3987" w:rsidRPr="00361C7C">
        <w:t>on pro seniory, Komořanská 818, 434 01 Most,</w:t>
      </w:r>
    </w:p>
    <w:p w14:paraId="265D7828" w14:textId="7E2992E9" w:rsidR="000C3987" w:rsidRPr="00361C7C" w:rsidRDefault="000C3987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 xml:space="preserve">Poradna pro rodinu, manželství a mezilidské vztahy, odborné sociální poradenství, Komořanská 818, Most, </w:t>
      </w:r>
    </w:p>
    <w:p w14:paraId="4AD1755B" w14:textId="4886247D" w:rsidR="00B41717" w:rsidRDefault="000C3987" w:rsidP="00447030">
      <w:pPr>
        <w:pStyle w:val="Odstavecseseznamem"/>
        <w:widowControl/>
        <w:numPr>
          <w:ilvl w:val="0"/>
          <w:numId w:val="21"/>
        </w:numPr>
        <w:spacing w:before="120" w:after="40"/>
      </w:pPr>
      <w:r w:rsidRPr="00361C7C">
        <w:t>Pečovatelská služba, Komořanská 818, 434 01 Most</w:t>
      </w:r>
    </w:p>
    <w:p w14:paraId="3BCCD12A" w14:textId="61BBA91E" w:rsidR="00447030" w:rsidRPr="00B41717" w:rsidRDefault="00447030" w:rsidP="00B41717">
      <w:pPr>
        <w:widowControl/>
        <w:rPr>
          <w:rFonts w:ascii="Times New Roman" w:hAnsi="Times New Roman" w:cs="Times New Roman"/>
          <w:lang w:eastAsia="cs-CZ" w:bidi="ar-SA"/>
        </w:rPr>
      </w:pPr>
    </w:p>
    <w:sectPr w:rsidR="00447030" w:rsidRPr="00B41717" w:rsidSect="00AC7346">
      <w:headerReference w:type="default" r:id="rId8"/>
      <w:footerReference w:type="default" r:id="rId9"/>
      <w:pgSz w:w="11906" w:h="16838"/>
      <w:pgMar w:top="851" w:right="1134" w:bottom="851" w:left="1134" w:header="136" w:footer="0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5C930" w14:textId="77777777" w:rsidR="003B1D9D" w:rsidRDefault="003B1D9D" w:rsidP="00BE277B">
      <w:r>
        <w:separator/>
      </w:r>
    </w:p>
  </w:endnote>
  <w:endnote w:type="continuationSeparator" w:id="0">
    <w:p w14:paraId="08BEB077" w14:textId="77777777" w:rsidR="003B1D9D" w:rsidRDefault="003B1D9D" w:rsidP="00BE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F37D0" w14:textId="77777777" w:rsidR="00021BC4" w:rsidRDefault="00021BC4">
    <w:pPr>
      <w:widowControl/>
      <w:tabs>
        <w:tab w:val="center" w:pos="4536"/>
        <w:tab w:val="right" w:pos="9072"/>
      </w:tabs>
      <w:jc w:val="right"/>
      <w:rPr>
        <w:rFonts w:ascii="Arial" w:hAnsi="Arial"/>
        <w:color w:val="000000"/>
        <w:sz w:val="16"/>
        <w:szCs w:val="16"/>
      </w:rPr>
    </w:pPr>
  </w:p>
  <w:p w14:paraId="706CFF20" w14:textId="638CC4C0" w:rsidR="00021BC4" w:rsidRDefault="00021BC4">
    <w:pPr>
      <w:widowControl/>
      <w:tabs>
        <w:tab w:val="center" w:pos="4536"/>
        <w:tab w:val="right" w:pos="9072"/>
      </w:tabs>
      <w:ind w:right="1"/>
    </w:pPr>
    <w:r>
      <w:rPr>
        <w:rFonts w:ascii="Garamond" w:hAnsi="Garamond" w:cs="Garamond"/>
        <w:color w:val="000000"/>
        <w:sz w:val="16"/>
        <w:szCs w:val="16"/>
      </w:rPr>
      <w:t xml:space="preserve">Smlouva o poskytování </w:t>
    </w:r>
    <w:proofErr w:type="spellStart"/>
    <w:r>
      <w:rPr>
        <w:rFonts w:ascii="Garamond" w:hAnsi="Garamond" w:cs="Garamond"/>
        <w:color w:val="000000"/>
        <w:sz w:val="16"/>
        <w:szCs w:val="16"/>
      </w:rPr>
      <w:t>pracovnělékařských</w:t>
    </w:r>
    <w:proofErr w:type="spellEnd"/>
    <w:r>
      <w:rPr>
        <w:rFonts w:ascii="Garamond" w:hAnsi="Garamond" w:cs="Garamond"/>
        <w:color w:val="000000"/>
        <w:sz w:val="16"/>
        <w:szCs w:val="16"/>
      </w:rPr>
      <w:t xml:space="preserve"> služe</w:t>
    </w:r>
    <w:r w:rsidR="00D51FCB">
      <w:rPr>
        <w:rFonts w:ascii="Garamond" w:hAnsi="Garamond" w:cs="Garamond"/>
        <w:color w:val="000000"/>
        <w:sz w:val="16"/>
        <w:szCs w:val="16"/>
      </w:rPr>
      <w:t xml:space="preserve">b, číslo smlouvy Poskytovatele </w:t>
    </w:r>
    <w:r w:rsidR="00264BEF">
      <w:rPr>
        <w:rFonts w:ascii="Garamond" w:hAnsi="Garamond" w:cs="Garamond"/>
        <w:color w:val="000000"/>
        <w:sz w:val="16"/>
        <w:szCs w:val="16"/>
      </w:rPr>
      <w:t>3/2026</w:t>
    </w:r>
    <w:r>
      <w:rPr>
        <w:rFonts w:ascii="Garamond" w:hAnsi="Garamond" w:cs="Garamond"/>
        <w:color w:val="000000"/>
        <w:sz w:val="16"/>
        <w:szCs w:val="16"/>
      </w:rPr>
      <w:tab/>
    </w:r>
    <w:r w:rsidR="00E36FC7">
      <w:fldChar w:fldCharType="begin"/>
    </w:r>
    <w:r w:rsidR="00E36FC7">
      <w:instrText>PAGE</w:instrText>
    </w:r>
    <w:r w:rsidR="00E36FC7">
      <w:fldChar w:fldCharType="separate"/>
    </w:r>
    <w:r w:rsidR="00BE3CB2">
      <w:rPr>
        <w:noProof/>
      </w:rPr>
      <w:t>10</w:t>
    </w:r>
    <w:r w:rsidR="00E36FC7">
      <w:rPr>
        <w:noProof/>
      </w:rPr>
      <w:fldChar w:fldCharType="end"/>
    </w:r>
    <w:r>
      <w:rPr>
        <w:rFonts w:ascii="Arial" w:hAnsi="Arial"/>
        <w:color w:val="000000"/>
        <w:sz w:val="16"/>
        <w:szCs w:val="16"/>
      </w:rPr>
      <w:t>/</w:t>
    </w:r>
    <w:r w:rsidR="00E36FC7">
      <w:fldChar w:fldCharType="begin"/>
    </w:r>
    <w:r w:rsidR="00E36FC7">
      <w:instrText>NUMPAGES</w:instrText>
    </w:r>
    <w:r w:rsidR="00E36FC7">
      <w:fldChar w:fldCharType="separate"/>
    </w:r>
    <w:r w:rsidR="00BE3CB2">
      <w:rPr>
        <w:noProof/>
      </w:rPr>
      <w:t>10</w:t>
    </w:r>
    <w:r w:rsidR="00E36FC7">
      <w:rPr>
        <w:noProof/>
      </w:rPr>
      <w:fldChar w:fldCharType="end"/>
    </w:r>
  </w:p>
  <w:p w14:paraId="2084634A" w14:textId="77777777" w:rsidR="00021BC4" w:rsidRDefault="00021BC4">
    <w:pPr>
      <w:widowControl/>
      <w:tabs>
        <w:tab w:val="center" w:pos="4536"/>
        <w:tab w:val="right" w:pos="9072"/>
      </w:tabs>
      <w:ind w:right="360"/>
      <w:rPr>
        <w:rFonts w:ascii="Arial" w:hAnsi="Arial"/>
        <w:color w:val="000000"/>
        <w:sz w:val="16"/>
        <w:szCs w:val="16"/>
      </w:rPr>
    </w:pPr>
  </w:p>
  <w:p w14:paraId="11E1E0AF" w14:textId="77777777" w:rsidR="00021BC4" w:rsidRDefault="00021BC4">
    <w:pPr>
      <w:widowControl/>
      <w:tabs>
        <w:tab w:val="center" w:pos="4536"/>
        <w:tab w:val="right" w:pos="9072"/>
      </w:tabs>
      <w:ind w:right="360"/>
      <w:rPr>
        <w:rFonts w:ascii="Arial" w:hAnsi="Arial"/>
        <w:color w:val="000000"/>
        <w:sz w:val="16"/>
        <w:szCs w:val="16"/>
      </w:rPr>
    </w:pPr>
  </w:p>
  <w:p w14:paraId="2175420A" w14:textId="77777777" w:rsidR="00021BC4" w:rsidRDefault="00021BC4">
    <w:pPr>
      <w:widowControl/>
      <w:tabs>
        <w:tab w:val="center" w:pos="4536"/>
        <w:tab w:val="right" w:pos="9072"/>
      </w:tabs>
      <w:ind w:right="360"/>
      <w:rPr>
        <w:rFonts w:ascii="Arial" w:hAnsi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D2D17" w14:textId="77777777" w:rsidR="003B1D9D" w:rsidRDefault="003B1D9D" w:rsidP="00BE277B">
      <w:r>
        <w:separator/>
      </w:r>
    </w:p>
  </w:footnote>
  <w:footnote w:type="continuationSeparator" w:id="0">
    <w:p w14:paraId="7F20144A" w14:textId="77777777" w:rsidR="003B1D9D" w:rsidRDefault="003B1D9D" w:rsidP="00BE2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66B4E" w14:textId="77777777" w:rsidR="00021BC4" w:rsidRDefault="00021BC4">
    <w:pPr>
      <w:widowControl/>
      <w:tabs>
        <w:tab w:val="left" w:pos="2025"/>
      </w:tabs>
      <w:rPr>
        <w:rFonts w:ascii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E7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5BD219C"/>
    <w:multiLevelType w:val="multilevel"/>
    <w:tmpl w:val="2078F4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C17DA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Garamond" w:hAnsi="Garamond" w:cs="Times New Roman"/>
        <w:sz w:val="22"/>
      </w:rPr>
    </w:lvl>
    <w:lvl w:ilvl="2">
      <w:start w:val="1"/>
      <w:numFmt w:val="decimal"/>
      <w:lvlText w:val="%1.%2.%3"/>
      <w:lvlJc w:val="left"/>
      <w:pPr>
        <w:ind w:left="121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638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70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19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2622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688" w:hanging="1800"/>
      </w:pPr>
      <w:rPr>
        <w:rFonts w:cs="Times New Roman"/>
      </w:rPr>
    </w:lvl>
  </w:abstractNum>
  <w:abstractNum w:abstractNumId="3" w15:restartNumberingAfterBreak="0">
    <w:nsid w:val="1EA66D6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 w:cs="Times New Roman"/>
        <w:b w:val="0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B14442"/>
    <w:multiLevelType w:val="hybridMultilevel"/>
    <w:tmpl w:val="36A021EA"/>
    <w:lvl w:ilvl="0" w:tplc="92544DA6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Garamond" w:hAnsi="Garamond" w:cs="Garamon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4643B0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C243A0"/>
    <w:multiLevelType w:val="multilevel"/>
    <w:tmpl w:val="BCA2039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hint="default"/>
        <w:b w:val="0"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hint="default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hint="default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hint="default"/>
      </w:rPr>
    </w:lvl>
  </w:abstractNum>
  <w:abstractNum w:abstractNumId="7" w15:restartNumberingAfterBreak="0">
    <w:nsid w:val="2B7E353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B058BE"/>
    <w:multiLevelType w:val="hybridMultilevel"/>
    <w:tmpl w:val="AA2610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D0897"/>
    <w:multiLevelType w:val="multilevel"/>
    <w:tmpl w:val="6C32447A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 w:hint="default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2DE13AC"/>
    <w:multiLevelType w:val="multilevel"/>
    <w:tmpl w:val="FFFFFFFF"/>
    <w:lvl w:ilvl="0">
      <w:start w:val="1"/>
      <w:numFmt w:val="upperRoman"/>
      <w:lvlText w:val="%1."/>
      <w:lvlJc w:val="left"/>
      <w:pPr>
        <w:ind w:left="1080" w:hanging="720"/>
      </w:pPr>
      <w:rPr>
        <w:rFonts w:ascii="Arial" w:hAnsi="Arial" w:cs="Times New Roman"/>
        <w:b/>
        <w:sz w:val="20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ascii="Garamond" w:hAnsi="Garamond" w:cs="Times New Roman"/>
        <w:sz w:val="22"/>
      </w:rPr>
    </w:lvl>
    <w:lvl w:ilvl="2">
      <w:start w:val="1"/>
      <w:numFmt w:val="decimal"/>
      <w:lvlText w:val="%1.%2.%3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061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83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609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7E0283B"/>
    <w:multiLevelType w:val="hybridMultilevel"/>
    <w:tmpl w:val="5ADC0AAC"/>
    <w:lvl w:ilvl="0" w:tplc="2CF29732">
      <w:start w:val="2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1" w:tplc="C08A055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Garamond" w:hAnsi="Garamond" w:cs="Garamond" w:hint="default"/>
        <w:b/>
        <w:color w:val="000000"/>
        <w:sz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545033A"/>
    <w:multiLevelType w:val="multilevel"/>
    <w:tmpl w:val="FFFFFFFF"/>
    <w:lvl w:ilvl="0">
      <w:start w:val="1"/>
      <w:numFmt w:val="upperRoman"/>
      <w:lvlText w:val="%1."/>
      <w:lvlJc w:val="left"/>
      <w:pPr>
        <w:ind w:left="1080" w:hanging="720"/>
      </w:pPr>
      <w:rPr>
        <w:rFonts w:ascii="Arial" w:hAnsi="Arial" w:cs="Times New Roman"/>
        <w:b/>
        <w:sz w:val="20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ascii="Garamond" w:hAnsi="Garamond" w:cs="Times New Roman"/>
        <w:sz w:val="22"/>
      </w:rPr>
    </w:lvl>
    <w:lvl w:ilvl="2">
      <w:start w:val="1"/>
      <w:numFmt w:val="decimal"/>
      <w:lvlText w:val="%1.%2.%3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061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83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609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816" w:hanging="1799"/>
      </w:pPr>
      <w:rPr>
        <w:rFonts w:cs="Times New Roman"/>
      </w:rPr>
    </w:lvl>
  </w:abstractNum>
  <w:abstractNum w:abstractNumId="13" w15:restartNumberingAfterBreak="0">
    <w:nsid w:val="561477FB"/>
    <w:multiLevelType w:val="hybridMultilevel"/>
    <w:tmpl w:val="5BE0F9B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65ADF82">
      <w:start w:val="5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ascii="Garamond" w:hAnsi="Garamond" w:cs="Garamond" w:hint="default"/>
        <w:b/>
        <w:sz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A0E2744"/>
    <w:multiLevelType w:val="multilevel"/>
    <w:tmpl w:val="FFFFFFFF"/>
    <w:lvl w:ilvl="0">
      <w:start w:val="1"/>
      <w:numFmt w:val="decimal"/>
      <w:lvlText w:val="%1."/>
      <w:lvlJc w:val="left"/>
      <w:pPr>
        <w:ind w:left="717" w:hanging="360"/>
      </w:pPr>
      <w:rPr>
        <w:rFonts w:ascii="Garamond" w:hAnsi="Garamond" w:cs="Times New Roman"/>
        <w:sz w:val="22"/>
      </w:rPr>
    </w:lvl>
    <w:lvl w:ilvl="1">
      <w:start w:val="1"/>
      <w:numFmt w:val="decimal"/>
      <w:lvlText w:val="%1.%2"/>
      <w:lvlJc w:val="left"/>
      <w:pPr>
        <w:ind w:left="1077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797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517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77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597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57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677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37" w:hanging="1800"/>
      </w:pPr>
      <w:rPr>
        <w:rFonts w:cs="Times New Roman"/>
      </w:rPr>
    </w:lvl>
  </w:abstractNum>
  <w:abstractNum w:abstractNumId="15" w15:restartNumberingAfterBreak="0">
    <w:nsid w:val="5B4E7AED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(%2)"/>
      <w:lvlJc w:val="left"/>
      <w:pPr>
        <w:ind w:left="720" w:hanging="72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2">
      <w:start w:val="1"/>
      <w:numFmt w:val="upperLetter"/>
      <w:lvlText w:val="%3"/>
      <w:lvlJc w:val="left"/>
      <w:pPr>
        <w:ind w:left="720" w:hanging="72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3">
      <w:start w:val="1"/>
      <w:numFmt w:val="upperLetter"/>
      <w:lvlText w:val="(%4)"/>
      <w:lvlJc w:val="left"/>
      <w:pPr>
        <w:ind w:left="720" w:hanging="72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ind w:left="720" w:hanging="720"/>
      </w:pPr>
      <w:rPr>
        <w:rFonts w:eastAsia="Times New Roman" w:cs="Garamond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5">
      <w:start w:val="1"/>
      <w:numFmt w:val="upperRoman"/>
      <w:lvlText w:val="%6"/>
      <w:lvlJc w:val="left"/>
      <w:pPr>
        <w:ind w:left="720" w:hanging="720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6">
      <w:start w:val="1"/>
      <w:numFmt w:val="lowerRoman"/>
      <w:lvlText w:val="(%7)"/>
      <w:lvlJc w:val="left"/>
      <w:pPr>
        <w:ind w:left="1440" w:hanging="720"/>
      </w:pPr>
      <w:rPr>
        <w:rFonts w:ascii="Garamond" w:eastAsia="Times New Roman" w:hAnsi="Garamond" w:cs="Garamond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  <w:lvl w:ilvl="8">
      <w:start w:val="1"/>
      <w:numFmt w:val="decimal"/>
      <w:lvlText w:val="%9"/>
      <w:lvlJc w:val="left"/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6" w15:restartNumberingAfterBreak="0">
    <w:nsid w:val="5DE5523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8A30841"/>
    <w:multiLevelType w:val="multilevel"/>
    <w:tmpl w:val="FFFFFFFF"/>
    <w:lvl w:ilvl="0">
      <w:start w:val="1"/>
      <w:numFmt w:val="decimal"/>
      <w:lvlText w:val="%1."/>
      <w:lvlJc w:val="left"/>
      <w:pPr>
        <w:ind w:left="379" w:hanging="360"/>
      </w:pPr>
      <w:rPr>
        <w:rFonts w:ascii="Garamond" w:hAnsi="Garamond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0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39" w:hanging="180"/>
      </w:pPr>
      <w:rPr>
        <w:rFonts w:cs="Times New Roman"/>
      </w:rPr>
    </w:lvl>
  </w:abstractNum>
  <w:abstractNum w:abstractNumId="18" w15:restartNumberingAfterBreak="0">
    <w:nsid w:val="6AB20FE3"/>
    <w:multiLevelType w:val="multilevel"/>
    <w:tmpl w:val="85A21A5E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EA4678F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0" w15:restartNumberingAfterBreak="0">
    <w:nsid w:val="7A19631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Garamond" w:hAnsi="Garamond"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0"/>
  </w:num>
  <w:num w:numId="4">
    <w:abstractNumId w:val="17"/>
  </w:num>
  <w:num w:numId="5">
    <w:abstractNumId w:val="15"/>
  </w:num>
  <w:num w:numId="6">
    <w:abstractNumId w:val="2"/>
  </w:num>
  <w:num w:numId="7">
    <w:abstractNumId w:val="14"/>
  </w:num>
  <w:num w:numId="8">
    <w:abstractNumId w:val="0"/>
  </w:num>
  <w:num w:numId="9">
    <w:abstractNumId w:val="9"/>
  </w:num>
  <w:num w:numId="10">
    <w:abstractNumId w:val="10"/>
  </w:num>
  <w:num w:numId="11">
    <w:abstractNumId w:val="18"/>
  </w:num>
  <w:num w:numId="12">
    <w:abstractNumId w:val="6"/>
  </w:num>
  <w:num w:numId="13">
    <w:abstractNumId w:val="3"/>
  </w:num>
  <w:num w:numId="14">
    <w:abstractNumId w:val="16"/>
  </w:num>
  <w:num w:numId="15">
    <w:abstractNumId w:val="19"/>
  </w:num>
  <w:num w:numId="16">
    <w:abstractNumId w:val="7"/>
  </w:num>
  <w:num w:numId="17">
    <w:abstractNumId w:val="12"/>
  </w:num>
  <w:num w:numId="18">
    <w:abstractNumId w:val="4"/>
  </w:num>
  <w:num w:numId="19">
    <w:abstractNumId w:val="11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7B"/>
    <w:rsid w:val="00000828"/>
    <w:rsid w:val="00014031"/>
    <w:rsid w:val="00016FB8"/>
    <w:rsid w:val="00021BC4"/>
    <w:rsid w:val="00021E03"/>
    <w:rsid w:val="00024CB8"/>
    <w:rsid w:val="00027D4A"/>
    <w:rsid w:val="00034231"/>
    <w:rsid w:val="00042EB7"/>
    <w:rsid w:val="000449BA"/>
    <w:rsid w:val="00054FFE"/>
    <w:rsid w:val="00062EC2"/>
    <w:rsid w:val="00083DE2"/>
    <w:rsid w:val="00087084"/>
    <w:rsid w:val="00093F90"/>
    <w:rsid w:val="000A1DE3"/>
    <w:rsid w:val="000A3BFD"/>
    <w:rsid w:val="000A776F"/>
    <w:rsid w:val="000B0A6F"/>
    <w:rsid w:val="000B6018"/>
    <w:rsid w:val="000B61DF"/>
    <w:rsid w:val="000C3987"/>
    <w:rsid w:val="000D1069"/>
    <w:rsid w:val="000D107D"/>
    <w:rsid w:val="000E7FB8"/>
    <w:rsid w:val="00100699"/>
    <w:rsid w:val="001060B7"/>
    <w:rsid w:val="00106F1B"/>
    <w:rsid w:val="00122266"/>
    <w:rsid w:val="00123638"/>
    <w:rsid w:val="00137EEA"/>
    <w:rsid w:val="00142F3C"/>
    <w:rsid w:val="00150AC8"/>
    <w:rsid w:val="0017056C"/>
    <w:rsid w:val="00185B18"/>
    <w:rsid w:val="00191977"/>
    <w:rsid w:val="001A5909"/>
    <w:rsid w:val="001B14F0"/>
    <w:rsid w:val="001B161B"/>
    <w:rsid w:val="001B607A"/>
    <w:rsid w:val="001B6F10"/>
    <w:rsid w:val="001C11C7"/>
    <w:rsid w:val="001E474F"/>
    <w:rsid w:val="001E5749"/>
    <w:rsid w:val="00205EF5"/>
    <w:rsid w:val="00211D58"/>
    <w:rsid w:val="00215C97"/>
    <w:rsid w:val="002166E2"/>
    <w:rsid w:val="00221EEC"/>
    <w:rsid w:val="002505C0"/>
    <w:rsid w:val="00264BEF"/>
    <w:rsid w:val="00264EC3"/>
    <w:rsid w:val="002816C4"/>
    <w:rsid w:val="0029600C"/>
    <w:rsid w:val="00297236"/>
    <w:rsid w:val="002A198F"/>
    <w:rsid w:val="002A1A98"/>
    <w:rsid w:val="002B3549"/>
    <w:rsid w:val="002C425E"/>
    <w:rsid w:val="002D448F"/>
    <w:rsid w:val="002F1E3D"/>
    <w:rsid w:val="003008D2"/>
    <w:rsid w:val="00301C70"/>
    <w:rsid w:val="003040DF"/>
    <w:rsid w:val="003116F3"/>
    <w:rsid w:val="00313EC9"/>
    <w:rsid w:val="0033040B"/>
    <w:rsid w:val="003343F6"/>
    <w:rsid w:val="00344B06"/>
    <w:rsid w:val="00361C7C"/>
    <w:rsid w:val="003637F2"/>
    <w:rsid w:val="003641FE"/>
    <w:rsid w:val="00370D22"/>
    <w:rsid w:val="00376204"/>
    <w:rsid w:val="00386F7C"/>
    <w:rsid w:val="00390EC7"/>
    <w:rsid w:val="003A001F"/>
    <w:rsid w:val="003B0FC7"/>
    <w:rsid w:val="003B1D9D"/>
    <w:rsid w:val="003B33D4"/>
    <w:rsid w:val="003B5333"/>
    <w:rsid w:val="003B68BB"/>
    <w:rsid w:val="003B7B5A"/>
    <w:rsid w:val="003D48AA"/>
    <w:rsid w:val="003D519C"/>
    <w:rsid w:val="003E6BC4"/>
    <w:rsid w:val="0040294C"/>
    <w:rsid w:val="004077C7"/>
    <w:rsid w:val="00415CCB"/>
    <w:rsid w:val="00424956"/>
    <w:rsid w:val="00433CC6"/>
    <w:rsid w:val="004412B4"/>
    <w:rsid w:val="00441544"/>
    <w:rsid w:val="00442E18"/>
    <w:rsid w:val="00447030"/>
    <w:rsid w:val="00451FCE"/>
    <w:rsid w:val="00453DD8"/>
    <w:rsid w:val="00461155"/>
    <w:rsid w:val="0046495E"/>
    <w:rsid w:val="004A0D1C"/>
    <w:rsid w:val="004A6BF2"/>
    <w:rsid w:val="004C7592"/>
    <w:rsid w:val="004D21F5"/>
    <w:rsid w:val="004D6C51"/>
    <w:rsid w:val="004E1A8F"/>
    <w:rsid w:val="00510EB8"/>
    <w:rsid w:val="00522E4C"/>
    <w:rsid w:val="00534378"/>
    <w:rsid w:val="005350C2"/>
    <w:rsid w:val="00540EF5"/>
    <w:rsid w:val="00546574"/>
    <w:rsid w:val="005503D2"/>
    <w:rsid w:val="00562DE9"/>
    <w:rsid w:val="005743F4"/>
    <w:rsid w:val="005805EC"/>
    <w:rsid w:val="005959E5"/>
    <w:rsid w:val="005A0F18"/>
    <w:rsid w:val="005A2DEB"/>
    <w:rsid w:val="005C089D"/>
    <w:rsid w:val="005C19A2"/>
    <w:rsid w:val="005C3FE9"/>
    <w:rsid w:val="005C6DB6"/>
    <w:rsid w:val="005C7DB0"/>
    <w:rsid w:val="006003D5"/>
    <w:rsid w:val="00603C3B"/>
    <w:rsid w:val="00610560"/>
    <w:rsid w:val="006217FF"/>
    <w:rsid w:val="00624D1D"/>
    <w:rsid w:val="00626E2B"/>
    <w:rsid w:val="00632512"/>
    <w:rsid w:val="00646067"/>
    <w:rsid w:val="006508E8"/>
    <w:rsid w:val="00666ED1"/>
    <w:rsid w:val="00674DD3"/>
    <w:rsid w:val="0067624C"/>
    <w:rsid w:val="006861DD"/>
    <w:rsid w:val="00693995"/>
    <w:rsid w:val="006950FE"/>
    <w:rsid w:val="00695AB5"/>
    <w:rsid w:val="006B47AA"/>
    <w:rsid w:val="006C019C"/>
    <w:rsid w:val="006C6ECE"/>
    <w:rsid w:val="006D11E4"/>
    <w:rsid w:val="006D6579"/>
    <w:rsid w:val="006E28F3"/>
    <w:rsid w:val="006E2BC0"/>
    <w:rsid w:val="006E7EB1"/>
    <w:rsid w:val="006F361C"/>
    <w:rsid w:val="0070647B"/>
    <w:rsid w:val="00715092"/>
    <w:rsid w:val="00725F3F"/>
    <w:rsid w:val="00726C54"/>
    <w:rsid w:val="00740345"/>
    <w:rsid w:val="00742839"/>
    <w:rsid w:val="007429D1"/>
    <w:rsid w:val="007446C5"/>
    <w:rsid w:val="007472F9"/>
    <w:rsid w:val="00752A70"/>
    <w:rsid w:val="00752D90"/>
    <w:rsid w:val="007547DD"/>
    <w:rsid w:val="00757B82"/>
    <w:rsid w:val="00757DA7"/>
    <w:rsid w:val="00767101"/>
    <w:rsid w:val="00773FC1"/>
    <w:rsid w:val="00775C20"/>
    <w:rsid w:val="007A3C1B"/>
    <w:rsid w:val="007C029B"/>
    <w:rsid w:val="007D063A"/>
    <w:rsid w:val="007D48CF"/>
    <w:rsid w:val="00802F7E"/>
    <w:rsid w:val="008071B8"/>
    <w:rsid w:val="00825337"/>
    <w:rsid w:val="00825F7A"/>
    <w:rsid w:val="008330F9"/>
    <w:rsid w:val="0084462C"/>
    <w:rsid w:val="008478E2"/>
    <w:rsid w:val="00852ACC"/>
    <w:rsid w:val="00861651"/>
    <w:rsid w:val="00865275"/>
    <w:rsid w:val="0087086B"/>
    <w:rsid w:val="00873DF7"/>
    <w:rsid w:val="0089330E"/>
    <w:rsid w:val="00896395"/>
    <w:rsid w:val="008A71ED"/>
    <w:rsid w:val="008C1604"/>
    <w:rsid w:val="008C7587"/>
    <w:rsid w:val="008D3954"/>
    <w:rsid w:val="008E6FC0"/>
    <w:rsid w:val="008F0C49"/>
    <w:rsid w:val="0092567C"/>
    <w:rsid w:val="00940E1C"/>
    <w:rsid w:val="00954CE6"/>
    <w:rsid w:val="009716DD"/>
    <w:rsid w:val="009756B4"/>
    <w:rsid w:val="00982F15"/>
    <w:rsid w:val="00985CE7"/>
    <w:rsid w:val="00987049"/>
    <w:rsid w:val="009917AF"/>
    <w:rsid w:val="009A1281"/>
    <w:rsid w:val="009B54B0"/>
    <w:rsid w:val="009C2C3F"/>
    <w:rsid w:val="009C6FEC"/>
    <w:rsid w:val="009D4A90"/>
    <w:rsid w:val="009E164B"/>
    <w:rsid w:val="009E57F9"/>
    <w:rsid w:val="009E5E3C"/>
    <w:rsid w:val="009F54B8"/>
    <w:rsid w:val="009F7603"/>
    <w:rsid w:val="00A02613"/>
    <w:rsid w:val="00A07EC1"/>
    <w:rsid w:val="00A44FFF"/>
    <w:rsid w:val="00A46703"/>
    <w:rsid w:val="00A54122"/>
    <w:rsid w:val="00A566C2"/>
    <w:rsid w:val="00A5706F"/>
    <w:rsid w:val="00A6170E"/>
    <w:rsid w:val="00A66E62"/>
    <w:rsid w:val="00A73E55"/>
    <w:rsid w:val="00A80DA4"/>
    <w:rsid w:val="00A9132B"/>
    <w:rsid w:val="00AA0843"/>
    <w:rsid w:val="00AA4236"/>
    <w:rsid w:val="00AB3C82"/>
    <w:rsid w:val="00AC4B81"/>
    <w:rsid w:val="00AC5D21"/>
    <w:rsid w:val="00AC7346"/>
    <w:rsid w:val="00AE0B1D"/>
    <w:rsid w:val="00AE3D66"/>
    <w:rsid w:val="00AE6F80"/>
    <w:rsid w:val="00B02AD3"/>
    <w:rsid w:val="00B04975"/>
    <w:rsid w:val="00B077A0"/>
    <w:rsid w:val="00B17917"/>
    <w:rsid w:val="00B362D1"/>
    <w:rsid w:val="00B41717"/>
    <w:rsid w:val="00B60663"/>
    <w:rsid w:val="00B729C4"/>
    <w:rsid w:val="00B842FA"/>
    <w:rsid w:val="00B962BC"/>
    <w:rsid w:val="00BA08CD"/>
    <w:rsid w:val="00BA0EA6"/>
    <w:rsid w:val="00BA2E7F"/>
    <w:rsid w:val="00BA31AC"/>
    <w:rsid w:val="00BB09B0"/>
    <w:rsid w:val="00BB38C1"/>
    <w:rsid w:val="00BD24A1"/>
    <w:rsid w:val="00BD7329"/>
    <w:rsid w:val="00BE007E"/>
    <w:rsid w:val="00BE277B"/>
    <w:rsid w:val="00BE3CB2"/>
    <w:rsid w:val="00BF0C05"/>
    <w:rsid w:val="00C107A5"/>
    <w:rsid w:val="00C13784"/>
    <w:rsid w:val="00C209FE"/>
    <w:rsid w:val="00C250A1"/>
    <w:rsid w:val="00C27030"/>
    <w:rsid w:val="00C27F1F"/>
    <w:rsid w:val="00C33082"/>
    <w:rsid w:val="00C573E8"/>
    <w:rsid w:val="00C66240"/>
    <w:rsid w:val="00C7389D"/>
    <w:rsid w:val="00C75C96"/>
    <w:rsid w:val="00C9253E"/>
    <w:rsid w:val="00CB3427"/>
    <w:rsid w:val="00CC0FBD"/>
    <w:rsid w:val="00CC1A2B"/>
    <w:rsid w:val="00CC68BA"/>
    <w:rsid w:val="00CE0D10"/>
    <w:rsid w:val="00CE14A1"/>
    <w:rsid w:val="00CE52D6"/>
    <w:rsid w:val="00CF14DB"/>
    <w:rsid w:val="00D040D0"/>
    <w:rsid w:val="00D11AA0"/>
    <w:rsid w:val="00D13B64"/>
    <w:rsid w:val="00D1446C"/>
    <w:rsid w:val="00D237D9"/>
    <w:rsid w:val="00D37BC4"/>
    <w:rsid w:val="00D42143"/>
    <w:rsid w:val="00D470BB"/>
    <w:rsid w:val="00D51FCB"/>
    <w:rsid w:val="00D6229B"/>
    <w:rsid w:val="00D704B2"/>
    <w:rsid w:val="00D70740"/>
    <w:rsid w:val="00D7459C"/>
    <w:rsid w:val="00D800D5"/>
    <w:rsid w:val="00D90A7C"/>
    <w:rsid w:val="00D92799"/>
    <w:rsid w:val="00DA23E8"/>
    <w:rsid w:val="00DB0CEB"/>
    <w:rsid w:val="00DC5B95"/>
    <w:rsid w:val="00DD0A45"/>
    <w:rsid w:val="00DE0EF4"/>
    <w:rsid w:val="00DE3786"/>
    <w:rsid w:val="00DF1000"/>
    <w:rsid w:val="00DF1792"/>
    <w:rsid w:val="00E01E21"/>
    <w:rsid w:val="00E1114A"/>
    <w:rsid w:val="00E30834"/>
    <w:rsid w:val="00E36FC7"/>
    <w:rsid w:val="00E4728E"/>
    <w:rsid w:val="00E55B76"/>
    <w:rsid w:val="00E643D9"/>
    <w:rsid w:val="00E67270"/>
    <w:rsid w:val="00EC2113"/>
    <w:rsid w:val="00EC23D9"/>
    <w:rsid w:val="00EC46C8"/>
    <w:rsid w:val="00EE752B"/>
    <w:rsid w:val="00EF5AEE"/>
    <w:rsid w:val="00EF6758"/>
    <w:rsid w:val="00F01B0C"/>
    <w:rsid w:val="00F0361D"/>
    <w:rsid w:val="00F06378"/>
    <w:rsid w:val="00F16D1E"/>
    <w:rsid w:val="00F22BCE"/>
    <w:rsid w:val="00F23546"/>
    <w:rsid w:val="00F240A1"/>
    <w:rsid w:val="00F25BEF"/>
    <w:rsid w:val="00F26397"/>
    <w:rsid w:val="00F34B08"/>
    <w:rsid w:val="00F36415"/>
    <w:rsid w:val="00F47752"/>
    <w:rsid w:val="00F61880"/>
    <w:rsid w:val="00F62CDE"/>
    <w:rsid w:val="00F70296"/>
    <w:rsid w:val="00F72805"/>
    <w:rsid w:val="00F73586"/>
    <w:rsid w:val="00F84895"/>
    <w:rsid w:val="00F86CA1"/>
    <w:rsid w:val="00FA0203"/>
    <w:rsid w:val="00FA08AD"/>
    <w:rsid w:val="00FA6FEE"/>
    <w:rsid w:val="00FB1DD0"/>
    <w:rsid w:val="00FC4B7D"/>
    <w:rsid w:val="00FC651B"/>
    <w:rsid w:val="00FD3E6A"/>
    <w:rsid w:val="00FE0863"/>
    <w:rsid w:val="00FE7175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DCC612"/>
  <w15:docId w15:val="{83E86E93-6DD7-4DD7-947F-DB6682D1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34B08"/>
    <w:pPr>
      <w:widowControl w:val="0"/>
    </w:pPr>
    <w:rPr>
      <w:sz w:val="24"/>
      <w:szCs w:val="24"/>
      <w:lang w:eastAsia="zh-CN" w:bidi="hi-IN"/>
    </w:rPr>
  </w:style>
  <w:style w:type="paragraph" w:styleId="Nadpis1">
    <w:name w:val="heading 1"/>
    <w:basedOn w:val="Normln"/>
    <w:next w:val="LO-normal"/>
    <w:link w:val="Nadpis1Char"/>
    <w:uiPriority w:val="99"/>
    <w:qFormat/>
    <w:rsid w:val="00F34B08"/>
    <w:pPr>
      <w:keepNext/>
      <w:spacing w:before="100"/>
      <w:ind w:left="360" w:hanging="360"/>
      <w:outlineLvl w:val="0"/>
    </w:pPr>
    <w:rPr>
      <w:rFonts w:ascii="Arial" w:hAnsi="Arial"/>
      <w:b/>
      <w:sz w:val="20"/>
      <w:szCs w:val="20"/>
      <w:lang w:eastAsia="cs-CZ" w:bidi="ar-SA"/>
    </w:rPr>
  </w:style>
  <w:style w:type="paragraph" w:styleId="Nadpis2">
    <w:name w:val="heading 2"/>
    <w:basedOn w:val="Normln"/>
    <w:next w:val="LO-normal"/>
    <w:link w:val="Nadpis2Char"/>
    <w:uiPriority w:val="99"/>
    <w:qFormat/>
    <w:rsid w:val="00F34B08"/>
    <w:pPr>
      <w:keepNext/>
      <w:spacing w:before="100"/>
      <w:ind w:left="2361" w:hanging="576"/>
      <w:jc w:val="both"/>
      <w:outlineLvl w:val="1"/>
    </w:pPr>
    <w:rPr>
      <w:rFonts w:ascii="Arial" w:hAnsi="Arial"/>
      <w:b/>
      <w:sz w:val="20"/>
      <w:szCs w:val="20"/>
      <w:lang w:eastAsia="cs-CZ" w:bidi="ar-SA"/>
    </w:rPr>
  </w:style>
  <w:style w:type="paragraph" w:styleId="Nadpis3">
    <w:name w:val="heading 3"/>
    <w:basedOn w:val="Normln"/>
    <w:next w:val="LO-normal"/>
    <w:link w:val="Nadpis3Char"/>
    <w:uiPriority w:val="99"/>
    <w:qFormat/>
    <w:rsid w:val="00F34B08"/>
    <w:pPr>
      <w:keepNext/>
      <w:spacing w:before="100"/>
      <w:ind w:left="2505" w:hanging="720"/>
      <w:jc w:val="both"/>
      <w:outlineLvl w:val="2"/>
    </w:pPr>
    <w:rPr>
      <w:rFonts w:ascii="Arial" w:hAnsi="Arial"/>
      <w:b/>
      <w:sz w:val="20"/>
      <w:szCs w:val="20"/>
      <w:lang w:eastAsia="cs-CZ" w:bidi="ar-SA"/>
    </w:rPr>
  </w:style>
  <w:style w:type="paragraph" w:styleId="Nadpis4">
    <w:name w:val="heading 4"/>
    <w:basedOn w:val="Normln"/>
    <w:next w:val="LO-normal"/>
    <w:link w:val="Nadpis4Char"/>
    <w:uiPriority w:val="99"/>
    <w:qFormat/>
    <w:rsid w:val="00F34B08"/>
    <w:pPr>
      <w:keepNext/>
      <w:spacing w:before="240" w:after="60"/>
      <w:ind w:left="2649" w:hanging="864"/>
      <w:outlineLvl w:val="3"/>
    </w:pPr>
    <w:rPr>
      <w:b/>
      <w:sz w:val="28"/>
      <w:szCs w:val="28"/>
      <w:lang w:eastAsia="cs-CZ" w:bidi="ar-SA"/>
    </w:rPr>
  </w:style>
  <w:style w:type="paragraph" w:styleId="Nadpis5">
    <w:name w:val="heading 5"/>
    <w:basedOn w:val="Normln"/>
    <w:next w:val="LO-normal"/>
    <w:link w:val="Nadpis5Char"/>
    <w:uiPriority w:val="99"/>
    <w:qFormat/>
    <w:rsid w:val="00F34B08"/>
    <w:pPr>
      <w:spacing w:before="240" w:after="60"/>
      <w:ind w:left="2793" w:hanging="1008"/>
      <w:outlineLvl w:val="4"/>
    </w:pPr>
    <w:rPr>
      <w:b/>
      <w:i/>
      <w:sz w:val="26"/>
      <w:szCs w:val="26"/>
      <w:lang w:eastAsia="cs-CZ" w:bidi="ar-SA"/>
    </w:rPr>
  </w:style>
  <w:style w:type="paragraph" w:styleId="Nadpis6">
    <w:name w:val="heading 6"/>
    <w:basedOn w:val="Normln"/>
    <w:next w:val="LO-normal"/>
    <w:link w:val="Nadpis6Char"/>
    <w:uiPriority w:val="99"/>
    <w:qFormat/>
    <w:rsid w:val="00F34B08"/>
    <w:pPr>
      <w:spacing w:before="240" w:after="60"/>
      <w:ind w:left="2937" w:hanging="1152"/>
      <w:outlineLvl w:val="5"/>
    </w:pPr>
    <w:rPr>
      <w:b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F34B08"/>
    <w:rPr>
      <w:rFonts w:ascii="Arial" w:hAnsi="Arial" w:cs="Times New Roman"/>
      <w:b/>
      <w:lang w:val="cs-CZ" w:eastAsia="cs-CZ" w:bidi="ar-SA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F34B08"/>
    <w:rPr>
      <w:rFonts w:ascii="Arial" w:hAnsi="Arial" w:cs="Times New Roman"/>
      <w:b/>
      <w:lang w:val="cs-CZ" w:eastAsia="cs-CZ" w:bidi="ar-SA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F34B08"/>
    <w:rPr>
      <w:rFonts w:ascii="Arial" w:hAnsi="Arial" w:cs="Times New Roman"/>
      <w:b/>
      <w:lang w:val="cs-CZ" w:eastAsia="cs-CZ" w:bidi="ar-SA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F34B08"/>
    <w:rPr>
      <w:rFonts w:cs="Times New Roman"/>
      <w:b/>
      <w:sz w:val="28"/>
      <w:szCs w:val="28"/>
      <w:lang w:val="cs-CZ" w:eastAsia="cs-CZ" w:bidi="ar-SA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F34B08"/>
    <w:rPr>
      <w:rFonts w:cs="Times New Roman"/>
      <w:b/>
      <w:i/>
      <w:sz w:val="26"/>
      <w:szCs w:val="26"/>
      <w:lang w:val="cs-CZ" w:eastAsia="cs-CZ" w:bidi="ar-SA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F34B08"/>
    <w:rPr>
      <w:rFonts w:cs="Times New Roman"/>
      <w:b/>
      <w:sz w:val="22"/>
      <w:szCs w:val="22"/>
      <w:lang w:val="cs-CZ" w:eastAsia="cs-CZ" w:bidi="ar-SA"/>
    </w:rPr>
  </w:style>
  <w:style w:type="character" w:customStyle="1" w:styleId="ListLabel1">
    <w:name w:val="ListLabel 1"/>
    <w:uiPriority w:val="99"/>
    <w:rsid w:val="00F34B08"/>
    <w:rPr>
      <w:rFonts w:ascii="Garamond" w:hAnsi="Garamond"/>
      <w:sz w:val="22"/>
    </w:rPr>
  </w:style>
  <w:style w:type="character" w:customStyle="1" w:styleId="ListLabel2">
    <w:name w:val="ListLabel 2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3">
    <w:name w:val="ListLabel 3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4">
    <w:name w:val="ListLabel 4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5">
    <w:name w:val="ListLabel 5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6">
    <w:name w:val="ListLabel 6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7">
    <w:name w:val="ListLabel 7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8">
    <w:name w:val="ListLabel 8"/>
    <w:uiPriority w:val="99"/>
    <w:rsid w:val="00F34B08"/>
    <w:rPr>
      <w:rFonts w:eastAsia="Times New Roman"/>
      <w:color w:val="000000"/>
      <w:position w:val="0"/>
      <w:sz w:val="22"/>
      <w:u w:val="none"/>
      <w:vertAlign w:val="baseline"/>
    </w:rPr>
  </w:style>
  <w:style w:type="character" w:customStyle="1" w:styleId="ListLabel9">
    <w:name w:val="ListLabel 9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0">
    <w:name w:val="ListLabel 10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1">
    <w:name w:val="ListLabel 11"/>
    <w:uiPriority w:val="99"/>
    <w:rsid w:val="00F34B08"/>
    <w:rPr>
      <w:rFonts w:ascii="Times New Roman" w:hAnsi="Times New Roman"/>
      <w:sz w:val="24"/>
    </w:rPr>
  </w:style>
  <w:style w:type="character" w:customStyle="1" w:styleId="ListLabel12">
    <w:name w:val="ListLabel 12"/>
    <w:uiPriority w:val="99"/>
    <w:rsid w:val="00F34B08"/>
    <w:rPr>
      <w:rFonts w:ascii="Arial" w:hAnsi="Arial"/>
      <w:sz w:val="22"/>
    </w:rPr>
  </w:style>
  <w:style w:type="character" w:customStyle="1" w:styleId="ListLabel13">
    <w:name w:val="ListLabel 13"/>
    <w:uiPriority w:val="99"/>
    <w:rsid w:val="00F34B08"/>
    <w:rPr>
      <w:rFonts w:eastAsia="Times New Roman"/>
      <w:sz w:val="22"/>
    </w:rPr>
  </w:style>
  <w:style w:type="character" w:customStyle="1" w:styleId="ListLabel14">
    <w:name w:val="ListLabel 14"/>
    <w:uiPriority w:val="99"/>
    <w:rsid w:val="00F34B08"/>
    <w:rPr>
      <w:rFonts w:eastAsia="Times New Roman"/>
    </w:rPr>
  </w:style>
  <w:style w:type="character" w:customStyle="1" w:styleId="ListLabel15">
    <w:name w:val="ListLabel 15"/>
    <w:uiPriority w:val="99"/>
    <w:rsid w:val="00F34B08"/>
    <w:rPr>
      <w:rFonts w:eastAsia="Times New Roman"/>
    </w:rPr>
  </w:style>
  <w:style w:type="character" w:customStyle="1" w:styleId="ListLabel16">
    <w:name w:val="ListLabel 16"/>
    <w:uiPriority w:val="99"/>
    <w:rsid w:val="00F34B08"/>
    <w:rPr>
      <w:rFonts w:eastAsia="Times New Roman"/>
    </w:rPr>
  </w:style>
  <w:style w:type="character" w:customStyle="1" w:styleId="ListLabel17">
    <w:name w:val="ListLabel 17"/>
    <w:uiPriority w:val="99"/>
    <w:rsid w:val="00F34B08"/>
    <w:rPr>
      <w:rFonts w:eastAsia="Times New Roman"/>
    </w:rPr>
  </w:style>
  <w:style w:type="character" w:customStyle="1" w:styleId="ListLabel18">
    <w:name w:val="ListLabel 18"/>
    <w:uiPriority w:val="99"/>
    <w:rsid w:val="00F34B08"/>
    <w:rPr>
      <w:rFonts w:eastAsia="Times New Roman"/>
    </w:rPr>
  </w:style>
  <w:style w:type="character" w:customStyle="1" w:styleId="ListLabel19">
    <w:name w:val="ListLabel 19"/>
    <w:uiPriority w:val="99"/>
    <w:rsid w:val="00F34B08"/>
    <w:rPr>
      <w:rFonts w:eastAsia="Times New Roman"/>
    </w:rPr>
  </w:style>
  <w:style w:type="character" w:customStyle="1" w:styleId="ListLabel20">
    <w:name w:val="ListLabel 20"/>
    <w:uiPriority w:val="99"/>
    <w:rsid w:val="00F34B08"/>
    <w:rPr>
      <w:rFonts w:eastAsia="Times New Roman"/>
    </w:rPr>
  </w:style>
  <w:style w:type="character" w:customStyle="1" w:styleId="ListLabel21">
    <w:name w:val="ListLabel 21"/>
    <w:uiPriority w:val="99"/>
    <w:rsid w:val="00F34B08"/>
    <w:rPr>
      <w:rFonts w:eastAsia="Times New Roman"/>
    </w:rPr>
  </w:style>
  <w:style w:type="character" w:customStyle="1" w:styleId="ListLabel22">
    <w:name w:val="ListLabel 22"/>
    <w:uiPriority w:val="99"/>
    <w:rsid w:val="00F34B08"/>
    <w:rPr>
      <w:rFonts w:ascii="Garamond" w:hAnsi="Garamond"/>
      <w:color w:val="000000"/>
      <w:sz w:val="18"/>
    </w:rPr>
  </w:style>
  <w:style w:type="character" w:customStyle="1" w:styleId="ListLabel23">
    <w:name w:val="ListLabel 23"/>
    <w:uiPriority w:val="99"/>
    <w:rsid w:val="00F34B08"/>
    <w:rPr>
      <w:rFonts w:ascii="Garamond" w:hAnsi="Garamond"/>
      <w:sz w:val="22"/>
    </w:rPr>
  </w:style>
  <w:style w:type="character" w:customStyle="1" w:styleId="ListLabel24">
    <w:name w:val="ListLabel 24"/>
    <w:uiPriority w:val="99"/>
    <w:rsid w:val="00F34B08"/>
    <w:rPr>
      <w:rFonts w:ascii="Garamond" w:hAnsi="Garamond"/>
      <w:color w:val="0000FF"/>
      <w:position w:val="0"/>
      <w:sz w:val="22"/>
      <w:u w:val="none"/>
      <w:vertAlign w:val="baseline"/>
    </w:rPr>
  </w:style>
  <w:style w:type="character" w:customStyle="1" w:styleId="Internetovodkaz">
    <w:name w:val="Internetový odkaz"/>
    <w:uiPriority w:val="99"/>
    <w:rsid w:val="00F34B08"/>
    <w:rPr>
      <w:color w:val="000080"/>
      <w:u w:val="single"/>
    </w:rPr>
  </w:style>
  <w:style w:type="character" w:customStyle="1" w:styleId="ListLabel25">
    <w:name w:val="ListLabel 25"/>
    <w:uiPriority w:val="99"/>
    <w:rsid w:val="00F34B08"/>
    <w:rPr>
      <w:rFonts w:ascii="Garamond" w:hAnsi="Garamond"/>
      <w:color w:val="0000FF"/>
      <w:position w:val="0"/>
      <w:sz w:val="22"/>
      <w:u w:val="single"/>
      <w:vertAlign w:val="baseline"/>
    </w:rPr>
  </w:style>
  <w:style w:type="character" w:customStyle="1" w:styleId="ListLabel26">
    <w:name w:val="ListLabel 26"/>
    <w:uiPriority w:val="99"/>
    <w:rsid w:val="00F34B08"/>
    <w:rPr>
      <w:rFonts w:ascii="Garamond" w:hAnsi="Garamond"/>
      <w:color w:val="0000FF"/>
      <w:sz w:val="22"/>
      <w:u w:val="single"/>
    </w:rPr>
  </w:style>
  <w:style w:type="character" w:customStyle="1" w:styleId="Symbolyproslovn">
    <w:name w:val="Symboly pro číslování"/>
    <w:uiPriority w:val="99"/>
    <w:rsid w:val="00F34B08"/>
  </w:style>
  <w:style w:type="character" w:customStyle="1" w:styleId="BodyTextChar">
    <w:name w:val="Body Text Char"/>
    <w:uiPriority w:val="99"/>
    <w:semiHidden/>
    <w:locked/>
    <w:rsid w:val="00F34B08"/>
    <w:rPr>
      <w:sz w:val="21"/>
      <w:lang w:eastAsia="zh-CN"/>
    </w:rPr>
  </w:style>
  <w:style w:type="character" w:customStyle="1" w:styleId="TitleChar">
    <w:name w:val="Title Char"/>
    <w:uiPriority w:val="99"/>
    <w:locked/>
    <w:rsid w:val="00F34B08"/>
    <w:rPr>
      <w:rFonts w:ascii="Cambria" w:hAnsi="Cambria"/>
      <w:b/>
      <w:kern w:val="2"/>
      <w:sz w:val="29"/>
      <w:lang w:eastAsia="zh-CN"/>
    </w:rPr>
  </w:style>
  <w:style w:type="character" w:customStyle="1" w:styleId="SubtitleChar">
    <w:name w:val="Subtitle Char"/>
    <w:uiPriority w:val="99"/>
    <w:locked/>
    <w:rsid w:val="00F34B08"/>
    <w:rPr>
      <w:rFonts w:ascii="Cambria" w:hAnsi="Cambria"/>
      <w:sz w:val="21"/>
      <w:lang w:eastAsia="zh-CN"/>
    </w:rPr>
  </w:style>
  <w:style w:type="character" w:customStyle="1" w:styleId="HeaderChar">
    <w:name w:val="Header Char"/>
    <w:uiPriority w:val="99"/>
    <w:semiHidden/>
    <w:locked/>
    <w:rsid w:val="00F34B08"/>
    <w:rPr>
      <w:sz w:val="21"/>
      <w:lang w:eastAsia="zh-CN"/>
    </w:rPr>
  </w:style>
  <w:style w:type="character" w:customStyle="1" w:styleId="FooterChar">
    <w:name w:val="Footer Char"/>
    <w:uiPriority w:val="99"/>
    <w:semiHidden/>
    <w:locked/>
    <w:rsid w:val="00F34B08"/>
    <w:rPr>
      <w:sz w:val="21"/>
      <w:lang w:eastAsia="zh-CN"/>
    </w:rPr>
  </w:style>
  <w:style w:type="character" w:customStyle="1" w:styleId="ListLabel27">
    <w:name w:val="ListLabel 27"/>
    <w:uiPriority w:val="99"/>
    <w:rsid w:val="00F34B08"/>
    <w:rPr>
      <w:rFonts w:ascii="Times New Roman" w:hAnsi="Times New Roman"/>
      <w:sz w:val="22"/>
    </w:rPr>
  </w:style>
  <w:style w:type="character" w:customStyle="1" w:styleId="ListLabel28">
    <w:name w:val="ListLabel 28"/>
    <w:uiPriority w:val="99"/>
    <w:rsid w:val="00F34B08"/>
  </w:style>
  <w:style w:type="character" w:customStyle="1" w:styleId="ListLabel29">
    <w:name w:val="ListLabel 29"/>
    <w:uiPriority w:val="99"/>
    <w:rsid w:val="00F34B08"/>
  </w:style>
  <w:style w:type="character" w:customStyle="1" w:styleId="ListLabel30">
    <w:name w:val="ListLabel 30"/>
    <w:uiPriority w:val="99"/>
    <w:rsid w:val="00F34B08"/>
  </w:style>
  <w:style w:type="character" w:customStyle="1" w:styleId="ListLabel31">
    <w:name w:val="ListLabel 31"/>
    <w:uiPriority w:val="99"/>
    <w:rsid w:val="00F34B08"/>
  </w:style>
  <w:style w:type="character" w:customStyle="1" w:styleId="ListLabel32">
    <w:name w:val="ListLabel 32"/>
    <w:uiPriority w:val="99"/>
    <w:rsid w:val="00F34B08"/>
  </w:style>
  <w:style w:type="character" w:customStyle="1" w:styleId="ListLabel33">
    <w:name w:val="ListLabel 33"/>
    <w:uiPriority w:val="99"/>
    <w:rsid w:val="00F34B08"/>
  </w:style>
  <w:style w:type="character" w:customStyle="1" w:styleId="ListLabel34">
    <w:name w:val="ListLabel 34"/>
    <w:uiPriority w:val="99"/>
    <w:rsid w:val="00F34B08"/>
  </w:style>
  <w:style w:type="character" w:customStyle="1" w:styleId="ListLabel35">
    <w:name w:val="ListLabel 35"/>
    <w:uiPriority w:val="99"/>
    <w:rsid w:val="00F34B08"/>
  </w:style>
  <w:style w:type="character" w:customStyle="1" w:styleId="ListLabel36">
    <w:name w:val="ListLabel 36"/>
    <w:uiPriority w:val="99"/>
    <w:rsid w:val="00F34B08"/>
    <w:rPr>
      <w:rFonts w:ascii="Garamond" w:hAnsi="Garamond"/>
      <w:sz w:val="22"/>
    </w:rPr>
  </w:style>
  <w:style w:type="character" w:customStyle="1" w:styleId="ListLabel37">
    <w:name w:val="ListLabel 37"/>
    <w:uiPriority w:val="99"/>
    <w:rsid w:val="00F34B08"/>
  </w:style>
  <w:style w:type="character" w:customStyle="1" w:styleId="ListLabel38">
    <w:name w:val="ListLabel 38"/>
    <w:uiPriority w:val="99"/>
    <w:rsid w:val="00F34B08"/>
  </w:style>
  <w:style w:type="character" w:customStyle="1" w:styleId="ListLabel39">
    <w:name w:val="ListLabel 39"/>
    <w:uiPriority w:val="99"/>
    <w:rsid w:val="00F34B08"/>
  </w:style>
  <w:style w:type="character" w:customStyle="1" w:styleId="ListLabel40">
    <w:name w:val="ListLabel 40"/>
    <w:uiPriority w:val="99"/>
    <w:rsid w:val="00F34B08"/>
  </w:style>
  <w:style w:type="character" w:customStyle="1" w:styleId="ListLabel41">
    <w:name w:val="ListLabel 41"/>
    <w:uiPriority w:val="99"/>
    <w:rsid w:val="00F34B08"/>
  </w:style>
  <w:style w:type="character" w:customStyle="1" w:styleId="ListLabel42">
    <w:name w:val="ListLabel 42"/>
    <w:uiPriority w:val="99"/>
    <w:rsid w:val="00F34B08"/>
  </w:style>
  <w:style w:type="character" w:customStyle="1" w:styleId="ListLabel43">
    <w:name w:val="ListLabel 43"/>
    <w:uiPriority w:val="99"/>
    <w:rsid w:val="00F34B08"/>
  </w:style>
  <w:style w:type="character" w:customStyle="1" w:styleId="ListLabel44">
    <w:name w:val="ListLabel 44"/>
    <w:uiPriority w:val="99"/>
    <w:rsid w:val="00F34B08"/>
  </w:style>
  <w:style w:type="character" w:customStyle="1" w:styleId="ListLabel45">
    <w:name w:val="ListLabel 45"/>
    <w:uiPriority w:val="99"/>
    <w:rsid w:val="00F34B08"/>
    <w:rPr>
      <w:rFonts w:ascii="Garamond" w:hAnsi="Garamond"/>
      <w:sz w:val="22"/>
    </w:rPr>
  </w:style>
  <w:style w:type="character" w:customStyle="1" w:styleId="ListLabel46">
    <w:name w:val="ListLabel 46"/>
    <w:uiPriority w:val="99"/>
    <w:rsid w:val="00F34B08"/>
  </w:style>
  <w:style w:type="character" w:customStyle="1" w:styleId="ListLabel47">
    <w:name w:val="ListLabel 47"/>
    <w:uiPriority w:val="99"/>
    <w:rsid w:val="00F34B08"/>
  </w:style>
  <w:style w:type="character" w:customStyle="1" w:styleId="ListLabel48">
    <w:name w:val="ListLabel 48"/>
    <w:uiPriority w:val="99"/>
    <w:rsid w:val="00F34B08"/>
  </w:style>
  <w:style w:type="character" w:customStyle="1" w:styleId="ListLabel49">
    <w:name w:val="ListLabel 49"/>
    <w:uiPriority w:val="99"/>
    <w:rsid w:val="00F34B08"/>
  </w:style>
  <w:style w:type="character" w:customStyle="1" w:styleId="ListLabel50">
    <w:name w:val="ListLabel 50"/>
    <w:uiPriority w:val="99"/>
    <w:rsid w:val="00F34B08"/>
  </w:style>
  <w:style w:type="character" w:customStyle="1" w:styleId="ListLabel51">
    <w:name w:val="ListLabel 51"/>
    <w:uiPriority w:val="99"/>
    <w:rsid w:val="00F34B08"/>
  </w:style>
  <w:style w:type="character" w:customStyle="1" w:styleId="ListLabel52">
    <w:name w:val="ListLabel 52"/>
    <w:uiPriority w:val="99"/>
    <w:rsid w:val="00F34B08"/>
  </w:style>
  <w:style w:type="character" w:customStyle="1" w:styleId="ListLabel53">
    <w:name w:val="ListLabel 53"/>
    <w:uiPriority w:val="99"/>
    <w:rsid w:val="00F34B08"/>
  </w:style>
  <w:style w:type="character" w:customStyle="1" w:styleId="ListLabel54">
    <w:name w:val="ListLabel 54"/>
    <w:uiPriority w:val="99"/>
    <w:rsid w:val="00F34B08"/>
    <w:rPr>
      <w:rFonts w:ascii="Garamond" w:hAnsi="Garamond"/>
      <w:sz w:val="22"/>
    </w:rPr>
  </w:style>
  <w:style w:type="character" w:customStyle="1" w:styleId="ListLabel55">
    <w:name w:val="ListLabel 55"/>
    <w:uiPriority w:val="99"/>
    <w:rsid w:val="00F34B08"/>
  </w:style>
  <w:style w:type="character" w:customStyle="1" w:styleId="ListLabel56">
    <w:name w:val="ListLabel 56"/>
    <w:uiPriority w:val="99"/>
    <w:rsid w:val="00F34B08"/>
  </w:style>
  <w:style w:type="character" w:customStyle="1" w:styleId="ListLabel57">
    <w:name w:val="ListLabel 57"/>
    <w:uiPriority w:val="99"/>
    <w:rsid w:val="00F34B08"/>
  </w:style>
  <w:style w:type="character" w:customStyle="1" w:styleId="ListLabel58">
    <w:name w:val="ListLabel 58"/>
    <w:uiPriority w:val="99"/>
    <w:rsid w:val="00F34B08"/>
  </w:style>
  <w:style w:type="character" w:customStyle="1" w:styleId="ListLabel59">
    <w:name w:val="ListLabel 59"/>
    <w:uiPriority w:val="99"/>
    <w:rsid w:val="00F34B08"/>
  </w:style>
  <w:style w:type="character" w:customStyle="1" w:styleId="ListLabel60">
    <w:name w:val="ListLabel 60"/>
    <w:uiPriority w:val="99"/>
    <w:rsid w:val="00F34B08"/>
  </w:style>
  <w:style w:type="character" w:customStyle="1" w:styleId="ListLabel61">
    <w:name w:val="ListLabel 61"/>
    <w:uiPriority w:val="99"/>
    <w:rsid w:val="00F34B08"/>
  </w:style>
  <w:style w:type="character" w:customStyle="1" w:styleId="ListLabel62">
    <w:name w:val="ListLabel 62"/>
    <w:uiPriority w:val="99"/>
    <w:rsid w:val="00F34B08"/>
  </w:style>
  <w:style w:type="character" w:customStyle="1" w:styleId="ListLabel63">
    <w:name w:val="ListLabel 63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64">
    <w:name w:val="ListLabel 64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65">
    <w:name w:val="ListLabel 65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66">
    <w:name w:val="ListLabel 66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67">
    <w:name w:val="ListLabel 67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68">
    <w:name w:val="ListLabel 68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69">
    <w:name w:val="ListLabel 69"/>
    <w:uiPriority w:val="99"/>
    <w:rsid w:val="00F34B08"/>
    <w:rPr>
      <w:rFonts w:ascii="Garamond" w:hAnsi="Garamond"/>
      <w:color w:val="000000"/>
      <w:position w:val="0"/>
      <w:sz w:val="22"/>
      <w:u w:val="none"/>
      <w:vertAlign w:val="baseline"/>
    </w:rPr>
  </w:style>
  <w:style w:type="character" w:customStyle="1" w:styleId="ListLabel70">
    <w:name w:val="ListLabel 70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71">
    <w:name w:val="ListLabel 71"/>
    <w:uiPriority w:val="99"/>
    <w:rsid w:val="00F34B08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72">
    <w:name w:val="ListLabel 72"/>
    <w:uiPriority w:val="99"/>
    <w:rsid w:val="00F34B08"/>
    <w:rPr>
      <w:rFonts w:ascii="Garamond" w:hAnsi="Garamond"/>
      <w:sz w:val="22"/>
    </w:rPr>
  </w:style>
  <w:style w:type="character" w:customStyle="1" w:styleId="ListLabel73">
    <w:name w:val="ListLabel 73"/>
    <w:uiPriority w:val="99"/>
    <w:rsid w:val="00F34B08"/>
    <w:rPr>
      <w:rFonts w:ascii="Garamond" w:hAnsi="Garamond"/>
      <w:sz w:val="22"/>
    </w:rPr>
  </w:style>
  <w:style w:type="character" w:customStyle="1" w:styleId="ListLabel74">
    <w:name w:val="ListLabel 74"/>
    <w:uiPriority w:val="99"/>
    <w:rsid w:val="00F34B08"/>
  </w:style>
  <w:style w:type="character" w:customStyle="1" w:styleId="ListLabel75">
    <w:name w:val="ListLabel 75"/>
    <w:uiPriority w:val="99"/>
    <w:rsid w:val="00F34B08"/>
  </w:style>
  <w:style w:type="character" w:customStyle="1" w:styleId="ListLabel76">
    <w:name w:val="ListLabel 76"/>
    <w:uiPriority w:val="99"/>
    <w:rsid w:val="00F34B08"/>
  </w:style>
  <w:style w:type="character" w:customStyle="1" w:styleId="ListLabel77">
    <w:name w:val="ListLabel 77"/>
    <w:uiPriority w:val="99"/>
    <w:rsid w:val="00F34B08"/>
  </w:style>
  <w:style w:type="character" w:customStyle="1" w:styleId="ListLabel78">
    <w:name w:val="ListLabel 78"/>
    <w:uiPriority w:val="99"/>
    <w:rsid w:val="00F34B08"/>
  </w:style>
  <w:style w:type="character" w:customStyle="1" w:styleId="ListLabel79">
    <w:name w:val="ListLabel 79"/>
    <w:uiPriority w:val="99"/>
    <w:rsid w:val="00F34B08"/>
  </w:style>
  <w:style w:type="character" w:customStyle="1" w:styleId="ListLabel80">
    <w:name w:val="ListLabel 80"/>
    <w:uiPriority w:val="99"/>
    <w:rsid w:val="00F34B08"/>
  </w:style>
  <w:style w:type="character" w:customStyle="1" w:styleId="ListLabel81">
    <w:name w:val="ListLabel 81"/>
    <w:uiPriority w:val="99"/>
    <w:rsid w:val="00F34B08"/>
    <w:rPr>
      <w:rFonts w:ascii="Garamond" w:hAnsi="Garamond"/>
      <w:sz w:val="22"/>
    </w:rPr>
  </w:style>
  <w:style w:type="character" w:customStyle="1" w:styleId="ListLabel82">
    <w:name w:val="ListLabel 82"/>
    <w:uiPriority w:val="99"/>
    <w:rsid w:val="00F34B08"/>
  </w:style>
  <w:style w:type="character" w:customStyle="1" w:styleId="ListLabel83">
    <w:name w:val="ListLabel 83"/>
    <w:uiPriority w:val="99"/>
    <w:rsid w:val="00F34B08"/>
  </w:style>
  <w:style w:type="character" w:customStyle="1" w:styleId="ListLabel84">
    <w:name w:val="ListLabel 84"/>
    <w:uiPriority w:val="99"/>
    <w:rsid w:val="00F34B08"/>
  </w:style>
  <w:style w:type="character" w:customStyle="1" w:styleId="ListLabel85">
    <w:name w:val="ListLabel 85"/>
    <w:uiPriority w:val="99"/>
    <w:rsid w:val="00F34B08"/>
  </w:style>
  <w:style w:type="character" w:customStyle="1" w:styleId="ListLabel86">
    <w:name w:val="ListLabel 86"/>
    <w:uiPriority w:val="99"/>
    <w:rsid w:val="00F34B08"/>
  </w:style>
  <w:style w:type="character" w:customStyle="1" w:styleId="ListLabel87">
    <w:name w:val="ListLabel 87"/>
    <w:uiPriority w:val="99"/>
    <w:rsid w:val="00F34B08"/>
  </w:style>
  <w:style w:type="character" w:customStyle="1" w:styleId="ListLabel88">
    <w:name w:val="ListLabel 88"/>
    <w:uiPriority w:val="99"/>
    <w:rsid w:val="00F34B08"/>
  </w:style>
  <w:style w:type="character" w:customStyle="1" w:styleId="ListLabel89">
    <w:name w:val="ListLabel 89"/>
    <w:uiPriority w:val="99"/>
    <w:rsid w:val="00F34B08"/>
  </w:style>
  <w:style w:type="character" w:customStyle="1" w:styleId="ListLabel90">
    <w:name w:val="ListLabel 90"/>
    <w:uiPriority w:val="99"/>
    <w:rsid w:val="00F34B08"/>
    <w:rPr>
      <w:rFonts w:ascii="Garamond" w:hAnsi="Garamond"/>
      <w:sz w:val="22"/>
    </w:rPr>
  </w:style>
  <w:style w:type="character" w:customStyle="1" w:styleId="ListLabel91">
    <w:name w:val="ListLabel 91"/>
    <w:uiPriority w:val="99"/>
    <w:rsid w:val="00F34B08"/>
  </w:style>
  <w:style w:type="character" w:customStyle="1" w:styleId="ListLabel92">
    <w:name w:val="ListLabel 92"/>
    <w:uiPriority w:val="99"/>
    <w:rsid w:val="00F34B08"/>
  </w:style>
  <w:style w:type="character" w:customStyle="1" w:styleId="ListLabel93">
    <w:name w:val="ListLabel 93"/>
    <w:uiPriority w:val="99"/>
    <w:rsid w:val="00F34B08"/>
  </w:style>
  <w:style w:type="character" w:customStyle="1" w:styleId="ListLabel94">
    <w:name w:val="ListLabel 94"/>
    <w:uiPriority w:val="99"/>
    <w:rsid w:val="00F34B08"/>
  </w:style>
  <w:style w:type="character" w:customStyle="1" w:styleId="ListLabel95">
    <w:name w:val="ListLabel 95"/>
    <w:uiPriority w:val="99"/>
    <w:rsid w:val="00F34B08"/>
  </w:style>
  <w:style w:type="character" w:customStyle="1" w:styleId="ListLabel96">
    <w:name w:val="ListLabel 96"/>
    <w:uiPriority w:val="99"/>
    <w:rsid w:val="00F34B08"/>
  </w:style>
  <w:style w:type="character" w:customStyle="1" w:styleId="ListLabel97">
    <w:name w:val="ListLabel 97"/>
    <w:uiPriority w:val="99"/>
    <w:rsid w:val="00F34B08"/>
  </w:style>
  <w:style w:type="character" w:customStyle="1" w:styleId="ListLabel98">
    <w:name w:val="ListLabel 98"/>
    <w:uiPriority w:val="99"/>
    <w:rsid w:val="00F34B08"/>
  </w:style>
  <w:style w:type="character" w:customStyle="1" w:styleId="ListLabel99">
    <w:name w:val="ListLabel 99"/>
    <w:uiPriority w:val="99"/>
    <w:rsid w:val="00F34B08"/>
    <w:rPr>
      <w:rFonts w:ascii="Arial" w:hAnsi="Arial"/>
      <w:sz w:val="22"/>
    </w:rPr>
  </w:style>
  <w:style w:type="character" w:customStyle="1" w:styleId="ListLabel100">
    <w:name w:val="ListLabel 100"/>
    <w:uiPriority w:val="99"/>
    <w:rsid w:val="00F34B08"/>
  </w:style>
  <w:style w:type="character" w:customStyle="1" w:styleId="ListLabel101">
    <w:name w:val="ListLabel 101"/>
    <w:uiPriority w:val="99"/>
    <w:rsid w:val="00F34B08"/>
  </w:style>
  <w:style w:type="character" w:customStyle="1" w:styleId="ListLabel102">
    <w:name w:val="ListLabel 102"/>
    <w:uiPriority w:val="99"/>
    <w:rsid w:val="00F34B08"/>
  </w:style>
  <w:style w:type="character" w:customStyle="1" w:styleId="ListLabel103">
    <w:name w:val="ListLabel 103"/>
    <w:uiPriority w:val="99"/>
    <w:rsid w:val="00F34B08"/>
  </w:style>
  <w:style w:type="character" w:customStyle="1" w:styleId="ListLabel104">
    <w:name w:val="ListLabel 104"/>
    <w:uiPriority w:val="99"/>
    <w:rsid w:val="00F34B08"/>
  </w:style>
  <w:style w:type="character" w:customStyle="1" w:styleId="ListLabel105">
    <w:name w:val="ListLabel 105"/>
    <w:uiPriority w:val="99"/>
    <w:rsid w:val="00F34B08"/>
  </w:style>
  <w:style w:type="character" w:customStyle="1" w:styleId="ListLabel106">
    <w:name w:val="ListLabel 106"/>
    <w:uiPriority w:val="99"/>
    <w:rsid w:val="00F34B08"/>
  </w:style>
  <w:style w:type="character" w:customStyle="1" w:styleId="ListLabel107">
    <w:name w:val="ListLabel 107"/>
    <w:uiPriority w:val="99"/>
    <w:rsid w:val="00F34B08"/>
  </w:style>
  <w:style w:type="character" w:customStyle="1" w:styleId="ListLabel108">
    <w:name w:val="ListLabel 108"/>
    <w:uiPriority w:val="99"/>
    <w:rsid w:val="00F34B08"/>
    <w:rPr>
      <w:rFonts w:ascii="Arial" w:hAnsi="Arial"/>
      <w:b/>
      <w:sz w:val="20"/>
    </w:rPr>
  </w:style>
  <w:style w:type="character" w:customStyle="1" w:styleId="ListLabel109">
    <w:name w:val="ListLabel 109"/>
    <w:uiPriority w:val="99"/>
    <w:rsid w:val="00F34B08"/>
    <w:rPr>
      <w:rFonts w:ascii="Garamond" w:hAnsi="Garamond"/>
      <w:sz w:val="22"/>
    </w:rPr>
  </w:style>
  <w:style w:type="character" w:customStyle="1" w:styleId="ListLabel110">
    <w:name w:val="ListLabel 110"/>
    <w:uiPriority w:val="99"/>
    <w:rsid w:val="00F34B08"/>
  </w:style>
  <w:style w:type="character" w:customStyle="1" w:styleId="ListLabel111">
    <w:name w:val="ListLabel 111"/>
    <w:uiPriority w:val="99"/>
    <w:rsid w:val="00F34B08"/>
  </w:style>
  <w:style w:type="character" w:customStyle="1" w:styleId="ListLabel112">
    <w:name w:val="ListLabel 112"/>
    <w:uiPriority w:val="99"/>
    <w:rsid w:val="00F34B08"/>
  </w:style>
  <w:style w:type="character" w:customStyle="1" w:styleId="ListLabel113">
    <w:name w:val="ListLabel 113"/>
    <w:uiPriority w:val="99"/>
    <w:rsid w:val="00F34B08"/>
  </w:style>
  <w:style w:type="character" w:customStyle="1" w:styleId="ListLabel114">
    <w:name w:val="ListLabel 114"/>
    <w:uiPriority w:val="99"/>
    <w:rsid w:val="00F34B08"/>
  </w:style>
  <w:style w:type="character" w:customStyle="1" w:styleId="ListLabel115">
    <w:name w:val="ListLabel 115"/>
    <w:uiPriority w:val="99"/>
    <w:rsid w:val="00F34B08"/>
  </w:style>
  <w:style w:type="character" w:customStyle="1" w:styleId="ListLabel116">
    <w:name w:val="ListLabel 116"/>
    <w:uiPriority w:val="99"/>
    <w:rsid w:val="00F34B08"/>
  </w:style>
  <w:style w:type="character" w:customStyle="1" w:styleId="ListLabel117">
    <w:name w:val="ListLabel 117"/>
    <w:uiPriority w:val="99"/>
    <w:rsid w:val="00F34B08"/>
    <w:rPr>
      <w:rFonts w:ascii="Garamond" w:hAnsi="Garamond"/>
      <w:sz w:val="22"/>
    </w:rPr>
  </w:style>
  <w:style w:type="character" w:customStyle="1" w:styleId="ListLabel118">
    <w:name w:val="ListLabel 118"/>
    <w:uiPriority w:val="99"/>
    <w:rsid w:val="00F34B08"/>
  </w:style>
  <w:style w:type="character" w:customStyle="1" w:styleId="ListLabel119">
    <w:name w:val="ListLabel 119"/>
    <w:uiPriority w:val="99"/>
    <w:rsid w:val="00F34B08"/>
  </w:style>
  <w:style w:type="character" w:customStyle="1" w:styleId="ListLabel120">
    <w:name w:val="ListLabel 120"/>
    <w:uiPriority w:val="99"/>
    <w:rsid w:val="00F34B08"/>
  </w:style>
  <w:style w:type="character" w:customStyle="1" w:styleId="ListLabel121">
    <w:name w:val="ListLabel 121"/>
    <w:uiPriority w:val="99"/>
    <w:rsid w:val="00F34B08"/>
  </w:style>
  <w:style w:type="character" w:customStyle="1" w:styleId="ListLabel122">
    <w:name w:val="ListLabel 122"/>
    <w:uiPriority w:val="99"/>
    <w:rsid w:val="00F34B08"/>
  </w:style>
  <w:style w:type="character" w:customStyle="1" w:styleId="ListLabel123">
    <w:name w:val="ListLabel 123"/>
    <w:uiPriority w:val="99"/>
    <w:rsid w:val="00F34B08"/>
  </w:style>
  <w:style w:type="character" w:customStyle="1" w:styleId="ListLabel124">
    <w:name w:val="ListLabel 124"/>
    <w:uiPriority w:val="99"/>
    <w:rsid w:val="00F34B08"/>
  </w:style>
  <w:style w:type="character" w:customStyle="1" w:styleId="ListLabel125">
    <w:name w:val="ListLabel 125"/>
    <w:uiPriority w:val="99"/>
    <w:rsid w:val="00F34B08"/>
  </w:style>
  <w:style w:type="character" w:customStyle="1" w:styleId="ListLabel126">
    <w:name w:val="ListLabel 126"/>
    <w:uiPriority w:val="99"/>
    <w:rsid w:val="00F34B08"/>
    <w:rPr>
      <w:sz w:val="22"/>
    </w:rPr>
  </w:style>
  <w:style w:type="character" w:customStyle="1" w:styleId="ListLabel127">
    <w:name w:val="ListLabel 127"/>
    <w:uiPriority w:val="99"/>
    <w:rsid w:val="00F34B08"/>
    <w:rPr>
      <w:rFonts w:ascii="Garamond" w:hAnsi="Garamond"/>
      <w:color w:val="000000"/>
      <w:sz w:val="22"/>
    </w:rPr>
  </w:style>
  <w:style w:type="character" w:customStyle="1" w:styleId="ListLabel128">
    <w:name w:val="ListLabel 128"/>
    <w:uiPriority w:val="99"/>
    <w:rsid w:val="00F34B08"/>
  </w:style>
  <w:style w:type="character" w:customStyle="1" w:styleId="ListLabel129">
    <w:name w:val="ListLabel 129"/>
    <w:uiPriority w:val="99"/>
    <w:rsid w:val="00F34B08"/>
  </w:style>
  <w:style w:type="character" w:customStyle="1" w:styleId="ListLabel130">
    <w:name w:val="ListLabel 130"/>
    <w:uiPriority w:val="99"/>
    <w:rsid w:val="00F34B08"/>
  </w:style>
  <w:style w:type="character" w:customStyle="1" w:styleId="ListLabel131">
    <w:name w:val="ListLabel 131"/>
    <w:uiPriority w:val="99"/>
    <w:rsid w:val="00F34B08"/>
  </w:style>
  <w:style w:type="character" w:customStyle="1" w:styleId="ListLabel132">
    <w:name w:val="ListLabel 132"/>
    <w:uiPriority w:val="99"/>
    <w:rsid w:val="00F34B08"/>
  </w:style>
  <w:style w:type="character" w:customStyle="1" w:styleId="ListLabel133">
    <w:name w:val="ListLabel 133"/>
    <w:uiPriority w:val="99"/>
    <w:rsid w:val="00F34B08"/>
  </w:style>
  <w:style w:type="character" w:customStyle="1" w:styleId="ListLabel134">
    <w:name w:val="ListLabel 134"/>
    <w:uiPriority w:val="99"/>
    <w:rsid w:val="00F34B08"/>
  </w:style>
  <w:style w:type="character" w:customStyle="1" w:styleId="ListLabel135">
    <w:name w:val="ListLabel 135"/>
    <w:uiPriority w:val="99"/>
    <w:rsid w:val="00F34B08"/>
  </w:style>
  <w:style w:type="character" w:customStyle="1" w:styleId="ListLabel136">
    <w:name w:val="ListLabel 136"/>
    <w:uiPriority w:val="99"/>
    <w:rsid w:val="00F34B08"/>
    <w:rPr>
      <w:rFonts w:ascii="Garamond" w:hAnsi="Garamond"/>
      <w:sz w:val="22"/>
    </w:rPr>
  </w:style>
  <w:style w:type="character" w:customStyle="1" w:styleId="ListLabel137">
    <w:name w:val="ListLabel 137"/>
    <w:uiPriority w:val="99"/>
    <w:rsid w:val="00F34B08"/>
  </w:style>
  <w:style w:type="character" w:customStyle="1" w:styleId="ListLabel138">
    <w:name w:val="ListLabel 138"/>
    <w:uiPriority w:val="99"/>
    <w:rsid w:val="00F34B08"/>
  </w:style>
  <w:style w:type="character" w:customStyle="1" w:styleId="ListLabel139">
    <w:name w:val="ListLabel 139"/>
    <w:uiPriority w:val="99"/>
    <w:rsid w:val="00F34B08"/>
  </w:style>
  <w:style w:type="character" w:customStyle="1" w:styleId="ListLabel140">
    <w:name w:val="ListLabel 140"/>
    <w:uiPriority w:val="99"/>
    <w:rsid w:val="00F34B08"/>
  </w:style>
  <w:style w:type="character" w:customStyle="1" w:styleId="ListLabel141">
    <w:name w:val="ListLabel 141"/>
    <w:uiPriority w:val="99"/>
    <w:rsid w:val="00F34B08"/>
  </w:style>
  <w:style w:type="character" w:customStyle="1" w:styleId="ListLabel142">
    <w:name w:val="ListLabel 142"/>
    <w:uiPriority w:val="99"/>
    <w:rsid w:val="00F34B08"/>
  </w:style>
  <w:style w:type="character" w:customStyle="1" w:styleId="ListLabel143">
    <w:name w:val="ListLabel 143"/>
    <w:uiPriority w:val="99"/>
    <w:rsid w:val="00F34B08"/>
  </w:style>
  <w:style w:type="character" w:customStyle="1" w:styleId="ListLabel144">
    <w:name w:val="ListLabel 144"/>
    <w:uiPriority w:val="99"/>
    <w:rsid w:val="00F34B08"/>
  </w:style>
  <w:style w:type="character" w:customStyle="1" w:styleId="ListLabel145">
    <w:name w:val="ListLabel 145"/>
    <w:uiPriority w:val="99"/>
    <w:rsid w:val="00F34B08"/>
  </w:style>
  <w:style w:type="character" w:customStyle="1" w:styleId="ListLabel146">
    <w:name w:val="ListLabel 146"/>
    <w:uiPriority w:val="99"/>
    <w:rsid w:val="00F34B08"/>
  </w:style>
  <w:style w:type="character" w:customStyle="1" w:styleId="ListLabel147">
    <w:name w:val="ListLabel 147"/>
    <w:uiPriority w:val="99"/>
    <w:rsid w:val="00F34B08"/>
  </w:style>
  <w:style w:type="character" w:customStyle="1" w:styleId="ListLabel148">
    <w:name w:val="ListLabel 148"/>
    <w:uiPriority w:val="99"/>
    <w:rsid w:val="00F34B08"/>
  </w:style>
  <w:style w:type="character" w:customStyle="1" w:styleId="ListLabel149">
    <w:name w:val="ListLabel 149"/>
    <w:uiPriority w:val="99"/>
    <w:rsid w:val="00F34B08"/>
  </w:style>
  <w:style w:type="character" w:customStyle="1" w:styleId="ListLabel150">
    <w:name w:val="ListLabel 150"/>
    <w:uiPriority w:val="99"/>
    <w:rsid w:val="00F34B08"/>
  </w:style>
  <w:style w:type="character" w:customStyle="1" w:styleId="ListLabel151">
    <w:name w:val="ListLabel 151"/>
    <w:uiPriority w:val="99"/>
    <w:rsid w:val="00F34B08"/>
  </w:style>
  <w:style w:type="character" w:customStyle="1" w:styleId="ListLabel152">
    <w:name w:val="ListLabel 152"/>
    <w:uiPriority w:val="99"/>
    <w:rsid w:val="00F34B08"/>
  </w:style>
  <w:style w:type="character" w:customStyle="1" w:styleId="ListLabel153">
    <w:name w:val="ListLabel 153"/>
    <w:uiPriority w:val="99"/>
    <w:rsid w:val="00F34B08"/>
  </w:style>
  <w:style w:type="character" w:customStyle="1" w:styleId="ListLabel154">
    <w:name w:val="ListLabel 154"/>
    <w:uiPriority w:val="99"/>
    <w:rsid w:val="00F34B08"/>
    <w:rPr>
      <w:rFonts w:eastAsia="Times New Roman"/>
      <w:sz w:val="22"/>
    </w:rPr>
  </w:style>
  <w:style w:type="character" w:customStyle="1" w:styleId="ListLabel155">
    <w:name w:val="ListLabel 155"/>
    <w:uiPriority w:val="99"/>
    <w:rsid w:val="00F34B08"/>
    <w:rPr>
      <w:rFonts w:eastAsia="Times New Roman"/>
      <w:sz w:val="22"/>
    </w:rPr>
  </w:style>
  <w:style w:type="character" w:customStyle="1" w:styleId="ListLabel156">
    <w:name w:val="ListLabel 156"/>
    <w:uiPriority w:val="99"/>
    <w:rsid w:val="00F34B08"/>
    <w:rPr>
      <w:rFonts w:eastAsia="Times New Roman"/>
      <w:sz w:val="22"/>
    </w:rPr>
  </w:style>
  <w:style w:type="character" w:customStyle="1" w:styleId="BodyTextChar1">
    <w:name w:val="Body Text Char1"/>
    <w:uiPriority w:val="99"/>
    <w:semiHidden/>
    <w:locked/>
    <w:rsid w:val="00F34B08"/>
    <w:rPr>
      <w:sz w:val="21"/>
      <w:lang w:eastAsia="zh-CN"/>
    </w:rPr>
  </w:style>
  <w:style w:type="character" w:customStyle="1" w:styleId="TitleChar1">
    <w:name w:val="Title Char1"/>
    <w:uiPriority w:val="99"/>
    <w:locked/>
    <w:rsid w:val="00F34B08"/>
    <w:rPr>
      <w:rFonts w:ascii="Cambria" w:hAnsi="Cambria"/>
      <w:b/>
      <w:kern w:val="2"/>
      <w:sz w:val="29"/>
      <w:lang w:eastAsia="zh-CN"/>
    </w:rPr>
  </w:style>
  <w:style w:type="character" w:customStyle="1" w:styleId="SubtitleChar1">
    <w:name w:val="Subtitle Char1"/>
    <w:uiPriority w:val="99"/>
    <w:locked/>
    <w:rsid w:val="00F34B08"/>
    <w:rPr>
      <w:rFonts w:ascii="Cambria" w:hAnsi="Cambria"/>
      <w:sz w:val="21"/>
      <w:lang w:eastAsia="zh-CN"/>
    </w:rPr>
  </w:style>
  <w:style w:type="character" w:customStyle="1" w:styleId="HeaderChar1">
    <w:name w:val="Header Char1"/>
    <w:uiPriority w:val="99"/>
    <w:semiHidden/>
    <w:locked/>
    <w:rsid w:val="00F34B08"/>
    <w:rPr>
      <w:sz w:val="21"/>
      <w:lang w:eastAsia="zh-CN"/>
    </w:rPr>
  </w:style>
  <w:style w:type="character" w:customStyle="1" w:styleId="FooterChar1">
    <w:name w:val="Footer Char1"/>
    <w:uiPriority w:val="99"/>
    <w:semiHidden/>
    <w:locked/>
    <w:rsid w:val="00F34B08"/>
    <w:rPr>
      <w:sz w:val="21"/>
      <w:lang w:eastAsia="zh-CN"/>
    </w:rPr>
  </w:style>
  <w:style w:type="character" w:customStyle="1" w:styleId="ListLabel157">
    <w:name w:val="ListLabel 157"/>
    <w:uiPriority w:val="99"/>
    <w:rsid w:val="00BE277B"/>
    <w:rPr>
      <w:rFonts w:ascii="Times New Roman" w:hAnsi="Times New Roman"/>
      <w:sz w:val="22"/>
    </w:rPr>
  </w:style>
  <w:style w:type="character" w:customStyle="1" w:styleId="ListLabel158">
    <w:name w:val="ListLabel 158"/>
    <w:uiPriority w:val="99"/>
    <w:rsid w:val="00BE277B"/>
  </w:style>
  <w:style w:type="character" w:customStyle="1" w:styleId="ListLabel159">
    <w:name w:val="ListLabel 159"/>
    <w:uiPriority w:val="99"/>
    <w:rsid w:val="00BE277B"/>
  </w:style>
  <w:style w:type="character" w:customStyle="1" w:styleId="ListLabel160">
    <w:name w:val="ListLabel 160"/>
    <w:uiPriority w:val="99"/>
    <w:rsid w:val="00BE277B"/>
  </w:style>
  <w:style w:type="character" w:customStyle="1" w:styleId="ListLabel161">
    <w:name w:val="ListLabel 161"/>
    <w:uiPriority w:val="99"/>
    <w:rsid w:val="00BE277B"/>
  </w:style>
  <w:style w:type="character" w:customStyle="1" w:styleId="ListLabel162">
    <w:name w:val="ListLabel 162"/>
    <w:uiPriority w:val="99"/>
    <w:rsid w:val="00BE277B"/>
  </w:style>
  <w:style w:type="character" w:customStyle="1" w:styleId="ListLabel163">
    <w:name w:val="ListLabel 163"/>
    <w:uiPriority w:val="99"/>
    <w:rsid w:val="00BE277B"/>
  </w:style>
  <w:style w:type="character" w:customStyle="1" w:styleId="ListLabel164">
    <w:name w:val="ListLabel 164"/>
    <w:uiPriority w:val="99"/>
    <w:rsid w:val="00BE277B"/>
  </w:style>
  <w:style w:type="character" w:customStyle="1" w:styleId="ListLabel165">
    <w:name w:val="ListLabel 165"/>
    <w:uiPriority w:val="99"/>
    <w:rsid w:val="00BE277B"/>
  </w:style>
  <w:style w:type="character" w:customStyle="1" w:styleId="ListLabel166">
    <w:name w:val="ListLabel 166"/>
    <w:uiPriority w:val="99"/>
    <w:rsid w:val="00BE277B"/>
    <w:rPr>
      <w:rFonts w:ascii="Garamond" w:hAnsi="Garamond"/>
      <w:sz w:val="22"/>
    </w:rPr>
  </w:style>
  <w:style w:type="character" w:customStyle="1" w:styleId="ListLabel167">
    <w:name w:val="ListLabel 167"/>
    <w:uiPriority w:val="99"/>
    <w:rsid w:val="00BE277B"/>
  </w:style>
  <w:style w:type="character" w:customStyle="1" w:styleId="ListLabel168">
    <w:name w:val="ListLabel 168"/>
    <w:uiPriority w:val="99"/>
    <w:rsid w:val="00BE277B"/>
  </w:style>
  <w:style w:type="character" w:customStyle="1" w:styleId="ListLabel169">
    <w:name w:val="ListLabel 169"/>
    <w:uiPriority w:val="99"/>
    <w:rsid w:val="00BE277B"/>
  </w:style>
  <w:style w:type="character" w:customStyle="1" w:styleId="ListLabel170">
    <w:name w:val="ListLabel 170"/>
    <w:uiPriority w:val="99"/>
    <w:rsid w:val="00BE277B"/>
  </w:style>
  <w:style w:type="character" w:customStyle="1" w:styleId="ListLabel171">
    <w:name w:val="ListLabel 171"/>
    <w:uiPriority w:val="99"/>
    <w:rsid w:val="00BE277B"/>
  </w:style>
  <w:style w:type="character" w:customStyle="1" w:styleId="ListLabel172">
    <w:name w:val="ListLabel 172"/>
    <w:uiPriority w:val="99"/>
    <w:rsid w:val="00BE277B"/>
  </w:style>
  <w:style w:type="character" w:customStyle="1" w:styleId="ListLabel173">
    <w:name w:val="ListLabel 173"/>
    <w:uiPriority w:val="99"/>
    <w:rsid w:val="00BE277B"/>
  </w:style>
  <w:style w:type="character" w:customStyle="1" w:styleId="ListLabel174">
    <w:name w:val="ListLabel 174"/>
    <w:uiPriority w:val="99"/>
    <w:rsid w:val="00BE277B"/>
  </w:style>
  <w:style w:type="character" w:customStyle="1" w:styleId="ListLabel175">
    <w:name w:val="ListLabel 175"/>
    <w:uiPriority w:val="99"/>
    <w:rsid w:val="00BE277B"/>
    <w:rPr>
      <w:rFonts w:ascii="Garamond" w:hAnsi="Garamond"/>
      <w:sz w:val="22"/>
    </w:rPr>
  </w:style>
  <w:style w:type="character" w:customStyle="1" w:styleId="ListLabel176">
    <w:name w:val="ListLabel 176"/>
    <w:uiPriority w:val="99"/>
    <w:rsid w:val="00BE277B"/>
  </w:style>
  <w:style w:type="character" w:customStyle="1" w:styleId="ListLabel177">
    <w:name w:val="ListLabel 177"/>
    <w:uiPriority w:val="99"/>
    <w:rsid w:val="00BE277B"/>
  </w:style>
  <w:style w:type="character" w:customStyle="1" w:styleId="ListLabel178">
    <w:name w:val="ListLabel 178"/>
    <w:uiPriority w:val="99"/>
    <w:rsid w:val="00BE277B"/>
  </w:style>
  <w:style w:type="character" w:customStyle="1" w:styleId="ListLabel179">
    <w:name w:val="ListLabel 179"/>
    <w:uiPriority w:val="99"/>
    <w:rsid w:val="00BE277B"/>
  </w:style>
  <w:style w:type="character" w:customStyle="1" w:styleId="ListLabel180">
    <w:name w:val="ListLabel 180"/>
    <w:uiPriority w:val="99"/>
    <w:rsid w:val="00BE277B"/>
  </w:style>
  <w:style w:type="character" w:customStyle="1" w:styleId="ListLabel181">
    <w:name w:val="ListLabel 181"/>
    <w:uiPriority w:val="99"/>
    <w:rsid w:val="00BE277B"/>
  </w:style>
  <w:style w:type="character" w:customStyle="1" w:styleId="ListLabel182">
    <w:name w:val="ListLabel 182"/>
    <w:uiPriority w:val="99"/>
    <w:rsid w:val="00BE277B"/>
  </w:style>
  <w:style w:type="character" w:customStyle="1" w:styleId="ListLabel183">
    <w:name w:val="ListLabel 183"/>
    <w:uiPriority w:val="99"/>
    <w:rsid w:val="00BE277B"/>
  </w:style>
  <w:style w:type="character" w:customStyle="1" w:styleId="ListLabel184">
    <w:name w:val="ListLabel 184"/>
    <w:uiPriority w:val="99"/>
    <w:rsid w:val="00BE277B"/>
    <w:rPr>
      <w:rFonts w:ascii="Garamond" w:hAnsi="Garamond"/>
      <w:sz w:val="22"/>
    </w:rPr>
  </w:style>
  <w:style w:type="character" w:customStyle="1" w:styleId="ListLabel185">
    <w:name w:val="ListLabel 185"/>
    <w:uiPriority w:val="99"/>
    <w:rsid w:val="00BE277B"/>
  </w:style>
  <w:style w:type="character" w:customStyle="1" w:styleId="ListLabel186">
    <w:name w:val="ListLabel 186"/>
    <w:uiPriority w:val="99"/>
    <w:rsid w:val="00BE277B"/>
  </w:style>
  <w:style w:type="character" w:customStyle="1" w:styleId="ListLabel187">
    <w:name w:val="ListLabel 187"/>
    <w:uiPriority w:val="99"/>
    <w:rsid w:val="00BE277B"/>
  </w:style>
  <w:style w:type="character" w:customStyle="1" w:styleId="ListLabel188">
    <w:name w:val="ListLabel 188"/>
    <w:uiPriority w:val="99"/>
    <w:rsid w:val="00BE277B"/>
  </w:style>
  <w:style w:type="character" w:customStyle="1" w:styleId="ListLabel189">
    <w:name w:val="ListLabel 189"/>
    <w:uiPriority w:val="99"/>
    <w:rsid w:val="00BE277B"/>
  </w:style>
  <w:style w:type="character" w:customStyle="1" w:styleId="ListLabel190">
    <w:name w:val="ListLabel 190"/>
    <w:uiPriority w:val="99"/>
    <w:rsid w:val="00BE277B"/>
  </w:style>
  <w:style w:type="character" w:customStyle="1" w:styleId="ListLabel191">
    <w:name w:val="ListLabel 191"/>
    <w:uiPriority w:val="99"/>
    <w:rsid w:val="00BE277B"/>
  </w:style>
  <w:style w:type="character" w:customStyle="1" w:styleId="ListLabel192">
    <w:name w:val="ListLabel 192"/>
    <w:uiPriority w:val="99"/>
    <w:rsid w:val="00BE277B"/>
  </w:style>
  <w:style w:type="character" w:customStyle="1" w:styleId="ListLabel193">
    <w:name w:val="ListLabel 193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94">
    <w:name w:val="ListLabel 194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95">
    <w:name w:val="ListLabel 195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96">
    <w:name w:val="ListLabel 196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97">
    <w:name w:val="ListLabel 197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98">
    <w:name w:val="ListLabel 198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199">
    <w:name w:val="ListLabel 199"/>
    <w:uiPriority w:val="99"/>
    <w:rsid w:val="00BE277B"/>
    <w:rPr>
      <w:rFonts w:ascii="Garamond" w:hAnsi="Garamond"/>
      <w:color w:val="000000"/>
      <w:position w:val="0"/>
      <w:sz w:val="22"/>
      <w:u w:val="none"/>
      <w:vertAlign w:val="baseline"/>
    </w:rPr>
  </w:style>
  <w:style w:type="character" w:customStyle="1" w:styleId="ListLabel200">
    <w:name w:val="ListLabel 200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201">
    <w:name w:val="ListLabel 201"/>
    <w:uiPriority w:val="99"/>
    <w:rsid w:val="00BE277B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ListLabel202">
    <w:name w:val="ListLabel 202"/>
    <w:uiPriority w:val="99"/>
    <w:rsid w:val="00BE277B"/>
    <w:rPr>
      <w:rFonts w:ascii="Garamond" w:hAnsi="Garamond"/>
      <w:sz w:val="22"/>
    </w:rPr>
  </w:style>
  <w:style w:type="character" w:customStyle="1" w:styleId="ListLabel203">
    <w:name w:val="ListLabel 203"/>
    <w:uiPriority w:val="99"/>
    <w:rsid w:val="00BE277B"/>
    <w:rPr>
      <w:rFonts w:ascii="Garamond" w:hAnsi="Garamond"/>
      <w:sz w:val="22"/>
    </w:rPr>
  </w:style>
  <w:style w:type="character" w:customStyle="1" w:styleId="ListLabel204">
    <w:name w:val="ListLabel 204"/>
    <w:uiPriority w:val="99"/>
    <w:rsid w:val="00BE277B"/>
  </w:style>
  <w:style w:type="character" w:customStyle="1" w:styleId="ListLabel205">
    <w:name w:val="ListLabel 205"/>
    <w:uiPriority w:val="99"/>
    <w:rsid w:val="00BE277B"/>
  </w:style>
  <w:style w:type="character" w:customStyle="1" w:styleId="ListLabel206">
    <w:name w:val="ListLabel 206"/>
    <w:uiPriority w:val="99"/>
    <w:rsid w:val="00BE277B"/>
  </w:style>
  <w:style w:type="character" w:customStyle="1" w:styleId="ListLabel207">
    <w:name w:val="ListLabel 207"/>
    <w:uiPriority w:val="99"/>
    <w:rsid w:val="00BE277B"/>
  </w:style>
  <w:style w:type="character" w:customStyle="1" w:styleId="ListLabel208">
    <w:name w:val="ListLabel 208"/>
    <w:uiPriority w:val="99"/>
    <w:rsid w:val="00BE277B"/>
  </w:style>
  <w:style w:type="character" w:customStyle="1" w:styleId="ListLabel209">
    <w:name w:val="ListLabel 209"/>
    <w:uiPriority w:val="99"/>
    <w:rsid w:val="00BE277B"/>
  </w:style>
  <w:style w:type="character" w:customStyle="1" w:styleId="ListLabel210">
    <w:name w:val="ListLabel 210"/>
    <w:uiPriority w:val="99"/>
    <w:rsid w:val="00BE277B"/>
  </w:style>
  <w:style w:type="character" w:customStyle="1" w:styleId="ListLabel211">
    <w:name w:val="ListLabel 211"/>
    <w:uiPriority w:val="99"/>
    <w:rsid w:val="00BE277B"/>
    <w:rPr>
      <w:rFonts w:ascii="Garamond" w:hAnsi="Garamond"/>
      <w:sz w:val="22"/>
    </w:rPr>
  </w:style>
  <w:style w:type="character" w:customStyle="1" w:styleId="ListLabel212">
    <w:name w:val="ListLabel 212"/>
    <w:uiPriority w:val="99"/>
    <w:rsid w:val="00BE277B"/>
  </w:style>
  <w:style w:type="character" w:customStyle="1" w:styleId="ListLabel213">
    <w:name w:val="ListLabel 213"/>
    <w:uiPriority w:val="99"/>
    <w:rsid w:val="00BE277B"/>
  </w:style>
  <w:style w:type="character" w:customStyle="1" w:styleId="ListLabel214">
    <w:name w:val="ListLabel 214"/>
    <w:uiPriority w:val="99"/>
    <w:rsid w:val="00BE277B"/>
  </w:style>
  <w:style w:type="character" w:customStyle="1" w:styleId="ListLabel215">
    <w:name w:val="ListLabel 215"/>
    <w:uiPriority w:val="99"/>
    <w:rsid w:val="00BE277B"/>
  </w:style>
  <w:style w:type="character" w:customStyle="1" w:styleId="ListLabel216">
    <w:name w:val="ListLabel 216"/>
    <w:uiPriority w:val="99"/>
    <w:rsid w:val="00BE277B"/>
  </w:style>
  <w:style w:type="character" w:customStyle="1" w:styleId="ListLabel217">
    <w:name w:val="ListLabel 217"/>
    <w:uiPriority w:val="99"/>
    <w:rsid w:val="00BE277B"/>
  </w:style>
  <w:style w:type="character" w:customStyle="1" w:styleId="ListLabel218">
    <w:name w:val="ListLabel 218"/>
    <w:uiPriority w:val="99"/>
    <w:rsid w:val="00BE277B"/>
  </w:style>
  <w:style w:type="character" w:customStyle="1" w:styleId="ListLabel219">
    <w:name w:val="ListLabel 219"/>
    <w:uiPriority w:val="99"/>
    <w:rsid w:val="00BE277B"/>
  </w:style>
  <w:style w:type="character" w:customStyle="1" w:styleId="ListLabel220">
    <w:name w:val="ListLabel 220"/>
    <w:uiPriority w:val="99"/>
    <w:rsid w:val="00BE277B"/>
    <w:rPr>
      <w:rFonts w:ascii="Garamond" w:hAnsi="Garamond"/>
      <w:sz w:val="22"/>
    </w:rPr>
  </w:style>
  <w:style w:type="character" w:customStyle="1" w:styleId="ListLabel221">
    <w:name w:val="ListLabel 221"/>
    <w:uiPriority w:val="99"/>
    <w:rsid w:val="00BE277B"/>
  </w:style>
  <w:style w:type="character" w:customStyle="1" w:styleId="ListLabel222">
    <w:name w:val="ListLabel 222"/>
    <w:uiPriority w:val="99"/>
    <w:rsid w:val="00BE277B"/>
  </w:style>
  <w:style w:type="character" w:customStyle="1" w:styleId="ListLabel223">
    <w:name w:val="ListLabel 223"/>
    <w:uiPriority w:val="99"/>
    <w:rsid w:val="00BE277B"/>
  </w:style>
  <w:style w:type="character" w:customStyle="1" w:styleId="ListLabel224">
    <w:name w:val="ListLabel 224"/>
    <w:uiPriority w:val="99"/>
    <w:rsid w:val="00BE277B"/>
  </w:style>
  <w:style w:type="character" w:customStyle="1" w:styleId="ListLabel225">
    <w:name w:val="ListLabel 225"/>
    <w:uiPriority w:val="99"/>
    <w:rsid w:val="00BE277B"/>
  </w:style>
  <w:style w:type="character" w:customStyle="1" w:styleId="ListLabel226">
    <w:name w:val="ListLabel 226"/>
    <w:uiPriority w:val="99"/>
    <w:rsid w:val="00BE277B"/>
  </w:style>
  <w:style w:type="character" w:customStyle="1" w:styleId="ListLabel227">
    <w:name w:val="ListLabel 227"/>
    <w:uiPriority w:val="99"/>
    <w:rsid w:val="00BE277B"/>
  </w:style>
  <w:style w:type="character" w:customStyle="1" w:styleId="ListLabel228">
    <w:name w:val="ListLabel 228"/>
    <w:uiPriority w:val="99"/>
    <w:rsid w:val="00BE277B"/>
  </w:style>
  <w:style w:type="character" w:customStyle="1" w:styleId="ListLabel229">
    <w:name w:val="ListLabel 229"/>
    <w:uiPriority w:val="99"/>
    <w:rsid w:val="00BE277B"/>
    <w:rPr>
      <w:rFonts w:ascii="Arial" w:hAnsi="Arial"/>
      <w:sz w:val="22"/>
    </w:rPr>
  </w:style>
  <w:style w:type="character" w:customStyle="1" w:styleId="ListLabel230">
    <w:name w:val="ListLabel 230"/>
    <w:uiPriority w:val="99"/>
    <w:rsid w:val="00BE277B"/>
  </w:style>
  <w:style w:type="character" w:customStyle="1" w:styleId="ListLabel231">
    <w:name w:val="ListLabel 231"/>
    <w:uiPriority w:val="99"/>
    <w:rsid w:val="00BE277B"/>
  </w:style>
  <w:style w:type="character" w:customStyle="1" w:styleId="ListLabel232">
    <w:name w:val="ListLabel 232"/>
    <w:uiPriority w:val="99"/>
    <w:rsid w:val="00BE277B"/>
  </w:style>
  <w:style w:type="character" w:customStyle="1" w:styleId="ListLabel233">
    <w:name w:val="ListLabel 233"/>
    <w:uiPriority w:val="99"/>
    <w:rsid w:val="00BE277B"/>
  </w:style>
  <w:style w:type="character" w:customStyle="1" w:styleId="ListLabel234">
    <w:name w:val="ListLabel 234"/>
    <w:uiPriority w:val="99"/>
    <w:rsid w:val="00BE277B"/>
  </w:style>
  <w:style w:type="character" w:customStyle="1" w:styleId="ListLabel235">
    <w:name w:val="ListLabel 235"/>
    <w:uiPriority w:val="99"/>
    <w:rsid w:val="00BE277B"/>
  </w:style>
  <w:style w:type="character" w:customStyle="1" w:styleId="ListLabel236">
    <w:name w:val="ListLabel 236"/>
    <w:uiPriority w:val="99"/>
    <w:rsid w:val="00BE277B"/>
  </w:style>
  <w:style w:type="character" w:customStyle="1" w:styleId="ListLabel237">
    <w:name w:val="ListLabel 237"/>
    <w:uiPriority w:val="99"/>
    <w:rsid w:val="00BE277B"/>
  </w:style>
  <w:style w:type="character" w:customStyle="1" w:styleId="ListLabel238">
    <w:name w:val="ListLabel 238"/>
    <w:uiPriority w:val="99"/>
    <w:rsid w:val="00BE277B"/>
    <w:rPr>
      <w:rFonts w:ascii="Arial" w:hAnsi="Arial"/>
      <w:b/>
      <w:sz w:val="20"/>
    </w:rPr>
  </w:style>
  <w:style w:type="character" w:customStyle="1" w:styleId="ListLabel239">
    <w:name w:val="ListLabel 239"/>
    <w:uiPriority w:val="99"/>
    <w:rsid w:val="00BE277B"/>
    <w:rPr>
      <w:rFonts w:ascii="Garamond" w:hAnsi="Garamond"/>
      <w:sz w:val="22"/>
    </w:rPr>
  </w:style>
  <w:style w:type="character" w:customStyle="1" w:styleId="ListLabel240">
    <w:name w:val="ListLabel 240"/>
    <w:uiPriority w:val="99"/>
    <w:rsid w:val="00BE277B"/>
  </w:style>
  <w:style w:type="character" w:customStyle="1" w:styleId="ListLabel241">
    <w:name w:val="ListLabel 241"/>
    <w:uiPriority w:val="99"/>
    <w:rsid w:val="00BE277B"/>
  </w:style>
  <w:style w:type="character" w:customStyle="1" w:styleId="ListLabel242">
    <w:name w:val="ListLabel 242"/>
    <w:uiPriority w:val="99"/>
    <w:rsid w:val="00BE277B"/>
  </w:style>
  <w:style w:type="character" w:customStyle="1" w:styleId="ListLabel243">
    <w:name w:val="ListLabel 243"/>
    <w:uiPriority w:val="99"/>
    <w:rsid w:val="00BE277B"/>
  </w:style>
  <w:style w:type="character" w:customStyle="1" w:styleId="ListLabel244">
    <w:name w:val="ListLabel 244"/>
    <w:uiPriority w:val="99"/>
    <w:rsid w:val="00BE277B"/>
  </w:style>
  <w:style w:type="character" w:customStyle="1" w:styleId="ListLabel245">
    <w:name w:val="ListLabel 245"/>
    <w:uiPriority w:val="99"/>
    <w:rsid w:val="00BE277B"/>
  </w:style>
  <w:style w:type="character" w:customStyle="1" w:styleId="ListLabel246">
    <w:name w:val="ListLabel 246"/>
    <w:uiPriority w:val="99"/>
    <w:rsid w:val="00BE277B"/>
  </w:style>
  <w:style w:type="character" w:customStyle="1" w:styleId="ListLabel247">
    <w:name w:val="ListLabel 247"/>
    <w:uiPriority w:val="99"/>
    <w:rsid w:val="00BE277B"/>
    <w:rPr>
      <w:rFonts w:ascii="Garamond" w:hAnsi="Garamond"/>
      <w:sz w:val="22"/>
    </w:rPr>
  </w:style>
  <w:style w:type="character" w:customStyle="1" w:styleId="ListLabel248">
    <w:name w:val="ListLabel 248"/>
    <w:uiPriority w:val="99"/>
    <w:rsid w:val="00BE277B"/>
  </w:style>
  <w:style w:type="character" w:customStyle="1" w:styleId="ListLabel249">
    <w:name w:val="ListLabel 249"/>
    <w:uiPriority w:val="99"/>
    <w:rsid w:val="00BE277B"/>
  </w:style>
  <w:style w:type="character" w:customStyle="1" w:styleId="ListLabel250">
    <w:name w:val="ListLabel 250"/>
    <w:uiPriority w:val="99"/>
    <w:rsid w:val="00BE277B"/>
  </w:style>
  <w:style w:type="character" w:customStyle="1" w:styleId="ListLabel251">
    <w:name w:val="ListLabel 251"/>
    <w:uiPriority w:val="99"/>
    <w:rsid w:val="00BE277B"/>
  </w:style>
  <w:style w:type="character" w:customStyle="1" w:styleId="ListLabel252">
    <w:name w:val="ListLabel 252"/>
    <w:uiPriority w:val="99"/>
    <w:rsid w:val="00BE277B"/>
  </w:style>
  <w:style w:type="character" w:customStyle="1" w:styleId="ListLabel253">
    <w:name w:val="ListLabel 253"/>
    <w:uiPriority w:val="99"/>
    <w:rsid w:val="00BE277B"/>
  </w:style>
  <w:style w:type="character" w:customStyle="1" w:styleId="ListLabel254">
    <w:name w:val="ListLabel 254"/>
    <w:uiPriority w:val="99"/>
    <w:rsid w:val="00BE277B"/>
  </w:style>
  <w:style w:type="character" w:customStyle="1" w:styleId="ListLabel255">
    <w:name w:val="ListLabel 255"/>
    <w:uiPriority w:val="99"/>
    <w:rsid w:val="00BE277B"/>
  </w:style>
  <w:style w:type="character" w:customStyle="1" w:styleId="ListLabel256">
    <w:name w:val="ListLabel 256"/>
    <w:uiPriority w:val="99"/>
    <w:rsid w:val="00BE277B"/>
    <w:rPr>
      <w:sz w:val="22"/>
    </w:rPr>
  </w:style>
  <w:style w:type="character" w:customStyle="1" w:styleId="ListLabel257">
    <w:name w:val="ListLabel 257"/>
    <w:uiPriority w:val="99"/>
    <w:rsid w:val="00BE277B"/>
    <w:rPr>
      <w:rFonts w:ascii="Garamond" w:hAnsi="Garamond"/>
      <w:color w:val="000000"/>
      <w:sz w:val="22"/>
    </w:rPr>
  </w:style>
  <w:style w:type="character" w:customStyle="1" w:styleId="ListLabel258">
    <w:name w:val="ListLabel 258"/>
    <w:uiPriority w:val="99"/>
    <w:rsid w:val="00BE277B"/>
  </w:style>
  <w:style w:type="character" w:customStyle="1" w:styleId="ListLabel259">
    <w:name w:val="ListLabel 259"/>
    <w:uiPriority w:val="99"/>
    <w:rsid w:val="00BE277B"/>
  </w:style>
  <w:style w:type="character" w:customStyle="1" w:styleId="ListLabel260">
    <w:name w:val="ListLabel 260"/>
    <w:uiPriority w:val="99"/>
    <w:rsid w:val="00BE277B"/>
  </w:style>
  <w:style w:type="character" w:customStyle="1" w:styleId="ListLabel261">
    <w:name w:val="ListLabel 261"/>
    <w:uiPriority w:val="99"/>
    <w:rsid w:val="00BE277B"/>
  </w:style>
  <w:style w:type="character" w:customStyle="1" w:styleId="ListLabel262">
    <w:name w:val="ListLabel 262"/>
    <w:uiPriority w:val="99"/>
    <w:rsid w:val="00BE277B"/>
  </w:style>
  <w:style w:type="character" w:customStyle="1" w:styleId="ListLabel263">
    <w:name w:val="ListLabel 263"/>
    <w:uiPriority w:val="99"/>
    <w:rsid w:val="00BE277B"/>
  </w:style>
  <w:style w:type="character" w:customStyle="1" w:styleId="ListLabel264">
    <w:name w:val="ListLabel 264"/>
    <w:uiPriority w:val="99"/>
    <w:rsid w:val="00BE277B"/>
  </w:style>
  <w:style w:type="character" w:customStyle="1" w:styleId="ListLabel265">
    <w:name w:val="ListLabel 265"/>
    <w:uiPriority w:val="99"/>
    <w:rsid w:val="00BE277B"/>
  </w:style>
  <w:style w:type="character" w:customStyle="1" w:styleId="ListLabel266">
    <w:name w:val="ListLabel 266"/>
    <w:uiPriority w:val="99"/>
    <w:rsid w:val="00BE277B"/>
    <w:rPr>
      <w:rFonts w:ascii="Garamond" w:hAnsi="Garamond"/>
      <w:sz w:val="22"/>
    </w:rPr>
  </w:style>
  <w:style w:type="character" w:customStyle="1" w:styleId="ListLabel267">
    <w:name w:val="ListLabel 267"/>
    <w:uiPriority w:val="99"/>
    <w:rsid w:val="00BE277B"/>
  </w:style>
  <w:style w:type="character" w:customStyle="1" w:styleId="ListLabel268">
    <w:name w:val="ListLabel 268"/>
    <w:uiPriority w:val="99"/>
    <w:rsid w:val="00BE277B"/>
  </w:style>
  <w:style w:type="character" w:customStyle="1" w:styleId="ListLabel269">
    <w:name w:val="ListLabel 269"/>
    <w:uiPriority w:val="99"/>
    <w:rsid w:val="00BE277B"/>
  </w:style>
  <w:style w:type="character" w:customStyle="1" w:styleId="ListLabel270">
    <w:name w:val="ListLabel 270"/>
    <w:uiPriority w:val="99"/>
    <w:rsid w:val="00BE277B"/>
  </w:style>
  <w:style w:type="character" w:customStyle="1" w:styleId="ListLabel271">
    <w:name w:val="ListLabel 271"/>
    <w:uiPriority w:val="99"/>
    <w:rsid w:val="00BE277B"/>
  </w:style>
  <w:style w:type="character" w:customStyle="1" w:styleId="ListLabel272">
    <w:name w:val="ListLabel 272"/>
    <w:uiPriority w:val="99"/>
    <w:rsid w:val="00BE277B"/>
  </w:style>
  <w:style w:type="character" w:customStyle="1" w:styleId="ListLabel273">
    <w:name w:val="ListLabel 273"/>
    <w:uiPriority w:val="99"/>
    <w:rsid w:val="00BE277B"/>
  </w:style>
  <w:style w:type="character" w:customStyle="1" w:styleId="ListLabel274">
    <w:name w:val="ListLabel 274"/>
    <w:uiPriority w:val="99"/>
    <w:rsid w:val="00BE277B"/>
  </w:style>
  <w:style w:type="character" w:customStyle="1" w:styleId="ListLabel275">
    <w:name w:val="ListLabel 275"/>
    <w:uiPriority w:val="99"/>
    <w:rsid w:val="00BE277B"/>
  </w:style>
  <w:style w:type="character" w:customStyle="1" w:styleId="ListLabel276">
    <w:name w:val="ListLabel 276"/>
    <w:uiPriority w:val="99"/>
    <w:rsid w:val="00BE277B"/>
  </w:style>
  <w:style w:type="character" w:customStyle="1" w:styleId="ListLabel277">
    <w:name w:val="ListLabel 277"/>
    <w:uiPriority w:val="99"/>
    <w:rsid w:val="00BE277B"/>
  </w:style>
  <w:style w:type="character" w:customStyle="1" w:styleId="ListLabel278">
    <w:name w:val="ListLabel 278"/>
    <w:uiPriority w:val="99"/>
    <w:rsid w:val="00BE277B"/>
  </w:style>
  <w:style w:type="character" w:customStyle="1" w:styleId="ListLabel279">
    <w:name w:val="ListLabel 279"/>
    <w:uiPriority w:val="99"/>
    <w:rsid w:val="00BE277B"/>
  </w:style>
  <w:style w:type="character" w:customStyle="1" w:styleId="ListLabel280">
    <w:name w:val="ListLabel 280"/>
    <w:uiPriority w:val="99"/>
    <w:rsid w:val="00BE277B"/>
  </w:style>
  <w:style w:type="character" w:customStyle="1" w:styleId="ListLabel281">
    <w:name w:val="ListLabel 281"/>
    <w:uiPriority w:val="99"/>
    <w:rsid w:val="00BE277B"/>
  </w:style>
  <w:style w:type="character" w:customStyle="1" w:styleId="ListLabel282">
    <w:name w:val="ListLabel 282"/>
    <w:uiPriority w:val="99"/>
    <w:rsid w:val="00BE277B"/>
  </w:style>
  <w:style w:type="character" w:customStyle="1" w:styleId="ListLabel283">
    <w:name w:val="ListLabel 283"/>
    <w:uiPriority w:val="99"/>
    <w:rsid w:val="00BE277B"/>
  </w:style>
  <w:style w:type="character" w:customStyle="1" w:styleId="ListLabel284">
    <w:name w:val="ListLabel 284"/>
    <w:uiPriority w:val="99"/>
    <w:rsid w:val="00BE277B"/>
    <w:rPr>
      <w:sz w:val="22"/>
    </w:rPr>
  </w:style>
  <w:style w:type="character" w:customStyle="1" w:styleId="ListLabel285">
    <w:name w:val="ListLabel 285"/>
    <w:uiPriority w:val="99"/>
    <w:rsid w:val="00BE277B"/>
    <w:rPr>
      <w:sz w:val="22"/>
    </w:rPr>
  </w:style>
  <w:style w:type="character" w:customStyle="1" w:styleId="ListLabel286">
    <w:name w:val="ListLabel 286"/>
    <w:uiPriority w:val="99"/>
    <w:rsid w:val="00BE277B"/>
    <w:rPr>
      <w:sz w:val="22"/>
    </w:rPr>
  </w:style>
  <w:style w:type="paragraph" w:customStyle="1" w:styleId="Nadpis">
    <w:name w:val="Nadpis"/>
    <w:basedOn w:val="Normln"/>
    <w:next w:val="Zkladntext"/>
    <w:uiPriority w:val="99"/>
    <w:rsid w:val="00F34B08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F34B08"/>
    <w:pPr>
      <w:spacing w:after="140" w:line="276" w:lineRule="auto"/>
    </w:pPr>
    <w:rPr>
      <w:rFonts w:cs="Mangal"/>
      <w:sz w:val="21"/>
      <w:szCs w:val="21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C107A5"/>
    <w:rPr>
      <w:rFonts w:cs="Mangal"/>
      <w:sz w:val="21"/>
      <w:szCs w:val="21"/>
      <w:lang w:eastAsia="zh-CN" w:bidi="hi-IN"/>
    </w:rPr>
  </w:style>
  <w:style w:type="paragraph" w:styleId="Seznam">
    <w:name w:val="List"/>
    <w:basedOn w:val="Zkladntext"/>
    <w:uiPriority w:val="99"/>
    <w:rsid w:val="00F34B08"/>
  </w:style>
  <w:style w:type="paragraph" w:styleId="Titulek">
    <w:name w:val="caption"/>
    <w:basedOn w:val="Normln"/>
    <w:uiPriority w:val="99"/>
    <w:qFormat/>
    <w:rsid w:val="00F34B08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F34B08"/>
    <w:pPr>
      <w:suppressLineNumbers/>
    </w:pPr>
  </w:style>
  <w:style w:type="paragraph" w:customStyle="1" w:styleId="LO-normal">
    <w:name w:val="LO-normal"/>
    <w:uiPriority w:val="99"/>
    <w:rsid w:val="00F34B08"/>
    <w:rPr>
      <w:sz w:val="24"/>
      <w:szCs w:val="24"/>
      <w:lang w:eastAsia="zh-CN" w:bidi="hi-IN"/>
    </w:rPr>
  </w:style>
  <w:style w:type="paragraph" w:styleId="Nzev">
    <w:name w:val="Title"/>
    <w:basedOn w:val="LO-normal"/>
    <w:next w:val="LO-normal"/>
    <w:link w:val="NzevChar"/>
    <w:uiPriority w:val="99"/>
    <w:qFormat/>
    <w:rsid w:val="00F34B08"/>
    <w:pPr>
      <w:jc w:val="center"/>
    </w:pPr>
    <w:rPr>
      <w:rFonts w:ascii="Cambria" w:hAnsi="Cambria" w:cs="Mangal"/>
      <w:b/>
      <w:bCs/>
      <w:kern w:val="2"/>
      <w:sz w:val="29"/>
      <w:szCs w:val="29"/>
    </w:rPr>
  </w:style>
  <w:style w:type="character" w:customStyle="1" w:styleId="NzevChar">
    <w:name w:val="Název Char"/>
    <w:basedOn w:val="Standardnpsmoodstavce"/>
    <w:link w:val="Nzev"/>
    <w:uiPriority w:val="99"/>
    <w:locked/>
    <w:rsid w:val="00C107A5"/>
    <w:rPr>
      <w:rFonts w:ascii="Cambria" w:hAnsi="Cambria" w:cs="Mangal"/>
      <w:b/>
      <w:bCs/>
      <w:kern w:val="28"/>
      <w:sz w:val="29"/>
      <w:szCs w:val="29"/>
      <w:lang w:eastAsia="zh-CN" w:bidi="hi-IN"/>
    </w:rPr>
  </w:style>
  <w:style w:type="paragraph" w:styleId="Podnadpis">
    <w:name w:val="Subtitle"/>
    <w:basedOn w:val="LO-normal"/>
    <w:next w:val="LO-normal"/>
    <w:link w:val="PodnadpisChar"/>
    <w:uiPriority w:val="99"/>
    <w:qFormat/>
    <w:rsid w:val="00F34B08"/>
    <w:pPr>
      <w:keepNext/>
      <w:keepLines/>
      <w:spacing w:before="360" w:after="80"/>
    </w:pPr>
    <w:rPr>
      <w:rFonts w:ascii="Cambria" w:hAnsi="Cambria" w:cs="Mangal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C107A5"/>
    <w:rPr>
      <w:rFonts w:ascii="Cambria" w:hAnsi="Cambria" w:cs="Mangal"/>
      <w:sz w:val="21"/>
      <w:szCs w:val="21"/>
      <w:lang w:eastAsia="zh-CN" w:bidi="hi-IN"/>
    </w:rPr>
  </w:style>
  <w:style w:type="paragraph" w:styleId="Zhlav">
    <w:name w:val="header"/>
    <w:basedOn w:val="Normln"/>
    <w:link w:val="ZhlavChar"/>
    <w:uiPriority w:val="99"/>
    <w:rsid w:val="00F34B08"/>
    <w:rPr>
      <w:rFonts w:cs="Mangal"/>
      <w:sz w:val="21"/>
      <w:szCs w:val="21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C107A5"/>
    <w:rPr>
      <w:rFonts w:cs="Mangal"/>
      <w:sz w:val="21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rsid w:val="00F34B08"/>
    <w:rPr>
      <w:rFonts w:cs="Mangal"/>
      <w:sz w:val="21"/>
      <w:szCs w:val="21"/>
    </w:r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C107A5"/>
    <w:rPr>
      <w:rFonts w:cs="Mangal"/>
      <w:sz w:val="21"/>
      <w:szCs w:val="21"/>
      <w:lang w:eastAsia="zh-CN" w:bidi="hi-IN"/>
    </w:rPr>
  </w:style>
  <w:style w:type="paragraph" w:customStyle="1" w:styleId="Obsahtabulky">
    <w:name w:val="Obsah tabulky"/>
    <w:basedOn w:val="Normln"/>
    <w:uiPriority w:val="99"/>
    <w:rsid w:val="00F34B08"/>
    <w:pPr>
      <w:suppressLineNumbers/>
    </w:pPr>
  </w:style>
  <w:style w:type="paragraph" w:customStyle="1" w:styleId="Nadpistabulky">
    <w:name w:val="Nadpis tabulky"/>
    <w:basedOn w:val="Obsahtabulky"/>
    <w:uiPriority w:val="99"/>
    <w:rsid w:val="00F34B08"/>
    <w:pPr>
      <w:jc w:val="center"/>
    </w:pPr>
    <w:rPr>
      <w:b/>
      <w:bCs/>
    </w:rPr>
  </w:style>
  <w:style w:type="paragraph" w:customStyle="1" w:styleId="normln0">
    <w:name w:val="normální"/>
    <w:uiPriority w:val="99"/>
    <w:rsid w:val="00123638"/>
    <w:pPr>
      <w:suppressAutoHyphens/>
      <w:jc w:val="both"/>
    </w:pPr>
    <w:rPr>
      <w:rFonts w:ascii="Arial" w:hAnsi="Arial"/>
      <w:noProof/>
      <w:sz w:val="20"/>
      <w:szCs w:val="20"/>
    </w:rPr>
  </w:style>
  <w:style w:type="character" w:styleId="Hypertextovodkaz">
    <w:name w:val="Hyperlink"/>
    <w:basedOn w:val="Standardnpsmoodstavce"/>
    <w:uiPriority w:val="99"/>
    <w:rsid w:val="00D470BB"/>
    <w:rPr>
      <w:rFonts w:cs="Times New Roman"/>
      <w:color w:val="0000FF"/>
      <w:u w:val="single"/>
    </w:rPr>
  </w:style>
  <w:style w:type="paragraph" w:styleId="Rozloendokumentu">
    <w:name w:val="Document Map"/>
    <w:basedOn w:val="Normln"/>
    <w:link w:val="RozloendokumentuChar"/>
    <w:uiPriority w:val="99"/>
    <w:semiHidden/>
    <w:rsid w:val="008933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F240A1"/>
    <w:rPr>
      <w:rFonts w:ascii="Times New Roman" w:hAnsi="Times New Roman" w:cs="Mangal"/>
      <w:sz w:val="2"/>
      <w:lang w:eastAsia="zh-CN" w:bidi="hi-IN"/>
    </w:rPr>
  </w:style>
  <w:style w:type="paragraph" w:styleId="Odstavecseseznamem">
    <w:name w:val="List Paragraph"/>
    <w:basedOn w:val="Normln"/>
    <w:uiPriority w:val="99"/>
    <w:qFormat/>
    <w:rsid w:val="004E1A8F"/>
    <w:pPr>
      <w:suppressAutoHyphens/>
      <w:spacing w:after="200" w:line="276" w:lineRule="auto"/>
      <w:ind w:left="720"/>
    </w:pPr>
    <w:rPr>
      <w:rFonts w:ascii="Times New Roman" w:hAnsi="Times New Roman" w:cs="Times New Roman"/>
      <w:lang w:eastAsia="cs-CZ" w:bidi="ar-SA"/>
    </w:rPr>
  </w:style>
  <w:style w:type="character" w:customStyle="1" w:styleId="platne1">
    <w:name w:val="platne1"/>
    <w:basedOn w:val="Standardnpsmoodstavce"/>
    <w:uiPriority w:val="99"/>
    <w:rsid w:val="004E1A8F"/>
    <w:rPr>
      <w:rFonts w:cs="Times New Roman"/>
    </w:rPr>
  </w:style>
  <w:style w:type="character" w:styleId="Zdraznn">
    <w:name w:val="Emphasis"/>
    <w:basedOn w:val="Standardnpsmoodstavce"/>
    <w:uiPriority w:val="20"/>
    <w:qFormat/>
    <w:locked/>
    <w:rsid w:val="00DB0CE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CC0FB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cs-CZ" w:bidi="ar-SA"/>
    </w:rPr>
  </w:style>
  <w:style w:type="character" w:styleId="Siln">
    <w:name w:val="Strong"/>
    <w:basedOn w:val="Standardnpsmoodstavce"/>
    <w:uiPriority w:val="22"/>
    <w:qFormat/>
    <w:locked/>
    <w:rsid w:val="00CC0FBD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8A71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A71ED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A71ED"/>
    <w:rPr>
      <w:rFonts w:cs="Mangal"/>
      <w:sz w:val="20"/>
      <w:szCs w:val="18"/>
      <w:lang w:eastAsia="zh-C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71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71ED"/>
    <w:rPr>
      <w:rFonts w:cs="Mangal"/>
      <w:b/>
      <w:bCs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8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B8A1D-3430-4BCD-BF91-496719AF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3839</Words>
  <Characters>22656</Characters>
  <Application>Microsoft Office Word</Application>
  <DocSecurity>0</DocSecurity>
  <Lines>188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POSKYTOVÁNÍ PRACOVNĚLÉKAŘSKÝCH SLUŽEB</vt:lpstr>
    </vt:vector>
  </TitlesOfParts>
  <Company>UNIPETROL</Company>
  <LinksUpToDate>false</LinksUpToDate>
  <CharactersWithSpaces>26443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POSKYTOVÁNÍ PRACOVNĚLÉKAŘSKÝCH SLUŽEB</dc:title>
  <dc:subject/>
  <dc:creator>Brenntag CR s.r.o.</dc:creator>
  <cp:keywords/>
  <dc:description/>
  <cp:lastModifiedBy>Bc. Michaela Stahlová, DiS.</cp:lastModifiedBy>
  <cp:revision>5</cp:revision>
  <cp:lastPrinted>2019-05-30T14:30:00Z</cp:lastPrinted>
  <dcterms:created xsi:type="dcterms:W3CDTF">2026-02-19T12:02:00Z</dcterms:created>
  <dcterms:modified xsi:type="dcterms:W3CDTF">2026-02-19T12:17:00Z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