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2D53" w14:textId="77777777" w:rsidR="00325E5D" w:rsidRDefault="005D5CD2">
      <w:pPr>
        <w:pStyle w:val="Import0"/>
        <w:widowControl w:val="0"/>
        <w:tabs>
          <w:tab w:val="right" w:pos="9639"/>
        </w:tabs>
        <w:suppressAutoHyphens w:val="0"/>
        <w:spacing w:line="240" w:lineRule="auto"/>
        <w:jc w:val="both"/>
        <w:rPr>
          <w:rFonts w:ascii="Arial" w:hAnsi="Arial" w:cs="Arial"/>
          <w:b/>
          <w:iCs/>
          <w:sz w:val="18"/>
        </w:rPr>
      </w:pPr>
      <w:r w:rsidRPr="00850D68">
        <w:rPr>
          <w:rFonts w:ascii="Arial" w:hAnsi="Arial" w:cs="Arial"/>
          <w:b/>
          <w:iCs/>
          <w:sz w:val="18"/>
        </w:rPr>
        <w:t>Evidenční číslo Objednatele</w:t>
      </w:r>
      <w:r w:rsidR="00325E5D">
        <w:rPr>
          <w:rFonts w:ascii="Arial" w:hAnsi="Arial" w:cs="Arial"/>
          <w:b/>
          <w:iCs/>
          <w:sz w:val="18"/>
        </w:rPr>
        <w:t>:</w:t>
      </w:r>
    </w:p>
    <w:p w14:paraId="5082BDA1" w14:textId="44AEB413" w:rsidR="0067061A" w:rsidRPr="00850D68" w:rsidRDefault="00325E5D">
      <w:pPr>
        <w:pStyle w:val="Import0"/>
        <w:widowControl w:val="0"/>
        <w:tabs>
          <w:tab w:val="right" w:pos="9639"/>
        </w:tabs>
        <w:suppressAutoHyphens w:val="0"/>
        <w:spacing w:line="240" w:lineRule="auto"/>
        <w:jc w:val="both"/>
        <w:rPr>
          <w:rFonts w:ascii="Arial" w:hAnsi="Arial" w:cs="Arial"/>
          <w:b/>
          <w:iCs/>
          <w:sz w:val="18"/>
        </w:rPr>
      </w:pPr>
      <w:r>
        <w:rPr>
          <w:rFonts w:ascii="Arial" w:hAnsi="Arial" w:cs="Arial"/>
          <w:b/>
          <w:iCs/>
          <w:sz w:val="18"/>
        </w:rPr>
        <w:t>MCBSLA/00456/26/BO/JS</w:t>
      </w:r>
      <w:r w:rsidR="005D5CD2" w:rsidRPr="00850D68">
        <w:rPr>
          <w:rFonts w:ascii="Arial" w:hAnsi="Arial" w:cs="Arial"/>
          <w:b/>
          <w:iCs/>
          <w:sz w:val="18"/>
        </w:rPr>
        <w:tab/>
      </w:r>
    </w:p>
    <w:p w14:paraId="42B1AAD2" w14:textId="7CF5F4D3" w:rsidR="0067061A" w:rsidRPr="00850D68" w:rsidRDefault="005D5CD2">
      <w:pPr>
        <w:pStyle w:val="Import0"/>
        <w:widowControl w:val="0"/>
        <w:tabs>
          <w:tab w:val="right" w:pos="9639"/>
        </w:tabs>
        <w:suppressAutoHyphens w:val="0"/>
        <w:spacing w:before="240" w:line="240" w:lineRule="auto"/>
        <w:jc w:val="both"/>
        <w:rPr>
          <w:rFonts w:ascii="Arial" w:hAnsi="Arial" w:cs="Arial"/>
          <w:b/>
          <w:iCs/>
          <w:sz w:val="18"/>
        </w:rPr>
      </w:pPr>
      <w:r w:rsidRPr="00850D68">
        <w:rPr>
          <w:rFonts w:ascii="Arial" w:hAnsi="Arial" w:cs="Arial"/>
          <w:b/>
          <w:iCs/>
          <w:sz w:val="18"/>
        </w:rPr>
        <w:tab/>
      </w:r>
    </w:p>
    <w:p w14:paraId="34F31242" w14:textId="7295A315" w:rsidR="0067061A" w:rsidRPr="00850D68" w:rsidRDefault="005D5CD2">
      <w:pPr>
        <w:pStyle w:val="Import1"/>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480" w:after="240" w:line="240" w:lineRule="auto"/>
        <w:ind w:left="0"/>
        <w:jc w:val="center"/>
        <w:rPr>
          <w:rFonts w:ascii="Arial" w:hAnsi="Arial" w:cs="Arial"/>
          <w:b/>
          <w:iCs/>
          <w:caps/>
          <w:sz w:val="44"/>
        </w:rPr>
      </w:pPr>
      <w:r w:rsidRPr="00850D68">
        <w:rPr>
          <w:rFonts w:ascii="Arial" w:hAnsi="Arial" w:cs="Arial"/>
          <w:b/>
          <w:sz w:val="40"/>
          <w:szCs w:val="40"/>
        </w:rPr>
        <w:t xml:space="preserve">Rámcová smlouva na služby – </w:t>
      </w:r>
      <w:r w:rsidR="00A3202A">
        <w:rPr>
          <w:rFonts w:ascii="Arial" w:hAnsi="Arial" w:cs="Arial"/>
          <w:b/>
          <w:sz w:val="40"/>
          <w:szCs w:val="40"/>
        </w:rPr>
        <w:t xml:space="preserve">deratizace, desinsekce, </w:t>
      </w:r>
      <w:proofErr w:type="gramStart"/>
      <w:r w:rsidR="00A3202A">
        <w:rPr>
          <w:rFonts w:ascii="Arial" w:hAnsi="Arial" w:cs="Arial"/>
          <w:b/>
          <w:sz w:val="40"/>
          <w:szCs w:val="40"/>
        </w:rPr>
        <w:t>desinfekce</w:t>
      </w:r>
      <w:proofErr w:type="gramEnd"/>
      <w:r w:rsidR="00A3202A">
        <w:rPr>
          <w:rFonts w:ascii="Arial" w:hAnsi="Arial" w:cs="Arial"/>
          <w:b/>
          <w:sz w:val="40"/>
          <w:szCs w:val="40"/>
        </w:rPr>
        <w:t xml:space="preserve"> a vyklízení objektů v bytových domech ve správě MČ Brno-Slatina</w:t>
      </w:r>
    </w:p>
    <w:p w14:paraId="6C102AE4" w14:textId="77777777" w:rsidR="0067061A" w:rsidRPr="00850D68" w:rsidRDefault="005D5CD2">
      <w:pPr>
        <w:spacing w:before="120"/>
        <w:ind w:left="2977" w:hanging="2977"/>
        <w:rPr>
          <w:rFonts w:ascii="Arial" w:hAnsi="Arial" w:cs="Arial"/>
          <w:bCs/>
          <w:iCs/>
          <w:sz w:val="28"/>
          <w:szCs w:val="28"/>
        </w:rPr>
      </w:pPr>
      <w:r w:rsidRPr="00850D68">
        <w:rPr>
          <w:rFonts w:ascii="Arial" w:hAnsi="Arial" w:cs="Arial"/>
          <w:b/>
          <w:bCs/>
          <w:sz w:val="28"/>
          <w:szCs w:val="28"/>
        </w:rPr>
        <w:t xml:space="preserve">Statutární město Brno, </w:t>
      </w:r>
      <w:r w:rsidRPr="00850D68">
        <w:rPr>
          <w:rFonts w:ascii="Arial" w:hAnsi="Arial" w:cs="Arial"/>
          <w:b/>
          <w:bCs/>
          <w:iCs/>
          <w:sz w:val="28"/>
          <w:szCs w:val="28"/>
        </w:rPr>
        <w:t>Dominikánské náměstí 196/1, 602 00 Brno</w:t>
      </w:r>
    </w:p>
    <w:p w14:paraId="434A6084" w14:textId="77777777" w:rsidR="0067061A" w:rsidRPr="00850D68" w:rsidRDefault="005D5CD2">
      <w:pPr>
        <w:spacing w:before="120"/>
        <w:ind w:left="2977" w:hanging="2977"/>
        <w:rPr>
          <w:rFonts w:ascii="Arial" w:hAnsi="Arial" w:cs="Arial"/>
          <w:b/>
          <w:bCs/>
          <w:sz w:val="28"/>
          <w:szCs w:val="28"/>
        </w:rPr>
      </w:pPr>
      <w:r w:rsidRPr="00850D68">
        <w:rPr>
          <w:rFonts w:ascii="Arial" w:hAnsi="Arial" w:cs="Arial"/>
          <w:b/>
          <w:bCs/>
          <w:sz w:val="28"/>
          <w:szCs w:val="28"/>
        </w:rPr>
        <w:t>Městská část Brno – Slatina</w:t>
      </w:r>
    </w:p>
    <w:p w14:paraId="1765932E" w14:textId="77777777" w:rsidR="0067061A" w:rsidRPr="00850D68" w:rsidRDefault="005D5CD2">
      <w:pPr>
        <w:spacing w:before="120"/>
        <w:ind w:left="2977" w:hanging="2977"/>
        <w:rPr>
          <w:rFonts w:ascii="Arial" w:hAnsi="Arial" w:cs="Arial"/>
          <w:b/>
          <w:sz w:val="20"/>
          <w:szCs w:val="20"/>
        </w:rPr>
      </w:pPr>
      <w:r w:rsidRPr="00850D68">
        <w:rPr>
          <w:rFonts w:ascii="Arial" w:hAnsi="Arial" w:cs="Arial"/>
          <w:sz w:val="20"/>
          <w:szCs w:val="20"/>
        </w:rPr>
        <w:t xml:space="preserve">IČ: </w:t>
      </w:r>
      <w:r w:rsidRPr="00850D68">
        <w:rPr>
          <w:rFonts w:ascii="Arial" w:hAnsi="Arial" w:cs="Arial"/>
          <w:sz w:val="20"/>
          <w:szCs w:val="20"/>
        </w:rPr>
        <w:tab/>
      </w:r>
      <w:r w:rsidRPr="00850D68">
        <w:rPr>
          <w:rFonts w:ascii="Arial" w:hAnsi="Arial" w:cs="Arial"/>
          <w:b/>
          <w:sz w:val="20"/>
          <w:szCs w:val="20"/>
        </w:rPr>
        <w:t>44992785</w:t>
      </w:r>
    </w:p>
    <w:p w14:paraId="2ECBFC6A" w14:textId="77777777" w:rsidR="0067061A" w:rsidRPr="00850D68" w:rsidRDefault="005D5CD2">
      <w:pPr>
        <w:spacing w:before="120"/>
        <w:ind w:left="2977" w:hanging="2977"/>
        <w:rPr>
          <w:rFonts w:ascii="Arial" w:hAnsi="Arial" w:cs="Arial"/>
          <w:b/>
          <w:bCs/>
          <w:iCs/>
          <w:sz w:val="20"/>
          <w:szCs w:val="20"/>
        </w:rPr>
      </w:pPr>
      <w:r w:rsidRPr="00850D68">
        <w:rPr>
          <w:rFonts w:ascii="Arial" w:hAnsi="Arial" w:cs="Arial"/>
          <w:sz w:val="20"/>
          <w:szCs w:val="20"/>
        </w:rPr>
        <w:t>DIČ:</w:t>
      </w:r>
      <w:r w:rsidRPr="00850D68">
        <w:rPr>
          <w:rFonts w:ascii="Arial" w:hAnsi="Arial" w:cs="Arial"/>
          <w:sz w:val="20"/>
          <w:szCs w:val="20"/>
        </w:rPr>
        <w:tab/>
      </w:r>
      <w:r w:rsidRPr="00850D68">
        <w:rPr>
          <w:rFonts w:ascii="Arial" w:hAnsi="Arial" w:cs="Arial"/>
          <w:b/>
          <w:bCs/>
          <w:iCs/>
          <w:sz w:val="20"/>
          <w:szCs w:val="20"/>
        </w:rPr>
        <w:t>CZ44992785</w:t>
      </w:r>
    </w:p>
    <w:p w14:paraId="629F4AE5" w14:textId="77777777" w:rsidR="0067061A" w:rsidRPr="00850D68" w:rsidRDefault="005D5CD2">
      <w:pPr>
        <w:spacing w:before="120"/>
        <w:ind w:left="2977" w:hanging="2977"/>
        <w:rPr>
          <w:rFonts w:ascii="Arial" w:hAnsi="Arial" w:cs="Arial"/>
          <w:sz w:val="20"/>
          <w:szCs w:val="20"/>
        </w:rPr>
      </w:pPr>
      <w:r w:rsidRPr="00850D68">
        <w:rPr>
          <w:rFonts w:ascii="Arial" w:hAnsi="Arial" w:cs="Arial"/>
          <w:sz w:val="20"/>
          <w:szCs w:val="20"/>
        </w:rPr>
        <w:t>ID OVM:</w:t>
      </w:r>
      <w:r w:rsidRPr="00850D68">
        <w:rPr>
          <w:rFonts w:ascii="Arial" w:hAnsi="Arial" w:cs="Arial"/>
          <w:sz w:val="20"/>
          <w:szCs w:val="20"/>
        </w:rPr>
        <w:tab/>
      </w:r>
      <w:r w:rsidRPr="00850D68">
        <w:rPr>
          <w:rFonts w:ascii="Arial" w:hAnsi="Arial" w:cs="Arial"/>
          <w:b/>
          <w:bCs/>
          <w:sz w:val="20"/>
          <w:szCs w:val="20"/>
        </w:rPr>
        <w:t>06217591</w:t>
      </w:r>
    </w:p>
    <w:p w14:paraId="14090B9C" w14:textId="77777777" w:rsidR="0067061A" w:rsidRPr="00850D68" w:rsidRDefault="005D5CD2">
      <w:pPr>
        <w:spacing w:before="120"/>
        <w:ind w:left="2977" w:hanging="2977"/>
        <w:rPr>
          <w:rFonts w:ascii="Arial" w:hAnsi="Arial" w:cs="Arial"/>
          <w:b/>
          <w:sz w:val="20"/>
          <w:szCs w:val="20"/>
        </w:rPr>
      </w:pPr>
      <w:r w:rsidRPr="00850D68">
        <w:rPr>
          <w:rFonts w:ascii="Arial" w:hAnsi="Arial" w:cs="Arial"/>
          <w:sz w:val="20"/>
          <w:szCs w:val="20"/>
        </w:rPr>
        <w:t xml:space="preserve">Adresa pro doručování: </w:t>
      </w:r>
      <w:r w:rsidRPr="00850D68">
        <w:rPr>
          <w:rFonts w:ascii="Arial" w:hAnsi="Arial" w:cs="Arial"/>
          <w:sz w:val="20"/>
          <w:szCs w:val="20"/>
        </w:rPr>
        <w:tab/>
      </w:r>
      <w:r w:rsidRPr="00850D68">
        <w:rPr>
          <w:rFonts w:ascii="Arial" w:hAnsi="Arial" w:cs="Arial"/>
          <w:b/>
          <w:sz w:val="20"/>
          <w:szCs w:val="20"/>
        </w:rPr>
        <w:t>Městská část Brno-Slatina</w:t>
      </w:r>
      <w:r w:rsidRPr="00850D68">
        <w:rPr>
          <w:rFonts w:ascii="Arial" w:hAnsi="Arial" w:cs="Arial"/>
          <w:sz w:val="20"/>
          <w:szCs w:val="20"/>
        </w:rPr>
        <w:t xml:space="preserve">, </w:t>
      </w:r>
      <w:r w:rsidRPr="00850D68">
        <w:rPr>
          <w:rFonts w:ascii="Arial" w:hAnsi="Arial" w:cs="Arial"/>
          <w:b/>
          <w:sz w:val="20"/>
          <w:szCs w:val="20"/>
        </w:rPr>
        <w:t>Tilhonova 450, 627 00 Brno</w:t>
      </w:r>
    </w:p>
    <w:p w14:paraId="3A0F2009" w14:textId="626338EF" w:rsidR="0067061A" w:rsidRPr="00850D68" w:rsidRDefault="005D5CD2">
      <w:pPr>
        <w:spacing w:before="120"/>
        <w:ind w:left="2977" w:hanging="2977"/>
        <w:rPr>
          <w:rFonts w:ascii="Arial" w:hAnsi="Arial" w:cs="Arial"/>
          <w:sz w:val="20"/>
          <w:szCs w:val="20"/>
        </w:rPr>
      </w:pPr>
      <w:r w:rsidRPr="00850D68">
        <w:rPr>
          <w:rFonts w:ascii="Arial" w:hAnsi="Arial" w:cs="Arial"/>
          <w:sz w:val="20"/>
          <w:szCs w:val="20"/>
        </w:rPr>
        <w:t>Statutární zástupce zadavatele:</w:t>
      </w:r>
      <w:r w:rsidRPr="00850D68">
        <w:rPr>
          <w:rFonts w:ascii="Arial" w:hAnsi="Arial" w:cs="Arial"/>
          <w:sz w:val="20"/>
          <w:szCs w:val="20"/>
        </w:rPr>
        <w:tab/>
      </w:r>
      <w:r w:rsidR="00A3202A">
        <w:rPr>
          <w:rFonts w:ascii="Arial" w:hAnsi="Arial" w:cs="Arial"/>
          <w:sz w:val="20"/>
          <w:szCs w:val="20"/>
        </w:rPr>
        <w:t>Bc. Michal Kolařík</w:t>
      </w:r>
      <w:r w:rsidRPr="00850D68">
        <w:rPr>
          <w:rFonts w:ascii="Arial" w:hAnsi="Arial" w:cs="Arial"/>
          <w:b/>
          <w:sz w:val="20"/>
          <w:szCs w:val="20"/>
        </w:rPr>
        <w:t xml:space="preserve">, </w:t>
      </w:r>
      <w:r w:rsidR="00A3202A">
        <w:rPr>
          <w:rFonts w:ascii="Arial" w:hAnsi="Arial" w:cs="Arial"/>
          <w:b/>
          <w:sz w:val="20"/>
          <w:szCs w:val="20"/>
        </w:rPr>
        <w:t>1. místo</w:t>
      </w:r>
      <w:r w:rsidRPr="00850D68">
        <w:rPr>
          <w:rFonts w:ascii="Arial" w:hAnsi="Arial" w:cs="Arial"/>
          <w:b/>
          <w:sz w:val="20"/>
          <w:szCs w:val="20"/>
        </w:rPr>
        <w:t>starosta městské části</w:t>
      </w:r>
      <w:r w:rsidRPr="00850D68">
        <w:rPr>
          <w:rFonts w:ascii="Arial" w:hAnsi="Arial" w:cs="Arial"/>
          <w:sz w:val="20"/>
          <w:szCs w:val="20"/>
        </w:rPr>
        <w:t xml:space="preserve"> </w:t>
      </w:r>
    </w:p>
    <w:p w14:paraId="4E528BB9" w14:textId="77777777" w:rsidR="0060423B" w:rsidRDefault="0060423B" w:rsidP="0060423B">
      <w:pPr>
        <w:spacing w:before="120"/>
        <w:ind w:left="2977" w:hanging="2977"/>
        <w:rPr>
          <w:rFonts w:ascii="Arial" w:hAnsi="Arial" w:cs="Arial"/>
          <w:sz w:val="20"/>
          <w:szCs w:val="20"/>
        </w:rPr>
      </w:pPr>
      <w:r>
        <w:rPr>
          <w:rFonts w:ascii="Arial" w:hAnsi="Arial" w:cs="Arial"/>
          <w:sz w:val="20"/>
          <w:szCs w:val="20"/>
        </w:rPr>
        <w:t xml:space="preserve">Za Objednatele je oprávněna jednat ve věcech technických: </w:t>
      </w:r>
      <w:r>
        <w:rPr>
          <w:rFonts w:ascii="Arial" w:hAnsi="Arial" w:cs="Arial"/>
          <w:sz w:val="20"/>
          <w:szCs w:val="20"/>
        </w:rPr>
        <w:tab/>
      </w:r>
    </w:p>
    <w:p w14:paraId="4FC72873" w14:textId="77777777" w:rsidR="0060423B" w:rsidRPr="00DF6DE4" w:rsidRDefault="0060423B" w:rsidP="0060423B">
      <w:pPr>
        <w:spacing w:before="60"/>
        <w:ind w:left="2977"/>
        <w:rPr>
          <w:rFonts w:ascii="Arial" w:hAnsi="Arial" w:cs="Arial"/>
          <w:sz w:val="20"/>
          <w:szCs w:val="20"/>
        </w:rPr>
      </w:pPr>
      <w:r w:rsidRPr="00DF6DE4">
        <w:rPr>
          <w:rFonts w:ascii="Arial" w:hAnsi="Arial" w:cs="Arial"/>
          <w:sz w:val="20"/>
          <w:szCs w:val="20"/>
        </w:rPr>
        <w:t>JUDr. Jana Šiková, vedoucí bytového odboru</w:t>
      </w:r>
    </w:p>
    <w:p w14:paraId="2667A15D" w14:textId="77777777" w:rsidR="0060423B" w:rsidRDefault="0060423B" w:rsidP="0060423B">
      <w:pPr>
        <w:spacing w:before="60"/>
        <w:ind w:left="2977"/>
        <w:rPr>
          <w:rFonts w:ascii="Arial" w:hAnsi="Arial" w:cs="Arial"/>
          <w:sz w:val="20"/>
          <w:szCs w:val="20"/>
        </w:rPr>
      </w:pPr>
      <w:r>
        <w:rPr>
          <w:rFonts w:ascii="Arial" w:hAnsi="Arial" w:cs="Arial"/>
          <w:sz w:val="20"/>
          <w:szCs w:val="20"/>
        </w:rPr>
        <w:t xml:space="preserve">telefon: </w:t>
      </w:r>
      <w:r>
        <w:rPr>
          <w:rFonts w:ascii="Arial" w:hAnsi="Arial" w:cs="Arial"/>
          <w:sz w:val="20"/>
          <w:szCs w:val="20"/>
        </w:rPr>
        <w:tab/>
      </w:r>
      <w:r w:rsidRPr="00DF6DE4">
        <w:rPr>
          <w:rFonts w:ascii="Arial" w:hAnsi="Arial" w:cs="Arial"/>
          <w:sz w:val="20"/>
          <w:szCs w:val="20"/>
        </w:rPr>
        <w:t>533 433 592</w:t>
      </w:r>
    </w:p>
    <w:p w14:paraId="70A6419A" w14:textId="77777777" w:rsidR="0060423B" w:rsidRDefault="0060423B" w:rsidP="0060423B">
      <w:pPr>
        <w:spacing w:before="60"/>
        <w:ind w:left="2977"/>
        <w:rPr>
          <w:rFonts w:ascii="Arial" w:hAnsi="Arial" w:cs="Arial"/>
          <w:sz w:val="20"/>
          <w:szCs w:val="20"/>
        </w:rPr>
      </w:pPr>
      <w:r>
        <w:rPr>
          <w:rFonts w:ascii="Arial" w:hAnsi="Arial" w:cs="Arial"/>
          <w:sz w:val="20"/>
          <w:szCs w:val="20"/>
        </w:rPr>
        <w:t xml:space="preserve">e-mail: </w:t>
      </w:r>
      <w:r>
        <w:rPr>
          <w:rFonts w:ascii="Arial" w:hAnsi="Arial" w:cs="Arial"/>
          <w:sz w:val="20"/>
          <w:szCs w:val="20"/>
        </w:rPr>
        <w:tab/>
      </w:r>
      <w:hyperlink r:id="rId8" w:history="1">
        <w:r w:rsidRPr="00DF6DE4">
          <w:rPr>
            <w:rFonts w:ascii="Arial" w:hAnsi="Arial" w:cs="Arial"/>
            <w:sz w:val="20"/>
            <w:szCs w:val="20"/>
          </w:rPr>
          <w:t>sikova.jana@mcslatina.cz</w:t>
        </w:r>
      </w:hyperlink>
    </w:p>
    <w:p w14:paraId="352FA276" w14:textId="77777777" w:rsidR="0060423B" w:rsidRPr="00DF6DE4" w:rsidRDefault="0060423B" w:rsidP="0060423B">
      <w:pPr>
        <w:spacing w:before="60"/>
        <w:ind w:left="2977" w:hanging="2977"/>
        <w:rPr>
          <w:rFonts w:ascii="Arial" w:hAnsi="Arial" w:cs="Arial"/>
          <w:color w:val="000000"/>
          <w:sz w:val="20"/>
          <w:szCs w:val="20"/>
        </w:rPr>
      </w:pPr>
      <w:r>
        <w:rPr>
          <w:rFonts w:ascii="Arial" w:hAnsi="Arial" w:cs="Arial"/>
          <w:sz w:val="20"/>
          <w:szCs w:val="20"/>
        </w:rPr>
        <w:t>Kontaktní osoby:</w:t>
      </w:r>
      <w:r>
        <w:rPr>
          <w:rFonts w:ascii="Arial" w:hAnsi="Arial" w:cs="Arial"/>
          <w:sz w:val="20"/>
          <w:szCs w:val="20"/>
        </w:rPr>
        <w:tab/>
      </w:r>
      <w:r w:rsidRPr="00DF6DE4">
        <w:rPr>
          <w:rFonts w:ascii="Arial" w:hAnsi="Arial" w:cs="Arial"/>
          <w:color w:val="000000"/>
          <w:sz w:val="20"/>
          <w:szCs w:val="20"/>
        </w:rPr>
        <w:t>Vojtěch Roman, tel.:533 433 595, 728 880 140, email.: </w:t>
      </w:r>
      <w:hyperlink r:id="rId9" w:history="1">
        <w:r w:rsidRPr="00DF6DE4">
          <w:rPr>
            <w:rFonts w:ascii="Arial" w:hAnsi="Arial" w:cs="Arial"/>
            <w:color w:val="0000FF"/>
            <w:sz w:val="20"/>
            <w:szCs w:val="20"/>
            <w:u w:val="single"/>
          </w:rPr>
          <w:t>roman.vojtech@mcslatina.cz</w:t>
        </w:r>
      </w:hyperlink>
    </w:p>
    <w:p w14:paraId="7F7869E5" w14:textId="77777777" w:rsidR="0060423B" w:rsidRDefault="0060423B" w:rsidP="0060423B">
      <w:pPr>
        <w:suppressAutoHyphens w:val="0"/>
        <w:spacing w:before="60"/>
        <w:ind w:left="2977"/>
        <w:rPr>
          <w:rFonts w:ascii="Arial" w:hAnsi="Arial" w:cs="Arial"/>
          <w:color w:val="000000"/>
          <w:sz w:val="20"/>
          <w:szCs w:val="20"/>
        </w:rPr>
      </w:pPr>
      <w:r w:rsidRPr="00DF6DE4">
        <w:rPr>
          <w:rFonts w:ascii="Arial" w:hAnsi="Arial" w:cs="Arial"/>
          <w:color w:val="000000"/>
          <w:sz w:val="20"/>
          <w:szCs w:val="20"/>
        </w:rPr>
        <w:t xml:space="preserve">Michal Janík, tel.: 533 433 588, 601 392 896, </w:t>
      </w:r>
    </w:p>
    <w:p w14:paraId="49837F03" w14:textId="77777777" w:rsidR="0060423B" w:rsidRPr="00DF6DE4" w:rsidRDefault="0060423B" w:rsidP="0060423B">
      <w:pPr>
        <w:suppressAutoHyphens w:val="0"/>
        <w:spacing w:before="60"/>
        <w:ind w:left="2977"/>
        <w:rPr>
          <w:rFonts w:ascii="Arial" w:hAnsi="Arial" w:cs="Arial"/>
          <w:color w:val="000000"/>
          <w:sz w:val="20"/>
          <w:szCs w:val="20"/>
        </w:rPr>
      </w:pPr>
      <w:r w:rsidRPr="00DF6DE4">
        <w:rPr>
          <w:rFonts w:ascii="Arial" w:hAnsi="Arial" w:cs="Arial"/>
          <w:color w:val="000000"/>
          <w:sz w:val="20"/>
          <w:szCs w:val="20"/>
        </w:rPr>
        <w:t>email.: </w:t>
      </w:r>
      <w:hyperlink r:id="rId10" w:history="1">
        <w:r w:rsidRPr="00DF6DE4">
          <w:rPr>
            <w:rFonts w:ascii="Arial" w:hAnsi="Arial" w:cs="Arial"/>
            <w:color w:val="0000FF"/>
            <w:sz w:val="20"/>
            <w:szCs w:val="20"/>
            <w:u w:val="single"/>
          </w:rPr>
          <w:t>janik.michal@mcslatina.cz</w:t>
        </w:r>
      </w:hyperlink>
    </w:p>
    <w:p w14:paraId="54AC63A4" w14:textId="77777777" w:rsidR="0060423B" w:rsidRDefault="0060423B" w:rsidP="0060423B">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2977" w:hanging="2977"/>
        <w:jc w:val="both"/>
        <w:rPr>
          <w:rFonts w:ascii="Arial" w:hAnsi="Arial" w:cs="Arial"/>
          <w:b/>
          <w:iCs/>
          <w:color w:val="000000" w:themeColor="text1"/>
          <w:sz w:val="20"/>
        </w:rPr>
      </w:pPr>
      <w:r>
        <w:rPr>
          <w:rFonts w:ascii="Arial" w:hAnsi="Arial" w:cs="Arial"/>
          <w:color w:val="000000" w:themeColor="text1"/>
          <w:sz w:val="20"/>
        </w:rPr>
        <w:t>Bankovní spojení:</w:t>
      </w:r>
      <w:r>
        <w:rPr>
          <w:rFonts w:ascii="Arial" w:hAnsi="Arial" w:cs="Arial"/>
          <w:b/>
          <w:iCs/>
          <w:color w:val="000000" w:themeColor="text1"/>
          <w:sz w:val="20"/>
        </w:rPr>
        <w:t xml:space="preserve"> </w:t>
      </w:r>
      <w:r>
        <w:rPr>
          <w:rFonts w:ascii="Arial" w:hAnsi="Arial" w:cs="Arial"/>
          <w:b/>
          <w:iCs/>
          <w:color w:val="000000" w:themeColor="text1"/>
          <w:sz w:val="20"/>
        </w:rPr>
        <w:tab/>
        <w:t>Komerční banka, a.s.</w:t>
      </w:r>
      <w:r>
        <w:rPr>
          <w:rFonts w:ascii="Arial" w:hAnsi="Arial" w:cs="Arial"/>
          <w:b/>
          <w:iCs/>
          <w:color w:val="000000" w:themeColor="text1"/>
          <w:sz w:val="20"/>
        </w:rPr>
        <w:tab/>
      </w:r>
    </w:p>
    <w:p w14:paraId="74776457" w14:textId="77777777" w:rsidR="0060423B" w:rsidRDefault="0060423B" w:rsidP="0060423B">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2977"/>
        <w:jc w:val="both"/>
        <w:rPr>
          <w:rFonts w:ascii="Arial" w:hAnsi="Arial" w:cs="Arial"/>
          <w:b/>
          <w:iCs/>
          <w:color w:val="000000" w:themeColor="text1"/>
          <w:sz w:val="20"/>
        </w:rPr>
      </w:pPr>
      <w:r>
        <w:rPr>
          <w:rFonts w:ascii="Arial" w:hAnsi="Arial" w:cs="Arial"/>
          <w:bCs/>
          <w:iCs/>
          <w:color w:val="000000" w:themeColor="text1"/>
          <w:sz w:val="20"/>
        </w:rPr>
        <w:t>číslo účtu:</w:t>
      </w:r>
      <w:r>
        <w:rPr>
          <w:rFonts w:ascii="Arial" w:hAnsi="Arial" w:cs="Arial"/>
          <w:b/>
          <w:iCs/>
          <w:color w:val="000000" w:themeColor="text1"/>
          <w:sz w:val="20"/>
        </w:rPr>
        <w:t xml:space="preserve"> </w:t>
      </w:r>
      <w:proofErr w:type="gramStart"/>
      <w:r>
        <w:rPr>
          <w:rFonts w:ascii="Arial" w:hAnsi="Arial" w:cs="Arial"/>
          <w:b/>
          <w:iCs/>
          <w:color w:val="000000" w:themeColor="text1"/>
          <w:sz w:val="20"/>
        </w:rPr>
        <w:t>19 – 5186940297</w:t>
      </w:r>
      <w:proofErr w:type="gramEnd"/>
      <w:r>
        <w:rPr>
          <w:rFonts w:ascii="Arial" w:hAnsi="Arial" w:cs="Arial"/>
          <w:b/>
          <w:iCs/>
          <w:color w:val="000000" w:themeColor="text1"/>
          <w:sz w:val="20"/>
        </w:rPr>
        <w:t>/0100</w:t>
      </w:r>
    </w:p>
    <w:p w14:paraId="623E7FD0" w14:textId="77777777" w:rsidR="0067061A" w:rsidRPr="00850D68" w:rsidRDefault="005D5CD2">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jc w:val="center"/>
        <w:rPr>
          <w:rFonts w:ascii="Arial" w:hAnsi="Arial" w:cs="Arial"/>
          <w:iCs/>
          <w:sz w:val="20"/>
        </w:rPr>
      </w:pPr>
      <w:r w:rsidRPr="00850D68">
        <w:rPr>
          <w:rFonts w:ascii="Arial" w:hAnsi="Arial" w:cs="Arial"/>
          <w:iCs/>
          <w:sz w:val="20"/>
        </w:rPr>
        <w:t>(dále pro účely této smlouvy rovněž jen „Objednatel“)</w:t>
      </w:r>
    </w:p>
    <w:p w14:paraId="7FC875D5" w14:textId="08F720D3" w:rsidR="00325E5D" w:rsidRDefault="00325E5D" w:rsidP="00325E5D">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after="240" w:line="240" w:lineRule="auto"/>
        <w:jc w:val="center"/>
        <w:rPr>
          <w:rFonts w:ascii="Arial" w:hAnsi="Arial" w:cs="Arial"/>
          <w:b/>
          <w:iCs/>
          <w:sz w:val="20"/>
        </w:rPr>
      </w:pPr>
      <w:r>
        <w:rPr>
          <w:rFonts w:ascii="Arial" w:hAnsi="Arial" w:cs="Arial"/>
          <w:b/>
          <w:iCs/>
          <w:sz w:val="20"/>
        </w:rPr>
        <w:t>a</w:t>
      </w:r>
    </w:p>
    <w:p w14:paraId="79833B3E" w14:textId="485D5D72" w:rsidR="00325E5D" w:rsidRDefault="00325E5D" w:rsidP="00325E5D">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after="240" w:line="240" w:lineRule="auto"/>
        <w:rPr>
          <w:rFonts w:ascii="Arial" w:hAnsi="Arial" w:cs="Arial"/>
          <w:b/>
          <w:iCs/>
          <w:sz w:val="20"/>
        </w:rPr>
      </w:pPr>
      <w:r>
        <w:rPr>
          <w:rFonts w:ascii="Arial" w:hAnsi="Arial" w:cs="Arial"/>
          <w:b/>
          <w:iCs/>
          <w:sz w:val="20"/>
        </w:rPr>
        <w:t xml:space="preserve">Jiří </w:t>
      </w:r>
      <w:proofErr w:type="spellStart"/>
      <w:r>
        <w:rPr>
          <w:rFonts w:ascii="Arial" w:hAnsi="Arial" w:cs="Arial"/>
          <w:b/>
          <w:iCs/>
          <w:sz w:val="20"/>
        </w:rPr>
        <w:t>Vohradský</w:t>
      </w:r>
      <w:proofErr w:type="spellEnd"/>
      <w:r>
        <w:rPr>
          <w:rFonts w:ascii="Arial" w:hAnsi="Arial" w:cs="Arial"/>
          <w:b/>
          <w:iCs/>
          <w:sz w:val="20"/>
        </w:rPr>
        <w:t>, Marie Kudeříkové 3844/4, 636 00 Brno</w:t>
      </w:r>
    </w:p>
    <w:p w14:paraId="0ACEDFE0" w14:textId="5CB4DD7E" w:rsidR="00325E5D" w:rsidRPr="00325E5D" w:rsidRDefault="00325E5D" w:rsidP="00325E5D">
      <w:pPr>
        <w:spacing w:before="120"/>
        <w:ind w:left="2977" w:hanging="2977"/>
        <w:rPr>
          <w:rFonts w:ascii="Arial" w:hAnsi="Arial" w:cs="Arial"/>
          <w:b/>
          <w:bCs/>
          <w:sz w:val="20"/>
          <w:szCs w:val="20"/>
        </w:rPr>
      </w:pPr>
      <w:r w:rsidRPr="00850D68">
        <w:rPr>
          <w:rFonts w:ascii="Arial" w:hAnsi="Arial" w:cs="Arial"/>
          <w:sz w:val="20"/>
          <w:szCs w:val="20"/>
        </w:rPr>
        <w:t xml:space="preserve">IČ: </w:t>
      </w:r>
      <w:r w:rsidRPr="00850D68">
        <w:rPr>
          <w:rFonts w:ascii="Arial" w:hAnsi="Arial" w:cs="Arial"/>
          <w:sz w:val="20"/>
          <w:szCs w:val="20"/>
        </w:rPr>
        <w:tab/>
      </w:r>
      <w:r w:rsidRPr="00325E5D">
        <w:rPr>
          <w:rFonts w:ascii="Arial" w:hAnsi="Arial" w:cs="Arial"/>
          <w:b/>
          <w:bCs/>
          <w:sz w:val="20"/>
          <w:szCs w:val="20"/>
        </w:rPr>
        <w:t>066 95 124</w:t>
      </w:r>
    </w:p>
    <w:p w14:paraId="173049FC" w14:textId="2607B59A" w:rsidR="00325E5D" w:rsidRDefault="00325E5D" w:rsidP="00325E5D">
      <w:pPr>
        <w:spacing w:before="120"/>
        <w:ind w:left="2977" w:hanging="2977"/>
        <w:rPr>
          <w:rFonts w:ascii="Arial" w:hAnsi="Arial" w:cs="Arial"/>
          <w:b/>
          <w:bCs/>
          <w:iCs/>
          <w:sz w:val="20"/>
          <w:szCs w:val="20"/>
        </w:rPr>
      </w:pPr>
      <w:r w:rsidRPr="00850D68">
        <w:rPr>
          <w:rFonts w:ascii="Arial" w:hAnsi="Arial" w:cs="Arial"/>
          <w:sz w:val="20"/>
          <w:szCs w:val="20"/>
        </w:rPr>
        <w:t>DIČ:</w:t>
      </w:r>
      <w:r w:rsidRPr="00850D68">
        <w:rPr>
          <w:rFonts w:ascii="Arial" w:hAnsi="Arial" w:cs="Arial"/>
          <w:sz w:val="20"/>
          <w:szCs w:val="20"/>
        </w:rPr>
        <w:tab/>
      </w:r>
      <w:r w:rsidRPr="00850D68">
        <w:rPr>
          <w:rFonts w:ascii="Arial" w:hAnsi="Arial" w:cs="Arial"/>
          <w:b/>
          <w:bCs/>
          <w:iCs/>
          <w:sz w:val="20"/>
          <w:szCs w:val="20"/>
        </w:rPr>
        <w:t>CZ</w:t>
      </w:r>
      <w:r>
        <w:rPr>
          <w:rFonts w:ascii="Arial" w:hAnsi="Arial" w:cs="Arial"/>
          <w:b/>
          <w:bCs/>
          <w:iCs/>
          <w:sz w:val="20"/>
          <w:szCs w:val="20"/>
        </w:rPr>
        <w:t>06695124</w:t>
      </w:r>
    </w:p>
    <w:p w14:paraId="26A268E9" w14:textId="0C1CDC1D" w:rsidR="00325E5D" w:rsidRDefault="00325E5D" w:rsidP="00325E5D">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2977" w:hanging="2977"/>
        <w:jc w:val="both"/>
        <w:rPr>
          <w:rFonts w:ascii="Arial" w:hAnsi="Arial" w:cs="Arial"/>
          <w:b/>
          <w:iCs/>
          <w:color w:val="000000" w:themeColor="text1"/>
          <w:sz w:val="20"/>
        </w:rPr>
      </w:pPr>
      <w:r>
        <w:rPr>
          <w:rFonts w:ascii="Arial" w:hAnsi="Arial" w:cs="Arial"/>
          <w:color w:val="000000" w:themeColor="text1"/>
          <w:sz w:val="20"/>
        </w:rPr>
        <w:t>Bankovní spojení:</w:t>
      </w:r>
      <w:r>
        <w:rPr>
          <w:rFonts w:ascii="Arial" w:hAnsi="Arial" w:cs="Arial"/>
          <w:b/>
          <w:iCs/>
          <w:color w:val="000000" w:themeColor="text1"/>
          <w:sz w:val="20"/>
        </w:rPr>
        <w:t xml:space="preserve"> </w:t>
      </w:r>
      <w:r>
        <w:rPr>
          <w:rFonts w:ascii="Arial" w:hAnsi="Arial" w:cs="Arial"/>
          <w:b/>
          <w:iCs/>
          <w:color w:val="000000" w:themeColor="text1"/>
          <w:sz w:val="20"/>
        </w:rPr>
        <w:tab/>
        <w:t xml:space="preserve">Fio banka </w:t>
      </w:r>
      <w:proofErr w:type="spellStart"/>
      <w:proofErr w:type="gramStart"/>
      <w:r>
        <w:rPr>
          <w:rFonts w:ascii="Arial" w:hAnsi="Arial" w:cs="Arial"/>
          <w:b/>
          <w:iCs/>
          <w:color w:val="000000" w:themeColor="text1"/>
          <w:sz w:val="20"/>
        </w:rPr>
        <w:t>Brno,a.s</w:t>
      </w:r>
      <w:proofErr w:type="spellEnd"/>
      <w:r>
        <w:rPr>
          <w:rFonts w:ascii="Arial" w:hAnsi="Arial" w:cs="Arial"/>
          <w:b/>
          <w:iCs/>
          <w:color w:val="000000" w:themeColor="text1"/>
          <w:sz w:val="20"/>
        </w:rPr>
        <w:t>.</w:t>
      </w:r>
      <w:proofErr w:type="gramEnd"/>
      <w:r>
        <w:rPr>
          <w:rFonts w:ascii="Arial" w:hAnsi="Arial" w:cs="Arial"/>
          <w:b/>
          <w:iCs/>
          <w:color w:val="000000" w:themeColor="text1"/>
          <w:sz w:val="20"/>
        </w:rPr>
        <w:tab/>
      </w:r>
    </w:p>
    <w:p w14:paraId="3F9F6D2A" w14:textId="066B8010" w:rsidR="00325E5D" w:rsidRDefault="00325E5D" w:rsidP="00325E5D">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2977"/>
        <w:jc w:val="both"/>
        <w:rPr>
          <w:rFonts w:ascii="Arial" w:hAnsi="Arial" w:cs="Arial"/>
          <w:b/>
          <w:iCs/>
          <w:color w:val="000000" w:themeColor="text1"/>
          <w:sz w:val="20"/>
        </w:rPr>
      </w:pPr>
      <w:r>
        <w:rPr>
          <w:rFonts w:ascii="Arial" w:hAnsi="Arial" w:cs="Arial"/>
          <w:bCs/>
          <w:iCs/>
          <w:color w:val="000000" w:themeColor="text1"/>
          <w:sz w:val="20"/>
        </w:rPr>
        <w:t>číslo účtu:</w:t>
      </w:r>
      <w:r>
        <w:rPr>
          <w:rFonts w:ascii="Arial" w:hAnsi="Arial" w:cs="Arial"/>
          <w:b/>
          <w:iCs/>
          <w:color w:val="000000" w:themeColor="text1"/>
          <w:sz w:val="20"/>
        </w:rPr>
        <w:t xml:space="preserve"> 2901707408/2010</w:t>
      </w:r>
    </w:p>
    <w:p w14:paraId="2A8AB730" w14:textId="77777777" w:rsidR="00325E5D" w:rsidRPr="00850D68" w:rsidRDefault="00325E5D" w:rsidP="00325E5D">
      <w:pPr>
        <w:spacing w:before="120"/>
        <w:ind w:left="2977" w:hanging="2977"/>
        <w:rPr>
          <w:rFonts w:ascii="Arial" w:hAnsi="Arial" w:cs="Arial"/>
          <w:b/>
          <w:bCs/>
          <w:iCs/>
          <w:sz w:val="20"/>
          <w:szCs w:val="20"/>
        </w:rPr>
      </w:pPr>
    </w:p>
    <w:p w14:paraId="4B34C617" w14:textId="77777777" w:rsidR="00325E5D" w:rsidRPr="00850D68" w:rsidRDefault="00325E5D" w:rsidP="00325E5D">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after="240" w:line="240" w:lineRule="auto"/>
        <w:rPr>
          <w:rFonts w:ascii="Arial" w:hAnsi="Arial" w:cs="Arial"/>
          <w:b/>
          <w:iCs/>
          <w:sz w:val="20"/>
        </w:rPr>
      </w:pPr>
    </w:p>
    <w:p w14:paraId="52880691" w14:textId="77777777" w:rsidR="0067061A" w:rsidRPr="00850D68" w:rsidRDefault="005D5CD2">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jc w:val="center"/>
        <w:rPr>
          <w:rFonts w:ascii="Arial" w:hAnsi="Arial" w:cs="Arial"/>
          <w:iCs/>
          <w:sz w:val="20"/>
        </w:rPr>
      </w:pPr>
      <w:r w:rsidRPr="00850D68">
        <w:rPr>
          <w:rFonts w:ascii="Arial" w:hAnsi="Arial" w:cs="Arial"/>
          <w:iCs/>
          <w:sz w:val="20"/>
        </w:rPr>
        <w:t>(dále pro účely této smlouvy rovněž jen „Zhotovitel“)</w:t>
      </w:r>
    </w:p>
    <w:p w14:paraId="4770C6EF" w14:textId="77777777" w:rsidR="0067061A" w:rsidRPr="00850D68" w:rsidRDefault="005D5CD2">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jc w:val="center"/>
        <w:rPr>
          <w:rFonts w:ascii="Arial" w:hAnsi="Arial" w:cs="Arial"/>
          <w:b/>
          <w:iCs/>
          <w:sz w:val="22"/>
          <w:szCs w:val="22"/>
        </w:rPr>
      </w:pPr>
      <w:r w:rsidRPr="00850D68">
        <w:rPr>
          <w:rFonts w:ascii="Arial" w:hAnsi="Arial" w:cs="Arial"/>
          <w:b/>
          <w:iCs/>
          <w:sz w:val="22"/>
          <w:szCs w:val="22"/>
        </w:rPr>
        <w:t>uzavřeli dle zákona č. 89/2012 Sb., občanského zákoníku, smlouvu o dílo tohoto znění:</w:t>
      </w:r>
    </w:p>
    <w:p w14:paraId="4C8CABFF" w14:textId="77777777" w:rsidR="0067061A" w:rsidRPr="00850D68" w:rsidRDefault="0067061A">
      <w:pPr>
        <w:widowControl w:val="0"/>
        <w:rPr>
          <w:rFonts w:ascii="Arial" w:hAnsi="Arial" w:cs="Arial"/>
          <w:iCs/>
        </w:rPr>
      </w:pPr>
    </w:p>
    <w:p w14:paraId="4BAF2210"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360" w:after="60" w:line="240" w:lineRule="auto"/>
        <w:ind w:left="0"/>
        <w:jc w:val="center"/>
        <w:rPr>
          <w:rFonts w:ascii="Arial" w:hAnsi="Arial" w:cs="Arial"/>
          <w:b/>
          <w:iCs/>
        </w:rPr>
      </w:pPr>
      <w:r w:rsidRPr="00850D68">
        <w:rPr>
          <w:rFonts w:ascii="Arial" w:hAnsi="Arial" w:cs="Arial"/>
        </w:rPr>
        <w:br w:type="page"/>
      </w:r>
    </w:p>
    <w:p w14:paraId="18BAA425"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40" w:lineRule="auto"/>
        <w:ind w:left="0"/>
        <w:jc w:val="center"/>
        <w:rPr>
          <w:rFonts w:ascii="Arial" w:hAnsi="Arial" w:cs="Arial"/>
          <w:b/>
          <w:iCs/>
          <w:sz w:val="28"/>
          <w:szCs w:val="28"/>
        </w:rPr>
      </w:pPr>
      <w:r w:rsidRPr="00850D68">
        <w:rPr>
          <w:rFonts w:ascii="Arial" w:hAnsi="Arial" w:cs="Arial"/>
          <w:b/>
          <w:iCs/>
          <w:sz w:val="28"/>
          <w:szCs w:val="28"/>
        </w:rPr>
        <w:lastRenderedPageBreak/>
        <w:t>Článek I. Předmět rámcové smlouvy</w:t>
      </w:r>
    </w:p>
    <w:p w14:paraId="4B37DB3C" w14:textId="77777777" w:rsidR="0067061A" w:rsidRPr="00850D68" w:rsidRDefault="005D5CD2">
      <w:pPr>
        <w:pStyle w:val="Nadpis6"/>
        <w:widowControl w:val="0"/>
        <w:numPr>
          <w:ilvl w:val="1"/>
          <w:numId w:val="5"/>
        </w:numPr>
        <w:spacing w:after="0"/>
        <w:ind w:left="709" w:hanging="709"/>
        <w:rPr>
          <w:rFonts w:ascii="Arial" w:hAnsi="Arial" w:cs="Arial"/>
        </w:rPr>
      </w:pPr>
      <w:r w:rsidRPr="00850D68">
        <w:rPr>
          <w:rFonts w:ascii="Arial" w:hAnsi="Arial" w:cs="Arial"/>
        </w:rPr>
        <w:t>DOHODNUTÝ PŘEDMĚT PLNĚNÍ ZHOTOVITELE</w:t>
      </w:r>
    </w:p>
    <w:p w14:paraId="17EDD254" w14:textId="7EA4F226" w:rsidR="00A3202A" w:rsidRPr="00325E5D" w:rsidRDefault="005D5CD2" w:rsidP="00A3202A">
      <w:pPr>
        <w:pStyle w:val="Textkomente13fe"/>
        <w:rPr>
          <w:rFonts w:ascii="Times New Roman" w:hAnsi="Times New Roman" w:cs="Times New Roman"/>
        </w:rPr>
      </w:pPr>
      <w:r w:rsidRPr="00325E5D">
        <w:rPr>
          <w:rFonts w:ascii="Times New Roman" w:hAnsi="Times New Roman" w:cs="Times New Roman"/>
          <w:iCs/>
        </w:rPr>
        <w:t xml:space="preserve">Zhotovitel se zavazuje na svůj náklad a nebezpečí pro Objednatele provádět dílčí plnění </w:t>
      </w:r>
      <w:r w:rsidR="0008759E" w:rsidRPr="00325E5D">
        <w:rPr>
          <w:rFonts w:ascii="Times New Roman" w:hAnsi="Times New Roman" w:cs="Times New Roman"/>
          <w:iCs/>
        </w:rPr>
        <w:t xml:space="preserve"> a to </w:t>
      </w:r>
      <w:r w:rsidR="00A3202A" w:rsidRPr="00325E5D">
        <w:rPr>
          <w:rFonts w:ascii="Times New Roman" w:hAnsi="Times New Roman" w:cs="Times New Roman"/>
        </w:rPr>
        <w:t xml:space="preserve"> speciální ochrann</w:t>
      </w:r>
      <w:r w:rsidR="0008759E" w:rsidRPr="00325E5D">
        <w:rPr>
          <w:rFonts w:ascii="Times New Roman" w:hAnsi="Times New Roman" w:cs="Times New Roman"/>
        </w:rPr>
        <w:t>ou</w:t>
      </w:r>
      <w:r w:rsidR="00A3202A" w:rsidRPr="00325E5D">
        <w:rPr>
          <w:rFonts w:ascii="Times New Roman" w:hAnsi="Times New Roman" w:cs="Times New Roman"/>
        </w:rPr>
        <w:t xml:space="preserve"> desinfekc</w:t>
      </w:r>
      <w:r w:rsidR="0008759E" w:rsidRPr="00325E5D">
        <w:rPr>
          <w:rFonts w:ascii="Times New Roman" w:hAnsi="Times New Roman" w:cs="Times New Roman"/>
        </w:rPr>
        <w:t>i</w:t>
      </w:r>
      <w:r w:rsidR="00A3202A" w:rsidRPr="00325E5D">
        <w:rPr>
          <w:rFonts w:ascii="Times New Roman" w:hAnsi="Times New Roman" w:cs="Times New Roman"/>
        </w:rPr>
        <w:t>, desinsekc</w:t>
      </w:r>
      <w:r w:rsidR="0008759E" w:rsidRPr="00325E5D">
        <w:rPr>
          <w:rFonts w:ascii="Times New Roman" w:hAnsi="Times New Roman" w:cs="Times New Roman"/>
        </w:rPr>
        <w:t>i</w:t>
      </w:r>
      <w:r w:rsidR="00A3202A" w:rsidRPr="00325E5D">
        <w:rPr>
          <w:rFonts w:ascii="Times New Roman" w:hAnsi="Times New Roman" w:cs="Times New Roman"/>
        </w:rPr>
        <w:t xml:space="preserve"> a deratizac</w:t>
      </w:r>
      <w:r w:rsidR="0008759E" w:rsidRPr="00325E5D">
        <w:rPr>
          <w:rFonts w:ascii="Times New Roman" w:hAnsi="Times New Roman" w:cs="Times New Roman"/>
        </w:rPr>
        <w:t>i</w:t>
      </w:r>
      <w:r w:rsidR="00A3202A" w:rsidRPr="00325E5D">
        <w:rPr>
          <w:rFonts w:ascii="Times New Roman" w:hAnsi="Times New Roman" w:cs="Times New Roman"/>
        </w:rPr>
        <w:t xml:space="preserve"> bez použití nebezpečných chemických látek nebo chemických směsí kvalifikovaných jako toxické nebo vysoce toxické, vyklizení bytů, sklepů společných prostor v bytových domech ve správě MČ Brno-Slatina včetně likvidace odpadů, ochran</w:t>
      </w:r>
      <w:r w:rsidR="0008759E" w:rsidRPr="00325E5D">
        <w:rPr>
          <w:rFonts w:ascii="Times New Roman" w:hAnsi="Times New Roman" w:cs="Times New Roman"/>
        </w:rPr>
        <w:t>u</w:t>
      </w:r>
      <w:r w:rsidR="00A3202A" w:rsidRPr="00325E5D">
        <w:rPr>
          <w:rFonts w:ascii="Times New Roman" w:hAnsi="Times New Roman" w:cs="Times New Roman"/>
        </w:rPr>
        <w:t xml:space="preserve"> fasád proti nasedání ptactva, čištění fasád od trusu a pavučin. A to dle požadavků zadavatele.</w:t>
      </w:r>
    </w:p>
    <w:p w14:paraId="603D903F" w14:textId="519DBCC0" w:rsidR="0067061A" w:rsidRPr="00325E5D" w:rsidRDefault="00A3202A" w:rsidP="0008759E">
      <w:pPr>
        <w:pStyle w:val="Textkomente13fe"/>
        <w:rPr>
          <w:rFonts w:ascii="Times New Roman" w:hAnsi="Times New Roman" w:cs="Times New Roman"/>
          <w:b/>
          <w:bCs/>
          <w:iCs/>
        </w:rPr>
      </w:pPr>
      <w:r w:rsidRPr="00325E5D">
        <w:rPr>
          <w:rFonts w:ascii="Times New Roman" w:hAnsi="Times New Roman" w:cs="Times New Roman"/>
          <w:color w:val="000000"/>
          <w:lang w:val="cs-CZ"/>
        </w:rPr>
        <w:fldChar w:fldCharType="begin"/>
      </w:r>
      <w:r w:rsidRPr="00325E5D">
        <w:rPr>
          <w:rFonts w:ascii="Times New Roman" w:hAnsi="Times New Roman" w:cs="Times New Roman"/>
          <w:color w:val="000000"/>
          <w:lang w:val="cs-CZ"/>
        </w:rPr>
        <w:instrText xml:space="preserve"> INCLUDEPICTURE "https://s.w.org/images/core/emoji/17.0.2/svg/1f449.svg" \* MERGEFORMATINET </w:instrText>
      </w:r>
      <w:r w:rsidRPr="00325E5D">
        <w:rPr>
          <w:rFonts w:ascii="Times New Roman" w:hAnsi="Times New Roman" w:cs="Times New Roman"/>
          <w:color w:val="000000"/>
          <w:lang w:val="cs-CZ"/>
        </w:rPr>
        <w:fldChar w:fldCharType="separate"/>
      </w:r>
      <w:r w:rsidR="000100E0">
        <w:rPr>
          <w:rFonts w:ascii="Times New Roman" w:hAnsi="Times New Roman" w:cs="Times New Roman"/>
          <w:color w:val="000000"/>
          <w:lang w:val="cs-CZ"/>
        </w:rPr>
        <w:pict w14:anchorId="7CBDC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5.5pt;height:24pt"/>
        </w:pict>
      </w:r>
      <w:r w:rsidRPr="00325E5D">
        <w:rPr>
          <w:rFonts w:ascii="Times New Roman" w:hAnsi="Times New Roman" w:cs="Times New Roman"/>
          <w:color w:val="000000"/>
          <w:lang w:val="cs-CZ"/>
        </w:rPr>
        <w:fldChar w:fldCharType="end"/>
      </w:r>
      <w:r w:rsidRPr="00325E5D">
        <w:rPr>
          <w:rFonts w:ascii="Times New Roman" w:hAnsi="Times New Roman" w:cs="Times New Roman"/>
        </w:rPr>
        <w:t xml:space="preserve"> </w:t>
      </w:r>
      <w:r w:rsidR="005D5CD2" w:rsidRPr="00325E5D">
        <w:rPr>
          <w:rFonts w:ascii="Times New Roman" w:hAnsi="Times New Roman" w:cs="Times New Roman"/>
          <w:iCs/>
        </w:rPr>
        <w:t>Každé dílčí plnění bude Zhotovitelem provedeno v rozsahu a podle objednávky vystavené Objednatelem a doručené Zhotoviteli, obsahující popis a rozsah požadovaného plnění s předpokládaným termínem zahájení a s předpokládaným termínem řádného ukončení prací a předáním dílčího plnění (dále pro účely této smlouvy rovněž jen „OBJEDNÁVKA“), jejíž vzor tvoří nedílnou součást této Smlouvy jako její příloha číslo 1.</w:t>
      </w:r>
    </w:p>
    <w:p w14:paraId="34D3B8B3" w14:textId="77777777" w:rsidR="0067061A" w:rsidRPr="00850D68" w:rsidRDefault="005D5CD2" w:rsidP="005D5CD2">
      <w:pPr>
        <w:pStyle w:val="Nadpis6"/>
        <w:widowControl w:val="0"/>
        <w:numPr>
          <w:ilvl w:val="2"/>
          <w:numId w:val="31"/>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Materiál potřebný pro každé dílčí plnění si Zhotovitel zajišťuje sám nestanoví-li Objednatel jinak.</w:t>
      </w:r>
    </w:p>
    <w:p w14:paraId="6B8975E7" w14:textId="7670A932" w:rsidR="0067061A" w:rsidRPr="00850D68" w:rsidRDefault="00A3202A" w:rsidP="005D5CD2">
      <w:pPr>
        <w:pStyle w:val="Nadpis6"/>
        <w:widowControl w:val="0"/>
        <w:numPr>
          <w:ilvl w:val="2"/>
          <w:numId w:val="31"/>
        </w:numPr>
        <w:spacing w:before="120" w:after="0"/>
        <w:ind w:left="1418" w:hanging="709"/>
        <w:jc w:val="both"/>
        <w:rPr>
          <w:rFonts w:ascii="Arial" w:hAnsi="Arial" w:cs="Arial"/>
          <w:b w:val="0"/>
          <w:bCs w:val="0"/>
          <w:iCs/>
          <w:sz w:val="20"/>
          <w:szCs w:val="20"/>
        </w:rPr>
      </w:pPr>
      <w:r>
        <w:rPr>
          <w:rFonts w:ascii="Arial" w:hAnsi="Arial" w:cs="Arial"/>
          <w:b w:val="0"/>
          <w:bCs w:val="0"/>
          <w:iCs/>
          <w:sz w:val="20"/>
          <w:szCs w:val="20"/>
        </w:rPr>
        <w:t>P</w:t>
      </w:r>
      <w:r w:rsidR="00850D68" w:rsidRPr="00850D68">
        <w:rPr>
          <w:rFonts w:ascii="Arial" w:hAnsi="Arial" w:cs="Arial"/>
          <w:b w:val="0"/>
          <w:bCs w:val="0"/>
          <w:iCs/>
          <w:sz w:val="20"/>
          <w:szCs w:val="20"/>
        </w:rPr>
        <w:t>lnění Zhotovitele se pro účely této smlouvy rozumí souhrn všech prací, dodávek a souvisejících služeb, jak je vymezuje tato smlouva včetně veškerých prací a dodávek nezbytných pro kvalitní zhotovení každého dílčího plnění.</w:t>
      </w:r>
    </w:p>
    <w:p w14:paraId="7626EC46" w14:textId="7686012F" w:rsidR="00850D68" w:rsidRPr="00850D68" w:rsidRDefault="00850D68" w:rsidP="005D5CD2">
      <w:pPr>
        <w:pStyle w:val="Nadpis6"/>
        <w:widowControl w:val="0"/>
        <w:numPr>
          <w:ilvl w:val="2"/>
          <w:numId w:val="31"/>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Všechny výkony Zhotovitele uvedené v odstavcích 1.1.1.–1.1.5. tohoto článku budou provedeny v rozsahu a podle OBJEDNÁVKY;</w:t>
      </w:r>
    </w:p>
    <w:p w14:paraId="137D1289" w14:textId="77777777" w:rsidR="0067061A" w:rsidRPr="00850D68" w:rsidRDefault="005D5CD2" w:rsidP="005D5CD2">
      <w:pPr>
        <w:pStyle w:val="Nadpis6"/>
        <w:widowControl w:val="0"/>
        <w:numPr>
          <w:ilvl w:val="2"/>
          <w:numId w:val="31"/>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 xml:space="preserve">Zhotovitel se zavazuje provést každé dílčí plnění v kvalitě stanovené příslušnými platnými normami a předpisy, technickými specifikacemi a uživatelskými standardy. </w:t>
      </w:r>
    </w:p>
    <w:p w14:paraId="403CCFBC" w14:textId="77777777" w:rsidR="0067061A" w:rsidRPr="00850D68" w:rsidRDefault="005D5CD2" w:rsidP="005D5CD2">
      <w:pPr>
        <w:pStyle w:val="Nadpis6"/>
        <w:widowControl w:val="0"/>
        <w:numPr>
          <w:ilvl w:val="2"/>
          <w:numId w:val="31"/>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Objednatel se zavazuje k převzetí dílčího plnění a k zaplacení ceny za dílčí plnění za podmínek dále v této smlouvě uvedených.</w:t>
      </w:r>
    </w:p>
    <w:p w14:paraId="77FA4173" w14:textId="77777777" w:rsidR="0067061A" w:rsidRPr="00850D68" w:rsidRDefault="005D5CD2">
      <w:pPr>
        <w:pStyle w:val="Nadpis6"/>
        <w:widowControl w:val="0"/>
        <w:numPr>
          <w:ilvl w:val="1"/>
          <w:numId w:val="5"/>
        </w:numPr>
        <w:spacing w:after="0"/>
        <w:ind w:left="709" w:hanging="709"/>
        <w:rPr>
          <w:rFonts w:ascii="Arial" w:hAnsi="Arial" w:cs="Arial"/>
        </w:rPr>
      </w:pPr>
      <w:r w:rsidRPr="00850D68">
        <w:rPr>
          <w:rFonts w:ascii="Arial" w:hAnsi="Arial" w:cs="Arial"/>
        </w:rPr>
        <w:t>ZVLÁŠTNÍ PODMÍNKY</w:t>
      </w:r>
    </w:p>
    <w:p w14:paraId="56ADD708" w14:textId="24A7B2A2" w:rsidR="0067061A" w:rsidRPr="00850D68" w:rsidRDefault="005D5CD2" w:rsidP="005D5CD2">
      <w:pPr>
        <w:pStyle w:val="Nadpis6"/>
        <w:widowControl w:val="0"/>
        <w:numPr>
          <w:ilvl w:val="2"/>
          <w:numId w:val="29"/>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 xml:space="preserve">Zhotovitel souhlasí se zveřejněním obsahu smlouvy nebo jejích částí podle zákona č. 106/1999 Sb., o svobodném přístupu k informacím, ve znění pozdějších předpisů. Zhotovitel si je dále vědom skutečnosti, že Objednatel, jako veřejný zadavatel je povinen podle ZVZ zveřejnit tuto smlouvu v souladu se zákonem č. 340/2015 Sb. o zvláštních podmínkách účinnosti některých smluv, uveřejňování těchto smluv a o registru smluv (zákon o registru smluv). </w:t>
      </w:r>
    </w:p>
    <w:p w14:paraId="661F2A4A" w14:textId="77777777" w:rsidR="0067061A" w:rsidRPr="00850D68" w:rsidRDefault="005D5CD2" w:rsidP="005D5CD2">
      <w:pPr>
        <w:pStyle w:val="Nadpis6"/>
        <w:widowControl w:val="0"/>
        <w:numPr>
          <w:ilvl w:val="2"/>
          <w:numId w:val="29"/>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Zhotovitel není oprávněn postoupit pohledávku plynoucí z této smlouvy třetí osobě bez písemného souhlasu Objednatele. Zhotovitel není oprávněn započíst jakékoliv své pohledávky za Objednatelem z titulu této smlouvy vůči jakýmkoliv pohledávkám Zhotovitele za Objednatelem.</w:t>
      </w:r>
    </w:p>
    <w:p w14:paraId="54A657A9" w14:textId="77777777" w:rsidR="0067061A" w:rsidRPr="00850D68" w:rsidRDefault="005D5CD2" w:rsidP="005D5CD2">
      <w:pPr>
        <w:pStyle w:val="Nadpis6"/>
        <w:widowControl w:val="0"/>
        <w:numPr>
          <w:ilvl w:val="2"/>
          <w:numId w:val="29"/>
        </w:numPr>
        <w:spacing w:before="120" w:after="0"/>
        <w:ind w:left="1418" w:hanging="709"/>
        <w:jc w:val="both"/>
        <w:rPr>
          <w:rFonts w:ascii="Arial" w:hAnsi="Arial" w:cs="Arial"/>
          <w:b w:val="0"/>
          <w:bCs w:val="0"/>
          <w:iCs/>
          <w:sz w:val="20"/>
          <w:szCs w:val="20"/>
        </w:rPr>
      </w:pPr>
      <w:r w:rsidRPr="00850D68">
        <w:rPr>
          <w:rFonts w:ascii="Arial" w:hAnsi="Arial" w:cs="Arial"/>
          <w:b w:val="0"/>
          <w:bCs w:val="0"/>
          <w:iCs/>
          <w:sz w:val="20"/>
          <w:szCs w:val="20"/>
        </w:rPr>
        <w:t>V rámci odpovědného zadávání (dále jen „OVZ“) je Zhotovitel povinen dodržovat důstojné pracovní podmínky, zejména s ohledem na bezpečnost při provádění plnění této smlouvy. Zhotovitel se podpisem této smlouvy zavazuje dodržovat veškerá nařízení či právní předpisy ohledně bezpečnosti a ochrany zdraví při práci na stavbě a současně se zhotovitel zavazuje, že své pracovníky vybaví odpovídajícími ochrannými pracovními pomůckami. Stejné zajistí i u svých poddodavatelů.</w:t>
      </w:r>
    </w:p>
    <w:p w14:paraId="297E352E"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II. Doba trvání rámcové smlouvy, doba plnění dílčích plnění</w:t>
      </w:r>
    </w:p>
    <w:p w14:paraId="69CAE7A5" w14:textId="77777777" w:rsidR="0067061A" w:rsidRPr="00850D68" w:rsidRDefault="005D5CD2">
      <w:pPr>
        <w:pStyle w:val="Nadpis6"/>
        <w:widowControl w:val="0"/>
        <w:numPr>
          <w:ilvl w:val="1"/>
          <w:numId w:val="7"/>
        </w:numPr>
        <w:spacing w:after="0"/>
        <w:rPr>
          <w:rFonts w:ascii="Arial" w:hAnsi="Arial" w:cs="Arial"/>
        </w:rPr>
      </w:pPr>
      <w:r w:rsidRPr="00850D68">
        <w:rPr>
          <w:rFonts w:ascii="Arial" w:hAnsi="Arial" w:cs="Arial"/>
        </w:rPr>
        <w:t>DOBA TRVÁNÍ SMLOUVY, ÚČINNOST SMLOUVY</w:t>
      </w:r>
    </w:p>
    <w:p w14:paraId="28259F27" w14:textId="59E7DCF8" w:rsidR="0067061A" w:rsidRPr="00850D68" w:rsidRDefault="005D5CD2" w:rsidP="0008759E">
      <w:pPr>
        <w:spacing w:before="57"/>
        <w:ind w:left="521" w:hanging="521"/>
        <w:rPr>
          <w:rFonts w:ascii="Arial" w:hAnsi="Arial" w:cs="Arial"/>
          <w:iCs/>
          <w:sz w:val="20"/>
        </w:rPr>
      </w:pPr>
      <w:r w:rsidRPr="00850D68">
        <w:rPr>
          <w:rFonts w:ascii="Arial" w:hAnsi="Arial" w:cs="Arial"/>
          <w:iCs/>
          <w:sz w:val="20"/>
        </w:rPr>
        <w:t>Smlouva se uzavírá na dobu určitou</w:t>
      </w:r>
      <w:r w:rsidR="0008759E">
        <w:rPr>
          <w:rFonts w:ascii="Arial" w:hAnsi="Arial" w:cs="Arial"/>
          <w:iCs/>
          <w:sz w:val="20"/>
        </w:rPr>
        <w:t xml:space="preserve"> </w:t>
      </w:r>
      <w:r w:rsidR="0008759E">
        <w:t>kalendářních let počínaje rokem 2026. nebo d</w:t>
      </w:r>
      <w:r w:rsidRPr="00850D68">
        <w:rPr>
          <w:rFonts w:ascii="Arial" w:hAnsi="Arial" w:cs="Arial"/>
          <w:iCs/>
          <w:sz w:val="20"/>
        </w:rPr>
        <w:t xml:space="preserve">o vyčerpání limitu </w:t>
      </w:r>
      <w:r w:rsidR="0008759E">
        <w:rPr>
          <w:rFonts w:ascii="Arial" w:hAnsi="Arial" w:cs="Arial"/>
          <w:iCs/>
          <w:sz w:val="20"/>
        </w:rPr>
        <w:t>3</w:t>
      </w:r>
      <w:r w:rsidRPr="00850D68">
        <w:rPr>
          <w:rFonts w:ascii="Arial" w:hAnsi="Arial" w:cs="Arial"/>
          <w:iCs/>
          <w:sz w:val="20"/>
        </w:rPr>
        <w:t xml:space="preserve"> mil. Kč bez DPH. </w:t>
      </w:r>
    </w:p>
    <w:p w14:paraId="46575876" w14:textId="77777777" w:rsidR="0067061A" w:rsidRPr="00850D68" w:rsidRDefault="005D5CD2">
      <w:pPr>
        <w:pStyle w:val="Odstavecseseznamem"/>
        <w:widowControl w:val="0"/>
        <w:spacing w:before="120"/>
        <w:ind w:left="1418"/>
        <w:jc w:val="both"/>
        <w:rPr>
          <w:rFonts w:ascii="Arial" w:hAnsi="Arial" w:cs="Arial"/>
          <w:iCs/>
          <w:sz w:val="20"/>
        </w:rPr>
      </w:pPr>
      <w:r w:rsidRPr="00850D68">
        <w:rPr>
          <w:rFonts w:ascii="Arial" w:hAnsi="Arial" w:cs="Arial"/>
          <w:iCs/>
          <w:sz w:val="20"/>
        </w:rPr>
        <w:t xml:space="preserve">Zhotovitel je povinen vést evidenci </w:t>
      </w:r>
      <w:proofErr w:type="spellStart"/>
      <w:r w:rsidRPr="00850D68">
        <w:rPr>
          <w:rFonts w:ascii="Arial" w:hAnsi="Arial" w:cs="Arial"/>
          <w:iCs/>
          <w:sz w:val="20"/>
        </w:rPr>
        <w:t>profakturovanosti</w:t>
      </w:r>
      <w:proofErr w:type="spellEnd"/>
      <w:r w:rsidRPr="00850D68">
        <w:rPr>
          <w:rFonts w:ascii="Arial" w:hAnsi="Arial" w:cs="Arial"/>
          <w:iCs/>
          <w:sz w:val="20"/>
        </w:rPr>
        <w:t xml:space="preserve"> a v případě dosažení limitu stanoveného v odstavci 1. tohoto článku neprodleně upozornit Objednatele.</w:t>
      </w:r>
    </w:p>
    <w:p w14:paraId="1FE970AD" w14:textId="77777777" w:rsidR="0067061A" w:rsidRPr="00850D68" w:rsidRDefault="005D5CD2" w:rsidP="0008759E">
      <w:pPr>
        <w:pStyle w:val="Odstavecseseznamem"/>
        <w:widowControl w:val="0"/>
        <w:spacing w:before="60"/>
        <w:ind w:left="1418"/>
        <w:jc w:val="both"/>
        <w:rPr>
          <w:rFonts w:ascii="Arial" w:hAnsi="Arial" w:cs="Arial"/>
          <w:iCs/>
          <w:sz w:val="20"/>
        </w:rPr>
      </w:pPr>
      <w:r w:rsidRPr="00850D68">
        <w:rPr>
          <w:rFonts w:ascii="Arial" w:hAnsi="Arial" w:cs="Arial"/>
          <w:iCs/>
          <w:sz w:val="20"/>
        </w:rPr>
        <w:t xml:space="preserve">Smlouva nabývá platnosti dnem podpisu smlouvy poslední ze smluvních stran a účinnosti </w:t>
      </w:r>
      <w:r w:rsidRPr="00850D68">
        <w:rPr>
          <w:rFonts w:ascii="Arial" w:hAnsi="Arial" w:cs="Arial"/>
          <w:iCs/>
          <w:sz w:val="20"/>
        </w:rPr>
        <w:lastRenderedPageBreak/>
        <w:t>dnem zveřejnění v registru smluv dle zákona č. 340/2015 Sb., o zvláštních podmínkách účinnosti některých smluv, uveřejňování těchto smluv a o registru smluv (zákon o registru smluv).</w:t>
      </w:r>
    </w:p>
    <w:p w14:paraId="59944D1A" w14:textId="77777777" w:rsidR="0067061A" w:rsidRPr="00850D68" w:rsidRDefault="005D5CD2">
      <w:pPr>
        <w:pStyle w:val="Nadpis6"/>
        <w:widowControl w:val="0"/>
        <w:numPr>
          <w:ilvl w:val="1"/>
          <w:numId w:val="7"/>
        </w:numPr>
        <w:spacing w:after="0"/>
        <w:rPr>
          <w:rFonts w:ascii="Arial" w:hAnsi="Arial" w:cs="Arial"/>
        </w:rPr>
      </w:pPr>
      <w:r w:rsidRPr="00850D68">
        <w:rPr>
          <w:rFonts w:ascii="Arial" w:hAnsi="Arial" w:cs="Arial"/>
        </w:rPr>
        <w:t>LHŮTY DÍLČÍCH PLNĚNÍ</w:t>
      </w:r>
    </w:p>
    <w:p w14:paraId="295EB763" w14:textId="50E0C451" w:rsidR="0067061A" w:rsidRPr="00850D68" w:rsidRDefault="005D5CD2">
      <w:pPr>
        <w:pStyle w:val="Odstavecseseznamem"/>
        <w:widowControl w:val="0"/>
        <w:numPr>
          <w:ilvl w:val="2"/>
          <w:numId w:val="7"/>
        </w:numPr>
        <w:spacing w:before="120"/>
        <w:ind w:left="1418" w:hanging="709"/>
        <w:jc w:val="both"/>
        <w:rPr>
          <w:rFonts w:ascii="Arial" w:hAnsi="Arial" w:cs="Arial"/>
          <w:bCs/>
          <w:iCs/>
          <w:sz w:val="20"/>
          <w:szCs w:val="20"/>
        </w:rPr>
      </w:pPr>
      <w:r w:rsidRPr="00850D68">
        <w:rPr>
          <w:rFonts w:ascii="Arial" w:hAnsi="Arial" w:cs="Arial"/>
          <w:bCs/>
          <w:iCs/>
          <w:sz w:val="20"/>
          <w:szCs w:val="20"/>
        </w:rPr>
        <w:t>Objednatel v Objednávce doručené Zhotoviteli smlouvy sdělí písemně:</w:t>
      </w:r>
    </w:p>
    <w:p w14:paraId="31AE1BBF" w14:textId="77777777" w:rsidR="0067061A" w:rsidRPr="00850D68" w:rsidRDefault="005D5CD2" w:rsidP="005D5CD2">
      <w:pPr>
        <w:pStyle w:val="Odstavecseseznamem"/>
        <w:widowControl w:val="0"/>
        <w:numPr>
          <w:ilvl w:val="3"/>
          <w:numId w:val="24"/>
        </w:numPr>
        <w:tabs>
          <w:tab w:val="left" w:pos="2127"/>
        </w:tabs>
        <w:spacing w:before="60"/>
        <w:ind w:left="2127" w:hanging="709"/>
        <w:jc w:val="both"/>
        <w:rPr>
          <w:rFonts w:ascii="Arial" w:hAnsi="Arial" w:cs="Arial"/>
          <w:iCs/>
          <w:sz w:val="20"/>
          <w:szCs w:val="20"/>
        </w:rPr>
      </w:pPr>
      <w:r w:rsidRPr="00850D68">
        <w:rPr>
          <w:rFonts w:ascii="Arial" w:hAnsi="Arial" w:cs="Arial"/>
          <w:iCs/>
          <w:sz w:val="20"/>
          <w:szCs w:val="20"/>
        </w:rPr>
        <w:t>rozsah požadovaných prací,</w:t>
      </w:r>
    </w:p>
    <w:p w14:paraId="7F6B2C80" w14:textId="77777777" w:rsidR="0067061A" w:rsidRPr="00850D68" w:rsidRDefault="005D5CD2" w:rsidP="005D5CD2">
      <w:pPr>
        <w:pStyle w:val="Odstavecseseznamem"/>
        <w:widowControl w:val="0"/>
        <w:numPr>
          <w:ilvl w:val="3"/>
          <w:numId w:val="24"/>
        </w:numPr>
        <w:tabs>
          <w:tab w:val="left" w:pos="2127"/>
        </w:tabs>
        <w:spacing w:before="60"/>
        <w:ind w:left="2127" w:hanging="709"/>
        <w:jc w:val="both"/>
        <w:rPr>
          <w:rFonts w:ascii="Arial" w:hAnsi="Arial" w:cs="Arial"/>
          <w:iCs/>
          <w:sz w:val="20"/>
          <w:szCs w:val="20"/>
        </w:rPr>
      </w:pPr>
      <w:r w:rsidRPr="00850D68">
        <w:rPr>
          <w:rFonts w:ascii="Arial" w:hAnsi="Arial" w:cs="Arial"/>
          <w:iCs/>
          <w:sz w:val="20"/>
          <w:szCs w:val="20"/>
        </w:rPr>
        <w:t>termín prohlídky dílčího plnění za účelem skutečného zjištění prací (je-li zapotřebí),</w:t>
      </w:r>
    </w:p>
    <w:p w14:paraId="4D971A98" w14:textId="77777777" w:rsidR="0067061A" w:rsidRPr="00850D68" w:rsidRDefault="005D5CD2" w:rsidP="005D5CD2">
      <w:pPr>
        <w:pStyle w:val="Odstavecseseznamem"/>
        <w:widowControl w:val="0"/>
        <w:numPr>
          <w:ilvl w:val="3"/>
          <w:numId w:val="24"/>
        </w:numPr>
        <w:tabs>
          <w:tab w:val="left" w:pos="2127"/>
        </w:tabs>
        <w:spacing w:before="60"/>
        <w:ind w:left="2127" w:hanging="709"/>
        <w:jc w:val="both"/>
        <w:rPr>
          <w:rFonts w:ascii="Arial" w:hAnsi="Arial" w:cs="Arial"/>
          <w:iCs/>
          <w:sz w:val="20"/>
          <w:szCs w:val="20"/>
        </w:rPr>
      </w:pPr>
      <w:r w:rsidRPr="00850D68">
        <w:rPr>
          <w:rFonts w:ascii="Arial" w:hAnsi="Arial" w:cs="Arial"/>
          <w:iCs/>
          <w:sz w:val="20"/>
          <w:szCs w:val="20"/>
        </w:rPr>
        <w:t>předpokládaným termínem předání pracoviště,</w:t>
      </w:r>
    </w:p>
    <w:p w14:paraId="38E408DE" w14:textId="77777777" w:rsidR="0067061A" w:rsidRPr="00850D68" w:rsidRDefault="005D5CD2" w:rsidP="005D5CD2">
      <w:pPr>
        <w:pStyle w:val="Odstavecseseznamem"/>
        <w:widowControl w:val="0"/>
        <w:numPr>
          <w:ilvl w:val="3"/>
          <w:numId w:val="24"/>
        </w:numPr>
        <w:tabs>
          <w:tab w:val="left" w:pos="2127"/>
        </w:tabs>
        <w:spacing w:before="60"/>
        <w:ind w:left="2127" w:hanging="709"/>
        <w:jc w:val="both"/>
        <w:rPr>
          <w:rFonts w:ascii="Arial" w:hAnsi="Arial" w:cs="Arial"/>
          <w:iCs/>
          <w:sz w:val="20"/>
          <w:szCs w:val="20"/>
        </w:rPr>
      </w:pPr>
      <w:r w:rsidRPr="00850D68">
        <w:rPr>
          <w:rFonts w:ascii="Arial" w:hAnsi="Arial" w:cs="Arial"/>
          <w:iCs/>
          <w:sz w:val="20"/>
          <w:szCs w:val="20"/>
        </w:rPr>
        <w:t xml:space="preserve">předpokládaný termín řádného ukončení stavebních prací a předání dílčího plnění. </w:t>
      </w:r>
    </w:p>
    <w:p w14:paraId="1F3509B6" w14:textId="77777777" w:rsidR="0067061A" w:rsidRPr="00850D68" w:rsidRDefault="005D5CD2">
      <w:pPr>
        <w:pStyle w:val="Odstavecseseznamem"/>
        <w:widowControl w:val="0"/>
        <w:spacing w:before="60"/>
        <w:ind w:left="1418"/>
        <w:jc w:val="both"/>
        <w:rPr>
          <w:rFonts w:ascii="Arial" w:hAnsi="Arial" w:cs="Arial"/>
          <w:bCs/>
          <w:iCs/>
          <w:sz w:val="20"/>
          <w:szCs w:val="20"/>
        </w:rPr>
      </w:pPr>
      <w:r w:rsidRPr="00850D68">
        <w:rPr>
          <w:rFonts w:ascii="Arial" w:hAnsi="Arial" w:cs="Arial"/>
          <w:bCs/>
          <w:iCs/>
          <w:sz w:val="20"/>
          <w:szCs w:val="20"/>
        </w:rPr>
        <w:t>Smluvní strany se mohou dohodnou na prohlídce dílčího plnění za účelem skutečného zjištění prací odlišně od termínu stanoveného v Objednávce. Nedohodnou-li se smluvní strany jinak, platí termín uvedený v Objednávce.</w:t>
      </w:r>
    </w:p>
    <w:p w14:paraId="50C25585" w14:textId="77777777" w:rsidR="0067061A" w:rsidRPr="00850D68" w:rsidRDefault="005D5CD2">
      <w:pPr>
        <w:pStyle w:val="Odstavecseseznamem"/>
        <w:widowControl w:val="0"/>
        <w:numPr>
          <w:ilvl w:val="2"/>
          <w:numId w:val="7"/>
        </w:numPr>
        <w:spacing w:before="120"/>
        <w:ind w:left="1418" w:hanging="709"/>
        <w:jc w:val="both"/>
        <w:rPr>
          <w:rFonts w:ascii="Arial" w:hAnsi="Arial" w:cs="Arial"/>
          <w:bCs/>
          <w:iCs/>
          <w:color w:val="000000" w:themeColor="text1"/>
          <w:sz w:val="20"/>
          <w:szCs w:val="20"/>
        </w:rPr>
      </w:pPr>
      <w:r w:rsidRPr="00850D68">
        <w:rPr>
          <w:rFonts w:ascii="Arial" w:hAnsi="Arial" w:cs="Arial"/>
          <w:bCs/>
          <w:iCs/>
          <w:sz w:val="20"/>
          <w:szCs w:val="20"/>
        </w:rPr>
        <w:t xml:space="preserve">Zhotovitel se zavazuje vyjádřit k doručené Objednávce do 3 pracovních dnů od jejího doručení </w:t>
      </w:r>
      <w:r w:rsidRPr="00850D68">
        <w:rPr>
          <w:rFonts w:ascii="Arial" w:hAnsi="Arial" w:cs="Arial"/>
          <w:bCs/>
          <w:iCs/>
          <w:color w:val="000000" w:themeColor="text1"/>
          <w:sz w:val="20"/>
          <w:szCs w:val="20"/>
        </w:rPr>
        <w:t>(dále jen „Akceptace“). V Akceptaci Zhotovitel uvede termín zahájení a ukončení a předání dílčího plnění (díla) bez vad a nedodělků bránících v užívání.</w:t>
      </w:r>
    </w:p>
    <w:p w14:paraId="4A57B751" w14:textId="77777777" w:rsidR="0067061A" w:rsidRPr="00850D68" w:rsidRDefault="005D5CD2">
      <w:pPr>
        <w:pStyle w:val="Odstavecseseznamem"/>
        <w:widowControl w:val="0"/>
        <w:numPr>
          <w:ilvl w:val="2"/>
          <w:numId w:val="7"/>
        </w:numPr>
        <w:spacing w:before="120"/>
        <w:ind w:left="1418" w:hanging="709"/>
        <w:jc w:val="both"/>
        <w:rPr>
          <w:rFonts w:ascii="Arial" w:hAnsi="Arial" w:cs="Arial"/>
          <w:bCs/>
          <w:iCs/>
          <w:sz w:val="20"/>
          <w:szCs w:val="20"/>
        </w:rPr>
      </w:pPr>
      <w:r w:rsidRPr="00850D68">
        <w:rPr>
          <w:rFonts w:ascii="Arial" w:hAnsi="Arial" w:cs="Arial"/>
          <w:bCs/>
          <w:iCs/>
          <w:sz w:val="20"/>
          <w:szCs w:val="20"/>
        </w:rPr>
        <w:t>Smluvní strany sjednávají lhůtu pro odstranění vad nebránících užívání v délce 7 kalendářních dnů.</w:t>
      </w:r>
    </w:p>
    <w:p w14:paraId="22207CC3" w14:textId="77777777" w:rsidR="0067061A" w:rsidRPr="00850D68" w:rsidRDefault="005D5CD2">
      <w:pPr>
        <w:pStyle w:val="Odstavecseseznamem"/>
        <w:widowControl w:val="0"/>
        <w:numPr>
          <w:ilvl w:val="2"/>
          <w:numId w:val="7"/>
        </w:numPr>
        <w:spacing w:before="120"/>
        <w:ind w:left="1418" w:hanging="709"/>
        <w:jc w:val="both"/>
        <w:rPr>
          <w:rFonts w:ascii="Arial" w:hAnsi="Arial" w:cs="Arial"/>
          <w:bCs/>
          <w:iCs/>
          <w:sz w:val="20"/>
          <w:szCs w:val="20"/>
        </w:rPr>
      </w:pPr>
      <w:r w:rsidRPr="00850D68">
        <w:rPr>
          <w:rFonts w:ascii="Arial" w:hAnsi="Arial" w:cs="Arial"/>
          <w:bCs/>
          <w:iCs/>
          <w:sz w:val="20"/>
          <w:szCs w:val="20"/>
        </w:rPr>
        <w:t>Zhotovitel je povinen předat dílčí plnění bez vad nedodělků bránících užívání v termínu v termínu uvedeném v Akceptaci.</w:t>
      </w:r>
    </w:p>
    <w:p w14:paraId="535F129D" w14:textId="77777777" w:rsidR="0067061A" w:rsidRPr="00850D68" w:rsidRDefault="005D5CD2">
      <w:pPr>
        <w:pStyle w:val="Zkladntext2"/>
        <w:widowControl w:val="0"/>
        <w:numPr>
          <w:ilvl w:val="2"/>
          <w:numId w:val="7"/>
        </w:numPr>
        <w:tabs>
          <w:tab w:val="left" w:pos="1701"/>
        </w:tabs>
        <w:spacing w:before="60"/>
        <w:ind w:left="1418" w:hanging="709"/>
        <w:jc w:val="both"/>
        <w:rPr>
          <w:rFonts w:ascii="Arial" w:hAnsi="Arial" w:cs="Arial"/>
          <w:iCs/>
          <w:sz w:val="20"/>
        </w:rPr>
      </w:pPr>
      <w:r w:rsidRPr="00850D68">
        <w:rPr>
          <w:rFonts w:ascii="Arial" w:hAnsi="Arial" w:cs="Arial"/>
          <w:iCs/>
          <w:sz w:val="20"/>
        </w:rPr>
        <w:t>Zhotovitel splní svou povinnost provést dílčí plnění jeho řádným zhotovením, předáním Objednateli bez vad a nedodělků.</w:t>
      </w:r>
    </w:p>
    <w:p w14:paraId="0E05AB6D"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III. Místo plnění</w:t>
      </w:r>
    </w:p>
    <w:p w14:paraId="0A8E327E" w14:textId="77777777" w:rsidR="0067061A" w:rsidRPr="00850D68" w:rsidRDefault="005D5CD2">
      <w:pPr>
        <w:widowControl w:val="0"/>
        <w:spacing w:before="120"/>
        <w:jc w:val="both"/>
        <w:rPr>
          <w:rFonts w:ascii="Arial" w:hAnsi="Arial" w:cs="Arial"/>
          <w:iCs/>
          <w:sz w:val="20"/>
          <w:szCs w:val="20"/>
        </w:rPr>
      </w:pPr>
      <w:r w:rsidRPr="00850D68">
        <w:rPr>
          <w:rFonts w:ascii="Arial" w:hAnsi="Arial" w:cs="Arial"/>
          <w:iCs/>
          <w:sz w:val="20"/>
          <w:szCs w:val="20"/>
        </w:rPr>
        <w:t>Místem plnění předmětu této smlouvy jsou bytové domy správě Městské části Brno – Slatina v katastrálním území Brno – Slatina.</w:t>
      </w:r>
    </w:p>
    <w:p w14:paraId="0C33C09A"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IV. Cena dílčího plnění</w:t>
      </w:r>
    </w:p>
    <w:p w14:paraId="49AA3ABA" w14:textId="7C88351E" w:rsidR="007411E5" w:rsidRPr="007411E5" w:rsidRDefault="005D5CD2" w:rsidP="007411E5">
      <w:pPr>
        <w:pStyle w:val="Nadpis6"/>
        <w:widowControl w:val="0"/>
        <w:numPr>
          <w:ilvl w:val="1"/>
          <w:numId w:val="11"/>
        </w:numPr>
        <w:spacing w:after="0"/>
        <w:ind w:left="851" w:hanging="851"/>
      </w:pPr>
      <w:r w:rsidRPr="00325E5D">
        <w:rPr>
          <w:rFonts w:ascii="Arial" w:hAnsi="Arial" w:cs="Arial"/>
          <w:iCs/>
        </w:rPr>
        <w:t>CENA DÍLČÍHO PLNĚNÍ</w:t>
      </w:r>
      <w:r w:rsidR="00325E5D" w:rsidRPr="00325E5D">
        <w:rPr>
          <w:rFonts w:ascii="Arial" w:hAnsi="Arial" w:cs="Arial"/>
          <w:iCs/>
        </w:rPr>
        <w:t xml:space="preserve"> je uvedena v cenové nabídce ze dne 29.1.2026 a je nedílnou součástí této smlouvy.</w:t>
      </w:r>
      <w:r w:rsidR="007411E5">
        <w:t xml:space="preserve">              </w:t>
      </w:r>
    </w:p>
    <w:p w14:paraId="37BF13FB" w14:textId="77777777" w:rsidR="0067061A" w:rsidRPr="00850D68" w:rsidRDefault="005D5CD2">
      <w:pPr>
        <w:pStyle w:val="Nadpis6"/>
        <w:widowControl w:val="0"/>
        <w:numPr>
          <w:ilvl w:val="1"/>
          <w:numId w:val="11"/>
        </w:numPr>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Cena každého dílčího plnění se sjednává jako cena zahrnující veškeré náklady Zhotovitele na realizaci dílčího plnění a splnění veškerých povinností Zhotovitele podle této smlouvy. Cena dílčího plnění zahrnuje veškeré související náklady, které nejsou přímo uvedeny v předmětu dílčího plnění, jako jsou: pojištění, daně, cla a jakékoliv další výdaje spojené s realizací předmětu plnění.</w:t>
      </w:r>
    </w:p>
    <w:p w14:paraId="386E6152" w14:textId="77777777" w:rsidR="0067061A" w:rsidRPr="00850D68" w:rsidRDefault="005D5CD2">
      <w:pPr>
        <w:pStyle w:val="Nadpis6"/>
        <w:widowControl w:val="0"/>
        <w:numPr>
          <w:ilvl w:val="1"/>
          <w:numId w:val="11"/>
        </w:numPr>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Daň z přidané hodnoty bude účtována vždy v zákonné výši ke dni uskutečnění zdanitelného plnění.</w:t>
      </w:r>
    </w:p>
    <w:p w14:paraId="7D985828"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V. Platební podmínky</w:t>
      </w:r>
    </w:p>
    <w:p w14:paraId="587B00C6" w14:textId="77777777" w:rsidR="0067061A" w:rsidRPr="00850D68" w:rsidRDefault="005D5CD2">
      <w:pPr>
        <w:pStyle w:val="Nadpis6"/>
        <w:widowControl w:val="0"/>
        <w:numPr>
          <w:ilvl w:val="1"/>
          <w:numId w:val="10"/>
        </w:numPr>
        <w:tabs>
          <w:tab w:val="left" w:pos="851"/>
        </w:tabs>
        <w:spacing w:after="0"/>
        <w:ind w:left="851" w:hanging="851"/>
        <w:jc w:val="both"/>
        <w:rPr>
          <w:rFonts w:ascii="Arial" w:hAnsi="Arial" w:cs="Arial"/>
          <w:iCs/>
        </w:rPr>
      </w:pPr>
      <w:r w:rsidRPr="00850D68">
        <w:rPr>
          <w:rFonts w:ascii="Arial" w:hAnsi="Arial" w:cs="Arial"/>
          <w:iCs/>
        </w:rPr>
        <w:t>PLATEBNÍ PODMÍNKY PRO ÚHRADU CENY DÍLČÍHO PLNĚNÍ</w:t>
      </w:r>
    </w:p>
    <w:p w14:paraId="01D98AB8" w14:textId="77777777" w:rsidR="0067061A" w:rsidRPr="00850D68" w:rsidRDefault="005D5CD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851" w:firstLine="0"/>
        <w:jc w:val="both"/>
        <w:rPr>
          <w:rFonts w:ascii="Arial" w:hAnsi="Arial" w:cs="Arial"/>
          <w:iCs/>
          <w:sz w:val="20"/>
        </w:rPr>
      </w:pPr>
      <w:r w:rsidRPr="00850D68">
        <w:rPr>
          <w:rFonts w:ascii="Arial" w:hAnsi="Arial" w:cs="Arial"/>
          <w:iCs/>
          <w:sz w:val="20"/>
        </w:rPr>
        <w:t>Objednatel nebude poskytovat zálohy na provádění dílčích plnění. Zhotovitel bude vystavovat a Objednatel bude hradit faktury, které budou vystavovány odděleně za práce, služby a dodávky provedené na základě každé z OBJEDNÁVEK v uplynulém kalendářním měsíci.</w:t>
      </w:r>
    </w:p>
    <w:p w14:paraId="2BB09484" w14:textId="77777777" w:rsidR="0067061A" w:rsidRPr="00850D68" w:rsidRDefault="005D5CD2">
      <w:pPr>
        <w:pStyle w:val="Nadpis6"/>
        <w:widowControl w:val="0"/>
        <w:numPr>
          <w:ilvl w:val="1"/>
          <w:numId w:val="10"/>
        </w:numPr>
        <w:tabs>
          <w:tab w:val="left" w:pos="851"/>
        </w:tabs>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Každá faktura Zhotovitele musí splňovat náležitosti daňového dokladu podle v rozhodné době účinných právních předpisů a dále musí obsahovat:</w:t>
      </w:r>
    </w:p>
    <w:p w14:paraId="303E4AD2"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Číslo smlouvy;</w:t>
      </w:r>
    </w:p>
    <w:p w14:paraId="60C91CF9"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 xml:space="preserve">číslo </w:t>
      </w:r>
      <w:r w:rsidRPr="00850D68">
        <w:rPr>
          <w:rFonts w:ascii="Arial" w:hAnsi="Arial" w:cs="Arial"/>
          <w:b w:val="0"/>
          <w:bCs w:val="0"/>
          <w:iCs/>
          <w:sz w:val="20"/>
        </w:rPr>
        <w:t>OBJEDNÁVKY</w:t>
      </w:r>
      <w:r w:rsidRPr="00850D68">
        <w:rPr>
          <w:rFonts w:ascii="Arial" w:hAnsi="Arial" w:cs="Arial"/>
          <w:b w:val="0"/>
          <w:bCs w:val="0"/>
          <w:iCs/>
          <w:sz w:val="20"/>
          <w:szCs w:val="20"/>
        </w:rPr>
        <w:t>;</w:t>
      </w:r>
    </w:p>
    <w:p w14:paraId="1E696FA0"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číslo faktury Zhotovitele;</w:t>
      </w:r>
    </w:p>
    <w:p w14:paraId="4DEC0792"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označení Zhotovitele, včetně jeho sídla, IČ, DIČ;</w:t>
      </w:r>
    </w:p>
    <w:p w14:paraId="72EB3996"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 xml:space="preserve">následující identifikační údaje Objednatele: </w:t>
      </w:r>
    </w:p>
    <w:p w14:paraId="450D2F9F"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t>Statutární město Brno,</w:t>
      </w:r>
    </w:p>
    <w:p w14:paraId="25E8B19E"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t>Dominikánské náměstí 1,</w:t>
      </w:r>
    </w:p>
    <w:p w14:paraId="6AF2BF7B"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lastRenderedPageBreak/>
        <w:t>601 67 Brno,</w:t>
      </w:r>
    </w:p>
    <w:p w14:paraId="7DA8BDA7"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t>IČ: 44992785,</w:t>
      </w:r>
    </w:p>
    <w:p w14:paraId="4D80A621"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t>DIČ: CZ44992785</w:t>
      </w:r>
    </w:p>
    <w:p w14:paraId="5B722092" w14:textId="77777777" w:rsidR="0067061A" w:rsidRPr="00850D68" w:rsidRDefault="005D5CD2">
      <w:pPr>
        <w:spacing w:before="60"/>
        <w:ind w:left="1701"/>
        <w:jc w:val="both"/>
        <w:rPr>
          <w:rFonts w:ascii="Arial" w:hAnsi="Arial" w:cs="Arial"/>
          <w:bCs/>
          <w:iCs/>
          <w:sz w:val="18"/>
          <w:szCs w:val="18"/>
        </w:rPr>
      </w:pPr>
      <w:r w:rsidRPr="00850D68">
        <w:rPr>
          <w:rFonts w:ascii="Arial" w:hAnsi="Arial" w:cs="Arial"/>
          <w:bCs/>
          <w:iCs/>
          <w:sz w:val="18"/>
          <w:szCs w:val="18"/>
        </w:rPr>
        <w:t xml:space="preserve">konečný příjemce: Městská část Brno – Slatina, </w:t>
      </w:r>
      <w:r w:rsidRPr="00850D68">
        <w:rPr>
          <w:rFonts w:ascii="Arial" w:hAnsi="Arial" w:cs="Arial"/>
          <w:bCs/>
          <w:sz w:val="18"/>
          <w:szCs w:val="18"/>
        </w:rPr>
        <w:t>Tilhonova 450/59, 627 00 Brno;</w:t>
      </w:r>
    </w:p>
    <w:p w14:paraId="4458600C"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den vystavení a den splatnosti faktury, datum uskutečnění zdanitelného plnění;</w:t>
      </w:r>
    </w:p>
    <w:p w14:paraId="0D69927D"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označení banky a číslo účtu Zhotovitele;</w:t>
      </w:r>
    </w:p>
    <w:p w14:paraId="26258EFE"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označení každého dílčího plnění;</w:t>
      </w:r>
    </w:p>
    <w:p w14:paraId="09EB67FD"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fakturovanou částku, sazbu DPH platnou v době uskutečnění zdanitelného plnění;</w:t>
      </w:r>
    </w:p>
    <w:p w14:paraId="270113DA"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soupis skutečně odpracovaných hodin, dopravné a soupis materiálu;</w:t>
      </w:r>
    </w:p>
    <w:p w14:paraId="6F635BD9" w14:textId="77777777" w:rsidR="0067061A" w:rsidRPr="00850D68" w:rsidRDefault="005D5CD2">
      <w:pPr>
        <w:pStyle w:val="Nadpis6"/>
        <w:widowControl w:val="0"/>
        <w:numPr>
          <w:ilvl w:val="2"/>
          <w:numId w:val="10"/>
        </w:numPr>
        <w:tabs>
          <w:tab w:val="left" w:pos="1701"/>
        </w:tabs>
        <w:spacing w:before="60" w:after="0"/>
        <w:ind w:left="1702" w:hanging="851"/>
        <w:jc w:val="both"/>
        <w:rPr>
          <w:rFonts w:ascii="Arial" w:hAnsi="Arial" w:cs="Arial"/>
          <w:b w:val="0"/>
          <w:bCs w:val="0"/>
          <w:iCs/>
          <w:sz w:val="20"/>
          <w:szCs w:val="20"/>
        </w:rPr>
      </w:pPr>
      <w:r w:rsidRPr="00850D68">
        <w:rPr>
          <w:rFonts w:ascii="Arial" w:hAnsi="Arial" w:cs="Arial"/>
          <w:b w:val="0"/>
          <w:bCs w:val="0"/>
          <w:iCs/>
          <w:sz w:val="20"/>
          <w:szCs w:val="20"/>
        </w:rPr>
        <w:t>razítko a podpis oprávněné osoby Zhotovitele.</w:t>
      </w:r>
    </w:p>
    <w:p w14:paraId="51C782E0" w14:textId="77777777" w:rsidR="0067061A" w:rsidRPr="00850D68" w:rsidRDefault="005D5CD2">
      <w:pPr>
        <w:pStyle w:val="Nadpis6"/>
        <w:widowControl w:val="0"/>
        <w:numPr>
          <w:ilvl w:val="1"/>
          <w:numId w:val="10"/>
        </w:numPr>
        <w:tabs>
          <w:tab w:val="left" w:pos="851"/>
        </w:tabs>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Bude-li faktura obsahovat nesprávné nebo neúplné údaje a náležitosti uvedené v odstavcích 5.1. a 5.2. tohoto článku, je Objednatel oprávněn ji do data splatnosti vrátit Zhotoviteli. Po opravě faktury předloží Zhotovitel Objednateli novou fakturu se splatností uvedenou v odstavci 5.5. tohoto článku. Rovněž tak, zjistí-li Objednatel před úhradou faktury u provedených prací vady, je oprávněn Zhotoviteli fakturu vrátit. Po odstranění vady nebo po jiném zániku odpovědnosti Zhotovitele za vadu předloží Zhotovitel Objednateli novou fakturu s novou dobou splatnosti uvedenou v odstavci 5.5. tohoto článku. Za řádné zaplacení faktury se má den, kdy příslušná částka byla odepsána z účtu objednatele. Zhotovitel odpovídá Objednateli za škody vzniklé Objednateli chybami daňového dokladu, a to zejména za škody vzniklé nedodržením lhůty pro přiznání k dani.</w:t>
      </w:r>
    </w:p>
    <w:p w14:paraId="6DF4ACB4" w14:textId="77777777" w:rsidR="0067061A" w:rsidRPr="00850D68" w:rsidRDefault="005D5CD2">
      <w:pPr>
        <w:pStyle w:val="Nadpis6"/>
        <w:widowControl w:val="0"/>
        <w:numPr>
          <w:ilvl w:val="1"/>
          <w:numId w:val="10"/>
        </w:numPr>
        <w:tabs>
          <w:tab w:val="left" w:pos="851"/>
        </w:tabs>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Objednatel je oprávněn odmítnout úhradu faktury v případě, že Zhotovitel přeruší v rozporu s touto smlouvou práce, práce provádí v rozporu s touto smlouvou, pokud je v prodlení s realizací, a to až do doby, než překážka k úhradě odpadne.</w:t>
      </w:r>
    </w:p>
    <w:p w14:paraId="5E9273B8" w14:textId="538ED501" w:rsidR="0067061A" w:rsidRPr="00850D68" w:rsidRDefault="005D5CD2">
      <w:pPr>
        <w:pStyle w:val="Nadpis6"/>
        <w:widowControl w:val="0"/>
        <w:numPr>
          <w:ilvl w:val="1"/>
          <w:numId w:val="10"/>
        </w:numPr>
        <w:tabs>
          <w:tab w:val="left" w:pos="851"/>
        </w:tabs>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 xml:space="preserve">Splatnost faktur, které budou současně daňovým dokladem, je do </w:t>
      </w:r>
      <w:r w:rsidR="007411E5">
        <w:rPr>
          <w:rFonts w:ascii="Arial" w:hAnsi="Arial" w:cs="Arial"/>
          <w:b w:val="0"/>
          <w:bCs w:val="0"/>
          <w:iCs/>
          <w:sz w:val="20"/>
          <w:szCs w:val="20"/>
        </w:rPr>
        <w:t>21</w:t>
      </w:r>
      <w:r w:rsidRPr="00850D68">
        <w:rPr>
          <w:rFonts w:ascii="Arial" w:hAnsi="Arial" w:cs="Arial"/>
          <w:b w:val="0"/>
          <w:bCs w:val="0"/>
          <w:iCs/>
          <w:sz w:val="20"/>
          <w:szCs w:val="20"/>
        </w:rPr>
        <w:t xml:space="preserve"> kalendářních dnů ode dne jejich doručení Objednateli do sídla Objednatele uvedeného v záhlaví smlouvy. Datem uskutečněného zdanitelného plnění je poslední kalendářní den v měsíci, za který je faktura – daňový doklad vystavena.</w:t>
      </w:r>
    </w:p>
    <w:p w14:paraId="20E15676"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VII.    Bezpečnost a ochrana zdraví na pracovišti</w:t>
      </w:r>
    </w:p>
    <w:p w14:paraId="7FBEAA14" w14:textId="77777777" w:rsidR="0067061A" w:rsidRPr="00850D68" w:rsidRDefault="005D5CD2">
      <w:pPr>
        <w:pStyle w:val="Nadpis6"/>
        <w:widowControl w:val="0"/>
        <w:numPr>
          <w:ilvl w:val="1"/>
          <w:numId w:val="13"/>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Zhotovitel bude výlučně zodpovědný za bezpečnost práce při provádění dílčího plnění podle zákona č. 309/2006 Sb. ve znění pozdějších předpisů a Nařízení vlády č. 591/2006 Sb. ve znění pozdějších předpisů a bude dodržovat nařízení Objednatele. Dále je Zhotovitel zodpovědný za to, že pravidla, regulace a pracovní metody či postupy požadované příslušnými předpisy budou dodržovány. Zhotovitel je pro tento účel povinen dodržovat podmínky citovaných právních předpisů.</w:t>
      </w:r>
    </w:p>
    <w:p w14:paraId="0EDC8AD2"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 xml:space="preserve">Článek XII. Předání dílčího plnění </w:t>
      </w:r>
    </w:p>
    <w:p w14:paraId="498C5054" w14:textId="77777777" w:rsidR="007411E5" w:rsidRPr="007411E5" w:rsidRDefault="005D5CD2" w:rsidP="007411E5">
      <w:pPr>
        <w:pStyle w:val="Nadpis6"/>
        <w:widowControl w:val="0"/>
        <w:numPr>
          <w:ilvl w:val="1"/>
          <w:numId w:val="18"/>
        </w:numPr>
        <w:spacing w:before="120" w:after="0"/>
        <w:ind w:left="851" w:hanging="851"/>
        <w:jc w:val="both"/>
        <w:rPr>
          <w:rFonts w:ascii="Arial" w:hAnsi="Arial" w:cs="Arial"/>
          <w:b w:val="0"/>
          <w:iCs/>
          <w:sz w:val="28"/>
          <w:szCs w:val="28"/>
        </w:rPr>
      </w:pPr>
      <w:r w:rsidRPr="00850D68">
        <w:rPr>
          <w:rFonts w:ascii="Arial" w:hAnsi="Arial" w:cs="Arial"/>
          <w:b w:val="0"/>
          <w:iCs/>
          <w:sz w:val="20"/>
          <w:szCs w:val="20"/>
        </w:rPr>
        <w:t>Nedohodnou-li se smluvní strany jinak, odevzdá Zhotovitel dílčí plnění Objednateli formou zápisu o předání a převzetí zhotoveného dílčího plnění</w:t>
      </w:r>
    </w:p>
    <w:p w14:paraId="39AF89F7"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XIV. Smluvní pokuty</w:t>
      </w:r>
    </w:p>
    <w:p w14:paraId="1E4CA019"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sz w:val="20"/>
          <w:szCs w:val="20"/>
        </w:rPr>
      </w:pPr>
      <w:r w:rsidRPr="00850D68">
        <w:rPr>
          <w:rFonts w:ascii="Arial" w:hAnsi="Arial" w:cs="Arial"/>
          <w:b w:val="0"/>
          <w:bCs w:val="0"/>
          <w:iCs/>
          <w:sz w:val="20"/>
          <w:szCs w:val="20"/>
        </w:rPr>
        <w:t xml:space="preserve">Při prodlení Zhotovitele se splněním jeho závazku zahájit a předat dílčí plnění bez vad nedodělků bránících užívání, sjednaný v Akceptaci, je Zhotovitel povinen zaplatit Objednateli smluvní pokutu ve výši </w:t>
      </w:r>
      <w:proofErr w:type="gramStart"/>
      <w:r w:rsidRPr="00850D68">
        <w:rPr>
          <w:rFonts w:ascii="Arial" w:hAnsi="Arial" w:cs="Arial"/>
          <w:b w:val="0"/>
          <w:bCs w:val="0"/>
          <w:iCs/>
          <w:sz w:val="20"/>
          <w:szCs w:val="20"/>
        </w:rPr>
        <w:t>1.000,-</w:t>
      </w:r>
      <w:proofErr w:type="gramEnd"/>
      <w:r w:rsidRPr="00850D68">
        <w:rPr>
          <w:rFonts w:ascii="Arial" w:hAnsi="Arial" w:cs="Arial"/>
          <w:b w:val="0"/>
          <w:bCs w:val="0"/>
          <w:iCs/>
          <w:sz w:val="20"/>
          <w:szCs w:val="20"/>
        </w:rPr>
        <w:t xml:space="preserve"> Kč za každý i započatý den prodlení. </w:t>
      </w:r>
    </w:p>
    <w:p w14:paraId="7CA6B0FA"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 xml:space="preserve">Smluvní pokutou </w:t>
      </w:r>
      <w:proofErr w:type="gramStart"/>
      <w:r w:rsidRPr="00850D68">
        <w:rPr>
          <w:rFonts w:ascii="Arial" w:hAnsi="Arial" w:cs="Arial"/>
          <w:b w:val="0"/>
          <w:bCs w:val="0"/>
          <w:iCs/>
          <w:color w:val="000000" w:themeColor="text1"/>
          <w:sz w:val="20"/>
          <w:szCs w:val="20"/>
        </w:rPr>
        <w:t>není</w:t>
      </w:r>
      <w:proofErr w:type="gramEnd"/>
      <w:r w:rsidRPr="00850D68">
        <w:rPr>
          <w:rFonts w:ascii="Arial" w:hAnsi="Arial" w:cs="Arial"/>
          <w:b w:val="0"/>
          <w:bCs w:val="0"/>
          <w:iCs/>
          <w:color w:val="000000" w:themeColor="text1"/>
          <w:sz w:val="20"/>
          <w:szCs w:val="20"/>
        </w:rPr>
        <w:t xml:space="preserve"> jakkoliv dotčeno právo na náhradu škody z téhož titulu. Smluvní pokuta je splatná prvního dne poté, kdy došlo k porušení jí zajišťované povinnosti.</w:t>
      </w:r>
    </w:p>
    <w:p w14:paraId="21E0551E"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 xml:space="preserve">Pokud závazek provést dílčí plnění zanikne řádným ukončením </w:t>
      </w:r>
      <w:r w:rsidRPr="00850D68">
        <w:rPr>
          <w:rFonts w:ascii="Arial" w:hAnsi="Arial" w:cs="Arial"/>
          <w:b w:val="0"/>
          <w:bCs w:val="0"/>
          <w:iCs/>
          <w:sz w:val="20"/>
          <w:szCs w:val="20"/>
        </w:rPr>
        <w:t>dílčího plnění</w:t>
      </w:r>
      <w:r w:rsidRPr="00850D68">
        <w:rPr>
          <w:rFonts w:ascii="Arial" w:hAnsi="Arial" w:cs="Arial"/>
          <w:b w:val="0"/>
          <w:bCs w:val="0"/>
          <w:iCs/>
          <w:color w:val="000000" w:themeColor="text1"/>
          <w:sz w:val="20"/>
          <w:szCs w:val="20"/>
        </w:rPr>
        <w:t>, nezaniká nárok na smluvní pokutu, která souvisí s dřívějším porušením povinností.</w:t>
      </w:r>
    </w:p>
    <w:p w14:paraId="362E21C3"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Smluvní pokuty podle této smlouvy mohou být uplatněny vedle sebe, tzn., že je-li jedním jednáním či opomenutím Zhotovitele porušeno více povinností vyplývajících mu z této smlouvy zajištěných smluvními pokutami, je Objednatel oprávněn všechny tyto smluvní pokuty uplatnit a Zhotovitel je povinen se všem takto uplatněným smluvním pokutám podřídit.</w:t>
      </w:r>
    </w:p>
    <w:p w14:paraId="22D202B8"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Objednatel je oprávněn započíst smluvní pokuty proti pohledávce Zhotovitele. Zhotovitel není oprávněn jednostranně započíst pohledávky proti pohledávkám Objednatele.</w:t>
      </w:r>
    </w:p>
    <w:p w14:paraId="6DBF0E41" w14:textId="77777777" w:rsidR="0067061A" w:rsidRPr="00850D68" w:rsidRDefault="005D5CD2">
      <w:pPr>
        <w:pStyle w:val="Nadpis6"/>
        <w:widowControl w:val="0"/>
        <w:numPr>
          <w:ilvl w:val="1"/>
          <w:numId w:val="19"/>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lastRenderedPageBreak/>
        <w:t>V případě, že Objednatel bude v prodlení s úhradou úplné faktury, zaplatí úrok z prodlení ve výši 0,015 % z dlužné částky za každý den prodlení.</w:t>
      </w:r>
    </w:p>
    <w:p w14:paraId="5592C368" w14:textId="2EA77D8D"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 xml:space="preserve">Článek XV. </w:t>
      </w:r>
      <w:r w:rsidR="007411E5">
        <w:rPr>
          <w:rFonts w:ascii="Arial" w:hAnsi="Arial" w:cs="Arial"/>
          <w:b/>
          <w:iCs/>
          <w:sz w:val="28"/>
          <w:szCs w:val="28"/>
        </w:rPr>
        <w:t>Ukončení</w:t>
      </w:r>
      <w:r w:rsidRPr="00850D68">
        <w:rPr>
          <w:rFonts w:ascii="Arial" w:hAnsi="Arial" w:cs="Arial"/>
          <w:b/>
          <w:iCs/>
          <w:sz w:val="28"/>
          <w:szCs w:val="28"/>
        </w:rPr>
        <w:t xml:space="preserve"> smlouvy</w:t>
      </w:r>
    </w:p>
    <w:p w14:paraId="0D35C410" w14:textId="0B745E80" w:rsidR="0067061A" w:rsidRPr="00850D68" w:rsidRDefault="005D5CD2">
      <w:pPr>
        <w:pStyle w:val="Nadpis6"/>
        <w:widowControl w:val="0"/>
        <w:numPr>
          <w:ilvl w:val="1"/>
          <w:numId w:val="20"/>
        </w:numPr>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 xml:space="preserve">Objednatel </w:t>
      </w:r>
      <w:r w:rsidR="0049330B">
        <w:rPr>
          <w:rFonts w:ascii="Arial" w:hAnsi="Arial" w:cs="Arial"/>
          <w:b w:val="0"/>
          <w:bCs w:val="0"/>
          <w:iCs/>
          <w:color w:val="000000" w:themeColor="text1"/>
          <w:sz w:val="20"/>
          <w:szCs w:val="20"/>
        </w:rPr>
        <w:t>i Zhotovitel mohou</w:t>
      </w:r>
      <w:r w:rsidRPr="00850D68">
        <w:rPr>
          <w:rFonts w:ascii="Arial" w:hAnsi="Arial" w:cs="Arial"/>
          <w:b w:val="0"/>
          <w:bCs w:val="0"/>
          <w:iCs/>
          <w:color w:val="000000" w:themeColor="text1"/>
          <w:sz w:val="20"/>
          <w:szCs w:val="20"/>
        </w:rPr>
        <w:t xml:space="preserve"> tuto smlouvu vypovědět nebo od ní odstoupit v případě, že v jejím plnění nelze pokračovat.</w:t>
      </w:r>
      <w:r w:rsidR="0049330B">
        <w:rPr>
          <w:rFonts w:ascii="Arial" w:hAnsi="Arial" w:cs="Arial"/>
          <w:b w:val="0"/>
          <w:bCs w:val="0"/>
          <w:iCs/>
          <w:color w:val="000000" w:themeColor="text1"/>
          <w:sz w:val="20"/>
          <w:szCs w:val="20"/>
        </w:rPr>
        <w:t xml:space="preserve"> Smlouvu lze vypovědět v </w:t>
      </w:r>
      <w:proofErr w:type="gramStart"/>
      <w:r w:rsidR="0049330B">
        <w:rPr>
          <w:rFonts w:ascii="Arial" w:hAnsi="Arial" w:cs="Arial"/>
          <w:b w:val="0"/>
          <w:bCs w:val="0"/>
          <w:iCs/>
          <w:color w:val="000000" w:themeColor="text1"/>
          <w:sz w:val="20"/>
          <w:szCs w:val="20"/>
        </w:rPr>
        <w:t>1 měsíční</w:t>
      </w:r>
      <w:proofErr w:type="gramEnd"/>
      <w:r w:rsidR="0049330B">
        <w:rPr>
          <w:rFonts w:ascii="Arial" w:hAnsi="Arial" w:cs="Arial"/>
          <w:b w:val="0"/>
          <w:bCs w:val="0"/>
          <w:iCs/>
          <w:color w:val="000000" w:themeColor="text1"/>
          <w:sz w:val="20"/>
          <w:szCs w:val="20"/>
        </w:rPr>
        <w:t xml:space="preserve"> lhůtě.</w:t>
      </w:r>
    </w:p>
    <w:p w14:paraId="6B4A2895"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XVI. Ochrana informací</w:t>
      </w:r>
    </w:p>
    <w:p w14:paraId="1703C7E1" w14:textId="77777777" w:rsidR="0067061A" w:rsidRPr="00850D68" w:rsidRDefault="005D5CD2">
      <w:pPr>
        <w:pStyle w:val="Nadpis6"/>
        <w:widowControl w:val="0"/>
        <w:numPr>
          <w:ilvl w:val="1"/>
          <w:numId w:val="21"/>
        </w:numPr>
        <w:tabs>
          <w:tab w:val="left" w:pos="851"/>
        </w:tabs>
        <w:spacing w:before="120" w:after="0"/>
        <w:ind w:left="851" w:hanging="851"/>
        <w:jc w:val="both"/>
        <w:rPr>
          <w:rFonts w:ascii="Arial" w:hAnsi="Arial" w:cs="Arial"/>
          <w:b w:val="0"/>
          <w:bCs w:val="0"/>
          <w:iCs/>
          <w:color w:val="000000" w:themeColor="text1"/>
          <w:sz w:val="20"/>
          <w:szCs w:val="20"/>
        </w:rPr>
      </w:pPr>
      <w:r w:rsidRPr="00850D68">
        <w:rPr>
          <w:rFonts w:ascii="Arial" w:hAnsi="Arial" w:cs="Arial"/>
          <w:b w:val="0"/>
          <w:bCs w:val="0"/>
          <w:iCs/>
          <w:color w:val="000000" w:themeColor="text1"/>
          <w:sz w:val="20"/>
          <w:szCs w:val="20"/>
        </w:rPr>
        <w:t>Zhotovitel prohlašuje, že je seznámen se skutečností, že má-li Objednatel v souladu se zákonem číslo 106/1999 Sb., o svobodném přístupu k informacím, v platném znění, a v souladu s ustanovením § 219 zákona č.134/2016 Sb., o zadávání veřejných zakázek (dále jen „</w:t>
      </w:r>
      <w:r w:rsidRPr="00850D68">
        <w:rPr>
          <w:rFonts w:ascii="Arial" w:hAnsi="Arial" w:cs="Arial"/>
          <w:b w:val="0"/>
          <w:iCs/>
          <w:sz w:val="20"/>
          <w:szCs w:val="20"/>
        </w:rPr>
        <w:t>ZVZ“</w:t>
      </w:r>
      <w:r w:rsidRPr="00850D68">
        <w:rPr>
          <w:rFonts w:ascii="Arial" w:hAnsi="Arial" w:cs="Arial"/>
          <w:b w:val="0"/>
          <w:bCs w:val="0"/>
          <w:iCs/>
          <w:color w:val="000000" w:themeColor="text1"/>
          <w:sz w:val="20"/>
          <w:szCs w:val="20"/>
        </w:rPr>
        <w:t>) povinnost zveřejnit smlouvu vč. jejich změn a dodatků a výši skutečně uhrazené ceny za dílo, tak poskytnutí těchto informací se dle citovaného zákona nepovažuje za porušení obchodního tajemství.</w:t>
      </w:r>
    </w:p>
    <w:p w14:paraId="6342B491" w14:textId="0A5A1E4F" w:rsidR="0067061A" w:rsidRPr="00850D68" w:rsidRDefault="005D5CD2">
      <w:pPr>
        <w:pStyle w:val="Nadpis6"/>
        <w:widowControl w:val="0"/>
        <w:numPr>
          <w:ilvl w:val="2"/>
          <w:numId w:val="21"/>
        </w:numPr>
        <w:spacing w:before="120" w:after="0"/>
        <w:ind w:left="1701" w:hanging="850"/>
        <w:jc w:val="both"/>
        <w:rPr>
          <w:rFonts w:ascii="Arial" w:hAnsi="Arial" w:cs="Arial"/>
          <w:b w:val="0"/>
          <w:bCs w:val="0"/>
          <w:iCs/>
          <w:sz w:val="20"/>
          <w:szCs w:val="20"/>
        </w:rPr>
      </w:pPr>
      <w:r w:rsidRPr="00850D68">
        <w:rPr>
          <w:rFonts w:ascii="Arial" w:hAnsi="Arial" w:cs="Arial"/>
          <w:b w:val="0"/>
          <w:bCs w:val="0"/>
          <w:iCs/>
          <w:sz w:val="20"/>
          <w:szCs w:val="20"/>
        </w:rPr>
        <w:t>ukládat i po skončení uvedené archivační doby.</w:t>
      </w:r>
    </w:p>
    <w:p w14:paraId="259DFA46"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XVIII. Vyšší moc</w:t>
      </w:r>
    </w:p>
    <w:p w14:paraId="38970E25" w14:textId="77777777" w:rsidR="0067061A" w:rsidRPr="00850D68" w:rsidRDefault="005D5CD2">
      <w:pPr>
        <w:pStyle w:val="ParagraphText1"/>
        <w:widowControl w:val="0"/>
        <w:numPr>
          <w:ilvl w:val="1"/>
          <w:numId w:val="23"/>
        </w:numPr>
        <w:suppressAutoHyphens w:val="0"/>
        <w:spacing w:before="120" w:after="0"/>
        <w:rPr>
          <w:rFonts w:ascii="Arial" w:hAnsi="Arial" w:cs="Arial"/>
          <w:iCs/>
          <w:sz w:val="20"/>
        </w:rPr>
      </w:pPr>
      <w:r w:rsidRPr="00850D68">
        <w:rPr>
          <w:rFonts w:ascii="Arial" w:hAnsi="Arial" w:cs="Arial"/>
          <w:iCs/>
          <w:sz w:val="20"/>
        </w:rPr>
        <w:t>Žádná ze smluvních stran nebude odpovídat za nesplnění kterékoli ze svých smluvních povinností dle této smlouvy v důsledcích událostí z vyšší moci. Platební povinnosti vzniklé před událostmi z vyšší moci nebudou událostmi z vyšší moci prominuty.</w:t>
      </w:r>
    </w:p>
    <w:p w14:paraId="16067C8F" w14:textId="77777777" w:rsidR="0067061A" w:rsidRPr="00850D68" w:rsidRDefault="005D5CD2">
      <w:pPr>
        <w:pStyle w:val="ParagraphText1"/>
        <w:widowControl w:val="0"/>
        <w:numPr>
          <w:ilvl w:val="1"/>
          <w:numId w:val="23"/>
        </w:numPr>
        <w:suppressAutoHyphens w:val="0"/>
        <w:spacing w:before="120" w:after="0"/>
        <w:rPr>
          <w:rFonts w:ascii="Arial" w:hAnsi="Arial" w:cs="Arial"/>
          <w:iCs/>
          <w:sz w:val="20"/>
        </w:rPr>
      </w:pPr>
      <w:r w:rsidRPr="00850D68">
        <w:rPr>
          <w:rFonts w:ascii="Arial" w:hAnsi="Arial" w:cs="Arial"/>
          <w:iCs/>
          <w:sz w:val="20"/>
        </w:rPr>
        <w:t xml:space="preserve">Vyšší mocí se pro účely této smlouvy rozumí neobyčejná, objektivně neodvratitelná okolnost, které nemůže být zabráněno ani při vynaložení veškerého úsilí, které lze požadovat za daných podmínek konkrétního případu. Pravidelně je vyšší mocí pouze neodvratitelná událost všeobecnějšího a rozsáhlejšího rázu bez ohledu na to, zda jde o událost rázu živelního (např. přírodní pohroma) nebo rázu sociálního (např. válečné události, nakažlivá nemoc charakteru epidemie). Nesmí to však být okolnost neodvratitelná jen subjektivně, která vyplývá z osobních, zejména hospodářských poměrů smluvní strany (např. nemoc, usmrcení úrazem) a dále překážky plnění, které smluvní strana byla povinna překonat nebo odstranit.   </w:t>
      </w:r>
    </w:p>
    <w:p w14:paraId="11E528A2" w14:textId="77777777" w:rsidR="0067061A" w:rsidRPr="00850D68" w:rsidRDefault="005D5CD2">
      <w:pPr>
        <w:pStyle w:val="ParagraphText1"/>
        <w:widowControl w:val="0"/>
        <w:numPr>
          <w:ilvl w:val="1"/>
          <w:numId w:val="23"/>
        </w:numPr>
        <w:suppressAutoHyphens w:val="0"/>
        <w:spacing w:before="120" w:after="0"/>
        <w:rPr>
          <w:rFonts w:ascii="Arial" w:hAnsi="Arial" w:cs="Arial"/>
          <w:iCs/>
          <w:sz w:val="20"/>
        </w:rPr>
      </w:pPr>
      <w:r w:rsidRPr="00850D68">
        <w:rPr>
          <w:rFonts w:ascii="Arial" w:hAnsi="Arial" w:cs="Arial"/>
          <w:iCs/>
          <w:sz w:val="20"/>
        </w:rPr>
        <w:t>V případě jakéhokoli zpoždění Zhotovitele či Objednatele s plněním povinností vyplývajících z této smlouvy v důsledku událostí z vyšší moci bude mít povinná smluvní strana právo na prodloužení všech lhůt plnění o takovou dobu, jaká bude přiměřená a potřebná pro překonání následků událostí z vyšší moci.</w:t>
      </w:r>
    </w:p>
    <w:p w14:paraId="1F54888C" w14:textId="77777777" w:rsidR="0067061A" w:rsidRPr="00850D68" w:rsidRDefault="005D5CD2">
      <w:pPr>
        <w:pStyle w:val="ParagraphText1"/>
        <w:widowControl w:val="0"/>
        <w:numPr>
          <w:ilvl w:val="1"/>
          <w:numId w:val="23"/>
        </w:numPr>
        <w:suppressAutoHyphens w:val="0"/>
        <w:spacing w:before="120" w:after="0"/>
        <w:rPr>
          <w:rFonts w:ascii="Arial" w:hAnsi="Arial" w:cs="Arial"/>
          <w:iCs/>
          <w:sz w:val="20"/>
        </w:rPr>
      </w:pPr>
      <w:r w:rsidRPr="00850D68">
        <w:rPr>
          <w:rFonts w:ascii="Arial" w:hAnsi="Arial" w:cs="Arial"/>
          <w:iCs/>
          <w:sz w:val="20"/>
        </w:rPr>
        <w:t>Při zjištění výskytu události z vyšší moci, smluvní strana, jejíž plnění povinností podle této smlouvy taková událost ohrožuje, okamžitě písemně informuje druhou smluvní stranu a vynaloží veškeré úsilí na překonání své neschopnosti plnit povinnosti podle této smlouvy.</w:t>
      </w:r>
    </w:p>
    <w:p w14:paraId="09073775"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240" w:line="240" w:lineRule="auto"/>
        <w:ind w:left="0"/>
        <w:jc w:val="center"/>
        <w:rPr>
          <w:rFonts w:ascii="Arial" w:hAnsi="Arial" w:cs="Arial"/>
          <w:b/>
          <w:iCs/>
          <w:sz w:val="28"/>
          <w:szCs w:val="28"/>
        </w:rPr>
      </w:pPr>
      <w:r w:rsidRPr="00850D68">
        <w:rPr>
          <w:rFonts w:ascii="Arial" w:hAnsi="Arial" w:cs="Arial"/>
          <w:b/>
          <w:iCs/>
          <w:sz w:val="28"/>
          <w:szCs w:val="28"/>
        </w:rPr>
        <w:t>Článek XIX. Závěrečná ustanovení</w:t>
      </w:r>
    </w:p>
    <w:p w14:paraId="74E739C0"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19.1.</w:t>
      </w:r>
      <w:r w:rsidRPr="00850D68">
        <w:rPr>
          <w:rFonts w:ascii="Arial" w:hAnsi="Arial" w:cs="Arial"/>
          <w:bCs w:val="0"/>
          <w:iCs/>
          <w:sz w:val="20"/>
          <w:szCs w:val="20"/>
        </w:rPr>
        <w:tab/>
      </w:r>
      <w:r w:rsidRPr="00850D68">
        <w:rPr>
          <w:rFonts w:ascii="Arial" w:hAnsi="Arial" w:cs="Arial"/>
          <w:b w:val="0"/>
          <w:iCs/>
          <w:sz w:val="20"/>
          <w:szCs w:val="20"/>
        </w:rPr>
        <w:t>Pokud není v této smlouvě výslovně uvedeno jinak, předkládá Zhotovitel Objednateli veškeré písemné dokumenty vždy v jednom vyhotovení, které bude sloužit pro vnitřní potřeby Objednatele.</w:t>
      </w:r>
    </w:p>
    <w:p w14:paraId="659F6812"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19.2.</w:t>
      </w:r>
      <w:r w:rsidRPr="00850D68">
        <w:rPr>
          <w:rFonts w:ascii="Arial" w:hAnsi="Arial" w:cs="Arial"/>
          <w:bCs w:val="0"/>
          <w:iCs/>
          <w:sz w:val="20"/>
          <w:szCs w:val="20"/>
        </w:rPr>
        <w:tab/>
      </w:r>
      <w:r w:rsidRPr="00850D68">
        <w:rPr>
          <w:rFonts w:ascii="Arial" w:hAnsi="Arial" w:cs="Arial"/>
          <w:b w:val="0"/>
          <w:iCs/>
          <w:sz w:val="20"/>
          <w:szCs w:val="20"/>
        </w:rPr>
        <w:t>Změnu oprávněných osob nebo změnu rozsahu oprávnění těchto osob, stejně tak změnu údajů uvedených v záhlaví této smlouvy je nutno oznámit druhé smluvní straně písemně. Účinnost má takováto změna dnem doručení.</w:t>
      </w:r>
    </w:p>
    <w:p w14:paraId="2F6854FB"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19.3.</w:t>
      </w:r>
      <w:r w:rsidRPr="00850D68">
        <w:rPr>
          <w:rFonts w:ascii="Arial" w:hAnsi="Arial" w:cs="Arial"/>
          <w:b w:val="0"/>
          <w:iCs/>
          <w:sz w:val="20"/>
          <w:szCs w:val="20"/>
        </w:rPr>
        <w:tab/>
        <w:t>Zhotovitel není oprávněn převést bez předchozího písemného souhlasu Objednatele svá práva a závazky, vyplývající z této smlouvy na třetí osobu.</w:t>
      </w:r>
    </w:p>
    <w:p w14:paraId="5090DDE0"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19.4.</w:t>
      </w:r>
      <w:r w:rsidRPr="00850D68">
        <w:rPr>
          <w:rFonts w:ascii="Arial" w:hAnsi="Arial" w:cs="Arial"/>
          <w:bCs w:val="0"/>
          <w:iCs/>
          <w:sz w:val="20"/>
          <w:szCs w:val="20"/>
        </w:rPr>
        <w:tab/>
      </w:r>
      <w:r w:rsidRPr="00850D68">
        <w:rPr>
          <w:rFonts w:ascii="Arial" w:hAnsi="Arial" w:cs="Arial"/>
          <w:b w:val="0"/>
          <w:iCs/>
          <w:sz w:val="20"/>
          <w:szCs w:val="20"/>
        </w:rPr>
        <w:t>Dohodnou-li se smluvní strany, že smlouva bude vyhotovena v tištěné podobě (nebude uzavřena elektronicky uznávanými platnými), pak bude tato smlouva vyhotovena ve 2 stejnopisech, z nichž každá ze smluvních stran obdrží po jednom vyhotovení.</w:t>
      </w:r>
    </w:p>
    <w:p w14:paraId="609CB928"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19.5.</w:t>
      </w:r>
      <w:r w:rsidRPr="00850D68">
        <w:rPr>
          <w:rFonts w:ascii="Arial" w:hAnsi="Arial" w:cs="Arial"/>
          <w:bCs w:val="0"/>
          <w:iCs/>
          <w:sz w:val="20"/>
          <w:szCs w:val="20"/>
        </w:rPr>
        <w:tab/>
      </w:r>
      <w:r w:rsidRPr="00850D68">
        <w:rPr>
          <w:rFonts w:ascii="Arial" w:hAnsi="Arial" w:cs="Arial"/>
          <w:b w:val="0"/>
          <w:iCs/>
          <w:sz w:val="20"/>
          <w:szCs w:val="20"/>
        </w:rPr>
        <w:t>Tato smlouva nabývá platnosti okamžikem podpisu oběma smluvními stranami a účinnosti dnem jejího uveřejnění v Registru smluv podle zákona číslo 340/2015 Sb., Zákon o zvláštních podmínkách účinnosti některých smluv, uveřejňování těchto smluv a o registru smluv (zákon o registru smluv) v platném znění. Zaslání této smlouvy do Registru smluv k uveřejnění zajistí Objednatel bez zbytečného odkladu po jejím podpisu oběma smluvními stranami.</w:t>
      </w:r>
    </w:p>
    <w:p w14:paraId="77782B1D" w14:textId="77777777" w:rsidR="0067061A" w:rsidRPr="00850D68" w:rsidRDefault="005D5CD2">
      <w:pPr>
        <w:pStyle w:val="Nadpis6"/>
        <w:widowControl w:val="0"/>
        <w:numPr>
          <w:ilvl w:val="0"/>
          <w:numId w:val="0"/>
        </w:numPr>
        <w:tabs>
          <w:tab w:val="left" w:pos="851"/>
        </w:tabs>
        <w:spacing w:before="120" w:after="0"/>
        <w:ind w:left="709" w:hanging="709"/>
        <w:jc w:val="both"/>
        <w:rPr>
          <w:rFonts w:ascii="Arial" w:hAnsi="Arial" w:cs="Arial"/>
          <w:b w:val="0"/>
          <w:iCs/>
          <w:sz w:val="20"/>
          <w:szCs w:val="20"/>
        </w:rPr>
      </w:pPr>
      <w:r w:rsidRPr="00850D68">
        <w:rPr>
          <w:rFonts w:ascii="Arial" w:hAnsi="Arial" w:cs="Arial"/>
          <w:bCs w:val="0"/>
          <w:iCs/>
          <w:sz w:val="20"/>
          <w:szCs w:val="20"/>
        </w:rPr>
        <w:t>19.6.</w:t>
      </w:r>
      <w:r w:rsidRPr="00850D68">
        <w:rPr>
          <w:rFonts w:ascii="Arial" w:hAnsi="Arial" w:cs="Arial"/>
          <w:b w:val="0"/>
          <w:iCs/>
          <w:sz w:val="20"/>
          <w:szCs w:val="20"/>
        </w:rPr>
        <w:tab/>
        <w:t>Nedílnou součástí této smlouvy je tato příloha:</w:t>
      </w:r>
    </w:p>
    <w:p w14:paraId="581AF3D7" w14:textId="77777777" w:rsidR="0067061A" w:rsidRPr="00850D68" w:rsidRDefault="005D5CD2">
      <w:pPr>
        <w:widowControl w:val="0"/>
        <w:tabs>
          <w:tab w:val="left" w:pos="2127"/>
        </w:tabs>
        <w:spacing w:before="60"/>
        <w:ind w:left="709"/>
        <w:jc w:val="both"/>
        <w:rPr>
          <w:rFonts w:ascii="Arial" w:hAnsi="Arial" w:cs="Arial"/>
          <w:iCs/>
          <w:color w:val="0000FF"/>
          <w:sz w:val="20"/>
          <w:szCs w:val="20"/>
        </w:rPr>
      </w:pPr>
      <w:r w:rsidRPr="00850D68">
        <w:rPr>
          <w:rFonts w:ascii="Arial" w:hAnsi="Arial" w:cs="Arial"/>
          <w:iCs/>
          <w:color w:val="0000FF"/>
          <w:sz w:val="20"/>
          <w:szCs w:val="20"/>
        </w:rPr>
        <w:lastRenderedPageBreak/>
        <w:t>příloha číslo I.</w:t>
      </w:r>
      <w:r w:rsidRPr="00850D68">
        <w:rPr>
          <w:rFonts w:ascii="Arial" w:hAnsi="Arial" w:cs="Arial"/>
          <w:iCs/>
          <w:color w:val="0000FF"/>
          <w:sz w:val="20"/>
          <w:szCs w:val="20"/>
        </w:rPr>
        <w:tab/>
        <w:t>Vzor OBJEDNÁVKY</w:t>
      </w:r>
    </w:p>
    <w:p w14:paraId="1D096622" w14:textId="77777777" w:rsidR="0067061A" w:rsidRPr="00850D68" w:rsidRDefault="005D5CD2">
      <w:pPr>
        <w:widowControl w:val="0"/>
        <w:tabs>
          <w:tab w:val="left" w:pos="2127"/>
        </w:tabs>
        <w:spacing w:before="60"/>
        <w:ind w:left="709"/>
        <w:jc w:val="both"/>
        <w:rPr>
          <w:rFonts w:ascii="Arial" w:hAnsi="Arial" w:cs="Arial"/>
          <w:iCs/>
          <w:color w:val="0000FF"/>
          <w:sz w:val="20"/>
          <w:szCs w:val="20"/>
        </w:rPr>
      </w:pPr>
      <w:r w:rsidRPr="00850D68">
        <w:rPr>
          <w:rFonts w:ascii="Arial" w:hAnsi="Arial" w:cs="Arial"/>
          <w:iCs/>
          <w:color w:val="0000FF"/>
          <w:sz w:val="20"/>
          <w:szCs w:val="20"/>
        </w:rPr>
        <w:t>příloha číslo II.</w:t>
      </w:r>
      <w:r w:rsidRPr="00850D68">
        <w:rPr>
          <w:rFonts w:ascii="Arial" w:hAnsi="Arial" w:cs="Arial"/>
          <w:iCs/>
          <w:color w:val="0000FF"/>
          <w:sz w:val="20"/>
          <w:szCs w:val="20"/>
        </w:rPr>
        <w:tab/>
        <w:t>Bytové domy ve správě MČ Brno – Slatina</w:t>
      </w:r>
    </w:p>
    <w:p w14:paraId="0C9FF6D4" w14:textId="77777777" w:rsidR="0067061A" w:rsidRPr="00850D68" w:rsidRDefault="005D5CD2">
      <w:pPr>
        <w:pStyle w:val="Nadpis6"/>
        <w:widowControl w:val="0"/>
        <w:numPr>
          <w:ilvl w:val="0"/>
          <w:numId w:val="0"/>
        </w:numPr>
        <w:spacing w:before="120" w:after="0"/>
        <w:ind w:left="709" w:hanging="709"/>
        <w:jc w:val="both"/>
        <w:rPr>
          <w:rFonts w:ascii="Arial" w:hAnsi="Arial" w:cs="Arial"/>
          <w:b w:val="0"/>
          <w:iCs/>
          <w:sz w:val="20"/>
          <w:szCs w:val="20"/>
        </w:rPr>
      </w:pPr>
      <w:r w:rsidRPr="00850D68">
        <w:rPr>
          <w:rFonts w:ascii="Arial" w:hAnsi="Arial" w:cs="Arial"/>
          <w:bCs w:val="0"/>
          <w:iCs/>
          <w:sz w:val="20"/>
          <w:szCs w:val="20"/>
        </w:rPr>
        <w:t>19.7.</w:t>
      </w:r>
      <w:r w:rsidRPr="00850D68">
        <w:rPr>
          <w:rFonts w:ascii="Arial" w:hAnsi="Arial" w:cs="Arial"/>
          <w:b w:val="0"/>
          <w:iCs/>
          <w:sz w:val="20"/>
          <w:szCs w:val="20"/>
        </w:rPr>
        <w:tab/>
        <w:t>Smluvní strany se dohodly, že jejich vztahy touto smlouvou neupravené se řídí příslušnými ustanoveními občanského zákoníku v platném znění, nevyplývá-li z ujednání v této smlouvě jinak.</w:t>
      </w:r>
    </w:p>
    <w:p w14:paraId="6FCCD9A3" w14:textId="77777777" w:rsidR="0067061A" w:rsidRPr="00850D68" w:rsidRDefault="005D5CD2">
      <w:pPr>
        <w:pStyle w:val="Nadpis6"/>
        <w:widowControl w:val="0"/>
        <w:numPr>
          <w:ilvl w:val="0"/>
          <w:numId w:val="0"/>
        </w:numPr>
        <w:spacing w:before="120" w:after="0"/>
        <w:ind w:left="709" w:hanging="709"/>
        <w:jc w:val="both"/>
        <w:rPr>
          <w:rFonts w:ascii="Arial" w:hAnsi="Arial" w:cs="Arial"/>
          <w:b w:val="0"/>
          <w:iCs/>
          <w:sz w:val="20"/>
          <w:szCs w:val="20"/>
        </w:rPr>
      </w:pPr>
      <w:r w:rsidRPr="00850D68">
        <w:rPr>
          <w:rFonts w:ascii="Arial" w:hAnsi="Arial" w:cs="Arial"/>
          <w:bCs w:val="0"/>
          <w:iCs/>
          <w:sz w:val="20"/>
          <w:szCs w:val="20"/>
        </w:rPr>
        <w:t>19.8.</w:t>
      </w:r>
      <w:r w:rsidRPr="00850D68">
        <w:rPr>
          <w:rFonts w:ascii="Arial" w:hAnsi="Arial" w:cs="Arial"/>
          <w:b w:val="0"/>
          <w:iCs/>
          <w:sz w:val="20"/>
          <w:szCs w:val="20"/>
        </w:rPr>
        <w:tab/>
        <w:t xml:space="preserve">Smluvní strany shodně a výslovně prohlašují, že došlo k dohodě o celém obsahu smlouvy a že je jim obsah smlouvy dobře znám v celém jeho rozsahu s tím, že smlouva je projevem jejich vážné, pravé a svobodné vůle a nebyla uzavřena v tísni či za nápadně nevýhodných podmínek. </w:t>
      </w:r>
    </w:p>
    <w:p w14:paraId="20C62C04" w14:textId="77777777" w:rsidR="0067061A" w:rsidRPr="00850D68" w:rsidRDefault="005D5CD2">
      <w:pPr>
        <w:pStyle w:val="Nadpis6"/>
        <w:widowControl w:val="0"/>
        <w:numPr>
          <w:ilvl w:val="0"/>
          <w:numId w:val="0"/>
        </w:numPr>
        <w:spacing w:before="120" w:after="0"/>
        <w:ind w:left="709" w:hanging="709"/>
        <w:jc w:val="both"/>
        <w:rPr>
          <w:rFonts w:ascii="Arial" w:hAnsi="Arial" w:cs="Arial"/>
          <w:b w:val="0"/>
          <w:iCs/>
          <w:sz w:val="20"/>
          <w:szCs w:val="20"/>
        </w:rPr>
      </w:pPr>
      <w:r w:rsidRPr="00850D68">
        <w:rPr>
          <w:rFonts w:ascii="Arial" w:hAnsi="Arial" w:cs="Arial"/>
          <w:bCs w:val="0"/>
          <w:iCs/>
          <w:sz w:val="20"/>
          <w:szCs w:val="20"/>
        </w:rPr>
        <w:t>19.9.</w:t>
      </w:r>
      <w:r w:rsidRPr="00850D68">
        <w:rPr>
          <w:rFonts w:ascii="Arial" w:hAnsi="Arial" w:cs="Arial"/>
          <w:bCs w:val="0"/>
          <w:iCs/>
          <w:sz w:val="20"/>
          <w:szCs w:val="20"/>
        </w:rPr>
        <w:tab/>
      </w:r>
      <w:r w:rsidRPr="00850D68">
        <w:rPr>
          <w:rFonts w:ascii="Arial" w:hAnsi="Arial" w:cs="Arial"/>
          <w:b w:val="0"/>
          <w:iCs/>
          <w:sz w:val="20"/>
          <w:szCs w:val="20"/>
        </w:rPr>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14:paraId="6D935B35" w14:textId="0C90D00F" w:rsidR="0067061A" w:rsidRPr="00850D68" w:rsidRDefault="005D5CD2">
      <w:pPr>
        <w:pStyle w:val="Import0"/>
        <w:widowControl w:val="0"/>
        <w:tabs>
          <w:tab w:val="left" w:pos="5812"/>
        </w:tabs>
        <w:suppressAutoHyphens w:val="0"/>
        <w:spacing w:before="360" w:line="240" w:lineRule="auto"/>
        <w:rPr>
          <w:rFonts w:ascii="Arial" w:hAnsi="Arial" w:cs="Arial"/>
          <w:b/>
          <w:iCs/>
          <w:sz w:val="20"/>
        </w:rPr>
      </w:pPr>
      <w:r w:rsidRPr="00850D68">
        <w:rPr>
          <w:rFonts w:ascii="Arial" w:hAnsi="Arial" w:cs="Arial"/>
          <w:b/>
          <w:iCs/>
          <w:sz w:val="20"/>
        </w:rPr>
        <w:t>V Brně</w:t>
      </w:r>
      <w:r w:rsidRPr="00850D68">
        <w:rPr>
          <w:rFonts w:ascii="Arial" w:hAnsi="Arial" w:cs="Arial"/>
          <w:b/>
          <w:iCs/>
          <w:color w:val="FF0000"/>
          <w:sz w:val="20"/>
        </w:rPr>
        <w:t xml:space="preserve"> </w:t>
      </w:r>
      <w:r w:rsidRPr="00850D68">
        <w:rPr>
          <w:rFonts w:ascii="Arial" w:hAnsi="Arial" w:cs="Arial"/>
          <w:b/>
          <w:iCs/>
          <w:sz w:val="20"/>
        </w:rPr>
        <w:t>dne ………......… 202</w:t>
      </w:r>
      <w:r w:rsidR="004F33D1">
        <w:rPr>
          <w:rFonts w:ascii="Arial" w:hAnsi="Arial" w:cs="Arial"/>
          <w:b/>
          <w:iCs/>
          <w:sz w:val="20"/>
        </w:rPr>
        <w:t>6</w:t>
      </w:r>
      <w:r w:rsidRPr="00850D68">
        <w:rPr>
          <w:rFonts w:ascii="Arial" w:hAnsi="Arial" w:cs="Arial"/>
          <w:b/>
          <w:iCs/>
          <w:sz w:val="20"/>
        </w:rPr>
        <w:tab/>
      </w:r>
      <w:r>
        <w:rPr>
          <w:rFonts w:ascii="Arial" w:hAnsi="Arial" w:cs="Arial"/>
          <w:b/>
          <w:iCs/>
          <w:sz w:val="20"/>
        </w:rPr>
        <w:tab/>
      </w:r>
      <w:r w:rsidRPr="00850D68">
        <w:rPr>
          <w:rFonts w:ascii="Arial" w:hAnsi="Arial" w:cs="Arial"/>
          <w:b/>
          <w:iCs/>
          <w:sz w:val="20"/>
        </w:rPr>
        <w:t xml:space="preserve"> V Brně</w:t>
      </w:r>
      <w:r w:rsidRPr="00850D68">
        <w:rPr>
          <w:rFonts w:ascii="Arial" w:hAnsi="Arial" w:cs="Arial"/>
          <w:b/>
          <w:iCs/>
          <w:color w:val="FF0000"/>
          <w:sz w:val="20"/>
        </w:rPr>
        <w:t xml:space="preserve"> </w:t>
      </w:r>
      <w:r w:rsidRPr="00850D68">
        <w:rPr>
          <w:rFonts w:ascii="Arial" w:hAnsi="Arial" w:cs="Arial"/>
          <w:b/>
          <w:iCs/>
          <w:sz w:val="20"/>
        </w:rPr>
        <w:t>dne ………......… 202</w:t>
      </w:r>
      <w:r w:rsidR="004F33D1">
        <w:rPr>
          <w:rFonts w:ascii="Arial" w:hAnsi="Arial" w:cs="Arial"/>
          <w:b/>
          <w:iCs/>
          <w:sz w:val="20"/>
        </w:rPr>
        <w:t>6</w:t>
      </w:r>
    </w:p>
    <w:p w14:paraId="491F0494" w14:textId="77777777" w:rsidR="0067061A" w:rsidRPr="00860719" w:rsidRDefault="005D5CD2">
      <w:pPr>
        <w:pStyle w:val="Import16"/>
        <w:widowControl w:val="0"/>
        <w:tabs>
          <w:tab w:val="clear" w:pos="5904"/>
          <w:tab w:val="center" w:pos="1560"/>
          <w:tab w:val="center" w:pos="7938"/>
        </w:tabs>
        <w:suppressAutoHyphens w:val="0"/>
        <w:spacing w:before="720" w:line="240" w:lineRule="auto"/>
        <w:rPr>
          <w:rFonts w:ascii="Arial" w:hAnsi="Arial" w:cs="Arial"/>
          <w:iCs/>
          <w:sz w:val="20"/>
        </w:rPr>
      </w:pPr>
      <w:r w:rsidRPr="00850D68">
        <w:rPr>
          <w:rFonts w:ascii="Arial" w:hAnsi="Arial" w:cs="Arial"/>
          <w:b/>
          <w:iCs/>
          <w:sz w:val="20"/>
        </w:rPr>
        <w:tab/>
        <w:t>……………………….................………</w:t>
      </w:r>
      <w:r w:rsidRPr="00850D68">
        <w:rPr>
          <w:rFonts w:ascii="Arial" w:hAnsi="Arial" w:cs="Arial"/>
          <w:b/>
          <w:iCs/>
          <w:sz w:val="20"/>
        </w:rPr>
        <w:tab/>
      </w:r>
      <w:r w:rsidRPr="00860719">
        <w:rPr>
          <w:rFonts w:ascii="Arial" w:hAnsi="Arial" w:cs="Arial"/>
          <w:b/>
          <w:iCs/>
          <w:sz w:val="20"/>
        </w:rPr>
        <w:t>……………………….................………</w:t>
      </w:r>
    </w:p>
    <w:p w14:paraId="45FF7336" w14:textId="77777777" w:rsidR="0067061A" w:rsidRPr="00860719" w:rsidRDefault="005D5CD2">
      <w:pPr>
        <w:pStyle w:val="Import16"/>
        <w:widowControl w:val="0"/>
        <w:tabs>
          <w:tab w:val="clear" w:pos="5904"/>
          <w:tab w:val="center" w:pos="1560"/>
          <w:tab w:val="center" w:pos="7938"/>
        </w:tabs>
        <w:suppressAutoHyphens w:val="0"/>
        <w:spacing w:before="120" w:line="240" w:lineRule="auto"/>
        <w:rPr>
          <w:rFonts w:ascii="Arial" w:hAnsi="Arial" w:cs="Arial"/>
          <w:b/>
          <w:iCs/>
          <w:sz w:val="20"/>
        </w:rPr>
      </w:pPr>
      <w:r w:rsidRPr="00860719">
        <w:rPr>
          <w:rFonts w:ascii="Arial" w:hAnsi="Arial" w:cs="Arial"/>
          <w:b/>
          <w:iCs/>
          <w:sz w:val="20"/>
        </w:rPr>
        <w:tab/>
        <w:t>za Objednatele</w:t>
      </w:r>
      <w:r w:rsidRPr="00860719">
        <w:rPr>
          <w:rFonts w:ascii="Arial" w:hAnsi="Arial" w:cs="Arial"/>
          <w:b/>
          <w:iCs/>
          <w:sz w:val="20"/>
        </w:rPr>
        <w:tab/>
        <w:t>za Zhotovitele</w:t>
      </w:r>
    </w:p>
    <w:p w14:paraId="4778D8C3" w14:textId="77777777" w:rsidR="00A9124A" w:rsidRDefault="005D5CD2" w:rsidP="004F33D1">
      <w:pPr>
        <w:pStyle w:val="Import16"/>
        <w:widowControl w:val="0"/>
        <w:tabs>
          <w:tab w:val="clear" w:pos="5904"/>
          <w:tab w:val="center" w:pos="1560"/>
          <w:tab w:val="center" w:pos="7938"/>
        </w:tabs>
        <w:suppressAutoHyphens w:val="0"/>
        <w:spacing w:before="120" w:line="240" w:lineRule="auto"/>
        <w:rPr>
          <w:rFonts w:ascii="Arial" w:hAnsi="Arial" w:cs="Arial"/>
          <w:iCs/>
          <w:sz w:val="20"/>
        </w:rPr>
      </w:pPr>
      <w:r w:rsidRPr="00850D68">
        <w:rPr>
          <w:rFonts w:ascii="Arial" w:hAnsi="Arial" w:cs="Arial"/>
          <w:iCs/>
          <w:sz w:val="20"/>
        </w:rPr>
        <w:tab/>
      </w:r>
      <w:r w:rsidR="004F33D1">
        <w:rPr>
          <w:rFonts w:ascii="Arial" w:hAnsi="Arial" w:cs="Arial"/>
          <w:iCs/>
          <w:sz w:val="20"/>
        </w:rPr>
        <w:t>Bc. Michal Kolařík</w:t>
      </w:r>
    </w:p>
    <w:p w14:paraId="6A84B4D1" w14:textId="02208B22" w:rsidR="0067061A" w:rsidRPr="00850D68" w:rsidRDefault="005D5CD2" w:rsidP="004F33D1">
      <w:pPr>
        <w:pStyle w:val="Import16"/>
        <w:widowControl w:val="0"/>
        <w:tabs>
          <w:tab w:val="clear" w:pos="5904"/>
          <w:tab w:val="center" w:pos="1560"/>
          <w:tab w:val="center" w:pos="7938"/>
        </w:tabs>
        <w:suppressAutoHyphens w:val="0"/>
        <w:spacing w:before="120" w:line="240" w:lineRule="auto"/>
        <w:rPr>
          <w:rFonts w:ascii="Arial" w:hAnsi="Arial" w:cs="Arial"/>
          <w:iCs/>
          <w:sz w:val="20"/>
        </w:rPr>
      </w:pPr>
      <w:r w:rsidRPr="00850D68">
        <w:rPr>
          <w:rFonts w:ascii="Arial" w:hAnsi="Arial" w:cs="Arial"/>
          <w:iCs/>
          <w:sz w:val="20"/>
        </w:rPr>
        <w:tab/>
      </w:r>
      <w:r w:rsidR="004F33D1">
        <w:rPr>
          <w:rFonts w:ascii="Arial" w:hAnsi="Arial" w:cs="Arial"/>
          <w:iCs/>
          <w:sz w:val="20"/>
        </w:rPr>
        <w:t>místos</w:t>
      </w:r>
      <w:r w:rsidRPr="00850D68">
        <w:rPr>
          <w:rFonts w:ascii="Arial" w:hAnsi="Arial" w:cs="Arial"/>
          <w:iCs/>
          <w:sz w:val="20"/>
        </w:rPr>
        <w:t>tarosta MČ Brno-Slatina</w:t>
      </w:r>
      <w:r w:rsidRPr="00850D68">
        <w:rPr>
          <w:rFonts w:ascii="Arial" w:hAnsi="Arial" w:cs="Arial"/>
          <w:iCs/>
          <w:sz w:val="20"/>
        </w:rPr>
        <w:tab/>
      </w:r>
    </w:p>
    <w:p w14:paraId="0019A6FF" w14:textId="77777777" w:rsidR="0067061A" w:rsidRPr="00850D68" w:rsidRDefault="005D5CD2">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480" w:line="240" w:lineRule="auto"/>
        <w:ind w:left="0"/>
        <w:jc w:val="center"/>
        <w:rPr>
          <w:rFonts w:ascii="Arial" w:hAnsi="Arial" w:cs="Arial"/>
          <w:b/>
          <w:iCs/>
          <w:sz w:val="22"/>
          <w:szCs w:val="22"/>
        </w:rPr>
      </w:pPr>
      <w:r w:rsidRPr="00850D68">
        <w:rPr>
          <w:rFonts w:ascii="Arial" w:hAnsi="Arial" w:cs="Arial"/>
          <w:b/>
          <w:iCs/>
          <w:sz w:val="22"/>
          <w:szCs w:val="22"/>
        </w:rPr>
        <w:t>Schvalovací doložka podle ustanovení § 41 zákona č. 128/2000 Sb., o obcích (obecní zřízení), v platném znění</w:t>
      </w:r>
    </w:p>
    <w:p w14:paraId="3240EC13" w14:textId="26CAC8C7" w:rsidR="0060423B" w:rsidRPr="0060423B" w:rsidRDefault="0060423B" w:rsidP="0060423B">
      <w:pPr>
        <w:pStyle w:val="Nadpis6"/>
        <w:numPr>
          <w:ilvl w:val="0"/>
          <w:numId w:val="0"/>
        </w:numPr>
        <w:spacing w:before="120"/>
        <w:jc w:val="both"/>
        <w:rPr>
          <w:rFonts w:ascii="Arial" w:hAnsi="Arial" w:cs="Arial"/>
          <w:b w:val="0"/>
          <w:bCs w:val="0"/>
          <w:iCs/>
          <w:sz w:val="20"/>
          <w:szCs w:val="20"/>
        </w:rPr>
      </w:pPr>
      <w:r w:rsidRPr="0060423B">
        <w:rPr>
          <w:rFonts w:ascii="Arial" w:hAnsi="Arial" w:cs="Arial"/>
          <w:b w:val="0"/>
          <w:bCs w:val="0"/>
          <w:iCs/>
          <w:sz w:val="20"/>
          <w:szCs w:val="20"/>
        </w:rPr>
        <w:t>Tato rámcová smlouva mezi shora uvedenými smluvními stranami byla schválena na</w:t>
      </w:r>
      <w:r w:rsidR="004F33D1">
        <w:rPr>
          <w:rFonts w:ascii="Arial" w:hAnsi="Arial" w:cs="Arial"/>
          <w:b w:val="0"/>
          <w:bCs w:val="0"/>
          <w:iCs/>
          <w:sz w:val="20"/>
          <w:szCs w:val="20"/>
        </w:rPr>
        <w:t xml:space="preserve"> </w:t>
      </w:r>
      <w:r w:rsidR="00325E5D">
        <w:rPr>
          <w:rFonts w:ascii="Arial" w:hAnsi="Arial" w:cs="Arial"/>
          <w:b w:val="0"/>
          <w:bCs w:val="0"/>
          <w:iCs/>
          <w:sz w:val="20"/>
          <w:szCs w:val="20"/>
        </w:rPr>
        <w:t>3.</w:t>
      </w:r>
      <w:r w:rsidRPr="0060423B">
        <w:rPr>
          <w:rFonts w:ascii="Arial" w:hAnsi="Arial" w:cs="Arial"/>
          <w:b w:val="0"/>
          <w:bCs w:val="0"/>
          <w:iCs/>
          <w:sz w:val="20"/>
          <w:szCs w:val="20"/>
        </w:rPr>
        <w:t xml:space="preserve"> schůzi rady městské části Brno – Slatina, konaném dne</w:t>
      </w:r>
      <w:r w:rsidR="00325E5D">
        <w:rPr>
          <w:rFonts w:ascii="Arial" w:hAnsi="Arial" w:cs="Arial"/>
          <w:b w:val="0"/>
          <w:bCs w:val="0"/>
          <w:iCs/>
          <w:sz w:val="20"/>
          <w:szCs w:val="20"/>
        </w:rPr>
        <w:t>1.02.2026 usnesením č. 3/2026/3.</w:t>
      </w:r>
    </w:p>
    <w:p w14:paraId="73283BC8" w14:textId="1F3FC3FD" w:rsidR="0067061A" w:rsidRPr="00850D68" w:rsidRDefault="0067061A">
      <w:pPr>
        <w:pStyle w:val="Nadpis6"/>
        <w:widowControl w:val="0"/>
        <w:numPr>
          <w:ilvl w:val="0"/>
          <w:numId w:val="0"/>
        </w:numPr>
        <w:tabs>
          <w:tab w:val="left" w:pos="851"/>
        </w:tabs>
        <w:spacing w:before="120" w:after="0"/>
        <w:jc w:val="both"/>
        <w:rPr>
          <w:rFonts w:ascii="Arial" w:hAnsi="Arial" w:cs="Arial"/>
          <w:b w:val="0"/>
          <w:iCs/>
          <w:sz w:val="20"/>
          <w:szCs w:val="20"/>
        </w:rPr>
      </w:pPr>
    </w:p>
    <w:p w14:paraId="698A5BDF" w14:textId="77777777" w:rsidR="0067061A" w:rsidRPr="00850D68" w:rsidRDefault="005D5CD2">
      <w:pPr>
        <w:widowControl w:val="0"/>
        <w:ind w:left="2126" w:hanging="2126"/>
        <w:jc w:val="center"/>
        <w:rPr>
          <w:rFonts w:ascii="Arial" w:hAnsi="Arial" w:cs="Arial"/>
          <w:b/>
          <w:iCs/>
          <w:caps/>
          <w:sz w:val="28"/>
          <w:szCs w:val="28"/>
        </w:rPr>
      </w:pPr>
      <w:r w:rsidRPr="00850D68">
        <w:rPr>
          <w:rFonts w:ascii="Arial" w:hAnsi="Arial" w:cs="Arial"/>
        </w:rPr>
        <w:br w:type="page"/>
      </w:r>
    </w:p>
    <w:p w14:paraId="3AA35760" w14:textId="77777777" w:rsidR="0067061A" w:rsidRPr="00850D68" w:rsidRDefault="005D5CD2">
      <w:pPr>
        <w:widowControl w:val="0"/>
        <w:spacing w:before="120"/>
        <w:ind w:left="709" w:hanging="709"/>
        <w:jc w:val="center"/>
        <w:rPr>
          <w:rFonts w:ascii="Arial" w:hAnsi="Arial" w:cs="Arial"/>
          <w:b/>
          <w:iCs/>
          <w:sz w:val="18"/>
        </w:rPr>
      </w:pPr>
      <w:r w:rsidRPr="00850D68">
        <w:rPr>
          <w:rFonts w:ascii="Arial" w:hAnsi="Arial" w:cs="Arial"/>
          <w:noProof/>
          <w:lang w:val="en-US" w:eastAsia="en-US"/>
        </w:rPr>
        <w:lastRenderedPageBreak/>
        <w:drawing>
          <wp:inline distT="0" distB="0" distL="0" distR="0" wp14:anchorId="3CDA242F" wp14:editId="17AB01D5">
            <wp:extent cx="5588000" cy="790765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1"/>
                    <a:stretch>
                      <a:fillRect/>
                    </a:stretch>
                  </pic:blipFill>
                  <pic:spPr bwMode="auto">
                    <a:xfrm>
                      <a:off x="0" y="0"/>
                      <a:ext cx="5588000" cy="7907655"/>
                    </a:xfrm>
                    <a:prstGeom prst="rect">
                      <a:avLst/>
                    </a:prstGeom>
                  </pic:spPr>
                </pic:pic>
              </a:graphicData>
            </a:graphic>
          </wp:inline>
        </w:drawing>
      </w:r>
    </w:p>
    <w:p w14:paraId="275BCF2D" w14:textId="77777777" w:rsidR="0067061A" w:rsidRPr="00850D68" w:rsidRDefault="0067061A">
      <w:pPr>
        <w:widowControl w:val="0"/>
        <w:spacing w:before="120"/>
        <w:ind w:left="709" w:hanging="709"/>
        <w:jc w:val="center"/>
        <w:rPr>
          <w:rFonts w:ascii="Arial" w:hAnsi="Arial" w:cs="Arial"/>
          <w:b/>
          <w:iCs/>
          <w:sz w:val="18"/>
        </w:rPr>
      </w:pPr>
    </w:p>
    <w:p w14:paraId="0827A7E6" w14:textId="77777777" w:rsidR="0067061A" w:rsidRPr="00850D68" w:rsidRDefault="005D5CD2">
      <w:pPr>
        <w:widowControl w:val="0"/>
        <w:ind w:left="2126" w:hanging="2126"/>
        <w:jc w:val="center"/>
        <w:rPr>
          <w:rFonts w:ascii="Arial" w:hAnsi="Arial" w:cs="Arial"/>
          <w:b/>
          <w:iCs/>
          <w:caps/>
          <w:sz w:val="28"/>
          <w:szCs w:val="28"/>
        </w:rPr>
      </w:pPr>
      <w:r w:rsidRPr="00850D68">
        <w:rPr>
          <w:rFonts w:ascii="Arial" w:hAnsi="Arial" w:cs="Arial"/>
          <w:b/>
          <w:iCs/>
          <w:caps/>
          <w:sz w:val="28"/>
          <w:szCs w:val="28"/>
        </w:rPr>
        <w:t>Příloha číslo II.  rámcové smlouvy</w:t>
      </w:r>
    </w:p>
    <w:p w14:paraId="7460DF05" w14:textId="77777777" w:rsidR="0067061A" w:rsidRPr="00850D68" w:rsidRDefault="005D5CD2">
      <w:pPr>
        <w:widowControl w:val="0"/>
        <w:pBdr>
          <w:bottom w:val="single" w:sz="12" w:space="1" w:color="000000"/>
        </w:pBdr>
        <w:spacing w:before="120"/>
        <w:jc w:val="center"/>
        <w:rPr>
          <w:rFonts w:ascii="Arial" w:hAnsi="Arial" w:cs="Arial"/>
          <w:b/>
          <w:iCs/>
          <w:caps/>
          <w:color w:val="0D50FF"/>
        </w:rPr>
      </w:pPr>
      <w:r w:rsidRPr="00850D68">
        <w:rPr>
          <w:rFonts w:ascii="Arial" w:hAnsi="Arial" w:cs="Arial"/>
          <w:b/>
          <w:iCs/>
          <w:color w:val="0D50FF"/>
        </w:rPr>
        <w:t xml:space="preserve">Bytové domy ve správě MČ Brno – Slatina </w:t>
      </w:r>
    </w:p>
    <w:p w14:paraId="4358B30F" w14:textId="77777777" w:rsidR="0067061A" w:rsidRPr="00850D68" w:rsidRDefault="005D5CD2">
      <w:pPr>
        <w:widowControl w:val="0"/>
        <w:spacing w:before="120"/>
        <w:ind w:left="709" w:hanging="709"/>
        <w:jc w:val="center"/>
        <w:rPr>
          <w:rFonts w:ascii="Arial" w:hAnsi="Arial" w:cs="Arial"/>
          <w:b/>
          <w:iCs/>
          <w:sz w:val="18"/>
        </w:rPr>
      </w:pPr>
      <w:r w:rsidRPr="00850D68">
        <w:rPr>
          <w:rFonts w:ascii="Arial" w:hAnsi="Arial" w:cs="Arial"/>
          <w:noProof/>
          <w:lang w:val="en-US" w:eastAsia="en-US"/>
        </w:rPr>
        <w:lastRenderedPageBreak/>
        <w:drawing>
          <wp:inline distT="0" distB="0" distL="0" distR="0" wp14:anchorId="16720B4B" wp14:editId="3027F797">
            <wp:extent cx="5921375" cy="8375650"/>
            <wp:effectExtent l="0" t="0" r="0" b="0"/>
            <wp:docPr id="2" name="Obrázek3" descr="Bytové domy ve správě MČ Brno-Slatin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3" descr="Bytové domy ve správě MČ Brno-Slatina.pdf"/>
                    <pic:cNvPicPr>
                      <a:picLocks noChangeAspect="1" noChangeArrowheads="1"/>
                    </pic:cNvPicPr>
                  </pic:nvPicPr>
                  <pic:blipFill>
                    <a:blip r:embed="rId12"/>
                    <a:stretch>
                      <a:fillRect/>
                    </a:stretch>
                  </pic:blipFill>
                  <pic:spPr bwMode="auto">
                    <a:xfrm>
                      <a:off x="0" y="0"/>
                      <a:ext cx="5921375" cy="8375650"/>
                    </a:xfrm>
                    <a:prstGeom prst="rect">
                      <a:avLst/>
                    </a:prstGeom>
                  </pic:spPr>
                </pic:pic>
              </a:graphicData>
            </a:graphic>
          </wp:inline>
        </w:drawing>
      </w:r>
    </w:p>
    <w:sectPr w:rsidR="0067061A" w:rsidRPr="00850D68" w:rsidSect="005D5CD2">
      <w:headerReference w:type="even" r:id="rId13"/>
      <w:headerReference w:type="default" r:id="rId14"/>
      <w:footerReference w:type="even" r:id="rId15"/>
      <w:footerReference w:type="default" r:id="rId16"/>
      <w:headerReference w:type="first" r:id="rId17"/>
      <w:footerReference w:type="first" r:id="rId18"/>
      <w:pgSz w:w="11906" w:h="16838"/>
      <w:pgMar w:top="1418" w:right="1134" w:bottom="1134" w:left="1134" w:header="709" w:footer="709"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97572" w14:textId="77777777" w:rsidR="000100E0" w:rsidRDefault="000100E0">
      <w:r>
        <w:separator/>
      </w:r>
    </w:p>
  </w:endnote>
  <w:endnote w:type="continuationSeparator" w:id="0">
    <w:p w14:paraId="42A6DEE6" w14:textId="77777777" w:rsidR="000100E0" w:rsidRDefault="00010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MT CE Black">
    <w:altName w:val="Arial"/>
    <w:charset w:val="01"/>
    <w:family w:val="roman"/>
    <w:pitch w:val="variable"/>
  </w:font>
  <w:font w:name="DejaVu Sans">
    <w:panose1 w:val="020B0603030804020204"/>
    <w:charset w:val="EE"/>
    <w:family w:val="swiss"/>
    <w:pitch w:val="variable"/>
    <w:sig w:usb0="E7002EFF" w:usb1="D200FDFF" w:usb2="0A246029" w:usb3="00000000" w:csb0="000001FF" w:csb1="00000000"/>
  </w:font>
  <w:font w:name="Liberation Sans">
    <w:panose1 w:val="020B0604020202020204"/>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jaVu Sans;Verdana">
    <w:charset w:val="00"/>
    <w:family w:val="roman"/>
    <w:pitch w:val="default"/>
  </w:font>
  <w:font w:name="Liberation Serif">
    <w:panose1 w:val="02020603050405020304"/>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C5BE" w14:textId="77777777" w:rsidR="004569DB" w:rsidRDefault="004569D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CD3C" w14:textId="70A42D1B" w:rsidR="0067061A" w:rsidRDefault="004569DB">
    <w:pPr>
      <w:pStyle w:val="Zpat"/>
      <w:pBdr>
        <w:top w:val="thinThickSmallGap" w:sz="12" w:space="1" w:color="0000CC"/>
      </w:pBdr>
      <w:tabs>
        <w:tab w:val="clear" w:pos="4536"/>
        <w:tab w:val="clear" w:pos="9072"/>
        <w:tab w:val="center" w:pos="4820"/>
        <w:tab w:val="right" w:pos="9638"/>
      </w:tabs>
      <w:rPr>
        <w:rStyle w:val="pagenumber1"/>
        <w:rFonts w:ascii="Arial" w:hAnsi="Arial" w:cs="Arial"/>
        <w:b/>
        <w:bCs/>
        <w:color w:val="0000CC"/>
        <w:sz w:val="18"/>
        <w:szCs w:val="18"/>
      </w:rPr>
    </w:pPr>
    <w:r w:rsidRPr="004569DB">
      <w:rPr>
        <w:rStyle w:val="pagenumber1"/>
        <w:rFonts w:ascii="Arial" w:hAnsi="Arial" w:cs="Arial"/>
        <w:b/>
        <w:bCs/>
        <w:noProof/>
        <w:color w:val="0000CC"/>
        <w:sz w:val="18"/>
        <w:szCs w:val="18"/>
      </w:rPr>
      <mc:AlternateContent>
        <mc:Choice Requires="wpg">
          <w:drawing>
            <wp:anchor distT="0" distB="0" distL="114300" distR="114300" simplePos="0" relativeHeight="251659264" behindDoc="0" locked="0" layoutInCell="1" allowOverlap="1" wp14:anchorId="65635C04" wp14:editId="2FCE055B">
              <wp:simplePos x="0" y="0"/>
              <wp:positionH relativeFrom="page">
                <wp:align>left</wp:align>
              </wp:positionH>
              <wp:positionV relativeFrom="bottomMargin">
                <wp:align>center</wp:align>
              </wp:positionV>
              <wp:extent cx="5943600" cy="274320"/>
              <wp:effectExtent l="0" t="0" r="0" b="0"/>
              <wp:wrapNone/>
              <wp:docPr id="155" name="Skupina 166"/>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Obdélník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ové pole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DEE77A" w14:textId="586E170E" w:rsidR="004569DB" w:rsidRDefault="004569DB">
                            <w:pPr>
                              <w:pStyle w:val="Zpat"/>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65635C04" id="Skupina 166"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">
              <v:rect id="Obdélník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" fillcolor="white [3212]" stroked="f" strokeweight=".5pt">
                <v:fill opacity="0"/>
              </v:rect>
              <v:shapetype id="_x0000_t202" coordsize="21600,21600" o:spt="202" path="m,l,21600r21600,l21600,xe">
                <v:stroke joinstyle="miter"/>
                <v:path gradientshapeok="t" o:connecttype="rect"/>
              </v:shapetype>
              <v:shape id="Textové pole 157" o:spid="_x0000_s1028"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FDEE77A" w14:textId="586E170E" w:rsidR="004569DB" w:rsidRDefault="004569DB">
                      <w:pPr>
                        <w:pStyle w:val="Zpat"/>
                        <w:rPr>
                          <w:caps/>
                          <w:color w:val="808080" w:themeColor="background1" w:themeShade="80"/>
                          <w:sz w:val="20"/>
                          <w:szCs w:val="20"/>
                        </w:rPr>
                      </w:pPr>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773857"/>
      <w:docPartObj>
        <w:docPartGallery w:val="Page Numbers (Bottom of Page)"/>
        <w:docPartUnique/>
      </w:docPartObj>
    </w:sdtPr>
    <w:sdtEndPr/>
    <w:sdtContent>
      <w:p w14:paraId="6AA33687" w14:textId="29166493" w:rsidR="004569DB" w:rsidRDefault="004569DB">
        <w:pPr>
          <w:pStyle w:val="Zpat"/>
          <w:jc w:val="right"/>
        </w:pPr>
        <w:r>
          <w:fldChar w:fldCharType="begin"/>
        </w:r>
        <w:r>
          <w:instrText>PAGE   \* MERGEFORMAT</w:instrText>
        </w:r>
        <w:r>
          <w:fldChar w:fldCharType="separate"/>
        </w:r>
        <w:r>
          <w:t>2</w:t>
        </w:r>
        <w:r>
          <w:fldChar w:fldCharType="end"/>
        </w:r>
      </w:p>
    </w:sdtContent>
  </w:sdt>
  <w:p w14:paraId="508A8F78" w14:textId="361BFC1A" w:rsidR="005D5CD2" w:rsidRDefault="005D5CD2" w:rsidP="005D5CD2">
    <w:pPr>
      <w:pStyle w:val="Zpat"/>
      <w:pBdr>
        <w:top w:val="thinThickSmallGap" w:sz="12" w:space="1" w:color="0000CC"/>
      </w:pBdr>
      <w:tabs>
        <w:tab w:val="clear" w:pos="4536"/>
        <w:tab w:val="clear" w:pos="9072"/>
        <w:tab w:val="center" w:pos="4820"/>
        <w:tab w:val="right" w:pos="9638"/>
      </w:tabs>
      <w:rPr>
        <w:rStyle w:val="pagenumber1"/>
        <w:rFonts w:ascii="Arial" w:hAnsi="Arial" w:cs="Arial"/>
        <w:b/>
        <w:bCs/>
        <w:color w:val="0000CC"/>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8A30A" w14:textId="77777777" w:rsidR="000100E0" w:rsidRDefault="000100E0">
      <w:r>
        <w:separator/>
      </w:r>
    </w:p>
  </w:footnote>
  <w:footnote w:type="continuationSeparator" w:id="0">
    <w:p w14:paraId="58C1E564" w14:textId="77777777" w:rsidR="000100E0" w:rsidRDefault="00010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DEBF" w14:textId="77777777" w:rsidR="004569DB" w:rsidRDefault="004569D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BA5D" w14:textId="77777777" w:rsidR="0067061A" w:rsidRDefault="005D5CD2">
    <w:pPr>
      <w:pStyle w:val="Zhlav"/>
      <w:jc w:val="center"/>
    </w:pPr>
    <w:r>
      <w:rPr>
        <w:noProof/>
        <w:lang w:val="en-US" w:eastAsia="en-US"/>
      </w:rPr>
      <w:drawing>
        <wp:inline distT="0" distB="0" distL="0" distR="0" wp14:anchorId="59C0FDA2" wp14:editId="5BCF1634">
          <wp:extent cx="340995" cy="398145"/>
          <wp:effectExtent l="0" t="0" r="0" b="0"/>
          <wp:docPr id="3" name="Obrázek4"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4" descr="Znak"/>
                  <pic:cNvPicPr>
                    <a:picLocks noChangeAspect="1" noChangeArrowheads="1"/>
                  </pic:cNvPicPr>
                </pic:nvPicPr>
                <pic:blipFill>
                  <a:blip r:embed="rId1"/>
                  <a:stretch>
                    <a:fillRect/>
                  </a:stretch>
                </pic:blipFill>
                <pic:spPr bwMode="auto">
                  <a:xfrm flipH="1">
                    <a:off x="0" y="0"/>
                    <a:ext cx="340995" cy="3981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95A7" w14:textId="77777777" w:rsidR="005D5CD2" w:rsidRDefault="005D5CD2" w:rsidP="005D5CD2">
    <w:pPr>
      <w:pStyle w:val="Zhlav"/>
      <w:jc w:val="center"/>
    </w:pPr>
    <w:r>
      <w:rPr>
        <w:noProof/>
        <w:lang w:val="en-US" w:eastAsia="en-US"/>
      </w:rPr>
      <w:drawing>
        <wp:inline distT="0" distB="0" distL="0" distR="0" wp14:anchorId="69441270" wp14:editId="73844CAB">
          <wp:extent cx="340995" cy="398145"/>
          <wp:effectExtent l="0" t="0" r="0" b="0"/>
          <wp:docPr id="5" name="Obrázek4"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4" descr="Znak"/>
                  <pic:cNvPicPr>
                    <a:picLocks noChangeAspect="1" noChangeArrowheads="1"/>
                  </pic:cNvPicPr>
                </pic:nvPicPr>
                <pic:blipFill>
                  <a:blip r:embed="rId1"/>
                  <a:stretch>
                    <a:fillRect/>
                  </a:stretch>
                </pic:blipFill>
                <pic:spPr bwMode="auto">
                  <a:xfrm flipH="1">
                    <a:off x="0" y="0"/>
                    <a:ext cx="340995" cy="3981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A23"/>
    <w:multiLevelType w:val="multilevel"/>
    <w:tmpl w:val="683652E2"/>
    <w:lvl w:ilvl="0">
      <w:start w:val="1"/>
      <w:numFmt w:val="decimal"/>
      <w:lvlText w:val="%1"/>
      <w:lvlJc w:val="left"/>
      <w:pPr>
        <w:tabs>
          <w:tab w:val="num" w:pos="179"/>
        </w:tabs>
        <w:ind w:left="179" w:hanging="360"/>
      </w:pPr>
    </w:lvl>
    <w:lvl w:ilvl="1">
      <w:start w:val="1"/>
      <w:numFmt w:val="decimal"/>
      <w:pStyle w:val="SODodstavec"/>
      <w:lvlText w:val="%1.%2"/>
      <w:lvlJc w:val="left"/>
      <w:pPr>
        <w:tabs>
          <w:tab w:val="num" w:pos="179"/>
        </w:tabs>
        <w:ind w:left="179" w:hanging="360"/>
      </w:pPr>
      <w:rPr>
        <w:rFonts w:ascii="Times New Roman" w:eastAsia="Times New Roman" w:hAnsi="Times New Roman" w:cs="Times New Roman"/>
      </w:rPr>
    </w:lvl>
    <w:lvl w:ilvl="2">
      <w:start w:val="1"/>
      <w:numFmt w:val="decimal"/>
      <w:lvlText w:val="%1.%2.%3"/>
      <w:lvlJc w:val="left"/>
      <w:pPr>
        <w:tabs>
          <w:tab w:val="num" w:pos="539"/>
        </w:tabs>
        <w:ind w:left="539" w:hanging="720"/>
      </w:pPr>
    </w:lvl>
    <w:lvl w:ilvl="3">
      <w:start w:val="1"/>
      <w:numFmt w:val="decimal"/>
      <w:lvlText w:val="%1.%2.%3.%4"/>
      <w:lvlJc w:val="left"/>
      <w:pPr>
        <w:tabs>
          <w:tab w:val="num" w:pos="539"/>
        </w:tabs>
        <w:ind w:left="539" w:hanging="720"/>
      </w:pPr>
    </w:lvl>
    <w:lvl w:ilvl="4">
      <w:start w:val="1"/>
      <w:numFmt w:val="decimal"/>
      <w:lvlText w:val="%1.%2.%3.%4.%5"/>
      <w:lvlJc w:val="left"/>
      <w:pPr>
        <w:tabs>
          <w:tab w:val="num" w:pos="899"/>
        </w:tabs>
        <w:ind w:left="899" w:hanging="1080"/>
      </w:pPr>
    </w:lvl>
    <w:lvl w:ilvl="5">
      <w:start w:val="1"/>
      <w:numFmt w:val="decimal"/>
      <w:lvlText w:val="%1.%2.%3.%4.%5.%6"/>
      <w:lvlJc w:val="left"/>
      <w:pPr>
        <w:tabs>
          <w:tab w:val="num" w:pos="899"/>
        </w:tabs>
        <w:ind w:left="899" w:hanging="1080"/>
      </w:pPr>
    </w:lvl>
    <w:lvl w:ilvl="6">
      <w:start w:val="1"/>
      <w:numFmt w:val="decimal"/>
      <w:lvlText w:val="%1.%2.%3.%4.%5.%6.%7"/>
      <w:lvlJc w:val="left"/>
      <w:pPr>
        <w:tabs>
          <w:tab w:val="num" w:pos="1259"/>
        </w:tabs>
        <w:ind w:left="1259" w:hanging="1440"/>
      </w:pPr>
    </w:lvl>
    <w:lvl w:ilvl="7">
      <w:start w:val="1"/>
      <w:numFmt w:val="decimal"/>
      <w:lvlText w:val="%1.%2.%3.%4.%5.%6.%7.%8"/>
      <w:lvlJc w:val="left"/>
      <w:pPr>
        <w:tabs>
          <w:tab w:val="num" w:pos="1259"/>
        </w:tabs>
        <w:ind w:left="1259" w:hanging="1440"/>
      </w:pPr>
    </w:lvl>
    <w:lvl w:ilvl="8">
      <w:start w:val="1"/>
      <w:numFmt w:val="decimal"/>
      <w:lvlText w:val="%1.%2.%3.%4.%5.%6.%7.%8.%9"/>
      <w:lvlJc w:val="left"/>
      <w:pPr>
        <w:tabs>
          <w:tab w:val="num" w:pos="1259"/>
        </w:tabs>
        <w:ind w:left="1259" w:hanging="1440"/>
      </w:pPr>
    </w:lvl>
  </w:abstractNum>
  <w:abstractNum w:abstractNumId="1" w15:restartNumberingAfterBreak="0">
    <w:nsid w:val="036D1DD9"/>
    <w:multiLevelType w:val="multilevel"/>
    <w:tmpl w:val="9BCC59A6"/>
    <w:lvl w:ilvl="0">
      <w:start w:val="12"/>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 w15:restartNumberingAfterBreak="0">
    <w:nsid w:val="09F952C0"/>
    <w:multiLevelType w:val="multilevel"/>
    <w:tmpl w:val="B1E2A994"/>
    <w:lvl w:ilvl="0">
      <w:start w:val="1"/>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ascii="Arial" w:hAnsi="Arial"/>
        <w:b/>
        <w:bCs/>
        <w:i w:val="0"/>
        <w:iCs/>
        <w:sz w:val="22"/>
        <w:szCs w:val="16"/>
      </w:rPr>
    </w:lvl>
    <w:lvl w:ilvl="2">
      <w:start w:val="1"/>
      <w:numFmt w:val="decimal"/>
      <w:lvlText w:val="%1.%2.%3."/>
      <w:lvlJc w:val="left"/>
      <w:pPr>
        <w:tabs>
          <w:tab w:val="num" w:pos="0"/>
        </w:tabs>
        <w:ind w:left="1224" w:hanging="373"/>
      </w:pPr>
      <w:rPr>
        <w:rFonts w:ascii="Verdana" w:hAnsi="Verdana"/>
        <w:b/>
        <w:bCs/>
        <w:i/>
        <w:iCs/>
        <w:color w:val="auto"/>
        <w:sz w:val="16"/>
        <w:szCs w:val="16"/>
      </w:rPr>
    </w:lvl>
    <w:lvl w:ilvl="3">
      <w:start w:val="1"/>
      <w:numFmt w:val="decimal"/>
      <w:lvlText w:val="%1.%2.%3.%4."/>
      <w:lvlJc w:val="left"/>
      <w:pPr>
        <w:tabs>
          <w:tab w:val="num" w:pos="0"/>
        </w:tabs>
        <w:ind w:left="1728" w:hanging="648"/>
      </w:pPr>
      <w:rPr>
        <w:b w:val="0"/>
        <w:bCs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C1712A5"/>
    <w:multiLevelType w:val="multilevel"/>
    <w:tmpl w:val="5A18C020"/>
    <w:lvl w:ilvl="0">
      <w:start w:val="6"/>
      <w:numFmt w:val="decimal"/>
      <w:lvlText w:val="%1."/>
      <w:lvlJc w:val="left"/>
      <w:pPr>
        <w:tabs>
          <w:tab w:val="num" w:pos="0"/>
        </w:tabs>
        <w:ind w:left="360" w:hanging="360"/>
      </w:pPr>
    </w:lvl>
    <w:lvl w:ilvl="1">
      <w:start w:val="1"/>
      <w:numFmt w:val="decimal"/>
      <w:lvlText w:val="%1.%2."/>
      <w:lvlJc w:val="left"/>
      <w:pPr>
        <w:tabs>
          <w:tab w:val="num" w:pos="0"/>
        </w:tabs>
        <w:ind w:left="716" w:hanging="432"/>
      </w:pPr>
      <w:rPr>
        <w:b/>
        <w:bCs/>
      </w:rPr>
    </w:lvl>
    <w:lvl w:ilvl="2">
      <w:start w:val="1"/>
      <w:numFmt w:val="decimal"/>
      <w:lvlText w:val="%1.%2.%3."/>
      <w:lvlJc w:val="left"/>
      <w:pPr>
        <w:tabs>
          <w:tab w:val="num" w:pos="0"/>
        </w:tabs>
        <w:ind w:left="1224" w:hanging="373"/>
      </w:pPr>
      <w:rPr>
        <w:rFonts w:ascii="Verdana" w:hAnsi="Verdana"/>
        <w:b/>
        <w:bCs/>
        <w:i/>
        <w:iCs/>
        <w:sz w:val="16"/>
        <w:szCs w:val="16"/>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A95DDA"/>
    <w:multiLevelType w:val="multilevel"/>
    <w:tmpl w:val="9D02ED68"/>
    <w:lvl w:ilvl="0">
      <w:start w:val="17"/>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 w15:restartNumberingAfterBreak="0">
    <w:nsid w:val="157566C3"/>
    <w:multiLevelType w:val="hybridMultilevel"/>
    <w:tmpl w:val="5106B3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5C94682"/>
    <w:multiLevelType w:val="multilevel"/>
    <w:tmpl w:val="356A9046"/>
    <w:lvl w:ilvl="0">
      <w:start w:val="12"/>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 w15:restartNumberingAfterBreak="0">
    <w:nsid w:val="2A414AA6"/>
    <w:multiLevelType w:val="multilevel"/>
    <w:tmpl w:val="7F16FE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CF5805"/>
    <w:multiLevelType w:val="multilevel"/>
    <w:tmpl w:val="02EA4BBC"/>
    <w:lvl w:ilvl="0">
      <w:start w:val="13"/>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9" w15:restartNumberingAfterBreak="0">
    <w:nsid w:val="3E587A7D"/>
    <w:multiLevelType w:val="multilevel"/>
    <w:tmpl w:val="9BC08EFE"/>
    <w:lvl w:ilvl="0">
      <w:start w:val="4"/>
      <w:numFmt w:val="decimal"/>
      <w:lvlText w:val="%1."/>
      <w:lvlJc w:val="left"/>
      <w:pPr>
        <w:tabs>
          <w:tab w:val="num" w:pos="0"/>
        </w:tabs>
        <w:ind w:left="360" w:hanging="360"/>
      </w:pPr>
    </w:lvl>
    <w:lvl w:ilvl="1">
      <w:start w:val="1"/>
      <w:numFmt w:val="decimal"/>
      <w:lvlText w:val="%1.%2."/>
      <w:lvlJc w:val="left"/>
      <w:pPr>
        <w:tabs>
          <w:tab w:val="num" w:pos="0"/>
        </w:tabs>
        <w:ind w:left="6674"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 w15:restartNumberingAfterBreak="0">
    <w:nsid w:val="3F3C2162"/>
    <w:multiLevelType w:val="multilevel"/>
    <w:tmpl w:val="E0800D46"/>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1" w15:restartNumberingAfterBreak="0">
    <w:nsid w:val="3FC11C68"/>
    <w:multiLevelType w:val="multilevel"/>
    <w:tmpl w:val="E300F488"/>
    <w:lvl w:ilvl="0">
      <w:start w:val="1"/>
      <w:numFmt w:val="upperRoman"/>
      <w:pStyle w:val="Nadpis1"/>
      <w:lvlText w:val="Článek %1."/>
      <w:lvlJc w:val="left"/>
      <w:pPr>
        <w:tabs>
          <w:tab w:val="num" w:pos="0"/>
        </w:tabs>
        <w:ind w:left="0" w:firstLine="0"/>
      </w:pPr>
    </w:lvl>
    <w:lvl w:ilvl="1">
      <w:start w:val="1"/>
      <w:numFmt w:val="decimalZero"/>
      <w:pStyle w:val="Nadpis2"/>
      <w:lvlText w:val="Oddíl %1.%2"/>
      <w:lvlJc w:val="left"/>
      <w:pPr>
        <w:tabs>
          <w:tab w:val="num" w:pos="0"/>
        </w:tabs>
        <w:ind w:left="0" w:firstLine="0"/>
      </w:pPr>
    </w:lvl>
    <w:lvl w:ilvl="2">
      <w:start w:val="1"/>
      <w:numFmt w:val="lowerLetter"/>
      <w:pStyle w:val="Nadpis3"/>
      <w:lvlText w:val="(%3)"/>
      <w:lvlJc w:val="left"/>
      <w:pPr>
        <w:tabs>
          <w:tab w:val="num" w:pos="0"/>
        </w:tabs>
        <w:ind w:left="720" w:hanging="432"/>
      </w:pPr>
    </w:lvl>
    <w:lvl w:ilvl="3">
      <w:start w:val="1"/>
      <w:numFmt w:val="lowerRoman"/>
      <w:pStyle w:val="Nadpis4"/>
      <w:lvlText w:val="(%4)"/>
      <w:lvlJc w:val="right"/>
      <w:pPr>
        <w:tabs>
          <w:tab w:val="num" w:pos="0"/>
        </w:tabs>
        <w:ind w:left="864" w:hanging="144"/>
      </w:pPr>
    </w:lvl>
    <w:lvl w:ilvl="4">
      <w:start w:val="1"/>
      <w:numFmt w:val="decimal"/>
      <w:pStyle w:val="Nadpis5"/>
      <w:lvlText w:val="%5)"/>
      <w:lvlJc w:val="left"/>
      <w:pPr>
        <w:tabs>
          <w:tab w:val="num" w:pos="0"/>
        </w:tabs>
        <w:ind w:left="1008" w:hanging="432"/>
      </w:pPr>
    </w:lvl>
    <w:lvl w:ilvl="5">
      <w:start w:val="1"/>
      <w:numFmt w:val="lowerLetter"/>
      <w:pStyle w:val="Nadpis6"/>
      <w:lvlText w:val="%6)"/>
      <w:lvlJc w:val="left"/>
      <w:pPr>
        <w:tabs>
          <w:tab w:val="num" w:pos="0"/>
        </w:tabs>
        <w:ind w:left="1152" w:hanging="432"/>
      </w:pPr>
    </w:lvl>
    <w:lvl w:ilvl="6">
      <w:start w:val="1"/>
      <w:numFmt w:val="lowerRoman"/>
      <w:pStyle w:val="Nadpis7"/>
      <w:lvlText w:val="%7)"/>
      <w:lvlJc w:val="right"/>
      <w:pPr>
        <w:tabs>
          <w:tab w:val="num" w:pos="0"/>
        </w:tabs>
        <w:ind w:left="1296" w:hanging="288"/>
      </w:pPr>
    </w:lvl>
    <w:lvl w:ilvl="7">
      <w:start w:val="1"/>
      <w:numFmt w:val="lowerLetter"/>
      <w:pStyle w:val="Nadpis8"/>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2" w15:restartNumberingAfterBreak="0">
    <w:nsid w:val="41907D8F"/>
    <w:multiLevelType w:val="multilevel"/>
    <w:tmpl w:val="439E4FBC"/>
    <w:lvl w:ilvl="0">
      <w:start w:val="2"/>
      <w:numFmt w:val="decimal"/>
      <w:lvlText w:val="%1."/>
      <w:lvlJc w:val="left"/>
      <w:pPr>
        <w:tabs>
          <w:tab w:val="num" w:pos="0"/>
        </w:tabs>
        <w:ind w:left="360" w:hanging="36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 w15:restartNumberingAfterBreak="0">
    <w:nsid w:val="45691EB8"/>
    <w:multiLevelType w:val="multilevel"/>
    <w:tmpl w:val="78EC5DCC"/>
    <w:lvl w:ilvl="0">
      <w:start w:val="18"/>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4" w15:restartNumberingAfterBreak="0">
    <w:nsid w:val="4EFF64EF"/>
    <w:multiLevelType w:val="multilevel"/>
    <w:tmpl w:val="DD06C096"/>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color w:val="auto"/>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5" w15:restartNumberingAfterBreak="0">
    <w:nsid w:val="530B0947"/>
    <w:multiLevelType w:val="multilevel"/>
    <w:tmpl w:val="1D189830"/>
    <w:lvl w:ilvl="0">
      <w:start w:val="8"/>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6" w15:restartNumberingAfterBreak="0">
    <w:nsid w:val="562340E1"/>
    <w:multiLevelType w:val="multilevel"/>
    <w:tmpl w:val="98487FBE"/>
    <w:lvl w:ilvl="0">
      <w:start w:val="2"/>
      <w:numFmt w:val="decimal"/>
      <w:lvlText w:val="%1."/>
      <w:lvlJc w:val="left"/>
      <w:pPr>
        <w:tabs>
          <w:tab w:val="num" w:pos="0"/>
        </w:tabs>
        <w:ind w:left="360" w:hanging="360"/>
      </w:pPr>
    </w:lvl>
    <w:lvl w:ilvl="1">
      <w:start w:val="3"/>
      <w:numFmt w:val="decimal"/>
      <w:lvlText w:val="1.%2."/>
      <w:lvlJc w:val="left"/>
      <w:pPr>
        <w:tabs>
          <w:tab w:val="num" w:pos="0"/>
        </w:tabs>
        <w:ind w:left="720" w:hanging="360"/>
      </w:pPr>
      <w:rPr>
        <w:rFonts w:ascii="Arial" w:hAnsi="Arial"/>
        <w:b/>
        <w:bCs/>
        <w:i w:val="0"/>
        <w:iCs/>
        <w:sz w:val="22"/>
        <w:szCs w:val="16"/>
      </w:rPr>
    </w:lvl>
    <w:lvl w:ilvl="2">
      <w:start w:val="1"/>
      <w:numFmt w:val="decimal"/>
      <w:lvlText w:val="%1.%2.%3."/>
      <w:lvlJc w:val="left"/>
      <w:pPr>
        <w:tabs>
          <w:tab w:val="num" w:pos="0"/>
        </w:tabs>
        <w:ind w:left="1224" w:hanging="373"/>
      </w:pPr>
      <w:rPr>
        <w:rFonts w:ascii="Arial" w:hAnsi="Arial"/>
        <w:b/>
        <w:bCs/>
        <w:i w:val="0"/>
        <w:iCs/>
        <w:color w:val="auto"/>
        <w:sz w:val="20"/>
        <w:szCs w:val="16"/>
      </w:rPr>
    </w:lvl>
    <w:lvl w:ilvl="3">
      <w:start w:val="1"/>
      <w:numFmt w:val="decimal"/>
      <w:lvlText w:val="%1.%2.%3.%4."/>
      <w:lvlJc w:val="left"/>
      <w:pPr>
        <w:tabs>
          <w:tab w:val="num" w:pos="0"/>
        </w:tabs>
        <w:ind w:left="1728" w:hanging="648"/>
      </w:pPr>
      <w:rPr>
        <w:b w:val="0"/>
        <w:bCs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58A86D81"/>
    <w:multiLevelType w:val="multilevel"/>
    <w:tmpl w:val="8CFE7646"/>
    <w:lvl w:ilvl="0">
      <w:start w:val="16"/>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8" w15:restartNumberingAfterBreak="0">
    <w:nsid w:val="5E117D07"/>
    <w:multiLevelType w:val="multilevel"/>
    <w:tmpl w:val="9DFA1022"/>
    <w:lvl w:ilvl="0">
      <w:start w:val="11"/>
      <w:numFmt w:val="decimal"/>
      <w:lvlText w:val="%1."/>
      <w:lvlJc w:val="left"/>
      <w:pPr>
        <w:tabs>
          <w:tab w:val="num" w:pos="0"/>
        </w:tabs>
        <w:ind w:left="460" w:hanging="4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9" w15:restartNumberingAfterBreak="0">
    <w:nsid w:val="5F660AA5"/>
    <w:multiLevelType w:val="multilevel"/>
    <w:tmpl w:val="2C3ED18A"/>
    <w:lvl w:ilvl="0">
      <w:start w:val="1"/>
      <w:numFmt w:val="decimal"/>
      <w:pStyle w:val="Textodstavce"/>
      <w:lvlText w:val="(%1)"/>
      <w:lvlJc w:val="left"/>
      <w:pPr>
        <w:tabs>
          <w:tab w:val="num" w:pos="782"/>
        </w:tabs>
        <w:ind w:left="0" w:firstLine="425"/>
      </w:pPr>
      <w:rPr>
        <w:i/>
        <w:sz w:val="16"/>
      </w:rPr>
    </w:lvl>
    <w:lvl w:ilvl="1">
      <w:start w:val="1"/>
      <w:numFmt w:val="lowerLetter"/>
      <w:pStyle w:val="Textpsmene"/>
      <w:lvlText w:val="%2)"/>
      <w:lvlJc w:val="left"/>
      <w:pPr>
        <w:tabs>
          <w:tab w:val="num" w:pos="425"/>
        </w:tabs>
        <w:ind w:left="425" w:hanging="425"/>
      </w:pPr>
    </w:lvl>
    <w:lvl w:ilvl="2">
      <w:start w:val="1"/>
      <w:numFmt w:val="decimal"/>
      <w:pStyle w:val="Textbodu"/>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0" w15:restartNumberingAfterBreak="0">
    <w:nsid w:val="60113C91"/>
    <w:multiLevelType w:val="multilevel"/>
    <w:tmpl w:val="A3A0C5D6"/>
    <w:lvl w:ilvl="0">
      <w:start w:val="15"/>
      <w:numFmt w:val="decimal"/>
      <w:lvlText w:val="%1."/>
      <w:lvlJc w:val="left"/>
      <w:pPr>
        <w:tabs>
          <w:tab w:val="num" w:pos="0"/>
        </w:tabs>
        <w:ind w:left="360" w:hanging="360"/>
      </w:pPr>
    </w:lvl>
    <w:lvl w:ilvl="1">
      <w:start w:val="1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1" w15:restartNumberingAfterBreak="0">
    <w:nsid w:val="62843D19"/>
    <w:multiLevelType w:val="multilevel"/>
    <w:tmpl w:val="4352357E"/>
    <w:lvl w:ilvl="0">
      <w:start w:val="10"/>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66546E27"/>
    <w:multiLevelType w:val="multilevel"/>
    <w:tmpl w:val="58A2AE66"/>
    <w:lvl w:ilvl="0">
      <w:numFmt w:val="bullet"/>
      <w:lvlText w:val="-"/>
      <w:lvlJc w:val="left"/>
      <w:pPr>
        <w:tabs>
          <w:tab w:val="num" w:pos="720"/>
        </w:tabs>
        <w:ind w:left="720" w:hanging="360"/>
      </w:pPr>
      <w:rPr>
        <w:rFonts w:ascii="Times New Roman" w:hAnsi="Times New Roman" w:cs="Times New Roman" w:hint="default"/>
      </w:rPr>
    </w:lvl>
    <w:lvl w:ilvl="1">
      <w:start w:val="1"/>
      <w:numFmt w:val="bullet"/>
      <w:pStyle w:val="Obsah1"/>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6B750F2"/>
    <w:multiLevelType w:val="multilevel"/>
    <w:tmpl w:val="180E1D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8137FDD"/>
    <w:multiLevelType w:val="multilevel"/>
    <w:tmpl w:val="46D0F500"/>
    <w:lvl w:ilvl="0">
      <w:start w:val="1"/>
      <w:numFmt w:val="bullet"/>
      <w:pStyle w:val="Odrka1"/>
      <w:lvlText w:val=""/>
      <w:lvlJc w:val="left"/>
      <w:pPr>
        <w:tabs>
          <w:tab w:val="num" w:pos="1440"/>
        </w:tabs>
        <w:ind w:left="1440" w:hanging="360"/>
      </w:pPr>
      <w:rPr>
        <w:rFonts w:ascii="Symbol" w:hAnsi="Symbol" w:cs="Symbol"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687A4CF9"/>
    <w:multiLevelType w:val="multilevel"/>
    <w:tmpl w:val="886056FA"/>
    <w:lvl w:ilvl="0">
      <w:start w:val="1"/>
      <w:numFmt w:val="decimal"/>
      <w:pStyle w:val="OdstavecSmlouvy"/>
      <w:lvlText w:val="%1. "/>
      <w:lvlJc w:val="left"/>
      <w:pPr>
        <w:tabs>
          <w:tab w:val="num" w:pos="0"/>
        </w:tabs>
        <w:ind w:left="283" w:hanging="283"/>
      </w:pPr>
      <w:rPr>
        <w:rFonts w:ascii="Times New Roman" w:hAnsi="Times New Roman"/>
        <w:b w:val="0"/>
        <w:i w:val="0"/>
        <w:sz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90168F"/>
    <w:multiLevelType w:val="multilevel"/>
    <w:tmpl w:val="4544A9E4"/>
    <w:lvl w:ilvl="0">
      <w:start w:val="12"/>
      <w:numFmt w:val="decimal"/>
      <w:lvlText w:val="%1."/>
      <w:lvlJc w:val="left"/>
      <w:pPr>
        <w:tabs>
          <w:tab w:val="num" w:pos="0"/>
        </w:tabs>
        <w:ind w:left="360" w:hanging="360"/>
      </w:pPr>
    </w:lvl>
    <w:lvl w:ilvl="1">
      <w:start w:val="2"/>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7" w15:restartNumberingAfterBreak="0">
    <w:nsid w:val="74AD60B6"/>
    <w:multiLevelType w:val="multilevel"/>
    <w:tmpl w:val="BDA8718C"/>
    <w:lvl w:ilvl="0">
      <w:start w:val="14"/>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8" w15:restartNumberingAfterBreak="0">
    <w:nsid w:val="7AC17F2E"/>
    <w:multiLevelType w:val="multilevel"/>
    <w:tmpl w:val="B6DC8994"/>
    <w:lvl w:ilvl="0">
      <w:start w:val="2"/>
      <w:numFmt w:val="decimal"/>
      <w:lvlText w:val="%1."/>
      <w:lvlJc w:val="left"/>
      <w:pPr>
        <w:tabs>
          <w:tab w:val="num" w:pos="0"/>
        </w:tabs>
        <w:ind w:left="360" w:hanging="360"/>
      </w:pPr>
    </w:lvl>
    <w:lvl w:ilvl="1">
      <w:start w:val="2"/>
      <w:numFmt w:val="decimal"/>
      <w:lvlText w:val="1.%2."/>
      <w:lvlJc w:val="left"/>
      <w:pPr>
        <w:tabs>
          <w:tab w:val="num" w:pos="0"/>
        </w:tabs>
        <w:ind w:left="720" w:hanging="360"/>
      </w:pPr>
      <w:rPr>
        <w:rFonts w:ascii="Arial" w:hAnsi="Arial"/>
        <w:b/>
        <w:bCs/>
        <w:i w:val="0"/>
        <w:iCs/>
        <w:sz w:val="22"/>
        <w:szCs w:val="16"/>
      </w:rPr>
    </w:lvl>
    <w:lvl w:ilvl="2">
      <w:start w:val="1"/>
      <w:numFmt w:val="decimal"/>
      <w:lvlText w:val="%1.%2.%3."/>
      <w:lvlJc w:val="left"/>
      <w:pPr>
        <w:tabs>
          <w:tab w:val="num" w:pos="0"/>
        </w:tabs>
        <w:ind w:left="1224" w:hanging="373"/>
      </w:pPr>
      <w:rPr>
        <w:rFonts w:ascii="Arial" w:hAnsi="Arial"/>
        <w:b/>
        <w:bCs/>
        <w:i w:val="0"/>
        <w:iCs/>
        <w:color w:val="auto"/>
        <w:sz w:val="20"/>
        <w:szCs w:val="16"/>
      </w:rPr>
    </w:lvl>
    <w:lvl w:ilvl="3">
      <w:start w:val="1"/>
      <w:numFmt w:val="decimal"/>
      <w:lvlText w:val="%1.%2.%3.%4."/>
      <w:lvlJc w:val="left"/>
      <w:pPr>
        <w:tabs>
          <w:tab w:val="num" w:pos="0"/>
        </w:tabs>
        <w:ind w:left="1728" w:hanging="648"/>
      </w:pPr>
      <w:rPr>
        <w:b w:val="0"/>
        <w:bCs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7B13492F"/>
    <w:multiLevelType w:val="multilevel"/>
    <w:tmpl w:val="B7C0D520"/>
    <w:lvl w:ilvl="0">
      <w:start w:val="15"/>
      <w:numFmt w:val="decimal"/>
      <w:lvlText w:val="%1."/>
      <w:lvlJc w:val="left"/>
      <w:pPr>
        <w:tabs>
          <w:tab w:val="num" w:pos="0"/>
        </w:tabs>
        <w:ind w:left="420" w:hanging="42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0" w15:restartNumberingAfterBreak="0">
    <w:nsid w:val="7E2807CB"/>
    <w:multiLevelType w:val="multilevel"/>
    <w:tmpl w:val="5FFCD2EA"/>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16cid:durableId="1105728809">
    <w:abstractNumId w:val="11"/>
  </w:num>
  <w:num w:numId="2" w16cid:durableId="1196164328">
    <w:abstractNumId w:val="24"/>
  </w:num>
  <w:num w:numId="3" w16cid:durableId="243346223">
    <w:abstractNumId w:val="0"/>
  </w:num>
  <w:num w:numId="4" w16cid:durableId="626207480">
    <w:abstractNumId w:val="22"/>
  </w:num>
  <w:num w:numId="5" w16cid:durableId="78603581">
    <w:abstractNumId w:val="2"/>
  </w:num>
  <w:num w:numId="6" w16cid:durableId="123282457">
    <w:abstractNumId w:val="3"/>
  </w:num>
  <w:num w:numId="7" w16cid:durableId="2005741243">
    <w:abstractNumId w:val="12"/>
  </w:num>
  <w:num w:numId="8" w16cid:durableId="2088569189">
    <w:abstractNumId w:val="19"/>
  </w:num>
  <w:num w:numId="9" w16cid:durableId="205455619">
    <w:abstractNumId w:val="25"/>
  </w:num>
  <w:num w:numId="10" w16cid:durableId="753743065">
    <w:abstractNumId w:val="14"/>
  </w:num>
  <w:num w:numId="11" w16cid:durableId="1235162616">
    <w:abstractNumId w:val="9"/>
  </w:num>
  <w:num w:numId="12" w16cid:durableId="1769764881">
    <w:abstractNumId w:val="8"/>
  </w:num>
  <w:num w:numId="13" w16cid:durableId="994068095">
    <w:abstractNumId w:val="10"/>
  </w:num>
  <w:num w:numId="14" w16cid:durableId="1563249554">
    <w:abstractNumId w:val="15"/>
  </w:num>
  <w:num w:numId="15" w16cid:durableId="1465464965">
    <w:abstractNumId w:val="30"/>
  </w:num>
  <w:num w:numId="16" w16cid:durableId="1873879712">
    <w:abstractNumId w:val="21"/>
  </w:num>
  <w:num w:numId="17" w16cid:durableId="1587423422">
    <w:abstractNumId w:val="18"/>
  </w:num>
  <w:num w:numId="18" w16cid:durableId="1057050512">
    <w:abstractNumId w:val="6"/>
  </w:num>
  <w:num w:numId="19" w16cid:durableId="1500347579">
    <w:abstractNumId w:val="27"/>
  </w:num>
  <w:num w:numId="20" w16cid:durableId="470750457">
    <w:abstractNumId w:val="29"/>
  </w:num>
  <w:num w:numId="21" w16cid:durableId="1173640639">
    <w:abstractNumId w:val="17"/>
  </w:num>
  <w:num w:numId="22" w16cid:durableId="774710212">
    <w:abstractNumId w:val="4"/>
  </w:num>
  <w:num w:numId="23" w16cid:durableId="1958675396">
    <w:abstractNumId w:val="13"/>
  </w:num>
  <w:num w:numId="24" w16cid:durableId="1763258437">
    <w:abstractNumId w:val="28"/>
  </w:num>
  <w:num w:numId="25" w16cid:durableId="1556314894">
    <w:abstractNumId w:val="16"/>
  </w:num>
  <w:num w:numId="26" w16cid:durableId="133135217">
    <w:abstractNumId w:val="1"/>
  </w:num>
  <w:num w:numId="27" w16cid:durableId="543250651">
    <w:abstractNumId w:val="26"/>
  </w:num>
  <w:num w:numId="28" w16cid:durableId="829565460">
    <w:abstractNumId w:val="20"/>
  </w:num>
  <w:num w:numId="29" w16cid:durableId="53698965">
    <w:abstractNumId w:val="2"/>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1.%2.%3."/>
        <w:lvlJc w:val="left"/>
        <w:pPr>
          <w:tabs>
            <w:tab w:val="num" w:pos="0"/>
          </w:tabs>
          <w:ind w:left="1224" w:hanging="373"/>
        </w:pPr>
        <w:rPr>
          <w:rFonts w:ascii="Arial" w:hAnsi="Arial" w:cs="Arial" w:hint="default"/>
          <w:b/>
          <w:bCs/>
          <w:i w:val="0"/>
          <w:iCs w:val="0"/>
          <w:color w:val="auto"/>
          <w:sz w:val="20"/>
          <w:szCs w:val="20"/>
        </w:rPr>
      </w:lvl>
    </w:lvlOverride>
  </w:num>
  <w:num w:numId="30" w16cid:durableId="1393429643">
    <w:abstractNumId w:val="3"/>
    <w:lvlOverride w:ilvl="0">
      <w:startOverride w:val="6"/>
      <w:lvl w:ilvl="0">
        <w:start w:val="6"/>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1.%2.%3."/>
        <w:lvlJc w:val="left"/>
        <w:pPr>
          <w:tabs>
            <w:tab w:val="num" w:pos="0"/>
          </w:tabs>
          <w:ind w:left="1224" w:hanging="373"/>
        </w:pPr>
        <w:rPr>
          <w:rFonts w:ascii="Arial" w:hAnsi="Arial" w:cs="Arial" w:hint="default"/>
          <w:b/>
          <w:bCs/>
          <w:i w:val="0"/>
          <w:iCs w:val="0"/>
          <w:sz w:val="20"/>
          <w:szCs w:val="20"/>
        </w:rPr>
      </w:lvl>
    </w:lvlOverride>
  </w:num>
  <w:num w:numId="31" w16cid:durableId="2092894500">
    <w:abstractNumId w:val="7"/>
  </w:num>
  <w:num w:numId="32" w16cid:durableId="129442366">
    <w:abstractNumId w:val="23"/>
  </w:num>
  <w:num w:numId="33" w16cid:durableId="1565800845">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061A"/>
    <w:rsid w:val="000100E0"/>
    <w:rsid w:val="0008759E"/>
    <w:rsid w:val="0028230C"/>
    <w:rsid w:val="00325E5D"/>
    <w:rsid w:val="004569DB"/>
    <w:rsid w:val="0049330B"/>
    <w:rsid w:val="004F33D1"/>
    <w:rsid w:val="0055403F"/>
    <w:rsid w:val="005D5CD2"/>
    <w:rsid w:val="0060423B"/>
    <w:rsid w:val="00617FF8"/>
    <w:rsid w:val="0067061A"/>
    <w:rsid w:val="007411E5"/>
    <w:rsid w:val="00751113"/>
    <w:rsid w:val="00850D68"/>
    <w:rsid w:val="00860719"/>
    <w:rsid w:val="00A3202A"/>
    <w:rsid w:val="00A9124A"/>
    <w:rsid w:val="00A96990"/>
    <w:rsid w:val="00B8180C"/>
    <w:rsid w:val="00C33C73"/>
    <w:rsid w:val="00CE42B0"/>
    <w:rsid w:val="00DA0C26"/>
    <w:rsid w:val="00E72C64"/>
    <w:rsid w:val="00FC183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CDEDD3"/>
  <w15:docId w15:val="{9D7BEB07-B253-D744-B688-CF7A44B8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lang w:eastAsia="cs-CZ"/>
    </w:rPr>
  </w:style>
  <w:style w:type="paragraph" w:styleId="Nadpis1">
    <w:name w:val="heading 1"/>
    <w:basedOn w:val="Normln"/>
    <w:next w:val="Normln"/>
    <w:link w:val="Nadpis1Char"/>
    <w:qFormat/>
    <w:rsid w:val="00092A40"/>
    <w:pPr>
      <w:keepNext/>
      <w:numPr>
        <w:numId w:val="1"/>
      </w:numPr>
      <w:jc w:val="center"/>
      <w:outlineLvl w:val="0"/>
    </w:pPr>
    <w:rPr>
      <w:rFonts w:ascii="Arial" w:hAnsi="Arial"/>
      <w:b/>
      <w:sz w:val="52"/>
      <w:szCs w:val="20"/>
    </w:rPr>
  </w:style>
  <w:style w:type="paragraph" w:styleId="Nadpis2">
    <w:name w:val="heading 2"/>
    <w:basedOn w:val="Normln"/>
    <w:next w:val="Normln"/>
    <w:link w:val="Nadpis2Char"/>
    <w:qFormat/>
    <w:rsid w:val="00092A40"/>
    <w:pPr>
      <w:keepNext/>
      <w:numPr>
        <w:ilvl w:val="1"/>
        <w:numId w:val="1"/>
      </w:numPr>
      <w:jc w:val="center"/>
      <w:outlineLvl w:val="1"/>
    </w:pPr>
    <w:rPr>
      <w:rFonts w:ascii="Arial Black" w:hAnsi="Arial Black"/>
      <w:b/>
      <w:sz w:val="20"/>
      <w:szCs w:val="20"/>
    </w:rPr>
  </w:style>
  <w:style w:type="paragraph" w:styleId="Nadpis3">
    <w:name w:val="heading 3"/>
    <w:basedOn w:val="Normln"/>
    <w:next w:val="Normln"/>
    <w:link w:val="Nadpis3Char"/>
    <w:qFormat/>
    <w:rsid w:val="00092A40"/>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092A40"/>
    <w:pPr>
      <w:keepNext/>
      <w:numPr>
        <w:ilvl w:val="3"/>
        <w:numId w:val="1"/>
      </w:numPr>
      <w:jc w:val="both"/>
      <w:outlineLvl w:val="3"/>
    </w:pPr>
    <w:rPr>
      <w:rFonts w:ascii="Arial" w:hAnsi="Arial"/>
      <w:b/>
      <w:szCs w:val="20"/>
    </w:rPr>
  </w:style>
  <w:style w:type="paragraph" w:styleId="Nadpis5">
    <w:name w:val="heading 5"/>
    <w:basedOn w:val="Normln"/>
    <w:next w:val="Normln"/>
    <w:link w:val="Nadpis5Char"/>
    <w:qFormat/>
    <w:rsid w:val="00092A40"/>
    <w:pPr>
      <w:numPr>
        <w:ilvl w:val="4"/>
        <w:numId w:val="1"/>
      </w:numPr>
      <w:spacing w:before="240" w:after="60"/>
      <w:outlineLvl w:val="4"/>
    </w:pPr>
    <w:rPr>
      <w:rFonts w:ascii="Arial" w:hAnsi="Arial"/>
      <w:b/>
      <w:bCs/>
      <w:i/>
      <w:iCs/>
      <w:sz w:val="26"/>
      <w:szCs w:val="26"/>
    </w:rPr>
  </w:style>
  <w:style w:type="paragraph" w:styleId="Nadpis6">
    <w:name w:val="heading 6"/>
    <w:basedOn w:val="Normln"/>
    <w:next w:val="Normln"/>
    <w:link w:val="Nadpis6Char"/>
    <w:qFormat/>
    <w:rsid w:val="00092A40"/>
    <w:pPr>
      <w:numPr>
        <w:ilvl w:val="5"/>
        <w:numId w:val="1"/>
      </w:numPr>
      <w:spacing w:before="240" w:after="60"/>
      <w:outlineLvl w:val="5"/>
    </w:pPr>
    <w:rPr>
      <w:b/>
      <w:bCs/>
      <w:sz w:val="22"/>
      <w:szCs w:val="22"/>
    </w:rPr>
  </w:style>
  <w:style w:type="paragraph" w:styleId="Nadpis7">
    <w:name w:val="heading 7"/>
    <w:basedOn w:val="Normln"/>
    <w:next w:val="Normln"/>
    <w:link w:val="Nadpis7Char"/>
    <w:qFormat/>
    <w:rsid w:val="00092A40"/>
    <w:pPr>
      <w:numPr>
        <w:ilvl w:val="6"/>
        <w:numId w:val="1"/>
      </w:numPr>
      <w:spacing w:before="240" w:after="60"/>
      <w:outlineLvl w:val="6"/>
    </w:pPr>
  </w:style>
  <w:style w:type="paragraph" w:styleId="Nadpis8">
    <w:name w:val="heading 8"/>
    <w:basedOn w:val="Normln"/>
    <w:next w:val="Normln"/>
    <w:link w:val="Nadpis8Char"/>
    <w:qFormat/>
    <w:rsid w:val="00092A40"/>
    <w:pPr>
      <w:numPr>
        <w:ilvl w:val="7"/>
        <w:numId w:val="1"/>
      </w:num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agenumber1">
    <w:name w:val="page number1"/>
    <w:basedOn w:val="Standardnpsmoodstavce"/>
    <w:qFormat/>
    <w:rsid w:val="001E17E2"/>
  </w:style>
  <w:style w:type="character" w:styleId="Hypertextovodkaz">
    <w:name w:val="Hyperlink"/>
    <w:rsid w:val="00124E65"/>
    <w:rPr>
      <w:color w:val="0000FF"/>
      <w:u w:val="single"/>
    </w:rPr>
  </w:style>
  <w:style w:type="character" w:customStyle="1" w:styleId="ZkladntextChar">
    <w:name w:val="Základní text Char"/>
    <w:link w:val="Zkladntext"/>
    <w:qFormat/>
    <w:rsid w:val="003E5682"/>
    <w:rPr>
      <w:sz w:val="24"/>
      <w:szCs w:val="24"/>
    </w:rPr>
  </w:style>
  <w:style w:type="character" w:customStyle="1" w:styleId="ZkladntextodsazenChar">
    <w:name w:val="Základní text odsazený Char"/>
    <w:link w:val="Zkladntextodsazen"/>
    <w:qFormat/>
    <w:rsid w:val="008A3710"/>
    <w:rPr>
      <w:rFonts w:ascii="Arial" w:hAnsi="Arial"/>
      <w:sz w:val="22"/>
    </w:rPr>
  </w:style>
  <w:style w:type="character" w:customStyle="1" w:styleId="NzevChar">
    <w:name w:val="Název Char"/>
    <w:link w:val="Nzev"/>
    <w:qFormat/>
    <w:rsid w:val="00FE66E2"/>
    <w:rPr>
      <w:rFonts w:ascii="Arial" w:hAnsi="Arial" w:cs="Arial"/>
      <w:b/>
      <w:bCs/>
      <w:sz w:val="24"/>
      <w:szCs w:val="24"/>
    </w:rPr>
  </w:style>
  <w:style w:type="character" w:customStyle="1" w:styleId="Zkladntext3Char">
    <w:name w:val="Základní text 3 Char"/>
    <w:link w:val="Zkladntext3"/>
    <w:qFormat/>
    <w:rsid w:val="00092A40"/>
    <w:rPr>
      <w:sz w:val="16"/>
      <w:szCs w:val="16"/>
    </w:rPr>
  </w:style>
  <w:style w:type="character" w:customStyle="1" w:styleId="Zkladntextodsazen3Char">
    <w:name w:val="Základní text odsazený 3 Char"/>
    <w:link w:val="Zkladntextodsazen3"/>
    <w:qFormat/>
    <w:rsid w:val="00092A40"/>
    <w:rPr>
      <w:sz w:val="16"/>
      <w:szCs w:val="16"/>
    </w:rPr>
  </w:style>
  <w:style w:type="character" w:customStyle="1" w:styleId="Nadpis1Char">
    <w:name w:val="Nadpis 1 Char"/>
    <w:link w:val="Nadpis1"/>
    <w:qFormat/>
    <w:rsid w:val="00092A40"/>
    <w:rPr>
      <w:rFonts w:ascii="Arial" w:hAnsi="Arial"/>
      <w:b/>
      <w:sz w:val="52"/>
      <w:lang w:eastAsia="cs-CZ"/>
    </w:rPr>
  </w:style>
  <w:style w:type="character" w:customStyle="1" w:styleId="Nadpis2Char">
    <w:name w:val="Nadpis 2 Char"/>
    <w:link w:val="Nadpis2"/>
    <w:qFormat/>
    <w:rsid w:val="00092A40"/>
    <w:rPr>
      <w:rFonts w:ascii="Arial Black" w:hAnsi="Arial Black"/>
      <w:b/>
      <w:lang w:eastAsia="cs-CZ"/>
    </w:rPr>
  </w:style>
  <w:style w:type="character" w:customStyle="1" w:styleId="Nadpis3Char">
    <w:name w:val="Nadpis 3 Char"/>
    <w:link w:val="Nadpis3"/>
    <w:qFormat/>
    <w:rsid w:val="00092A40"/>
    <w:rPr>
      <w:rFonts w:ascii="Arial" w:hAnsi="Arial" w:cs="Arial"/>
      <w:b/>
      <w:bCs/>
      <w:sz w:val="26"/>
      <w:szCs w:val="26"/>
      <w:lang w:eastAsia="cs-CZ"/>
    </w:rPr>
  </w:style>
  <w:style w:type="character" w:customStyle="1" w:styleId="Nadpis4Char">
    <w:name w:val="Nadpis 4 Char"/>
    <w:link w:val="Nadpis4"/>
    <w:qFormat/>
    <w:rsid w:val="00092A40"/>
    <w:rPr>
      <w:rFonts w:ascii="Arial" w:hAnsi="Arial"/>
      <w:b/>
      <w:sz w:val="24"/>
      <w:lang w:eastAsia="cs-CZ"/>
    </w:rPr>
  </w:style>
  <w:style w:type="character" w:customStyle="1" w:styleId="Nadpis5Char">
    <w:name w:val="Nadpis 5 Char"/>
    <w:link w:val="Nadpis5"/>
    <w:qFormat/>
    <w:rsid w:val="00092A40"/>
    <w:rPr>
      <w:rFonts w:ascii="Arial" w:hAnsi="Arial"/>
      <w:b/>
      <w:bCs/>
      <w:i/>
      <w:iCs/>
      <w:sz w:val="26"/>
      <w:szCs w:val="26"/>
      <w:lang w:eastAsia="cs-CZ"/>
    </w:rPr>
  </w:style>
  <w:style w:type="character" w:customStyle="1" w:styleId="Nadpis6Char">
    <w:name w:val="Nadpis 6 Char"/>
    <w:link w:val="Nadpis6"/>
    <w:qFormat/>
    <w:rsid w:val="00092A40"/>
    <w:rPr>
      <w:b/>
      <w:bCs/>
      <w:sz w:val="22"/>
      <w:szCs w:val="22"/>
      <w:lang w:eastAsia="cs-CZ"/>
    </w:rPr>
  </w:style>
  <w:style w:type="character" w:customStyle="1" w:styleId="Nadpis7Char">
    <w:name w:val="Nadpis 7 Char"/>
    <w:link w:val="Nadpis7"/>
    <w:qFormat/>
    <w:rsid w:val="00092A40"/>
    <w:rPr>
      <w:sz w:val="24"/>
      <w:szCs w:val="24"/>
      <w:lang w:eastAsia="cs-CZ"/>
    </w:rPr>
  </w:style>
  <w:style w:type="character" w:customStyle="1" w:styleId="Nadpis8Char">
    <w:name w:val="Nadpis 8 Char"/>
    <w:link w:val="Nadpis8"/>
    <w:qFormat/>
    <w:rsid w:val="00092A40"/>
    <w:rPr>
      <w:i/>
      <w:iCs/>
      <w:sz w:val="24"/>
      <w:szCs w:val="24"/>
      <w:lang w:eastAsia="cs-CZ"/>
    </w:rPr>
  </w:style>
  <w:style w:type="character" w:customStyle="1" w:styleId="ProsttextChar">
    <w:name w:val="Prostý text Char"/>
    <w:link w:val="Prosttext"/>
    <w:qFormat/>
    <w:rsid w:val="00092A40"/>
    <w:rPr>
      <w:rFonts w:ascii="Courier New" w:hAnsi="Courier New"/>
    </w:rPr>
  </w:style>
  <w:style w:type="character" w:styleId="Odkaznakoment">
    <w:name w:val="annotation reference"/>
    <w:qFormat/>
    <w:rsid w:val="00092A40"/>
    <w:rPr>
      <w:sz w:val="16"/>
      <w:szCs w:val="16"/>
    </w:rPr>
  </w:style>
  <w:style w:type="character" w:customStyle="1" w:styleId="TextkomenteChar">
    <w:name w:val="Text komentáře Char"/>
    <w:link w:val="Textkomente"/>
    <w:qFormat/>
    <w:rsid w:val="00092A40"/>
    <w:rPr>
      <w:rFonts w:ascii="Arial" w:hAnsi="Arial"/>
    </w:rPr>
  </w:style>
  <w:style w:type="character" w:customStyle="1" w:styleId="PedmtkomenteChar">
    <w:name w:val="Předmět komentáře Char"/>
    <w:link w:val="Pedmtkomente"/>
    <w:qFormat/>
    <w:rsid w:val="00092A40"/>
    <w:rPr>
      <w:rFonts w:ascii="Arial" w:hAnsi="Arial"/>
      <w:b/>
      <w:bCs/>
    </w:rPr>
  </w:style>
  <w:style w:type="character" w:customStyle="1" w:styleId="Zkladntext-prvnodsazenChar">
    <w:name w:val="Základní text - první odsazený Char"/>
    <w:link w:val="Zkladntext-prvnodsazen"/>
    <w:qFormat/>
    <w:rsid w:val="00092A40"/>
    <w:rPr>
      <w:rFonts w:ascii="Arial" w:hAnsi="Arial"/>
      <w:sz w:val="24"/>
      <w:szCs w:val="24"/>
    </w:rPr>
  </w:style>
  <w:style w:type="character" w:customStyle="1" w:styleId="ZhlavChar">
    <w:name w:val="Záhlaví Char"/>
    <w:link w:val="Zhlav"/>
    <w:uiPriority w:val="99"/>
    <w:qFormat/>
    <w:locked/>
    <w:rsid w:val="00092A40"/>
    <w:rPr>
      <w:sz w:val="24"/>
      <w:szCs w:val="24"/>
    </w:rPr>
  </w:style>
  <w:style w:type="character" w:customStyle="1" w:styleId="CharChar14">
    <w:name w:val="Char Char14"/>
    <w:qFormat/>
    <w:rsid w:val="00092A40"/>
  </w:style>
  <w:style w:type="character" w:customStyle="1" w:styleId="CharChar6">
    <w:name w:val="Char Char6"/>
    <w:qFormat/>
    <w:rsid w:val="00092A40"/>
    <w:rPr>
      <w:rFonts w:ascii="Times New Roman" w:eastAsia="Times New Roman" w:hAnsi="Times New Roman"/>
    </w:rPr>
  </w:style>
  <w:style w:type="character" w:customStyle="1" w:styleId="ZpatChar">
    <w:name w:val="Zápatí Char"/>
    <w:link w:val="Zpat"/>
    <w:uiPriority w:val="99"/>
    <w:qFormat/>
    <w:rsid w:val="00092A40"/>
    <w:rPr>
      <w:sz w:val="24"/>
      <w:szCs w:val="24"/>
    </w:rPr>
  </w:style>
  <w:style w:type="character" w:customStyle="1" w:styleId="TextbublinyChar">
    <w:name w:val="Text bubliny Char"/>
    <w:link w:val="Textbubliny"/>
    <w:qFormat/>
    <w:rsid w:val="00092A40"/>
    <w:rPr>
      <w:rFonts w:ascii="Tahoma" w:hAnsi="Tahoma" w:cs="Tahoma"/>
      <w:sz w:val="16"/>
      <w:szCs w:val="16"/>
    </w:rPr>
  </w:style>
  <w:style w:type="character" w:customStyle="1" w:styleId="Zkladntextodsazen2Char">
    <w:name w:val="Základní text odsazený 2 Char"/>
    <w:link w:val="Zkladntextodsazen2"/>
    <w:qFormat/>
    <w:rsid w:val="00092A40"/>
    <w:rPr>
      <w:sz w:val="24"/>
      <w:szCs w:val="24"/>
    </w:rPr>
  </w:style>
  <w:style w:type="character" w:customStyle="1" w:styleId="Zkladntext2Char">
    <w:name w:val="Základní text 2 Char"/>
    <w:link w:val="Zkladntext2"/>
    <w:qFormat/>
    <w:rsid w:val="00092A40"/>
    <w:rPr>
      <w:rFonts w:ascii="Arial MT CE Black" w:hAnsi="Arial MT CE Black"/>
      <w:sz w:val="16"/>
    </w:rPr>
  </w:style>
  <w:style w:type="character" w:customStyle="1" w:styleId="RozloendokumentuChar">
    <w:name w:val="Rozložení dokumentu Char"/>
    <w:link w:val="Rozloendokumentu"/>
    <w:semiHidden/>
    <w:qFormat/>
    <w:rsid w:val="00092A40"/>
    <w:rPr>
      <w:rFonts w:ascii="Tahoma" w:hAnsi="Tahoma" w:cs="Tahoma"/>
      <w:shd w:val="clear" w:color="auto" w:fill="000080"/>
    </w:rPr>
  </w:style>
  <w:style w:type="character" w:customStyle="1" w:styleId="odst1">
    <w:name w:val="odst1"/>
    <w:qFormat/>
    <w:rsid w:val="009F50D7"/>
    <w:rPr>
      <w:b/>
      <w:bCs/>
      <w:color w:val="1060B8"/>
    </w:rPr>
  </w:style>
  <w:style w:type="character" w:customStyle="1" w:styleId="tituleknadpisu">
    <w:name w:val="titulek nadpisu"/>
    <w:qFormat/>
    <w:rsid w:val="00434D37"/>
    <w:rPr>
      <w:b/>
    </w:rPr>
  </w:style>
  <w:style w:type="character" w:customStyle="1" w:styleId="OdstavecseseznamemChar">
    <w:name w:val="Odstavec se seznamem Char"/>
    <w:basedOn w:val="Standardnpsmoodstavce"/>
    <w:link w:val="Odstavecseseznamem"/>
    <w:uiPriority w:val="34"/>
    <w:qFormat/>
    <w:rsid w:val="002C18B6"/>
    <w:rPr>
      <w:rFonts w:ascii="Arial" w:hAnsi="Arial"/>
      <w:sz w:val="24"/>
      <w:lang w:eastAsia="cs-CZ"/>
    </w:rPr>
  </w:style>
  <w:style w:type="character" w:customStyle="1" w:styleId="Nadpis9Char">
    <w:name w:val="Nadpis 9 Char"/>
    <w:basedOn w:val="Standardnpsmoodstavce"/>
    <w:semiHidden/>
    <w:qFormat/>
    <w:rsid w:val="009864A5"/>
    <w:rPr>
      <w:rFonts w:asciiTheme="majorHAnsi" w:eastAsiaTheme="majorEastAsia" w:hAnsiTheme="majorHAnsi" w:cstheme="majorBidi"/>
      <w:i/>
      <w:iCs/>
      <w:color w:val="272727" w:themeColor="text1" w:themeTint="D8"/>
      <w:sz w:val="21"/>
      <w:szCs w:val="21"/>
      <w:lang w:eastAsia="cs-CZ"/>
    </w:rPr>
  </w:style>
  <w:style w:type="character" w:customStyle="1" w:styleId="apple-converted-space">
    <w:name w:val="apple-converted-space"/>
    <w:qFormat/>
    <w:rsid w:val="006536A4"/>
  </w:style>
  <w:style w:type="character" w:customStyle="1" w:styleId="pagenumber11">
    <w:name w:val="page number11"/>
    <w:basedOn w:val="DefaultParagraphFont1"/>
    <w:qFormat/>
  </w:style>
  <w:style w:type="character" w:customStyle="1" w:styleId="DefaultParagraphFont1">
    <w:name w:val="Default Paragraph Font1"/>
    <w:qFormat/>
  </w:style>
  <w:style w:type="character" w:customStyle="1" w:styleId="Odkaznakoment1">
    <w:name w:val="Odkaz na komentář1"/>
    <w:qFormat/>
    <w:rPr>
      <w:sz w:val="16"/>
      <w:szCs w:val="16"/>
    </w:rPr>
  </w:style>
  <w:style w:type="character" w:customStyle="1" w:styleId="Symbolyproslovn">
    <w:name w:val="Symboly pro číslování"/>
    <w:qFormat/>
  </w:style>
  <w:style w:type="character" w:styleId="slostrnky">
    <w:name w:val="page number"/>
    <w:basedOn w:val="Standardnpsmoodstavce1"/>
  </w:style>
  <w:style w:type="character" w:customStyle="1" w:styleId="Standardnpsmoodstavce1">
    <w:name w:val="Standardní písmo odstavce1"/>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3">
    <w:name w:val="WW8Num17z3"/>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0">
    <w:name w:val="WW8Num16z0"/>
    <w:qFormat/>
    <w:rPr>
      <w:strike w:val="0"/>
      <w:dstrike w:val="0"/>
      <w:color w:val="000000"/>
      <w:sz w:val="22"/>
      <w:szCs w:val="22"/>
      <w:lang w:val="cs-CZ"/>
    </w:rPr>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2z3">
    <w:name w:val="WW8Num12z3"/>
    <w:qFormat/>
    <w:rPr>
      <w:rFonts w:ascii="Symbol" w:hAnsi="Symbol" w:cs="Symbol"/>
    </w:rPr>
  </w:style>
  <w:style w:type="character" w:customStyle="1" w:styleId="WW8Num12z2">
    <w:name w:val="WW8Num12z2"/>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0z3">
    <w:name w:val="WW8Num10z3"/>
    <w:qFormat/>
    <w:rPr>
      <w:rFonts w:ascii="Symbol" w:hAnsi="Symbol" w:cs="Symbol"/>
    </w:rPr>
  </w:style>
  <w:style w:type="character" w:customStyle="1" w:styleId="WW8Num10z2">
    <w:name w:val="WW8Num10z2"/>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8z3">
    <w:name w:val="WW8Num8z3"/>
    <w:qFormat/>
    <w:rPr>
      <w:rFonts w:ascii="Symbol" w:hAnsi="Symbol" w:cs="Symbol"/>
    </w:rPr>
  </w:style>
  <w:style w:type="character" w:customStyle="1" w:styleId="WW8Num8z2">
    <w:name w:val="WW8Num8z2"/>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6z8">
    <w:name w:val="WW8Num6z8"/>
    <w:qFormat/>
  </w:style>
  <w:style w:type="character" w:customStyle="1" w:styleId="WW8Num6z7">
    <w:name w:val="WW8Num6z7"/>
    <w:qFormat/>
  </w:style>
  <w:style w:type="character" w:customStyle="1" w:styleId="WW8Num6z6">
    <w:name w:val="WW8Num6z6"/>
    <w:qFormat/>
  </w:style>
  <w:style w:type="character" w:customStyle="1" w:styleId="WW8Num6z5">
    <w:name w:val="WW8Num6z5"/>
    <w:qFormat/>
  </w:style>
  <w:style w:type="character" w:customStyle="1" w:styleId="WW8Num6z4">
    <w:name w:val="WW8Num6z4"/>
    <w:qFormat/>
  </w:style>
  <w:style w:type="character" w:customStyle="1" w:styleId="WW8Num6z3">
    <w:name w:val="WW8Num6z3"/>
    <w:qFormat/>
  </w:style>
  <w:style w:type="character" w:customStyle="1" w:styleId="WW8Num6z2">
    <w:name w:val="WW8Num6z2"/>
    <w:qFormat/>
  </w:style>
  <w:style w:type="character" w:customStyle="1" w:styleId="WW8Num6z1">
    <w:name w:val="WW8Num6z1"/>
    <w:qFormat/>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4z3">
    <w:name w:val="WW8Num4z3"/>
    <w:qFormat/>
    <w:rPr>
      <w:rFonts w:ascii="Symbol" w:hAnsi="Symbol" w:cs="Symbol"/>
    </w:rPr>
  </w:style>
  <w:style w:type="character" w:customStyle="1" w:styleId="WW8Num4z2">
    <w:name w:val="WW8Num4z2"/>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2z0">
    <w:name w:val="WW8Num12z0"/>
    <w:qFormat/>
    <w:rPr>
      <w:strike w:val="0"/>
      <w:dstrike w:val="0"/>
      <w:color w:val="000000"/>
      <w:sz w:val="22"/>
      <w:szCs w:val="22"/>
      <w:lang w:val="cs-CZ"/>
    </w:rPr>
  </w:style>
  <w:style w:type="character" w:customStyle="1" w:styleId="WW8Num1z0">
    <w:name w:val="WW8Num1z0"/>
    <w:qFormat/>
  </w:style>
  <w:style w:type="character" w:customStyle="1" w:styleId="Standardnpsmoodstavce2">
    <w:name w:val="Standardní písmo odstavce2"/>
    <w:qFormat/>
  </w:style>
  <w:style w:type="character" w:customStyle="1" w:styleId="WW8Num22z0">
    <w:name w:val="WW8Num22z0"/>
    <w:qFormat/>
    <w:rPr>
      <w:sz w:val="20"/>
      <w:szCs w:val="20"/>
    </w:rPr>
  </w:style>
  <w:style w:type="character" w:customStyle="1" w:styleId="WW8Num18z2">
    <w:name w:val="WW8Num18z2"/>
    <w:qFormat/>
    <w:rPr>
      <w:rFonts w:ascii="Symbol" w:hAnsi="Symbol" w:cs="Symbol"/>
    </w:rPr>
  </w:style>
  <w:style w:type="character" w:customStyle="1" w:styleId="WW8Num18z1">
    <w:name w:val="WW8Num18z1"/>
    <w:qFormat/>
    <w:rPr>
      <w:b/>
      <w:bCs/>
    </w:rPr>
  </w:style>
  <w:style w:type="character" w:customStyle="1" w:styleId="WW8Num14z0">
    <w:name w:val="WW8Num14z0"/>
    <w:qFormat/>
    <w:rPr>
      <w:b w:val="0"/>
      <w:sz w:val="22"/>
      <w:szCs w:val="22"/>
    </w:rPr>
  </w:style>
  <w:style w:type="character" w:customStyle="1" w:styleId="WW8Num13z0">
    <w:name w:val="WW8Num13z0"/>
    <w:qFormat/>
    <w:rPr>
      <w:strike w:val="0"/>
      <w:dstrike w:val="0"/>
      <w:color w:val="000000"/>
      <w:sz w:val="22"/>
      <w:szCs w:val="22"/>
      <w:lang w:val="cs-CZ"/>
    </w:rPr>
  </w:style>
  <w:style w:type="character" w:customStyle="1" w:styleId="WW8Num10z0">
    <w:name w:val="WW8Num10z0"/>
    <w:qFormat/>
    <w:rPr>
      <w:sz w:val="22"/>
      <w:szCs w:val="22"/>
      <w:lang w:val="cs-CZ"/>
    </w:rPr>
  </w:style>
  <w:style w:type="character" w:customStyle="1" w:styleId="WW8Num9z0">
    <w:name w:val="WW8Num9z0"/>
    <w:qFormat/>
    <w:rPr>
      <w:rFonts w:ascii="Times New Roman" w:hAnsi="Times New Roman" w:cs="Times New Roman"/>
      <w:sz w:val="22"/>
      <w:szCs w:val="22"/>
    </w:rPr>
  </w:style>
  <w:style w:type="character" w:customStyle="1" w:styleId="WW8Num5z0">
    <w:name w:val="WW8Num5z0"/>
    <w:qFormat/>
    <w:rPr>
      <w:rFonts w:ascii="Arial" w:hAnsi="Arial" w:cs="Arial"/>
    </w:rPr>
  </w:style>
  <w:style w:type="character" w:customStyle="1" w:styleId="WW8Num19z0">
    <w:name w:val="WW8Num19z0"/>
    <w:qFormat/>
    <w:rPr>
      <w:rFonts w:ascii="Times New Roman" w:hAnsi="Times New Roman" w:cs="Times New Roman"/>
      <w:b w:val="0"/>
      <w:i w:val="0"/>
      <w:sz w:val="24"/>
      <w:u w:val="none"/>
    </w:rPr>
  </w:style>
  <w:style w:type="character" w:customStyle="1" w:styleId="WW8Num18z0">
    <w:name w:val="WW8Num18z0"/>
    <w:qFormat/>
    <w:rPr>
      <w:i/>
      <w:sz w:val="16"/>
    </w:rPr>
  </w:style>
  <w:style w:type="character" w:customStyle="1" w:styleId="WW8Num17z4">
    <w:name w:val="WW8Num17z4"/>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1">
    <w:name w:val="WW8Num17z1"/>
    <w:qFormat/>
    <w:rPr>
      <w:rFonts w:ascii="Symbol" w:hAnsi="Symbol" w:cs="Symbol"/>
    </w:rPr>
  </w:style>
  <w:style w:type="character" w:customStyle="1" w:styleId="WW8Num17z0">
    <w:name w:val="WW8Num17z0"/>
    <w:qFormat/>
    <w:rPr>
      <w:rFonts w:ascii="Times New Roman" w:hAnsi="Times New Roman" w:cs="Times New Roman"/>
    </w:rPr>
  </w:style>
  <w:style w:type="character" w:customStyle="1" w:styleId="WW8Num16z1">
    <w:name w:val="WW8Num16z1"/>
    <w:qFormat/>
    <w:rPr>
      <w:rFonts w:ascii="Times New Roman" w:eastAsia="Times New Roman" w:hAnsi="Times New Roman" w:cs="Times New Roman"/>
    </w:rPr>
  </w:style>
  <w:style w:type="character" w:customStyle="1" w:styleId="WW8Num15z0">
    <w:name w:val="WW8Num15z0"/>
    <w:qFormat/>
    <w:rPr>
      <w:rFonts w:ascii="Symbol" w:hAnsi="Symbol" w:cs="Symbol"/>
    </w:rPr>
  </w:style>
  <w:style w:type="character" w:customStyle="1" w:styleId="WW8Num11z0">
    <w:name w:val="WW8Num11z0"/>
    <w:qFormat/>
    <w:rPr>
      <w:sz w:val="20"/>
      <w:szCs w:val="20"/>
    </w:rPr>
  </w:style>
  <w:style w:type="character" w:customStyle="1" w:styleId="WW8Num8z0">
    <w:name w:val="WW8Num8z0"/>
    <w:qFormat/>
    <w:rPr>
      <w:sz w:val="20"/>
      <w:szCs w:val="20"/>
    </w:rPr>
  </w:style>
  <w:style w:type="character" w:customStyle="1" w:styleId="WW8Num7z2">
    <w:name w:val="WW8Num7z2"/>
    <w:qFormat/>
    <w:rPr>
      <w:rFonts w:ascii="Symbol" w:hAnsi="Symbol" w:cs="Symbol"/>
    </w:rPr>
  </w:style>
  <w:style w:type="character" w:customStyle="1" w:styleId="WW8Num7z1">
    <w:name w:val="WW8Num7z1"/>
    <w:qFormat/>
    <w:rPr>
      <w:b/>
      <w:bCs/>
    </w:rPr>
  </w:style>
  <w:style w:type="character" w:customStyle="1" w:styleId="WW8Num7z0">
    <w:name w:val="WW8Num7z0"/>
    <w:qFormat/>
  </w:style>
  <w:style w:type="character" w:customStyle="1" w:styleId="WW8Num6z0">
    <w:name w:val="WW8Num6z0"/>
    <w:qFormat/>
    <w:rPr>
      <w:sz w:val="20"/>
    </w:rPr>
  </w:style>
  <w:style w:type="character" w:customStyle="1" w:styleId="WW8Num4z0">
    <w:name w:val="WW8Num4z0"/>
    <w:qFormat/>
    <w:rPr>
      <w:sz w:val="20"/>
      <w:szCs w:val="20"/>
    </w:rPr>
  </w:style>
  <w:style w:type="character" w:customStyle="1" w:styleId="WW8Num3z0">
    <w:name w:val="WW8Num3z0"/>
    <w:qFormat/>
    <w:rPr>
      <w:rFonts w:ascii="Times New Roman" w:hAnsi="Times New Roman" w:cs="Times New Roman"/>
      <w:sz w:val="22"/>
      <w:szCs w:val="22"/>
    </w:rPr>
  </w:style>
  <w:style w:type="character" w:customStyle="1" w:styleId="WW8Num2z0">
    <w:name w:val="WW8Num2z0"/>
    <w:qFormat/>
    <w:rPr>
      <w:rFonts w:ascii="Arial" w:hAnsi="Arial" w:cs="Arial"/>
      <w:sz w:val="22"/>
      <w:szCs w:val="22"/>
    </w:rPr>
  </w:style>
  <w:style w:type="paragraph" w:customStyle="1" w:styleId="Nadpis">
    <w:name w:val="Nadpis"/>
    <w:basedOn w:val="Normln"/>
    <w:next w:val="Zkladntext"/>
    <w:qFormat/>
    <w:pPr>
      <w:keepNext/>
      <w:spacing w:before="240" w:after="120"/>
    </w:pPr>
    <w:rPr>
      <w:rFonts w:ascii="Liberation Sans" w:eastAsia="Noto Sans CJK SC" w:hAnsi="Liberation Sans" w:cs="Noto Sans Devanagari"/>
      <w:sz w:val="28"/>
      <w:szCs w:val="28"/>
    </w:rPr>
  </w:style>
  <w:style w:type="paragraph" w:styleId="Zkladntext">
    <w:name w:val="Body Text"/>
    <w:basedOn w:val="Normln"/>
    <w:link w:val="ZkladntextChar"/>
    <w:rsid w:val="003844AE"/>
    <w:pPr>
      <w:spacing w:after="120"/>
    </w:pPr>
  </w:style>
  <w:style w:type="paragraph" w:styleId="Seznam">
    <w:name w:val="List"/>
    <w:basedOn w:val="Normln"/>
    <w:rsid w:val="00092A40"/>
    <w:pPr>
      <w:widowControl w:val="0"/>
      <w:ind w:left="283" w:hanging="283"/>
    </w:pPr>
    <w:rPr>
      <w:sz w:val="20"/>
      <w:szCs w:val="20"/>
    </w:rPr>
  </w:style>
  <w:style w:type="paragraph" w:styleId="Titulek">
    <w:name w:val="caption"/>
    <w:basedOn w:val="Normln"/>
    <w:qFormat/>
    <w:pPr>
      <w:suppressLineNumbers/>
      <w:spacing w:before="120" w:after="120"/>
    </w:pPr>
    <w:rPr>
      <w:rFonts w:cs="Noto Sans Devanagari"/>
      <w:i/>
      <w:iCs/>
    </w:rPr>
  </w:style>
  <w:style w:type="paragraph" w:customStyle="1" w:styleId="Rejstk">
    <w:name w:val="Rejstřík"/>
    <w:basedOn w:val="Normln"/>
    <w:qFormat/>
    <w:pPr>
      <w:suppressLineNumbers/>
    </w:pPr>
    <w:rPr>
      <w:rFonts w:cs="Noto Sans Devanagari"/>
    </w:rPr>
  </w:style>
  <w:style w:type="paragraph" w:customStyle="1" w:styleId="Zhlavazpat">
    <w:name w:val="Záhlaví a zápatí"/>
    <w:basedOn w:val="Normln"/>
    <w:qFormat/>
  </w:style>
  <w:style w:type="paragraph" w:styleId="Zhlav">
    <w:name w:val="header"/>
    <w:basedOn w:val="Normln"/>
    <w:link w:val="ZhlavChar"/>
    <w:uiPriority w:val="99"/>
    <w:rsid w:val="00ED02F6"/>
    <w:pPr>
      <w:tabs>
        <w:tab w:val="center" w:pos="4536"/>
        <w:tab w:val="right" w:pos="9072"/>
      </w:tabs>
    </w:pPr>
  </w:style>
  <w:style w:type="paragraph" w:styleId="Zpat">
    <w:name w:val="footer"/>
    <w:basedOn w:val="Normln"/>
    <w:link w:val="ZpatChar"/>
    <w:uiPriority w:val="99"/>
    <w:rsid w:val="00ED02F6"/>
    <w:pPr>
      <w:tabs>
        <w:tab w:val="center" w:pos="4536"/>
        <w:tab w:val="right" w:pos="9072"/>
      </w:tabs>
    </w:pPr>
  </w:style>
  <w:style w:type="paragraph" w:styleId="Zkladntext2">
    <w:name w:val="Body Text 2"/>
    <w:basedOn w:val="Normln"/>
    <w:link w:val="Zkladntext2Char"/>
    <w:qFormat/>
    <w:rsid w:val="00ED02F6"/>
    <w:rPr>
      <w:rFonts w:ascii="Arial MT CE Black" w:hAnsi="Arial MT CE Black"/>
      <w:sz w:val="16"/>
      <w:szCs w:val="20"/>
    </w:rPr>
  </w:style>
  <w:style w:type="paragraph" w:styleId="Zkladntextodsazen">
    <w:name w:val="Body Text Indent"/>
    <w:basedOn w:val="Normln"/>
    <w:link w:val="ZkladntextodsazenChar"/>
    <w:rsid w:val="005C21F9"/>
    <w:pPr>
      <w:ind w:left="426" w:firstLine="708"/>
      <w:jc w:val="both"/>
    </w:pPr>
    <w:rPr>
      <w:rFonts w:ascii="Arial" w:hAnsi="Arial"/>
      <w:sz w:val="22"/>
      <w:szCs w:val="20"/>
    </w:rPr>
  </w:style>
  <w:style w:type="paragraph" w:styleId="Zkladntextodsazen2">
    <w:name w:val="Body Text Indent 2"/>
    <w:basedOn w:val="Normln"/>
    <w:link w:val="Zkladntextodsazen2Char"/>
    <w:qFormat/>
    <w:rsid w:val="005C21F9"/>
    <w:pPr>
      <w:spacing w:after="120" w:line="480" w:lineRule="auto"/>
      <w:ind w:left="283"/>
    </w:pPr>
  </w:style>
  <w:style w:type="paragraph" w:customStyle="1" w:styleId="Odrka1">
    <w:name w:val="Odrážka 1"/>
    <w:basedOn w:val="Normln"/>
    <w:qFormat/>
    <w:rsid w:val="00DA3B37"/>
    <w:pPr>
      <w:numPr>
        <w:numId w:val="2"/>
      </w:numPr>
    </w:pPr>
  </w:style>
  <w:style w:type="paragraph" w:styleId="Rozloendokumentu">
    <w:name w:val="Document Map"/>
    <w:basedOn w:val="Normln"/>
    <w:link w:val="RozloendokumentuChar"/>
    <w:semiHidden/>
    <w:qFormat/>
    <w:rsid w:val="005E5B10"/>
    <w:pPr>
      <w:shd w:val="clear" w:color="auto" w:fill="000080"/>
    </w:pPr>
    <w:rPr>
      <w:rFonts w:ascii="Tahoma" w:hAnsi="Tahoma" w:cs="Tahoma"/>
      <w:sz w:val="20"/>
      <w:szCs w:val="20"/>
    </w:rPr>
  </w:style>
  <w:style w:type="paragraph" w:customStyle="1" w:styleId="Normalleader">
    <w:name w:val="Normal leader"/>
    <w:basedOn w:val="Normln"/>
    <w:qFormat/>
    <w:rsid w:val="00751699"/>
    <w:rPr>
      <w:szCs w:val="20"/>
    </w:rPr>
  </w:style>
  <w:style w:type="paragraph" w:styleId="Textbubliny">
    <w:name w:val="Balloon Text"/>
    <w:basedOn w:val="Normln"/>
    <w:link w:val="TextbublinyChar"/>
    <w:qFormat/>
    <w:rPr>
      <w:rFonts w:ascii="Tahoma" w:hAnsi="Tahoma" w:cs="Tahoma"/>
      <w:sz w:val="16"/>
      <w:szCs w:val="16"/>
    </w:rPr>
  </w:style>
  <w:style w:type="paragraph" w:styleId="Nzev">
    <w:name w:val="Title"/>
    <w:basedOn w:val="Normln"/>
    <w:link w:val="NzevChar"/>
    <w:qFormat/>
    <w:rsid w:val="00FE66E2"/>
    <w:pPr>
      <w:jc w:val="center"/>
    </w:pPr>
    <w:rPr>
      <w:rFonts w:ascii="Arial" w:hAnsi="Arial" w:cs="Arial"/>
      <w:b/>
      <w:bCs/>
    </w:rPr>
  </w:style>
  <w:style w:type="paragraph" w:styleId="Zkladntext3">
    <w:name w:val="Body Text 3"/>
    <w:basedOn w:val="Normln"/>
    <w:link w:val="Zkladntext3Char"/>
    <w:qFormat/>
    <w:rsid w:val="00092A40"/>
    <w:pPr>
      <w:spacing w:after="120"/>
    </w:pPr>
    <w:rPr>
      <w:sz w:val="16"/>
      <w:szCs w:val="16"/>
    </w:rPr>
  </w:style>
  <w:style w:type="paragraph" w:styleId="Zkladntextodsazen3">
    <w:name w:val="Body Text Indent 3"/>
    <w:basedOn w:val="Normln"/>
    <w:link w:val="Zkladntextodsazen3Char"/>
    <w:qFormat/>
    <w:rsid w:val="00092A40"/>
    <w:pPr>
      <w:spacing w:after="120"/>
      <w:ind w:left="283"/>
    </w:pPr>
    <w:rPr>
      <w:sz w:val="16"/>
      <w:szCs w:val="16"/>
    </w:rPr>
  </w:style>
  <w:style w:type="paragraph" w:customStyle="1" w:styleId="Import6">
    <w:name w:val="Import 6"/>
    <w:basedOn w:val="Normln"/>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432"/>
    </w:pPr>
    <w:rPr>
      <w:rFonts w:ascii="Courier New" w:hAnsi="Courier New"/>
      <w:szCs w:val="20"/>
    </w:rPr>
  </w:style>
  <w:style w:type="paragraph" w:customStyle="1" w:styleId="Import7">
    <w:name w:val="Import 7"/>
    <w:basedOn w:val="Normln"/>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720" w:hanging="288"/>
    </w:pPr>
    <w:rPr>
      <w:rFonts w:ascii="Courier New" w:hAnsi="Courier New"/>
      <w:szCs w:val="20"/>
    </w:rPr>
  </w:style>
  <w:style w:type="paragraph" w:customStyle="1" w:styleId="Import3">
    <w:name w:val="Import 3"/>
    <w:basedOn w:val="Normln"/>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pPr>
    <w:rPr>
      <w:rFonts w:ascii="Courier New" w:hAnsi="Courier New"/>
      <w:szCs w:val="20"/>
    </w:rPr>
  </w:style>
  <w:style w:type="paragraph" w:styleId="Prosttext">
    <w:name w:val="Plain Text"/>
    <w:basedOn w:val="Normln"/>
    <w:link w:val="ProsttextChar"/>
    <w:qFormat/>
    <w:rsid w:val="00092A40"/>
    <w:rPr>
      <w:rFonts w:ascii="Courier New" w:hAnsi="Courier New"/>
      <w:sz w:val="20"/>
      <w:szCs w:val="20"/>
    </w:rPr>
  </w:style>
  <w:style w:type="paragraph" w:customStyle="1" w:styleId="Import1">
    <w:name w:val="Import 1"/>
    <w:basedOn w:val="Import0"/>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3600"/>
    </w:pPr>
  </w:style>
  <w:style w:type="paragraph" w:customStyle="1" w:styleId="Import0">
    <w:name w:val="Import 0"/>
    <w:basedOn w:val="Normln"/>
    <w:qFormat/>
    <w:rsid w:val="00092A40"/>
    <w:pPr>
      <w:spacing w:line="276" w:lineRule="auto"/>
    </w:pPr>
    <w:rPr>
      <w:rFonts w:ascii="Courier New" w:hAnsi="Courier New"/>
      <w:szCs w:val="20"/>
    </w:rPr>
  </w:style>
  <w:style w:type="paragraph" w:customStyle="1" w:styleId="Import4">
    <w:name w:val="Import 4"/>
    <w:basedOn w:val="Import0"/>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4032"/>
    </w:pPr>
  </w:style>
  <w:style w:type="paragraph" w:customStyle="1" w:styleId="Import5">
    <w:name w:val="Import 5"/>
    <w:basedOn w:val="Import0"/>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432" w:hanging="432"/>
    </w:pPr>
  </w:style>
  <w:style w:type="paragraph" w:customStyle="1" w:styleId="Import8">
    <w:name w:val="Import 8"/>
    <w:basedOn w:val="Import0"/>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3888"/>
    </w:pPr>
  </w:style>
  <w:style w:type="paragraph" w:customStyle="1" w:styleId="Import9">
    <w:name w:val="Import 9"/>
    <w:basedOn w:val="Import0"/>
    <w:qFormat/>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ind w:left="3744"/>
    </w:pPr>
  </w:style>
  <w:style w:type="paragraph" w:customStyle="1" w:styleId="Zkladntextodsazen21">
    <w:name w:val="Základní text odsazený 21"/>
    <w:basedOn w:val="Normln"/>
    <w:qFormat/>
    <w:rsid w:val="00092A40"/>
    <w:pPr>
      <w:ind w:left="709"/>
    </w:pPr>
    <w:rPr>
      <w:szCs w:val="20"/>
    </w:rPr>
  </w:style>
  <w:style w:type="paragraph" w:customStyle="1" w:styleId="Import16">
    <w:name w:val="Import 16"/>
    <w:basedOn w:val="Import0"/>
    <w:qFormat/>
    <w:rsid w:val="00092A40"/>
    <w:pPr>
      <w:tabs>
        <w:tab w:val="left" w:pos="5904"/>
      </w:tabs>
      <w:spacing w:line="228" w:lineRule="auto"/>
    </w:pPr>
  </w:style>
  <w:style w:type="paragraph" w:styleId="Textkomente">
    <w:name w:val="annotation text"/>
    <w:basedOn w:val="Normln"/>
    <w:link w:val="TextkomenteChar"/>
    <w:qFormat/>
    <w:rsid w:val="00092A40"/>
    <w:rPr>
      <w:rFonts w:ascii="Arial" w:hAnsi="Arial"/>
      <w:sz w:val="20"/>
      <w:szCs w:val="20"/>
    </w:rPr>
  </w:style>
  <w:style w:type="paragraph" w:styleId="Pedmtkomente">
    <w:name w:val="annotation subject"/>
    <w:basedOn w:val="Textkomente1"/>
    <w:next w:val="Textkomente1"/>
    <w:link w:val="PedmtkomenteChar"/>
    <w:qFormat/>
    <w:rPr>
      <w:b/>
      <w:bCs/>
    </w:rPr>
  </w:style>
  <w:style w:type="paragraph" w:customStyle="1" w:styleId="tun">
    <w:name w:val="tučný"/>
    <w:basedOn w:val="Normln"/>
    <w:qFormat/>
    <w:rsid w:val="00092A40"/>
    <w:pPr>
      <w:ind w:left="705" w:hanging="705"/>
    </w:pPr>
    <w:rPr>
      <w:rFonts w:ascii="Arial" w:hAnsi="Arial"/>
      <w:sz w:val="20"/>
      <w:szCs w:val="20"/>
    </w:rPr>
  </w:style>
  <w:style w:type="paragraph" w:customStyle="1" w:styleId="SODodstavec">
    <w:name w:val="SOD odstavec"/>
    <w:basedOn w:val="Zkladntext"/>
    <w:autoRedefine/>
    <w:qFormat/>
    <w:rsid w:val="00092A40"/>
    <w:pPr>
      <w:numPr>
        <w:ilvl w:val="1"/>
        <w:numId w:val="3"/>
      </w:numPr>
      <w:spacing w:before="120"/>
      <w:ind w:hanging="539"/>
      <w:jc w:val="both"/>
    </w:pPr>
    <w:rPr>
      <w:sz w:val="22"/>
    </w:rPr>
  </w:style>
  <w:style w:type="paragraph" w:styleId="Zkladntext-prvnodsazen">
    <w:name w:val="Body Text First Indent"/>
    <w:basedOn w:val="Zkladntext"/>
    <w:link w:val="Zkladntext-prvnodsazenChar"/>
    <w:rsid w:val="00092A40"/>
    <w:pPr>
      <w:ind w:firstLine="210"/>
    </w:pPr>
    <w:rPr>
      <w:rFonts w:ascii="Arial" w:hAnsi="Arial"/>
      <w:szCs w:val="20"/>
    </w:rPr>
  </w:style>
  <w:style w:type="paragraph" w:styleId="Obsah1">
    <w:name w:val="toc 1"/>
    <w:basedOn w:val="Normln"/>
    <w:next w:val="Normln"/>
    <w:autoRedefine/>
    <w:rsid w:val="00092A40"/>
    <w:pPr>
      <w:numPr>
        <w:ilvl w:val="1"/>
        <w:numId w:val="4"/>
      </w:numPr>
      <w:jc w:val="both"/>
    </w:pPr>
    <w:rPr>
      <w:color w:val="0000FF"/>
      <w:szCs w:val="20"/>
    </w:rPr>
  </w:style>
  <w:style w:type="paragraph" w:styleId="Revize">
    <w:name w:val="Revision"/>
    <w:uiPriority w:val="99"/>
    <w:semiHidden/>
    <w:qFormat/>
    <w:rsid w:val="00092A40"/>
    <w:rPr>
      <w:rFonts w:ascii="Arial" w:hAnsi="Arial"/>
      <w:sz w:val="24"/>
      <w:szCs w:val="24"/>
      <w:lang w:eastAsia="cs-CZ"/>
    </w:rPr>
  </w:style>
  <w:style w:type="paragraph" w:styleId="Odstavecseseznamem">
    <w:name w:val="List Paragraph"/>
    <w:basedOn w:val="Normln"/>
    <w:link w:val="OdstavecseseznamemChar"/>
    <w:qFormat/>
    <w:pPr>
      <w:ind w:left="708"/>
    </w:pPr>
  </w:style>
  <w:style w:type="paragraph" w:styleId="Normlnweb">
    <w:name w:val="Normal (Web)"/>
    <w:basedOn w:val="Normln"/>
    <w:qFormat/>
    <w:pPr>
      <w:spacing w:before="280" w:after="280"/>
    </w:pPr>
    <w:rPr>
      <w:color w:val="000000"/>
    </w:rPr>
  </w:style>
  <w:style w:type="paragraph" w:customStyle="1" w:styleId="import00">
    <w:name w:val="import0"/>
    <w:basedOn w:val="Normln"/>
    <w:qFormat/>
    <w:rsid w:val="00092A40"/>
    <w:pPr>
      <w:spacing w:beforeAutospacing="1" w:afterAutospacing="1"/>
    </w:pPr>
    <w:rPr>
      <w:rFonts w:eastAsia="Calibri"/>
    </w:rPr>
  </w:style>
  <w:style w:type="paragraph" w:customStyle="1" w:styleId="Zkladntextodsazen22">
    <w:name w:val="Základní text odsazený 22"/>
    <w:basedOn w:val="Normln"/>
    <w:qFormat/>
    <w:rsid w:val="00092A40"/>
    <w:pPr>
      <w:ind w:left="709"/>
    </w:pPr>
    <w:rPr>
      <w:szCs w:val="20"/>
    </w:rPr>
  </w:style>
  <w:style w:type="paragraph" w:customStyle="1" w:styleId="ParagraphText1">
    <w:name w:val="Paragraph Text 1"/>
    <w:basedOn w:val="Normln"/>
    <w:qFormat/>
    <w:rsid w:val="005D44DD"/>
    <w:pPr>
      <w:tabs>
        <w:tab w:val="left" w:pos="360"/>
      </w:tabs>
      <w:spacing w:after="120"/>
      <w:jc w:val="both"/>
    </w:pPr>
    <w:rPr>
      <w:sz w:val="22"/>
      <w:szCs w:val="20"/>
      <w:lang w:eastAsia="zh-CN"/>
    </w:rPr>
  </w:style>
  <w:style w:type="paragraph" w:customStyle="1" w:styleId="Textbodu">
    <w:name w:val="Text bodu"/>
    <w:basedOn w:val="Normln"/>
    <w:qFormat/>
    <w:rsid w:val="00434D37"/>
    <w:pPr>
      <w:numPr>
        <w:ilvl w:val="2"/>
        <w:numId w:val="8"/>
      </w:numPr>
      <w:jc w:val="both"/>
      <w:outlineLvl w:val="8"/>
    </w:pPr>
    <w:rPr>
      <w:szCs w:val="20"/>
    </w:rPr>
  </w:style>
  <w:style w:type="paragraph" w:customStyle="1" w:styleId="Textpsmene">
    <w:name w:val="Text písmene"/>
    <w:basedOn w:val="Normln"/>
    <w:qFormat/>
    <w:rsid w:val="00434D37"/>
    <w:pPr>
      <w:numPr>
        <w:ilvl w:val="1"/>
        <w:numId w:val="8"/>
      </w:numPr>
      <w:jc w:val="both"/>
      <w:outlineLvl w:val="7"/>
    </w:pPr>
    <w:rPr>
      <w:szCs w:val="20"/>
    </w:rPr>
  </w:style>
  <w:style w:type="paragraph" w:customStyle="1" w:styleId="Textodstavce">
    <w:name w:val="Text odstavce"/>
    <w:basedOn w:val="Normln"/>
    <w:qFormat/>
    <w:rsid w:val="00434D37"/>
    <w:pPr>
      <w:numPr>
        <w:numId w:val="8"/>
      </w:numPr>
      <w:tabs>
        <w:tab w:val="left" w:pos="851"/>
      </w:tabs>
      <w:spacing w:before="120" w:after="120"/>
      <w:jc w:val="both"/>
      <w:outlineLvl w:val="6"/>
    </w:pPr>
    <w:rPr>
      <w:szCs w:val="20"/>
    </w:rPr>
  </w:style>
  <w:style w:type="paragraph" w:customStyle="1" w:styleId="paragraf">
    <w:name w:val="paragraf"/>
    <w:basedOn w:val="Normln"/>
    <w:next w:val="Normln"/>
    <w:qFormat/>
    <w:rsid w:val="00434D37"/>
    <w:pPr>
      <w:keepNext/>
      <w:spacing w:before="240"/>
      <w:jc w:val="center"/>
    </w:pPr>
    <w:rPr>
      <w:szCs w:val="20"/>
    </w:rPr>
  </w:style>
  <w:style w:type="paragraph" w:customStyle="1" w:styleId="odsazentext0">
    <w:name w:val="odsazený text 0"/>
    <w:basedOn w:val="Normln"/>
    <w:next w:val="Normln"/>
    <w:qFormat/>
    <w:rsid w:val="00434D37"/>
    <w:pPr>
      <w:spacing w:before="120"/>
      <w:jc w:val="both"/>
    </w:pPr>
    <w:rPr>
      <w:szCs w:val="20"/>
    </w:rPr>
  </w:style>
  <w:style w:type="paragraph" w:styleId="Textvbloku">
    <w:name w:val="Block Text"/>
    <w:basedOn w:val="Normln"/>
    <w:qFormat/>
    <w:rsid w:val="00750795"/>
    <w:pPr>
      <w:ind w:right="-92"/>
      <w:jc w:val="both"/>
    </w:pPr>
    <w:rPr>
      <w:szCs w:val="20"/>
    </w:rPr>
  </w:style>
  <w:style w:type="paragraph" w:customStyle="1" w:styleId="OdstavecSmlouvy">
    <w:name w:val="OdstavecSmlouvy"/>
    <w:basedOn w:val="Normln"/>
    <w:qFormat/>
    <w:rsid w:val="002334F5"/>
    <w:pPr>
      <w:keepLines/>
      <w:numPr>
        <w:numId w:val="9"/>
      </w:numPr>
      <w:tabs>
        <w:tab w:val="left" w:pos="426"/>
        <w:tab w:val="left" w:pos="1701"/>
      </w:tabs>
      <w:spacing w:after="120"/>
      <w:jc w:val="both"/>
    </w:pPr>
    <w:rPr>
      <w:szCs w:val="20"/>
    </w:rPr>
  </w:style>
  <w:style w:type="paragraph" w:customStyle="1" w:styleId="Smlouva-slo">
    <w:name w:val="Smlouva-číslo"/>
    <w:basedOn w:val="Normln"/>
    <w:qFormat/>
    <w:rsid w:val="00492AA8"/>
    <w:pPr>
      <w:widowControl w:val="0"/>
      <w:snapToGrid w:val="0"/>
      <w:spacing w:before="120" w:line="240" w:lineRule="atLeast"/>
      <w:jc w:val="both"/>
    </w:pPr>
    <w:rPr>
      <w:szCs w:val="20"/>
    </w:rPr>
  </w:style>
  <w:style w:type="paragraph" w:styleId="Bezmezer">
    <w:name w:val="No Spacing"/>
    <w:uiPriority w:val="1"/>
    <w:qFormat/>
    <w:rsid w:val="00FA4FC2"/>
    <w:pPr>
      <w:widowControl w:val="0"/>
    </w:pPr>
    <w:rPr>
      <w:rFonts w:eastAsia="Lucida Sans Unicode" w:cs="Mangal"/>
      <w:kern w:val="2"/>
      <w:sz w:val="24"/>
      <w:szCs w:val="21"/>
      <w:lang w:eastAsia="zh-CN" w:bidi="hi-IN"/>
    </w:rPr>
  </w:style>
  <w:style w:type="paragraph" w:customStyle="1" w:styleId="DocumentMap1">
    <w:name w:val="Document Map1"/>
    <w:basedOn w:val="Normln"/>
    <w:qFormat/>
    <w:pPr>
      <w:shd w:val="clear" w:color="auto" w:fill="000080"/>
    </w:pPr>
    <w:rPr>
      <w:rFonts w:ascii="Tahoma" w:hAnsi="Tahoma" w:cs="Tahoma"/>
      <w:sz w:val="20"/>
      <w:szCs w:val="20"/>
    </w:rPr>
  </w:style>
  <w:style w:type="paragraph" w:customStyle="1" w:styleId="Title1">
    <w:name w:val="Title1"/>
    <w:basedOn w:val="Normln"/>
    <w:qFormat/>
    <w:pPr>
      <w:jc w:val="center"/>
    </w:pPr>
    <w:rPr>
      <w:rFonts w:ascii="Arial" w:hAnsi="Arial" w:cs="Arial"/>
      <w:b/>
      <w:bCs/>
    </w:rPr>
  </w:style>
  <w:style w:type="paragraph" w:customStyle="1" w:styleId="Textkomente1">
    <w:name w:val="Text komentáře1"/>
    <w:basedOn w:val="Normln"/>
    <w:qFormat/>
    <w:rPr>
      <w:sz w:val="20"/>
      <w:szCs w:val="20"/>
    </w:rPr>
  </w:style>
  <w:style w:type="paragraph" w:customStyle="1" w:styleId="Default">
    <w:name w:val="Default"/>
    <w:qFormat/>
    <w:rPr>
      <w:rFonts w:ascii="Arial" w:eastAsia="Calibri" w:hAnsi="Arial" w:cs="Arial"/>
      <w:color w:val="000000"/>
      <w:sz w:val="24"/>
      <w:szCs w:val="24"/>
      <w:lang w:eastAsia="zh-CN"/>
    </w:rPr>
  </w:style>
  <w:style w:type="paragraph" w:styleId="Podnadpis">
    <w:name w:val="Subtitle"/>
    <w:basedOn w:val="Nadpis"/>
    <w:next w:val="Zkladntext"/>
    <w:qFormat/>
    <w:pPr>
      <w:spacing w:before="60"/>
      <w:jc w:val="center"/>
    </w:pPr>
    <w:rPr>
      <w:sz w:val="36"/>
      <w:szCs w:val="36"/>
    </w:rPr>
  </w:style>
  <w:style w:type="paragraph" w:customStyle="1" w:styleId="Title11">
    <w:name w:val="Title11"/>
    <w:basedOn w:val="Nadpis"/>
    <w:next w:val="Zkladntext"/>
    <w:qFormat/>
    <w:pPr>
      <w:jc w:val="center"/>
    </w:pPr>
    <w:rPr>
      <w:b/>
      <w:bCs/>
      <w:sz w:val="56"/>
      <w:szCs w:val="56"/>
    </w:rPr>
  </w:style>
  <w:style w:type="paragraph" w:customStyle="1" w:styleId="Obsahrmce">
    <w:name w:val="Obsah rámce"/>
    <w:basedOn w:val="Normln"/>
    <w:qFormat/>
  </w:style>
  <w:style w:type="paragraph" w:customStyle="1" w:styleId="Obsahtabulky">
    <w:name w:val="Obsah tabulky"/>
    <w:basedOn w:val="Normln"/>
    <w:qFormat/>
    <w:pPr>
      <w:widowControl w:val="0"/>
      <w:suppressLineNumbers/>
    </w:pPr>
  </w:style>
  <w:style w:type="paragraph" w:customStyle="1" w:styleId="Nadpistabulky">
    <w:name w:val="Nadpis tabulky"/>
    <w:basedOn w:val="Obsahtabulky"/>
    <w:qFormat/>
    <w:pPr>
      <w:jc w:val="center"/>
    </w:pPr>
    <w:rPr>
      <w:b/>
      <w:bCs/>
    </w:rPr>
  </w:style>
  <w:style w:type="paragraph" w:customStyle="1" w:styleId="T3flotextu">
    <w:name w:val="Tě3flo textu"/>
    <w:basedOn w:val="Normln"/>
    <w:qFormat/>
    <w:pPr>
      <w:autoSpaceDE w:val="0"/>
      <w:spacing w:after="120"/>
    </w:pPr>
    <w:rPr>
      <w:rFonts w:eastAsia="Calibri"/>
    </w:rPr>
  </w:style>
  <w:style w:type="paragraph" w:customStyle="1" w:styleId="Texttabulky">
    <w:name w:val="Text tabulky"/>
    <w:qFormat/>
    <w:rPr>
      <w:color w:val="000000"/>
      <w:sz w:val="24"/>
      <w:lang w:val="en-US" w:eastAsia="zh-CN"/>
    </w:rPr>
  </w:style>
  <w:style w:type="paragraph" w:customStyle="1" w:styleId="Titulek1">
    <w:name w:val="Titulek1"/>
    <w:basedOn w:val="Normln"/>
    <w:qFormat/>
    <w:pPr>
      <w:suppressLineNumbers/>
      <w:spacing w:before="120" w:after="120"/>
    </w:pPr>
    <w:rPr>
      <w:rFonts w:cs="DejaVu Sans;Verdana"/>
      <w:i/>
      <w:iCs/>
    </w:rPr>
  </w:style>
  <w:style w:type="paragraph" w:customStyle="1" w:styleId="Caption11">
    <w:name w:val="Caption11"/>
    <w:basedOn w:val="Normln"/>
    <w:qFormat/>
    <w:pPr>
      <w:suppressLineNumbers/>
      <w:spacing w:before="120" w:after="120"/>
    </w:pPr>
    <w:rPr>
      <w:rFonts w:cs="Noto Sans Devanagari"/>
      <w:i/>
      <w:iCs/>
    </w:rPr>
  </w:style>
  <w:style w:type="paragraph" w:customStyle="1" w:styleId="Caption1">
    <w:name w:val="Caption1"/>
    <w:basedOn w:val="Normln"/>
    <w:qFormat/>
    <w:pPr>
      <w:suppressLineNumbers/>
      <w:spacing w:before="120" w:after="120"/>
    </w:pPr>
    <w:rPr>
      <w:rFonts w:cs="Noto Sans Devanagari"/>
      <w:i/>
      <w:iCs/>
    </w:rPr>
  </w:style>
  <w:style w:type="paragraph" w:customStyle="1" w:styleId="Caption2">
    <w:name w:val="Caption2"/>
    <w:basedOn w:val="Normln"/>
    <w:qFormat/>
    <w:pPr>
      <w:suppressLineNumbers/>
      <w:spacing w:before="120" w:after="120"/>
    </w:pPr>
    <w:rPr>
      <w:rFonts w:cs="Noto Sans Devanagari"/>
      <w:i/>
      <w:iCs/>
    </w:rPr>
  </w:style>
  <w:style w:type="numbering" w:styleId="111111">
    <w:name w:val="Outline List 2"/>
    <w:qFormat/>
    <w:rsid w:val="008108A7"/>
  </w:style>
  <w:style w:type="numbering" w:customStyle="1" w:styleId="Styl1">
    <w:name w:val="Styl1"/>
    <w:uiPriority w:val="99"/>
    <w:qFormat/>
    <w:rsid w:val="00A97261"/>
  </w:style>
  <w:style w:type="numbering" w:customStyle="1" w:styleId="Styl2">
    <w:name w:val="Styl2"/>
    <w:uiPriority w:val="99"/>
    <w:qFormat/>
    <w:rsid w:val="00562423"/>
  </w:style>
  <w:style w:type="numbering" w:customStyle="1" w:styleId="Styl3">
    <w:name w:val="Styl3"/>
    <w:uiPriority w:val="99"/>
    <w:qFormat/>
    <w:rsid w:val="007D3610"/>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paragraph" w:customStyle="1" w:styleId="Textkomente13fe">
    <w:name w:val="Text komentáe1ř3fe"/>
    <w:basedOn w:val="Normln"/>
    <w:rsid w:val="00A3202A"/>
    <w:pPr>
      <w:suppressAutoHyphens w:val="0"/>
      <w:autoSpaceDE w:val="0"/>
    </w:pPr>
    <w:rPr>
      <w:rFonts w:ascii="Liberation Serif" w:hAnsi="Liberation Serif" w:cs="Liberation Serif"/>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ikova.jana@mcslatina.cz"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anik.michal@mcslatina.c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oman.vojtech@mcslatina.cz"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F2081-E337-FD4E-9B58-960B9AB49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8</Pages>
  <Words>2422</Words>
  <Characters>14292</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1</vt:lpstr>
    </vt:vector>
  </TitlesOfParts>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Eva Šikulová</dc:creator>
  <dc:description/>
  <cp:lastModifiedBy>Šiková Jana (MČ Brno-Slatina)</cp:lastModifiedBy>
  <cp:revision>7</cp:revision>
  <cp:lastPrinted>2026-02-11T09:22:00Z</cp:lastPrinted>
  <dcterms:created xsi:type="dcterms:W3CDTF">2024-07-31T07:46:00Z</dcterms:created>
  <dcterms:modified xsi:type="dcterms:W3CDTF">2026-02-11T09:26:00Z</dcterms:modified>
  <dc:language>cs-CZ</dc:language>
</cp:coreProperties>
</file>