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EF81" w14:textId="77777777" w:rsidR="00F24C9C" w:rsidRPr="00787715" w:rsidRDefault="00F24C9C" w:rsidP="00F24C9C">
      <w:pPr>
        <w:tabs>
          <w:tab w:val="left" w:pos="1134"/>
          <w:tab w:val="left" w:pos="2970"/>
          <w:tab w:val="center" w:pos="4394"/>
        </w:tabs>
        <w:spacing w:after="120"/>
        <w:rPr>
          <w:rFonts w:eastAsia="Calibri" w:cstheme="minorHAnsi"/>
          <w:b/>
          <w:color w:val="000000"/>
        </w:rPr>
      </w:pPr>
    </w:p>
    <w:p w14:paraId="2837D349" w14:textId="0B0577A6" w:rsidR="00F24C9C" w:rsidRDefault="00F24C9C" w:rsidP="00F24C9C">
      <w:pPr>
        <w:pBdr>
          <w:bottom w:val="single" w:sz="24" w:space="1" w:color="548DD4" w:themeColor="text2" w:themeTint="99"/>
        </w:pBdr>
        <w:jc w:val="center"/>
        <w:rPr>
          <w:rFonts w:cstheme="minorHAnsi"/>
          <w:b/>
          <w:bCs/>
          <w:sz w:val="28"/>
        </w:rPr>
      </w:pPr>
      <w:r w:rsidRPr="00787715">
        <w:rPr>
          <w:rFonts w:cstheme="minorHAnsi"/>
          <w:b/>
          <w:bCs/>
          <w:sz w:val="28"/>
        </w:rPr>
        <w:t>Dodatek č.</w:t>
      </w:r>
      <w:r w:rsidR="004A3FCE" w:rsidRPr="00787715">
        <w:rPr>
          <w:rFonts w:cstheme="minorHAnsi"/>
          <w:b/>
          <w:bCs/>
          <w:sz w:val="28"/>
        </w:rPr>
        <w:t xml:space="preserve"> </w:t>
      </w:r>
      <w:r w:rsidR="00121982" w:rsidRPr="00787715">
        <w:rPr>
          <w:rFonts w:cstheme="minorHAnsi"/>
          <w:b/>
          <w:bCs/>
          <w:sz w:val="28"/>
        </w:rPr>
        <w:t>1</w:t>
      </w:r>
      <w:r w:rsidRPr="00787715">
        <w:rPr>
          <w:rFonts w:cstheme="minorHAnsi"/>
          <w:b/>
          <w:bCs/>
          <w:sz w:val="28"/>
        </w:rPr>
        <w:t xml:space="preserve"> </w:t>
      </w:r>
    </w:p>
    <w:p w14:paraId="26A57261" w14:textId="3421AD63" w:rsidR="00355F11" w:rsidRPr="00355F11" w:rsidRDefault="00355F11" w:rsidP="00F24C9C">
      <w:pPr>
        <w:pBdr>
          <w:bottom w:val="single" w:sz="24" w:space="1" w:color="548DD4" w:themeColor="text2" w:themeTint="99"/>
        </w:pBdr>
        <w:jc w:val="center"/>
        <w:rPr>
          <w:rFonts w:eastAsia="Times New Roman" w:cstheme="minorHAnsi"/>
          <w:b/>
          <w:bCs/>
        </w:rPr>
      </w:pPr>
      <w:r w:rsidRPr="00355F11">
        <w:rPr>
          <w:rFonts w:cstheme="minorHAnsi"/>
          <w:bCs/>
        </w:rPr>
        <w:t xml:space="preserve">k veřejné zakázce: </w:t>
      </w:r>
      <w:r w:rsidRPr="00355F11">
        <w:rPr>
          <w:rFonts w:cstheme="minorHAnsi"/>
          <w:b/>
          <w:bCs/>
        </w:rPr>
        <w:t>„</w:t>
      </w:r>
      <w:r w:rsidRPr="00355F11">
        <w:rPr>
          <w:rFonts w:cstheme="minorHAnsi"/>
          <w:b/>
        </w:rPr>
        <w:t>Výstavba a vybavení odborných učeben - výstavba</w:t>
      </w:r>
      <w:r w:rsidRPr="00355F11">
        <w:rPr>
          <w:rFonts w:cstheme="minorHAnsi"/>
          <w:b/>
          <w:bCs/>
        </w:rPr>
        <w:t>“</w:t>
      </w:r>
    </w:p>
    <w:p w14:paraId="6503FD0F" w14:textId="77777777" w:rsidR="00F24C9C" w:rsidRPr="00355F11" w:rsidRDefault="00F24C9C" w:rsidP="00F24C9C">
      <w:pPr>
        <w:pBdr>
          <w:bottom w:val="single" w:sz="24" w:space="1" w:color="548DD4" w:themeColor="text2" w:themeTint="99"/>
        </w:pBdr>
        <w:jc w:val="center"/>
        <w:rPr>
          <w:rFonts w:cstheme="minorHAnsi"/>
          <w:b/>
          <w:bCs/>
        </w:rPr>
      </w:pPr>
    </w:p>
    <w:p w14:paraId="65100C54" w14:textId="77777777" w:rsidR="00F24C9C" w:rsidRPr="00355F11" w:rsidRDefault="00F24C9C" w:rsidP="00F24C9C">
      <w:pPr>
        <w:rPr>
          <w:rFonts w:cstheme="minorHAnsi"/>
        </w:rPr>
      </w:pPr>
    </w:p>
    <w:p w14:paraId="33B5D13A" w14:textId="77777777" w:rsidR="00F24C9C" w:rsidRPr="00355F11" w:rsidRDefault="00F24C9C" w:rsidP="00F24C9C">
      <w:pPr>
        <w:pStyle w:val="Nadpis1"/>
        <w:numPr>
          <w:ilvl w:val="0"/>
          <w:numId w:val="23"/>
        </w:numPr>
        <w:spacing w:before="36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Smluvní strany</w:t>
      </w:r>
    </w:p>
    <w:p w14:paraId="53D9B390" w14:textId="77777777" w:rsidR="00355F11" w:rsidRPr="00355F11" w:rsidRDefault="00355F11" w:rsidP="00355F11">
      <w:pPr>
        <w:pStyle w:val="Nadpis2"/>
        <w:numPr>
          <w:ilvl w:val="1"/>
          <w:numId w:val="25"/>
        </w:numPr>
        <w:ind w:left="851" w:hanging="42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55F11">
        <w:rPr>
          <w:rFonts w:asciiTheme="minorHAnsi" w:hAnsiTheme="minorHAnsi" w:cstheme="minorHAnsi"/>
          <w:b/>
          <w:sz w:val="22"/>
          <w:szCs w:val="22"/>
        </w:rPr>
        <w:t>Střední zahradnická škola Rajhrad, příspěvková organizace</w:t>
      </w:r>
    </w:p>
    <w:p w14:paraId="61CA6D95" w14:textId="77777777" w:rsidR="00355F11" w:rsidRPr="00355F11" w:rsidRDefault="00355F11" w:rsidP="00355F11">
      <w:pPr>
        <w:tabs>
          <w:tab w:val="left" w:pos="3402"/>
        </w:tabs>
        <w:spacing w:line="240" w:lineRule="auto"/>
        <w:ind w:left="3402" w:hanging="3402"/>
        <w:jc w:val="both"/>
        <w:rPr>
          <w:rFonts w:cstheme="minorHAnsi"/>
        </w:rPr>
      </w:pPr>
      <w:r w:rsidRPr="00355F11">
        <w:rPr>
          <w:rFonts w:cstheme="minorHAnsi"/>
        </w:rPr>
        <w:t>Sídlo:</w:t>
      </w:r>
      <w:r w:rsidRPr="00355F11">
        <w:rPr>
          <w:rFonts w:cstheme="minorHAnsi"/>
        </w:rPr>
        <w:tab/>
        <w:t>Masarykova 198, 664 61 Rajhrad</w:t>
      </w:r>
    </w:p>
    <w:p w14:paraId="2DDAD7E7" w14:textId="77777777" w:rsidR="00355F11" w:rsidRPr="00355F11" w:rsidRDefault="00355F11" w:rsidP="00355F11">
      <w:pPr>
        <w:pStyle w:val="Bezmezer"/>
        <w:tabs>
          <w:tab w:val="left" w:pos="340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Statutární zástupce:</w:t>
      </w:r>
      <w:r w:rsidRPr="00355F11">
        <w:rPr>
          <w:rFonts w:asciiTheme="minorHAnsi" w:hAnsiTheme="minorHAnsi" w:cstheme="minorHAnsi"/>
          <w:sz w:val="22"/>
          <w:szCs w:val="22"/>
        </w:rPr>
        <w:tab/>
        <w:t>PaedDr. Marek Kňažík , ředitel</w:t>
      </w:r>
    </w:p>
    <w:p w14:paraId="3F998C8A" w14:textId="77777777" w:rsidR="00355F11" w:rsidRPr="00355F11" w:rsidRDefault="00355F11" w:rsidP="00355F11">
      <w:pPr>
        <w:pStyle w:val="Bezmezer"/>
        <w:tabs>
          <w:tab w:val="left" w:pos="3402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IČO:</w:t>
      </w:r>
      <w:r w:rsidRPr="00355F11">
        <w:rPr>
          <w:rFonts w:asciiTheme="minorHAnsi" w:hAnsiTheme="minorHAnsi" w:cstheme="minorHAnsi"/>
          <w:sz w:val="22"/>
          <w:szCs w:val="22"/>
        </w:rPr>
        <w:tab/>
        <w:t>00055468</w:t>
      </w:r>
    </w:p>
    <w:p w14:paraId="00B158E3" w14:textId="77777777" w:rsidR="00355F11" w:rsidRPr="00355F11" w:rsidRDefault="00355F11" w:rsidP="00355F11">
      <w:pPr>
        <w:pStyle w:val="Bezmezer"/>
        <w:spacing w:before="240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(dále jen „Zadavatel“ nebo „Objednatel“)</w:t>
      </w:r>
    </w:p>
    <w:p w14:paraId="2EABAC45" w14:textId="77777777" w:rsidR="00355F11" w:rsidRPr="00355F11" w:rsidRDefault="00355F11" w:rsidP="00355F11">
      <w:pPr>
        <w:pStyle w:val="Bezmez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AFCA890" w14:textId="77777777" w:rsidR="00355F11" w:rsidRPr="00355F11" w:rsidRDefault="00355F11" w:rsidP="00355F11">
      <w:pPr>
        <w:pStyle w:val="Nadpis2"/>
        <w:numPr>
          <w:ilvl w:val="1"/>
          <w:numId w:val="25"/>
        </w:numPr>
        <w:ind w:left="851" w:hanging="420"/>
        <w:rPr>
          <w:rFonts w:asciiTheme="minorHAnsi" w:hAnsiTheme="minorHAnsi" w:cstheme="minorHAnsi"/>
          <w:b/>
          <w:sz w:val="22"/>
          <w:szCs w:val="22"/>
        </w:rPr>
      </w:pPr>
      <w:r w:rsidRPr="00355F11">
        <w:rPr>
          <w:rFonts w:asciiTheme="minorHAnsi" w:hAnsiTheme="minorHAnsi" w:cstheme="minorHAnsi"/>
          <w:b/>
          <w:sz w:val="22"/>
          <w:szCs w:val="22"/>
        </w:rPr>
        <w:t>VS-</w:t>
      </w:r>
      <w:proofErr w:type="spellStart"/>
      <w:r w:rsidRPr="00355F11">
        <w:rPr>
          <w:rFonts w:asciiTheme="minorHAnsi" w:hAnsiTheme="minorHAnsi" w:cstheme="minorHAnsi"/>
          <w:b/>
          <w:sz w:val="22"/>
          <w:szCs w:val="22"/>
        </w:rPr>
        <w:t>build</w:t>
      </w:r>
      <w:proofErr w:type="spellEnd"/>
      <w:r w:rsidRPr="00355F11">
        <w:rPr>
          <w:rFonts w:asciiTheme="minorHAnsi" w:hAnsiTheme="minorHAnsi" w:cstheme="minorHAnsi"/>
          <w:b/>
          <w:sz w:val="22"/>
          <w:szCs w:val="22"/>
        </w:rPr>
        <w:t>, s.r.o.</w:t>
      </w:r>
    </w:p>
    <w:p w14:paraId="19DB64F5" w14:textId="6371D272" w:rsidR="00355F11" w:rsidRPr="00355F11" w:rsidRDefault="00355F11" w:rsidP="00355F11">
      <w:pPr>
        <w:tabs>
          <w:tab w:val="left" w:pos="3402"/>
        </w:tabs>
        <w:spacing w:line="240" w:lineRule="auto"/>
        <w:ind w:left="3402" w:hanging="3402"/>
        <w:jc w:val="both"/>
        <w:rPr>
          <w:rFonts w:cstheme="minorHAnsi"/>
        </w:rPr>
      </w:pPr>
      <w:r w:rsidRPr="00355F11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Pr="00355F11">
        <w:rPr>
          <w:rFonts w:cstheme="minorHAnsi"/>
        </w:rPr>
        <w:t>Družstevní 369, 664 43 Želešice</w:t>
      </w:r>
    </w:p>
    <w:p w14:paraId="10BCD586" w14:textId="6A373B1E" w:rsidR="00355F11" w:rsidRPr="00355F11" w:rsidRDefault="00355F11" w:rsidP="00355F11">
      <w:pPr>
        <w:tabs>
          <w:tab w:val="left" w:pos="3402"/>
        </w:tabs>
        <w:spacing w:line="240" w:lineRule="auto"/>
        <w:ind w:left="3402" w:hanging="3402"/>
        <w:jc w:val="both"/>
        <w:rPr>
          <w:rFonts w:cstheme="minorHAnsi"/>
        </w:rPr>
      </w:pPr>
      <w:r w:rsidRPr="00355F11">
        <w:rPr>
          <w:rFonts w:cstheme="minorHAnsi"/>
        </w:rPr>
        <w:t xml:space="preserve">Statutární zástupce: </w:t>
      </w:r>
      <w:r>
        <w:rPr>
          <w:rFonts w:cstheme="minorHAnsi"/>
        </w:rPr>
        <w:tab/>
      </w:r>
      <w:r w:rsidRPr="00355F11">
        <w:rPr>
          <w:rFonts w:cstheme="minorHAnsi"/>
        </w:rPr>
        <w:t>Ing.</w:t>
      </w:r>
      <w:r w:rsidR="00DC4F17">
        <w:rPr>
          <w:rFonts w:cstheme="minorHAnsi"/>
        </w:rPr>
        <w:t xml:space="preserve"> </w:t>
      </w:r>
      <w:r w:rsidRPr="00355F11">
        <w:rPr>
          <w:rFonts w:cstheme="minorHAnsi"/>
        </w:rPr>
        <w:t>Jaroslav Vraňan, jednatel</w:t>
      </w:r>
    </w:p>
    <w:p w14:paraId="37582E97" w14:textId="5CB33CBA" w:rsidR="00355F11" w:rsidRPr="00355F11" w:rsidRDefault="00355F11" w:rsidP="00355F11">
      <w:pPr>
        <w:tabs>
          <w:tab w:val="left" w:pos="3402"/>
        </w:tabs>
        <w:spacing w:line="240" w:lineRule="auto"/>
        <w:ind w:left="3402" w:hanging="3402"/>
        <w:jc w:val="both"/>
        <w:rPr>
          <w:rFonts w:cstheme="minorHAnsi"/>
        </w:rPr>
      </w:pPr>
      <w:r w:rsidRPr="00355F11">
        <w:rPr>
          <w:rFonts w:cstheme="minorHAnsi"/>
        </w:rPr>
        <w:t xml:space="preserve">IČO: </w:t>
      </w:r>
      <w:r>
        <w:rPr>
          <w:rFonts w:cstheme="minorHAnsi"/>
        </w:rPr>
        <w:tab/>
      </w:r>
      <w:r w:rsidRPr="00355F11">
        <w:rPr>
          <w:rFonts w:cstheme="minorHAnsi"/>
        </w:rPr>
        <w:t>28 31 20 15</w:t>
      </w:r>
    </w:p>
    <w:p w14:paraId="4D001BD4" w14:textId="548E073E" w:rsidR="00355F11" w:rsidRPr="00355F11" w:rsidRDefault="00355F11" w:rsidP="00355F11">
      <w:pPr>
        <w:tabs>
          <w:tab w:val="left" w:pos="3402"/>
        </w:tabs>
        <w:spacing w:line="240" w:lineRule="auto"/>
        <w:ind w:left="3402" w:hanging="3402"/>
        <w:jc w:val="both"/>
        <w:rPr>
          <w:rFonts w:cstheme="minorHAnsi"/>
        </w:rPr>
      </w:pPr>
      <w:r w:rsidRPr="00355F11">
        <w:rPr>
          <w:rFonts w:cstheme="minorHAnsi"/>
        </w:rPr>
        <w:t xml:space="preserve">DIČ: </w:t>
      </w:r>
      <w:r>
        <w:rPr>
          <w:rFonts w:cstheme="minorHAnsi"/>
        </w:rPr>
        <w:tab/>
      </w:r>
      <w:r w:rsidRPr="00355F11">
        <w:rPr>
          <w:rFonts w:cstheme="minorHAnsi"/>
        </w:rPr>
        <w:t>CZ28312015</w:t>
      </w:r>
    </w:p>
    <w:p w14:paraId="71A263B5" w14:textId="6BCBD61F" w:rsidR="00F24C9C" w:rsidRPr="00355F11" w:rsidRDefault="00F24C9C" w:rsidP="00F24C9C">
      <w:pPr>
        <w:pStyle w:val="Bezmezer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(dále jen „</w:t>
      </w:r>
      <w:r w:rsidRPr="00355F11">
        <w:rPr>
          <w:rFonts w:asciiTheme="minorHAnsi" w:hAnsiTheme="minorHAnsi" w:cstheme="minorHAnsi"/>
          <w:i/>
          <w:sz w:val="22"/>
          <w:szCs w:val="22"/>
        </w:rPr>
        <w:t>Dodavatel</w:t>
      </w:r>
      <w:r w:rsidRPr="00355F11">
        <w:rPr>
          <w:rFonts w:asciiTheme="minorHAnsi" w:hAnsiTheme="minorHAnsi" w:cstheme="minorHAnsi"/>
          <w:sz w:val="22"/>
          <w:szCs w:val="22"/>
        </w:rPr>
        <w:t>“ nebo též „</w:t>
      </w:r>
      <w:r w:rsidRPr="00355F11">
        <w:rPr>
          <w:rFonts w:asciiTheme="minorHAnsi" w:hAnsiTheme="minorHAnsi" w:cstheme="minorHAnsi"/>
          <w:i/>
          <w:sz w:val="22"/>
          <w:szCs w:val="22"/>
        </w:rPr>
        <w:t>Zhotovitel</w:t>
      </w:r>
      <w:r w:rsidRPr="00355F11">
        <w:rPr>
          <w:rFonts w:asciiTheme="minorHAnsi" w:hAnsiTheme="minorHAnsi" w:cstheme="minorHAnsi"/>
          <w:sz w:val="22"/>
          <w:szCs w:val="22"/>
        </w:rPr>
        <w:t>“)</w:t>
      </w:r>
    </w:p>
    <w:p w14:paraId="7DD802DF" w14:textId="77777777" w:rsidR="00121982" w:rsidRPr="00355F11" w:rsidRDefault="00121982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2F32969" w14:textId="733782E1" w:rsidR="004F3B75" w:rsidRPr="00355F11" w:rsidRDefault="004F3B75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 xml:space="preserve">Zadavatel, resp. Objednatel, a Dodavatel, resp. </w:t>
      </w:r>
      <w:r w:rsidR="001E3337" w:rsidRPr="00355F11">
        <w:rPr>
          <w:rFonts w:asciiTheme="minorHAnsi" w:hAnsiTheme="minorHAnsi" w:cstheme="minorHAnsi"/>
          <w:sz w:val="22"/>
          <w:szCs w:val="22"/>
        </w:rPr>
        <w:t>Zhotovitel</w:t>
      </w:r>
      <w:r w:rsidRPr="00355F11">
        <w:rPr>
          <w:rFonts w:asciiTheme="minorHAnsi" w:hAnsiTheme="minorHAnsi" w:cstheme="minorHAnsi"/>
          <w:sz w:val="22"/>
          <w:szCs w:val="22"/>
        </w:rPr>
        <w:t>, společně dále jen „</w:t>
      </w:r>
      <w:r w:rsidRPr="00355F11">
        <w:rPr>
          <w:rFonts w:asciiTheme="minorHAnsi" w:hAnsiTheme="minorHAnsi" w:cstheme="minorHAnsi"/>
          <w:b/>
          <w:i/>
          <w:sz w:val="22"/>
          <w:szCs w:val="22"/>
        </w:rPr>
        <w:t>smluvní</w:t>
      </w:r>
      <w:r w:rsidR="000F3B26" w:rsidRPr="00355F1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55F11">
        <w:rPr>
          <w:rFonts w:asciiTheme="minorHAnsi" w:hAnsiTheme="minorHAnsi" w:cstheme="minorHAnsi"/>
          <w:b/>
          <w:i/>
          <w:sz w:val="22"/>
          <w:szCs w:val="22"/>
        </w:rPr>
        <w:t>strany</w:t>
      </w:r>
      <w:r w:rsidR="00201B26" w:rsidRPr="00355F11">
        <w:rPr>
          <w:rFonts w:asciiTheme="minorHAnsi" w:hAnsiTheme="minorHAnsi" w:cstheme="minorHAnsi"/>
          <w:sz w:val="22"/>
          <w:szCs w:val="22"/>
        </w:rPr>
        <w:t>“, uzavřeli dle § 2586 a následujících zákona č. 89/2012 Sb., občanského zákoníku, ve znění pozdějších předpisů (dále jen „občanský zákoník“) níže uved</w:t>
      </w:r>
      <w:r w:rsidR="0050550D" w:rsidRPr="00355F11">
        <w:rPr>
          <w:rFonts w:asciiTheme="minorHAnsi" w:hAnsiTheme="minorHAnsi" w:cstheme="minorHAnsi"/>
          <w:sz w:val="22"/>
          <w:szCs w:val="22"/>
        </w:rPr>
        <w:t>eného dne, měsíce a roku tento D</w:t>
      </w:r>
      <w:r w:rsidR="00201B26" w:rsidRPr="00355F11">
        <w:rPr>
          <w:rFonts w:asciiTheme="minorHAnsi" w:hAnsiTheme="minorHAnsi" w:cstheme="minorHAnsi"/>
          <w:sz w:val="22"/>
          <w:szCs w:val="22"/>
        </w:rPr>
        <w:t>odatek č.</w:t>
      </w:r>
      <w:r w:rsidR="003B0643">
        <w:rPr>
          <w:rFonts w:asciiTheme="minorHAnsi" w:hAnsiTheme="minorHAnsi" w:cstheme="minorHAnsi"/>
          <w:sz w:val="22"/>
          <w:szCs w:val="22"/>
        </w:rPr>
        <w:t>1</w:t>
      </w:r>
      <w:r w:rsidR="00201B26" w:rsidRPr="00355F11">
        <w:rPr>
          <w:rFonts w:asciiTheme="minorHAnsi" w:hAnsiTheme="minorHAnsi" w:cstheme="minorHAnsi"/>
          <w:sz w:val="22"/>
          <w:szCs w:val="22"/>
        </w:rPr>
        <w:t xml:space="preserve"> ke </w:t>
      </w:r>
      <w:r w:rsidR="00A27C34" w:rsidRPr="00355F11">
        <w:rPr>
          <w:rFonts w:asciiTheme="minorHAnsi" w:hAnsiTheme="minorHAnsi" w:cstheme="minorHAnsi"/>
          <w:sz w:val="22"/>
          <w:szCs w:val="22"/>
        </w:rPr>
        <w:t>Smlouvě o dílo</w:t>
      </w:r>
      <w:r w:rsidR="00201B26" w:rsidRPr="00355F11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A27C34" w:rsidRPr="00355F11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201B26" w:rsidRPr="00355F11">
        <w:rPr>
          <w:rFonts w:asciiTheme="minorHAnsi" w:hAnsiTheme="minorHAnsi" w:cstheme="minorHAnsi"/>
          <w:sz w:val="22"/>
          <w:szCs w:val="22"/>
        </w:rPr>
        <w:t xml:space="preserve">řízení s názvem </w:t>
      </w:r>
      <w:r w:rsidR="00201B26" w:rsidRPr="00355F11">
        <w:rPr>
          <w:rFonts w:asciiTheme="minorHAnsi" w:hAnsiTheme="minorHAnsi" w:cstheme="minorHAnsi"/>
          <w:b/>
          <w:sz w:val="22"/>
          <w:szCs w:val="22"/>
        </w:rPr>
        <w:t>„</w:t>
      </w:r>
      <w:r w:rsidR="00355F11" w:rsidRPr="00355F11">
        <w:rPr>
          <w:rFonts w:asciiTheme="minorHAnsi" w:hAnsiTheme="minorHAnsi" w:cstheme="minorHAnsi"/>
          <w:b/>
          <w:sz w:val="22"/>
          <w:szCs w:val="22"/>
        </w:rPr>
        <w:t xml:space="preserve">Výstavba a vybavení odborných </w:t>
      </w:r>
      <w:proofErr w:type="gramStart"/>
      <w:r w:rsidR="00355F11" w:rsidRPr="00355F11">
        <w:rPr>
          <w:rFonts w:asciiTheme="minorHAnsi" w:hAnsiTheme="minorHAnsi" w:cstheme="minorHAnsi"/>
          <w:b/>
          <w:sz w:val="22"/>
          <w:szCs w:val="22"/>
        </w:rPr>
        <w:t>učeben - výstavba</w:t>
      </w:r>
      <w:proofErr w:type="gramEnd"/>
      <w:r w:rsidR="00121982" w:rsidRPr="00355F1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01B26" w:rsidRPr="00355F11">
        <w:rPr>
          <w:rFonts w:asciiTheme="minorHAnsi" w:hAnsiTheme="minorHAnsi" w:cstheme="minorHAnsi"/>
          <w:sz w:val="22"/>
          <w:szCs w:val="22"/>
        </w:rPr>
        <w:t xml:space="preserve"> </w:t>
      </w:r>
      <w:r w:rsidR="0050550D" w:rsidRPr="00355F11">
        <w:rPr>
          <w:rFonts w:asciiTheme="minorHAnsi" w:hAnsiTheme="minorHAnsi" w:cstheme="minorHAnsi"/>
          <w:sz w:val="22"/>
          <w:szCs w:val="22"/>
        </w:rPr>
        <w:t xml:space="preserve">(dále jen „Dodatek“). </w:t>
      </w:r>
    </w:p>
    <w:p w14:paraId="50BA0BD8" w14:textId="77777777" w:rsidR="00FC0419" w:rsidRDefault="00FC0419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C1A94E6" w14:textId="77777777" w:rsidR="00787715" w:rsidRPr="00787715" w:rsidRDefault="00787715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C6538E2" w14:textId="77777777" w:rsidR="00FC0419" w:rsidRDefault="00FC0419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5E5BEDAC" w14:textId="77777777" w:rsidR="00355F11" w:rsidRPr="00787715" w:rsidRDefault="00355F11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588797D" w14:textId="77777777" w:rsidR="00D37FC1" w:rsidRPr="00787715" w:rsidRDefault="00D37FC1" w:rsidP="00B83D3B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7FA969CD" w14:textId="77777777" w:rsidR="004F3B75" w:rsidRPr="00787715" w:rsidRDefault="0050550D" w:rsidP="00F24C9C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lastRenderedPageBreak/>
        <w:t>Úvodní ustanovení</w:t>
      </w:r>
    </w:p>
    <w:p w14:paraId="214CE2EC" w14:textId="224400A8" w:rsidR="00BC193F" w:rsidRPr="00787715" w:rsidRDefault="004F149F" w:rsidP="00B83D3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bCs/>
          <w:iCs/>
          <w:sz w:val="22"/>
          <w:szCs w:val="22"/>
        </w:rPr>
        <w:t>V</w:t>
      </w:r>
      <w:r w:rsidRPr="00787715">
        <w:rPr>
          <w:rFonts w:asciiTheme="minorHAnsi" w:hAnsiTheme="minorHAnsi" w:cstheme="minorHAnsi"/>
          <w:sz w:val="22"/>
          <w:szCs w:val="22"/>
        </w:rPr>
        <w:t xml:space="preserve"> průběhu plnění veřejné zakázky vyvstala potřeba provést změny v rozsahu plnění díla, </w:t>
      </w:r>
      <w:r w:rsidR="00E93C2C" w:rsidRPr="00787715">
        <w:rPr>
          <w:rFonts w:asciiTheme="minorHAnsi" w:hAnsiTheme="minorHAnsi" w:cstheme="minorHAnsi"/>
          <w:sz w:val="22"/>
          <w:szCs w:val="22"/>
        </w:rPr>
        <w:t>který byl stanoven</w:t>
      </w:r>
      <w:r w:rsidR="008A4E38" w:rsidRPr="00787715">
        <w:rPr>
          <w:rFonts w:asciiTheme="minorHAnsi" w:hAnsiTheme="minorHAnsi" w:cstheme="minorHAnsi"/>
          <w:sz w:val="22"/>
          <w:szCs w:val="22"/>
        </w:rPr>
        <w:t xml:space="preserve"> </w:t>
      </w:r>
      <w:r w:rsidR="00E93C2C" w:rsidRPr="00787715">
        <w:rPr>
          <w:rFonts w:asciiTheme="minorHAnsi" w:hAnsiTheme="minorHAnsi" w:cstheme="minorHAnsi"/>
          <w:sz w:val="22"/>
          <w:szCs w:val="22"/>
        </w:rPr>
        <w:t>uzavřenou</w:t>
      </w:r>
      <w:r w:rsidR="008A4E38" w:rsidRPr="00787715">
        <w:rPr>
          <w:rFonts w:asciiTheme="minorHAnsi" w:hAnsiTheme="minorHAnsi" w:cstheme="minorHAnsi"/>
          <w:sz w:val="22"/>
          <w:szCs w:val="22"/>
        </w:rPr>
        <w:t xml:space="preserve"> </w:t>
      </w:r>
      <w:r w:rsidR="00F24C9C" w:rsidRPr="00787715">
        <w:rPr>
          <w:rFonts w:asciiTheme="minorHAnsi" w:hAnsiTheme="minorHAnsi" w:cstheme="minorHAnsi"/>
          <w:sz w:val="22"/>
          <w:szCs w:val="22"/>
        </w:rPr>
        <w:t>Smlouv</w:t>
      </w:r>
      <w:r w:rsidR="009E26EE" w:rsidRPr="00787715">
        <w:rPr>
          <w:rFonts w:asciiTheme="minorHAnsi" w:hAnsiTheme="minorHAnsi" w:cstheme="minorHAnsi"/>
          <w:sz w:val="22"/>
          <w:szCs w:val="22"/>
        </w:rPr>
        <w:t>o</w:t>
      </w:r>
      <w:r w:rsidR="00F24C9C" w:rsidRPr="00787715">
        <w:rPr>
          <w:rFonts w:asciiTheme="minorHAnsi" w:hAnsiTheme="minorHAnsi" w:cstheme="minorHAnsi"/>
          <w:sz w:val="22"/>
          <w:szCs w:val="22"/>
        </w:rPr>
        <w:t xml:space="preserve">u o dílo </w:t>
      </w:r>
      <w:r w:rsidR="000D4875" w:rsidRPr="00787715">
        <w:rPr>
          <w:rFonts w:asciiTheme="minorHAnsi" w:hAnsiTheme="minorHAnsi" w:cstheme="minorHAnsi"/>
          <w:sz w:val="22"/>
          <w:szCs w:val="22"/>
        </w:rPr>
        <w:t xml:space="preserve">mezi </w:t>
      </w:r>
      <w:r w:rsidR="00E668B3" w:rsidRPr="00787715">
        <w:rPr>
          <w:rFonts w:asciiTheme="minorHAnsi" w:hAnsiTheme="minorHAnsi" w:cstheme="minorHAnsi"/>
          <w:sz w:val="22"/>
          <w:szCs w:val="22"/>
        </w:rPr>
        <w:t xml:space="preserve">Zadavatelem a Zhotovitelem (dále jen „Smlouva“). </w:t>
      </w:r>
    </w:p>
    <w:p w14:paraId="1DAA3E8B" w14:textId="6EA55F32" w:rsidR="004F149F" w:rsidRPr="00787715" w:rsidRDefault="00E668B3" w:rsidP="0078771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P</w:t>
      </w:r>
      <w:r w:rsidR="004F149F" w:rsidRPr="00787715">
        <w:rPr>
          <w:rFonts w:asciiTheme="minorHAnsi" w:hAnsiTheme="minorHAnsi" w:cstheme="minorHAnsi"/>
          <w:sz w:val="22"/>
          <w:szCs w:val="22"/>
        </w:rPr>
        <w:t xml:space="preserve">ředmětem tohoto dodatku jsou změny dle </w:t>
      </w:r>
      <w:r w:rsidR="00787715">
        <w:rPr>
          <w:rFonts w:asciiTheme="minorHAnsi" w:hAnsiTheme="minorHAnsi" w:cstheme="minorHAnsi"/>
          <w:sz w:val="22"/>
          <w:szCs w:val="22"/>
        </w:rPr>
        <w:t>z</w:t>
      </w:r>
      <w:r w:rsidR="004F149F" w:rsidRPr="00787715">
        <w:rPr>
          <w:rFonts w:asciiTheme="minorHAnsi" w:hAnsiTheme="minorHAnsi" w:cstheme="minorHAnsi"/>
          <w:sz w:val="22"/>
          <w:szCs w:val="22"/>
        </w:rPr>
        <w:t>měnov</w:t>
      </w:r>
      <w:r w:rsidR="00F63C20" w:rsidRPr="00787715">
        <w:rPr>
          <w:rFonts w:asciiTheme="minorHAnsi" w:hAnsiTheme="minorHAnsi" w:cstheme="minorHAnsi"/>
          <w:sz w:val="22"/>
          <w:szCs w:val="22"/>
        </w:rPr>
        <w:t>ých</w:t>
      </w:r>
      <w:r w:rsidR="001B3BD5">
        <w:rPr>
          <w:rFonts w:asciiTheme="minorHAnsi" w:hAnsiTheme="minorHAnsi" w:cstheme="minorHAnsi"/>
          <w:sz w:val="22"/>
          <w:szCs w:val="22"/>
        </w:rPr>
        <w:t xml:space="preserve"> listů</w:t>
      </w:r>
      <w:r w:rsidR="004F149F" w:rsidRPr="00787715">
        <w:rPr>
          <w:rFonts w:asciiTheme="minorHAnsi" w:hAnsiTheme="minorHAnsi" w:cstheme="minorHAnsi"/>
          <w:sz w:val="22"/>
          <w:szCs w:val="22"/>
        </w:rPr>
        <w:t xml:space="preserve">, </w:t>
      </w:r>
      <w:r w:rsidR="00B83D3B" w:rsidRPr="00787715">
        <w:rPr>
          <w:rFonts w:asciiTheme="minorHAnsi" w:hAnsiTheme="minorHAnsi" w:cstheme="minorHAnsi"/>
          <w:sz w:val="22"/>
          <w:szCs w:val="22"/>
        </w:rPr>
        <w:t>kte</w:t>
      </w:r>
      <w:r w:rsidR="008A4E38" w:rsidRPr="00787715">
        <w:rPr>
          <w:rFonts w:asciiTheme="minorHAnsi" w:hAnsiTheme="minorHAnsi" w:cstheme="minorHAnsi"/>
          <w:sz w:val="22"/>
          <w:szCs w:val="22"/>
        </w:rPr>
        <w:t>r</w:t>
      </w:r>
      <w:r w:rsidR="00F63C20" w:rsidRPr="00787715">
        <w:rPr>
          <w:rFonts w:asciiTheme="minorHAnsi" w:hAnsiTheme="minorHAnsi" w:cstheme="minorHAnsi"/>
          <w:sz w:val="22"/>
          <w:szCs w:val="22"/>
        </w:rPr>
        <w:t>é</w:t>
      </w:r>
      <w:r w:rsidR="00B83D3B" w:rsidRPr="00787715">
        <w:rPr>
          <w:rFonts w:asciiTheme="minorHAnsi" w:hAnsiTheme="minorHAnsi" w:cstheme="minorHAnsi"/>
          <w:sz w:val="22"/>
          <w:szCs w:val="22"/>
        </w:rPr>
        <w:t xml:space="preserve"> </w:t>
      </w:r>
      <w:r w:rsidR="004F149F" w:rsidRPr="00787715">
        <w:rPr>
          <w:rFonts w:asciiTheme="minorHAnsi" w:hAnsiTheme="minorHAnsi" w:cstheme="minorHAnsi"/>
          <w:sz w:val="22"/>
          <w:szCs w:val="22"/>
        </w:rPr>
        <w:t xml:space="preserve">tvoří nedílnou přílohu tohoto Dodatku. </w:t>
      </w:r>
      <w:r w:rsidR="001E3337" w:rsidRPr="00787715">
        <w:rPr>
          <w:rFonts w:asciiTheme="minorHAnsi" w:hAnsiTheme="minorHAnsi" w:cstheme="minorHAnsi"/>
          <w:sz w:val="22"/>
          <w:szCs w:val="22"/>
        </w:rPr>
        <w:t xml:space="preserve">Dle povahy změny </w:t>
      </w:r>
      <w:r w:rsidR="00BC193F" w:rsidRPr="00787715">
        <w:rPr>
          <w:rFonts w:asciiTheme="minorHAnsi" w:hAnsiTheme="minorHAnsi" w:cstheme="minorHAnsi"/>
          <w:sz w:val="22"/>
          <w:szCs w:val="22"/>
        </w:rPr>
        <w:t>se jedná o změnu dle </w:t>
      </w:r>
      <w:r w:rsidRPr="00787715">
        <w:rPr>
          <w:rFonts w:asciiTheme="minorHAnsi" w:hAnsiTheme="minorHAnsi" w:cstheme="minorHAnsi"/>
          <w:sz w:val="22"/>
          <w:szCs w:val="22"/>
        </w:rPr>
        <w:t>§ 222 odst.</w:t>
      </w:r>
      <w:r w:rsidR="001B3BD5">
        <w:rPr>
          <w:rFonts w:asciiTheme="minorHAnsi" w:hAnsiTheme="minorHAnsi" w:cstheme="minorHAnsi"/>
          <w:sz w:val="22"/>
          <w:szCs w:val="22"/>
        </w:rPr>
        <w:t xml:space="preserve"> 4</w:t>
      </w:r>
      <w:r w:rsidRPr="00787715">
        <w:rPr>
          <w:rFonts w:asciiTheme="minorHAnsi" w:hAnsiTheme="minorHAnsi" w:cstheme="minorHAnsi"/>
          <w:sz w:val="22"/>
          <w:szCs w:val="22"/>
        </w:rPr>
        <w:t xml:space="preserve"> zákona č. 134/2016 Sb., o zadávání veřejných zakázek (dále jen „</w:t>
      </w:r>
      <w:r w:rsidRPr="00787715">
        <w:rPr>
          <w:rFonts w:asciiTheme="minorHAnsi" w:hAnsiTheme="minorHAnsi" w:cstheme="minorHAnsi"/>
          <w:i/>
          <w:sz w:val="22"/>
          <w:szCs w:val="22"/>
        </w:rPr>
        <w:t>zákon</w:t>
      </w:r>
      <w:r w:rsidRPr="00787715">
        <w:rPr>
          <w:rFonts w:asciiTheme="minorHAnsi" w:hAnsiTheme="minorHAnsi" w:cstheme="minorHAnsi"/>
          <w:sz w:val="22"/>
          <w:szCs w:val="22"/>
        </w:rPr>
        <w:t>“)</w:t>
      </w:r>
      <w:r w:rsidR="00BC193F" w:rsidRPr="00787715">
        <w:rPr>
          <w:rFonts w:asciiTheme="minorHAnsi" w:hAnsiTheme="minorHAnsi" w:cstheme="minorHAnsi"/>
          <w:sz w:val="22"/>
          <w:szCs w:val="22"/>
        </w:rPr>
        <w:t xml:space="preserve">, jež nemění Smlouvu podstatným způsobem. </w:t>
      </w:r>
    </w:p>
    <w:p w14:paraId="272E26ED" w14:textId="6B2B48A4" w:rsidR="004F149F" w:rsidRPr="00787715" w:rsidRDefault="004F149F" w:rsidP="004F149F">
      <w:pPr>
        <w:pStyle w:val="Nadpis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Předmětem</w:t>
      </w:r>
      <w:r w:rsidR="002F3677" w:rsidRPr="00787715">
        <w:rPr>
          <w:rFonts w:asciiTheme="minorHAnsi" w:hAnsiTheme="minorHAnsi" w:cstheme="minorHAnsi"/>
          <w:sz w:val="22"/>
          <w:szCs w:val="22"/>
        </w:rPr>
        <w:t xml:space="preserve"> Dodatku je změna a </w:t>
      </w:r>
      <w:r w:rsidRPr="00787715">
        <w:rPr>
          <w:rFonts w:asciiTheme="minorHAnsi" w:hAnsiTheme="minorHAnsi" w:cstheme="minorHAnsi"/>
          <w:sz w:val="22"/>
          <w:szCs w:val="22"/>
        </w:rPr>
        <w:t xml:space="preserve">úprava předmětu </w:t>
      </w:r>
      <w:r w:rsidR="00355F11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Pr="00787715">
        <w:rPr>
          <w:rFonts w:asciiTheme="minorHAnsi" w:hAnsiTheme="minorHAnsi" w:cstheme="minorHAnsi"/>
          <w:sz w:val="22"/>
          <w:szCs w:val="22"/>
        </w:rPr>
        <w:t>a s tí</w:t>
      </w:r>
      <w:r w:rsidR="00BC193F" w:rsidRPr="00787715">
        <w:rPr>
          <w:rFonts w:asciiTheme="minorHAnsi" w:hAnsiTheme="minorHAnsi" w:cstheme="minorHAnsi"/>
          <w:sz w:val="22"/>
          <w:szCs w:val="22"/>
        </w:rPr>
        <w:t xml:space="preserve">m související změna ceny díla, případně </w:t>
      </w:r>
      <w:r w:rsidRPr="00787715">
        <w:rPr>
          <w:rFonts w:asciiTheme="minorHAnsi" w:hAnsiTheme="minorHAnsi" w:cstheme="minorHAnsi"/>
          <w:sz w:val="22"/>
          <w:szCs w:val="22"/>
        </w:rPr>
        <w:t xml:space="preserve">některé </w:t>
      </w:r>
      <w:r w:rsidR="00BC193F" w:rsidRPr="00787715">
        <w:rPr>
          <w:rFonts w:asciiTheme="minorHAnsi" w:hAnsiTheme="minorHAnsi" w:cstheme="minorHAnsi"/>
          <w:sz w:val="22"/>
          <w:szCs w:val="22"/>
        </w:rPr>
        <w:t xml:space="preserve">další </w:t>
      </w:r>
      <w:r w:rsidRPr="00787715">
        <w:rPr>
          <w:rFonts w:asciiTheme="minorHAnsi" w:hAnsiTheme="minorHAnsi" w:cstheme="minorHAnsi"/>
          <w:sz w:val="22"/>
          <w:szCs w:val="22"/>
        </w:rPr>
        <w:t xml:space="preserve">související náležitosti. Konkrétněji </w:t>
      </w:r>
      <w:r w:rsidR="00BC193F" w:rsidRPr="00787715">
        <w:rPr>
          <w:rFonts w:asciiTheme="minorHAnsi" w:hAnsiTheme="minorHAnsi" w:cstheme="minorHAnsi"/>
          <w:sz w:val="22"/>
          <w:szCs w:val="22"/>
        </w:rPr>
        <w:t xml:space="preserve">se jedná o </w:t>
      </w:r>
      <w:r w:rsidRPr="00787715">
        <w:rPr>
          <w:rFonts w:asciiTheme="minorHAnsi" w:hAnsiTheme="minorHAnsi" w:cstheme="minorHAnsi"/>
          <w:sz w:val="22"/>
          <w:szCs w:val="22"/>
        </w:rPr>
        <w:t>provedení dodatečných stavebních prací a doplňků nad</w:t>
      </w:r>
      <w:r w:rsidR="00BC193F" w:rsidRPr="00787715">
        <w:rPr>
          <w:rFonts w:asciiTheme="minorHAnsi" w:hAnsiTheme="minorHAnsi" w:cstheme="minorHAnsi"/>
          <w:sz w:val="22"/>
          <w:szCs w:val="22"/>
        </w:rPr>
        <w:t>/</w:t>
      </w:r>
      <w:r w:rsidR="00E668B3" w:rsidRPr="00787715">
        <w:rPr>
          <w:rFonts w:asciiTheme="minorHAnsi" w:hAnsiTheme="minorHAnsi" w:cstheme="minorHAnsi"/>
          <w:sz w:val="22"/>
          <w:szCs w:val="22"/>
        </w:rPr>
        <w:t>p</w:t>
      </w:r>
      <w:r w:rsidR="002E585B" w:rsidRPr="00787715">
        <w:rPr>
          <w:rFonts w:asciiTheme="minorHAnsi" w:hAnsiTheme="minorHAnsi" w:cstheme="minorHAnsi"/>
          <w:sz w:val="22"/>
          <w:szCs w:val="22"/>
        </w:rPr>
        <w:t>od</w:t>
      </w:r>
      <w:r w:rsidRPr="00787715">
        <w:rPr>
          <w:rFonts w:asciiTheme="minorHAnsi" w:hAnsiTheme="minorHAnsi" w:cstheme="minorHAnsi"/>
          <w:sz w:val="22"/>
          <w:szCs w:val="22"/>
        </w:rPr>
        <w:t xml:space="preserve"> rozsah stanovený Smlouvou a prací, které nebyly obsaženy v původních podmínkách zadávací dokumentace (dále jen „</w:t>
      </w:r>
      <w:r w:rsidRPr="00787715">
        <w:rPr>
          <w:rFonts w:asciiTheme="minorHAnsi" w:hAnsiTheme="minorHAnsi" w:cstheme="minorHAnsi"/>
          <w:i/>
          <w:sz w:val="22"/>
          <w:szCs w:val="22"/>
        </w:rPr>
        <w:t>vícepráce</w:t>
      </w:r>
      <w:r w:rsidRPr="00787715">
        <w:rPr>
          <w:rFonts w:asciiTheme="minorHAnsi" w:hAnsiTheme="minorHAnsi" w:cstheme="minorHAnsi"/>
          <w:sz w:val="22"/>
          <w:szCs w:val="22"/>
        </w:rPr>
        <w:t>“</w:t>
      </w:r>
      <w:r w:rsidR="000D4875" w:rsidRPr="00787715">
        <w:rPr>
          <w:rFonts w:asciiTheme="minorHAnsi" w:hAnsiTheme="minorHAnsi" w:cstheme="minorHAnsi"/>
          <w:sz w:val="22"/>
          <w:szCs w:val="22"/>
        </w:rPr>
        <w:t xml:space="preserve"> a „</w:t>
      </w:r>
      <w:proofErr w:type="spellStart"/>
      <w:r w:rsidR="000D4875" w:rsidRPr="00787715">
        <w:rPr>
          <w:rFonts w:asciiTheme="minorHAnsi" w:hAnsiTheme="minorHAnsi" w:cstheme="minorHAnsi"/>
          <w:i/>
          <w:sz w:val="22"/>
          <w:szCs w:val="22"/>
        </w:rPr>
        <w:t>méněpráce</w:t>
      </w:r>
      <w:proofErr w:type="spellEnd"/>
      <w:r w:rsidR="000D4875" w:rsidRPr="00787715">
        <w:rPr>
          <w:rFonts w:asciiTheme="minorHAnsi" w:hAnsiTheme="minorHAnsi" w:cstheme="minorHAnsi"/>
          <w:sz w:val="22"/>
          <w:szCs w:val="22"/>
        </w:rPr>
        <w:t>“</w:t>
      </w:r>
      <w:r w:rsidRPr="00787715">
        <w:rPr>
          <w:rFonts w:asciiTheme="minorHAnsi" w:hAnsiTheme="minorHAnsi" w:cstheme="minorHAnsi"/>
          <w:sz w:val="22"/>
          <w:szCs w:val="22"/>
        </w:rPr>
        <w:t>)</w:t>
      </w:r>
      <w:r w:rsidR="00FC0419" w:rsidRPr="00787715">
        <w:rPr>
          <w:rFonts w:asciiTheme="minorHAnsi" w:hAnsiTheme="minorHAnsi" w:cstheme="minorHAnsi"/>
          <w:sz w:val="22"/>
          <w:szCs w:val="22"/>
        </w:rPr>
        <w:t xml:space="preserve"> jednotlivé rozklíčování změn je uvedeno ve změnových listech</w:t>
      </w:r>
      <w:r w:rsidRPr="00787715">
        <w:rPr>
          <w:rFonts w:asciiTheme="minorHAnsi" w:hAnsiTheme="minorHAnsi" w:cstheme="minorHAnsi"/>
          <w:sz w:val="22"/>
          <w:szCs w:val="22"/>
        </w:rPr>
        <w:t>.</w:t>
      </w:r>
    </w:p>
    <w:p w14:paraId="30981011" w14:textId="15DCBC55" w:rsidR="004F3B75" w:rsidRPr="00787715" w:rsidRDefault="00E668B3" w:rsidP="00F24C9C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Změna Sml</w:t>
      </w:r>
      <w:r w:rsidR="004F149F" w:rsidRPr="00787715">
        <w:rPr>
          <w:rFonts w:asciiTheme="minorHAnsi" w:hAnsiTheme="minorHAnsi" w:cstheme="minorHAnsi"/>
          <w:sz w:val="22"/>
          <w:szCs w:val="22"/>
        </w:rPr>
        <w:t>ouvy</w:t>
      </w:r>
      <w:r w:rsidR="00355F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41629B" w14:textId="77777777" w:rsidR="00355F11" w:rsidRDefault="008A6412" w:rsidP="00355F11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Cena za zhotovení předmětu Smlouvy</w:t>
      </w:r>
      <w:r w:rsidR="00404590" w:rsidRPr="00355F11">
        <w:rPr>
          <w:rFonts w:asciiTheme="minorHAnsi" w:hAnsiTheme="minorHAnsi" w:cstheme="minorHAnsi"/>
          <w:sz w:val="22"/>
          <w:szCs w:val="22"/>
        </w:rPr>
        <w:t xml:space="preserve">, činí celkem: </w:t>
      </w:r>
      <w:r w:rsidR="00355F11" w:rsidRPr="00355F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ABCBE6" w14:textId="77777777" w:rsidR="00355F11" w:rsidRDefault="00355F11" w:rsidP="00355F11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355F11">
        <w:rPr>
          <w:rFonts w:asciiTheme="minorHAnsi" w:hAnsiTheme="minorHAnsi" w:cstheme="minorHAnsi"/>
          <w:b/>
          <w:bCs/>
        </w:rPr>
        <w:t>13.884.691,46- Kč</w:t>
      </w:r>
      <w:r>
        <w:rPr>
          <w:rFonts w:asciiTheme="minorHAnsi" w:hAnsiTheme="minorHAnsi" w:cstheme="minorHAnsi"/>
          <w:b/>
          <w:bCs/>
        </w:rPr>
        <w:t xml:space="preserve"> bez DPH</w:t>
      </w:r>
    </w:p>
    <w:p w14:paraId="6D6C0F23" w14:textId="77777777" w:rsidR="00355F11" w:rsidRDefault="00355F11" w:rsidP="00355F11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1295AFB7" w14:textId="3BE03B10" w:rsidR="00355F11" w:rsidRPr="00355F11" w:rsidRDefault="00355F11" w:rsidP="00355F11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355F11">
        <w:rPr>
          <w:rFonts w:asciiTheme="minorHAnsi" w:hAnsiTheme="minorHAnsi" w:cstheme="minorHAnsi"/>
          <w:b/>
          <w:bCs/>
        </w:rPr>
        <w:t>16.800.476,66- Kč</w:t>
      </w:r>
      <w:r>
        <w:rPr>
          <w:rFonts w:asciiTheme="minorHAnsi" w:hAnsiTheme="minorHAnsi" w:cstheme="minorHAnsi"/>
          <w:b/>
          <w:bCs/>
        </w:rPr>
        <w:t xml:space="preserve"> včetně DPH</w:t>
      </w:r>
    </w:p>
    <w:p w14:paraId="213390B3" w14:textId="1A62984C" w:rsidR="00135D79" w:rsidRPr="00355F11" w:rsidRDefault="001958F5" w:rsidP="00355F11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55F11">
        <w:rPr>
          <w:rFonts w:asciiTheme="minorHAnsi" w:hAnsiTheme="minorHAnsi" w:cstheme="minorHAnsi"/>
          <w:sz w:val="22"/>
          <w:szCs w:val="22"/>
        </w:rPr>
        <w:t>Tímto D</w:t>
      </w:r>
      <w:r w:rsidR="00135D79" w:rsidRPr="00355F11">
        <w:rPr>
          <w:rFonts w:asciiTheme="minorHAnsi" w:hAnsiTheme="minorHAnsi" w:cstheme="minorHAnsi"/>
          <w:sz w:val="22"/>
          <w:szCs w:val="22"/>
        </w:rPr>
        <w:t>odatk</w:t>
      </w:r>
      <w:r w:rsidRPr="00355F11">
        <w:rPr>
          <w:rFonts w:asciiTheme="minorHAnsi" w:hAnsiTheme="minorHAnsi" w:cstheme="minorHAnsi"/>
          <w:sz w:val="22"/>
          <w:szCs w:val="22"/>
        </w:rPr>
        <w:t xml:space="preserve">em </w:t>
      </w:r>
      <w:r w:rsidR="00770911" w:rsidRPr="00355F11">
        <w:rPr>
          <w:rFonts w:asciiTheme="minorHAnsi" w:hAnsiTheme="minorHAnsi" w:cstheme="minorHAnsi"/>
          <w:sz w:val="22"/>
          <w:szCs w:val="22"/>
        </w:rPr>
        <w:t xml:space="preserve">č. </w:t>
      </w:r>
      <w:r w:rsidR="00121982" w:rsidRPr="00355F11">
        <w:rPr>
          <w:rFonts w:asciiTheme="minorHAnsi" w:hAnsiTheme="minorHAnsi" w:cstheme="minorHAnsi"/>
          <w:sz w:val="22"/>
          <w:szCs w:val="22"/>
        </w:rPr>
        <w:t>1</w:t>
      </w:r>
      <w:r w:rsidR="00770911" w:rsidRPr="00355F11">
        <w:rPr>
          <w:rFonts w:asciiTheme="minorHAnsi" w:hAnsiTheme="minorHAnsi" w:cstheme="minorHAnsi"/>
          <w:sz w:val="22"/>
          <w:szCs w:val="22"/>
        </w:rPr>
        <w:t xml:space="preserve"> </w:t>
      </w:r>
      <w:r w:rsidRPr="00355F11">
        <w:rPr>
          <w:rFonts w:asciiTheme="minorHAnsi" w:hAnsiTheme="minorHAnsi" w:cstheme="minorHAnsi"/>
          <w:sz w:val="22"/>
          <w:szCs w:val="22"/>
        </w:rPr>
        <w:t xml:space="preserve">se mění </w:t>
      </w:r>
      <w:r w:rsidR="002F3677" w:rsidRPr="00355F11">
        <w:rPr>
          <w:rFonts w:asciiTheme="minorHAnsi" w:hAnsiTheme="minorHAnsi" w:cstheme="minorHAnsi"/>
          <w:sz w:val="22"/>
          <w:szCs w:val="22"/>
        </w:rPr>
        <w:t>výše uvedená cena za provedení díla</w:t>
      </w:r>
      <w:r w:rsidR="00770911" w:rsidRPr="00355F11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21982" w:rsidRPr="00355F11">
        <w:rPr>
          <w:rFonts w:asciiTheme="minorHAnsi" w:hAnsiTheme="minorHAnsi" w:cstheme="minorHAnsi"/>
          <w:sz w:val="22"/>
          <w:szCs w:val="22"/>
        </w:rPr>
        <w:t xml:space="preserve">přiložených změnových listů </w:t>
      </w:r>
      <w:r w:rsidR="00417918" w:rsidRPr="00355F11">
        <w:rPr>
          <w:rFonts w:asciiTheme="minorHAnsi" w:hAnsiTheme="minorHAnsi" w:cstheme="minorHAnsi"/>
          <w:sz w:val="22"/>
          <w:szCs w:val="22"/>
        </w:rPr>
        <w:t xml:space="preserve">a to na základě víceprací </w:t>
      </w:r>
      <w:r w:rsidR="00E63BCC" w:rsidRPr="00355F11">
        <w:rPr>
          <w:rFonts w:asciiTheme="minorHAnsi" w:hAnsiTheme="minorHAnsi" w:cstheme="minorHAnsi"/>
          <w:sz w:val="22"/>
          <w:szCs w:val="22"/>
        </w:rPr>
        <w:t>a méně</w:t>
      </w:r>
      <w:r w:rsidR="00787715" w:rsidRPr="00355F11">
        <w:rPr>
          <w:rFonts w:asciiTheme="minorHAnsi" w:hAnsiTheme="minorHAnsi" w:cstheme="minorHAnsi"/>
          <w:sz w:val="22"/>
          <w:szCs w:val="22"/>
        </w:rPr>
        <w:t xml:space="preserve"> </w:t>
      </w:r>
      <w:r w:rsidR="00E63BCC" w:rsidRPr="00355F11">
        <w:rPr>
          <w:rFonts w:asciiTheme="minorHAnsi" w:hAnsiTheme="minorHAnsi" w:cstheme="minorHAnsi"/>
          <w:sz w:val="22"/>
          <w:szCs w:val="22"/>
        </w:rPr>
        <w:t xml:space="preserve">prací </w:t>
      </w:r>
      <w:r w:rsidRPr="00355F11">
        <w:rPr>
          <w:rFonts w:asciiTheme="minorHAnsi" w:hAnsiTheme="minorHAnsi" w:cstheme="minorHAnsi"/>
          <w:sz w:val="22"/>
          <w:szCs w:val="22"/>
        </w:rPr>
        <w:t>tímto způsobem</w:t>
      </w:r>
      <w:r w:rsidR="00135D79" w:rsidRPr="00355F11">
        <w:rPr>
          <w:rFonts w:asciiTheme="minorHAnsi" w:hAnsiTheme="minorHAnsi" w:cstheme="minorHAnsi"/>
          <w:sz w:val="22"/>
          <w:szCs w:val="22"/>
        </w:rPr>
        <w:t>:</w:t>
      </w:r>
    </w:p>
    <w:p w14:paraId="08E5D318" w14:textId="1436133E" w:rsidR="00121982" w:rsidRPr="00787715" w:rsidRDefault="00355F11" w:rsidP="00121982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14</w:t>
      </w:r>
      <w:r w:rsidR="001B3BD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236</w:t>
      </w:r>
      <w:r w:rsidR="001B3BD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167,81</w:t>
      </w:r>
      <w:r w:rsidR="00121982" w:rsidRPr="00787715">
        <w:rPr>
          <w:rFonts w:asciiTheme="minorHAnsi" w:hAnsiTheme="minorHAnsi" w:cstheme="minorHAnsi"/>
          <w:b/>
          <w:bCs/>
        </w:rPr>
        <w:t xml:space="preserve"> Kč</w:t>
      </w:r>
      <w:r>
        <w:rPr>
          <w:rFonts w:asciiTheme="minorHAnsi" w:hAnsiTheme="minorHAnsi" w:cstheme="minorHAnsi"/>
          <w:b/>
          <w:bCs/>
        </w:rPr>
        <w:t xml:space="preserve"> </w:t>
      </w:r>
      <w:r w:rsidRPr="00787715">
        <w:rPr>
          <w:rFonts w:asciiTheme="minorHAnsi" w:hAnsiTheme="minorHAnsi" w:cstheme="minorHAnsi"/>
          <w:b/>
          <w:bCs/>
        </w:rPr>
        <w:t>bez DPH</w:t>
      </w:r>
    </w:p>
    <w:p w14:paraId="73DFEDA6" w14:textId="77777777" w:rsidR="00121982" w:rsidRPr="00787715" w:rsidRDefault="00121982" w:rsidP="00121982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65B2DCA5" w14:textId="7BE4E39A" w:rsidR="00121982" w:rsidRPr="00787715" w:rsidRDefault="00355F11" w:rsidP="00121982">
      <w:pPr>
        <w:pStyle w:val="Odstavecseseznamem"/>
        <w:spacing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17</w:t>
      </w:r>
      <w:r w:rsidR="001B3BD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225</w:t>
      </w:r>
      <w:r w:rsidR="001B3BD5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763,04</w:t>
      </w:r>
      <w:r w:rsidR="00121982" w:rsidRPr="00787715">
        <w:rPr>
          <w:rFonts w:asciiTheme="minorHAnsi" w:hAnsiTheme="minorHAnsi" w:cstheme="minorHAnsi"/>
          <w:b/>
          <w:bCs/>
        </w:rPr>
        <w:t>,- Kč</w:t>
      </w:r>
      <w:r>
        <w:rPr>
          <w:rFonts w:asciiTheme="minorHAnsi" w:hAnsiTheme="minorHAnsi" w:cstheme="minorHAnsi"/>
          <w:b/>
          <w:bCs/>
        </w:rPr>
        <w:t xml:space="preserve"> </w:t>
      </w:r>
      <w:r w:rsidRPr="00787715">
        <w:rPr>
          <w:rFonts w:asciiTheme="minorHAnsi" w:hAnsiTheme="minorHAnsi" w:cstheme="minorHAnsi"/>
          <w:b/>
          <w:bCs/>
        </w:rPr>
        <w:t>včetně DPH</w:t>
      </w:r>
    </w:p>
    <w:p w14:paraId="19C79716" w14:textId="77777777" w:rsidR="008A7127" w:rsidRPr="00787715" w:rsidRDefault="008A7127" w:rsidP="008A7127">
      <w:pPr>
        <w:pStyle w:val="Nadpis2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835"/>
        <w:rPr>
          <w:rFonts w:asciiTheme="minorHAnsi" w:hAnsiTheme="minorHAnsi" w:cstheme="minorHAnsi"/>
          <w:sz w:val="22"/>
          <w:szCs w:val="22"/>
        </w:rPr>
      </w:pPr>
    </w:p>
    <w:p w14:paraId="18FBE51C" w14:textId="3ACCCA70" w:rsidR="00647253" w:rsidRPr="00787715" w:rsidRDefault="00647253" w:rsidP="001B3BD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 xml:space="preserve">Jednotlivé položky týkající se změny cenové hodnoty </w:t>
      </w:r>
      <w:r w:rsidR="00FF2B6B" w:rsidRPr="00787715">
        <w:rPr>
          <w:rFonts w:asciiTheme="minorHAnsi" w:hAnsiTheme="minorHAnsi" w:cstheme="minorHAnsi"/>
          <w:sz w:val="22"/>
          <w:szCs w:val="22"/>
        </w:rPr>
        <w:t xml:space="preserve">jsou konkrétněji uvedeny ve </w:t>
      </w:r>
      <w:r w:rsidR="00D37FC1" w:rsidRPr="00787715">
        <w:rPr>
          <w:rFonts w:asciiTheme="minorHAnsi" w:hAnsiTheme="minorHAnsi" w:cstheme="minorHAnsi"/>
          <w:sz w:val="22"/>
          <w:szCs w:val="22"/>
        </w:rPr>
        <w:t>změnov</w:t>
      </w:r>
      <w:r w:rsidR="00355F11">
        <w:rPr>
          <w:rFonts w:asciiTheme="minorHAnsi" w:hAnsiTheme="minorHAnsi" w:cstheme="minorHAnsi"/>
          <w:sz w:val="22"/>
          <w:szCs w:val="22"/>
        </w:rPr>
        <w:t xml:space="preserve">ých listech, </w:t>
      </w:r>
      <w:r w:rsidR="00FF2B6B" w:rsidRPr="00787715">
        <w:rPr>
          <w:rFonts w:asciiTheme="minorHAnsi" w:hAnsiTheme="minorHAnsi" w:cstheme="minorHAnsi"/>
          <w:sz w:val="22"/>
          <w:szCs w:val="22"/>
        </w:rPr>
        <w:t>kter</w:t>
      </w:r>
      <w:r w:rsidR="00F63C20" w:rsidRPr="00787715">
        <w:rPr>
          <w:rFonts w:asciiTheme="minorHAnsi" w:hAnsiTheme="minorHAnsi" w:cstheme="minorHAnsi"/>
          <w:sz w:val="22"/>
          <w:szCs w:val="22"/>
        </w:rPr>
        <w:t xml:space="preserve">é </w:t>
      </w:r>
      <w:r w:rsidR="00FF2B6B" w:rsidRPr="00787715">
        <w:rPr>
          <w:rFonts w:asciiTheme="minorHAnsi" w:hAnsiTheme="minorHAnsi" w:cstheme="minorHAnsi"/>
          <w:sz w:val="22"/>
          <w:szCs w:val="22"/>
        </w:rPr>
        <w:t>tvo</w:t>
      </w:r>
      <w:r w:rsidR="00121982" w:rsidRPr="00787715">
        <w:rPr>
          <w:rFonts w:asciiTheme="minorHAnsi" w:hAnsiTheme="minorHAnsi" w:cstheme="minorHAnsi"/>
          <w:sz w:val="22"/>
          <w:szCs w:val="22"/>
        </w:rPr>
        <w:t>ří přílohu č. 1 tohoto Dodatku.</w:t>
      </w:r>
    </w:p>
    <w:p w14:paraId="04497293" w14:textId="77777777" w:rsidR="002C6D76" w:rsidRPr="00787715" w:rsidRDefault="002C6D76" w:rsidP="002C6D76">
      <w:pPr>
        <w:rPr>
          <w:rFonts w:cstheme="minorHAnsi"/>
        </w:rPr>
      </w:pPr>
    </w:p>
    <w:p w14:paraId="12912CE8" w14:textId="77777777" w:rsidR="004F3B75" w:rsidRPr="00787715" w:rsidRDefault="004F3B75" w:rsidP="00F24C9C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4A22DF5F" w14:textId="77777777" w:rsidR="002C6D76" w:rsidRPr="00787715" w:rsidRDefault="008A6412" w:rsidP="002C6D76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Dodatek smlouvy se bude řídit českým právem, zejména občanským zákoníkem, a případné spory budou řešit české soudy.</w:t>
      </w:r>
    </w:p>
    <w:p w14:paraId="530F6910" w14:textId="36E02424" w:rsidR="008A7127" w:rsidRPr="00787715" w:rsidRDefault="00201B26" w:rsidP="002C6D76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 xml:space="preserve">Ostatní ustanovení </w:t>
      </w:r>
      <w:r w:rsidR="00142A7D" w:rsidRPr="00787715">
        <w:rPr>
          <w:rFonts w:asciiTheme="minorHAnsi" w:hAnsiTheme="minorHAnsi" w:cstheme="minorHAnsi"/>
          <w:sz w:val="22"/>
          <w:szCs w:val="22"/>
        </w:rPr>
        <w:t>S</w:t>
      </w:r>
      <w:r w:rsidR="00CE3ADA" w:rsidRPr="00787715">
        <w:rPr>
          <w:rFonts w:asciiTheme="minorHAnsi" w:hAnsiTheme="minorHAnsi" w:cstheme="minorHAnsi"/>
          <w:sz w:val="22"/>
          <w:szCs w:val="22"/>
        </w:rPr>
        <w:t>mlouvy</w:t>
      </w:r>
      <w:r w:rsidRPr="00787715">
        <w:rPr>
          <w:rFonts w:asciiTheme="minorHAnsi" w:hAnsiTheme="minorHAnsi" w:cstheme="minorHAnsi"/>
          <w:sz w:val="22"/>
          <w:szCs w:val="22"/>
        </w:rPr>
        <w:t xml:space="preserve"> zůstávají neměnná. </w:t>
      </w:r>
    </w:p>
    <w:p w14:paraId="113E72D1" w14:textId="4CA2E8B0" w:rsidR="004F3B75" w:rsidRPr="00787715" w:rsidRDefault="002E585B" w:rsidP="002C6D76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Nedílnou součást</w:t>
      </w:r>
      <w:r w:rsidR="00145B4C" w:rsidRPr="00787715">
        <w:rPr>
          <w:rFonts w:asciiTheme="minorHAnsi" w:hAnsiTheme="minorHAnsi" w:cstheme="minorHAnsi"/>
          <w:sz w:val="22"/>
          <w:szCs w:val="22"/>
        </w:rPr>
        <w:t>í</w:t>
      </w:r>
      <w:r w:rsidR="002C6D76" w:rsidRPr="00787715">
        <w:rPr>
          <w:rFonts w:asciiTheme="minorHAnsi" w:hAnsiTheme="minorHAnsi" w:cstheme="minorHAnsi"/>
          <w:sz w:val="22"/>
          <w:szCs w:val="22"/>
        </w:rPr>
        <w:t xml:space="preserve"> </w:t>
      </w:r>
      <w:r w:rsidR="00D37FC1" w:rsidRPr="00787715">
        <w:rPr>
          <w:rFonts w:asciiTheme="minorHAnsi" w:hAnsiTheme="minorHAnsi" w:cstheme="minorHAnsi"/>
          <w:sz w:val="22"/>
          <w:szCs w:val="22"/>
        </w:rPr>
        <w:t xml:space="preserve">dodatku jsou změnové listy </w:t>
      </w:r>
    </w:p>
    <w:p w14:paraId="23C773E6" w14:textId="77777777" w:rsidR="008A6412" w:rsidRPr="00787715" w:rsidRDefault="008A6412" w:rsidP="008A6412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 xml:space="preserve">Práva a povinnosti neupravené tímto dodatkem se řídí příslušnými ustanoveními občanského zákoníku a ostatních právních předpisů platných a účinných v době realizace předmětu díla.  </w:t>
      </w:r>
    </w:p>
    <w:p w14:paraId="35B60C55" w14:textId="77777777" w:rsidR="008A6412" w:rsidRPr="00787715" w:rsidRDefault="008A6412" w:rsidP="008A6412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>Smluvní strany shodně prohlašují, že si Dodatek před jeho podepsáním přečetly, že byl uzavřen po vzájemném projednání podle jejich pravé a svobodné vůle určitě, vážně a srozumitelně, nikoliv v tísni nebo za nápadně nevýhodných podmínek a jeho autentičnost stvrzují svými podpisy.</w:t>
      </w:r>
    </w:p>
    <w:p w14:paraId="2403E130" w14:textId="63B62992" w:rsidR="002E585B" w:rsidRPr="00787715" w:rsidRDefault="002E585B" w:rsidP="002E585B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t xml:space="preserve">Tento dodatek nabývá platnosti </w:t>
      </w:r>
      <w:r w:rsidR="00D37FC1" w:rsidRPr="00787715">
        <w:rPr>
          <w:rFonts w:asciiTheme="minorHAnsi" w:hAnsiTheme="minorHAnsi" w:cstheme="minorHAnsi"/>
          <w:sz w:val="22"/>
          <w:szCs w:val="22"/>
        </w:rPr>
        <w:t xml:space="preserve">a účinnosti </w:t>
      </w:r>
      <w:r w:rsidR="0059464F">
        <w:rPr>
          <w:rFonts w:asciiTheme="minorHAnsi" w:hAnsiTheme="minorHAnsi" w:cstheme="minorHAnsi"/>
          <w:sz w:val="22"/>
          <w:szCs w:val="22"/>
        </w:rPr>
        <w:t xml:space="preserve">uveřejnění v registru smluv </w:t>
      </w:r>
    </w:p>
    <w:p w14:paraId="203BD565" w14:textId="77777777" w:rsidR="0059464F" w:rsidRDefault="002E585B" w:rsidP="0059464F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87715">
        <w:rPr>
          <w:rFonts w:asciiTheme="minorHAnsi" w:hAnsiTheme="minorHAnsi" w:cstheme="minorHAnsi"/>
          <w:sz w:val="22"/>
          <w:szCs w:val="22"/>
        </w:rPr>
        <w:lastRenderedPageBreak/>
        <w:t xml:space="preserve">Zhotovitel bezvýhradně souhlasí se zveřejněním své identifikace a tohoto dodatku, včetně dohodnuté ceny. Zhotovitel bere na vědomí, že text dodatku smlouvy je veřejně přístupnou listinou ve smyslu zákona č. 106/1999 Sb., o svobodném přístupu k informacím, ve znění pozdějších předpisů, a že objednatel jako povinný subjekt má povinnost na žádost žadatele poskytnout informace o tomto smluvním vztahu včetně poskytnutí kopie dodatku smlouvy. </w:t>
      </w:r>
    </w:p>
    <w:p w14:paraId="4CC94B68" w14:textId="77777777" w:rsidR="00355F11" w:rsidRDefault="00355F11" w:rsidP="00FA539C">
      <w:pPr>
        <w:rPr>
          <w:rFonts w:cstheme="minorHAnsi"/>
        </w:rPr>
      </w:pPr>
    </w:p>
    <w:p w14:paraId="6A0B2CED" w14:textId="41502D76" w:rsidR="00FA539C" w:rsidRPr="00787715" w:rsidRDefault="00FA539C" w:rsidP="00FA539C">
      <w:pPr>
        <w:rPr>
          <w:rFonts w:cstheme="minorHAnsi"/>
        </w:rPr>
      </w:pPr>
      <w:r w:rsidRPr="00787715">
        <w:rPr>
          <w:rFonts w:cstheme="minorHAnsi"/>
        </w:rPr>
        <w:t>Příloha č. 1 dodatku – Změnové listy</w:t>
      </w:r>
      <w:r w:rsidR="00787715">
        <w:rPr>
          <w:rFonts w:cstheme="minorHAnsi"/>
        </w:rPr>
        <w:t xml:space="preserve"> </w:t>
      </w:r>
      <w:r w:rsidR="00E93B3B" w:rsidRPr="00787715">
        <w:rPr>
          <w:rFonts w:cstheme="minorHAnsi"/>
        </w:rPr>
        <w:t>včetně odůvodnění provedených změn</w:t>
      </w:r>
    </w:p>
    <w:p w14:paraId="51F41947" w14:textId="77777777" w:rsidR="002C6D76" w:rsidRPr="00787715" w:rsidRDefault="002C6D76" w:rsidP="00FA539C">
      <w:pPr>
        <w:rPr>
          <w:rFonts w:cstheme="minorHAnsi"/>
        </w:rPr>
      </w:pPr>
    </w:p>
    <w:p w14:paraId="65F74D5F" w14:textId="77777777" w:rsidR="002E6754" w:rsidRDefault="002E6754" w:rsidP="002C6D76">
      <w:pPr>
        <w:tabs>
          <w:tab w:val="left" w:pos="6286"/>
        </w:tabs>
        <w:spacing w:line="258" w:lineRule="exact"/>
        <w:rPr>
          <w:rFonts w:cstheme="minorHAnsi"/>
          <w:color w:val="000000"/>
        </w:rPr>
      </w:pPr>
    </w:p>
    <w:p w14:paraId="12C8F860" w14:textId="301DD7A1" w:rsidR="002E6754" w:rsidRDefault="002E6754" w:rsidP="002C6D76">
      <w:pPr>
        <w:tabs>
          <w:tab w:val="left" w:pos="6286"/>
        </w:tabs>
        <w:spacing w:line="258" w:lineRule="exac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Rajhrad </w:t>
      </w:r>
      <w:proofErr w:type="gramStart"/>
      <w:r>
        <w:rPr>
          <w:rFonts w:cstheme="minorHAnsi"/>
          <w:color w:val="000000"/>
        </w:rPr>
        <w:t xml:space="preserve">dne:  </w:t>
      </w:r>
      <w:r w:rsidR="00292852">
        <w:rPr>
          <w:rFonts w:cstheme="minorHAnsi"/>
          <w:color w:val="000000"/>
        </w:rPr>
        <w:t>16.02.2026</w:t>
      </w:r>
      <w:proofErr w:type="gramEnd"/>
      <w:r>
        <w:rPr>
          <w:rFonts w:cstheme="minorHAnsi"/>
          <w:color w:val="000000"/>
        </w:rPr>
        <w:t xml:space="preserve">                                                                </w:t>
      </w:r>
      <w:r w:rsidR="00292852">
        <w:rPr>
          <w:rFonts w:cstheme="minorHAnsi"/>
          <w:color w:val="000000"/>
        </w:rPr>
        <w:t>Želešice</w:t>
      </w:r>
      <w:r>
        <w:rPr>
          <w:rFonts w:cstheme="minorHAnsi"/>
          <w:color w:val="000000"/>
        </w:rPr>
        <w:t xml:space="preserve"> dne:</w:t>
      </w:r>
      <w:r w:rsidR="00292852">
        <w:rPr>
          <w:rFonts w:cstheme="minorHAnsi"/>
          <w:color w:val="000000"/>
        </w:rPr>
        <w:t xml:space="preserve"> 16.02.2026</w:t>
      </w:r>
    </w:p>
    <w:p w14:paraId="2B1BEC6F" w14:textId="5F524DC1" w:rsidR="002C6D76" w:rsidRPr="00787715" w:rsidRDefault="002C6D76" w:rsidP="002C6D76">
      <w:pPr>
        <w:tabs>
          <w:tab w:val="left" w:pos="6286"/>
        </w:tabs>
        <w:spacing w:line="258" w:lineRule="exact"/>
        <w:rPr>
          <w:rFonts w:cstheme="minorHAnsi"/>
          <w:color w:val="010302"/>
        </w:rPr>
      </w:pPr>
      <w:r w:rsidRPr="00787715">
        <w:rPr>
          <w:rFonts w:cstheme="minorHAnsi"/>
          <w:color w:val="000000"/>
        </w:rPr>
        <w:t xml:space="preserve">Objednatel </w:t>
      </w:r>
      <w:r w:rsidR="002E6754">
        <w:rPr>
          <w:rFonts w:cstheme="minorHAnsi"/>
          <w:color w:val="000000"/>
        </w:rPr>
        <w:t xml:space="preserve">                                                                                         </w:t>
      </w:r>
      <w:r w:rsidRPr="00787715">
        <w:rPr>
          <w:rFonts w:cstheme="minorHAnsi"/>
          <w:color w:val="000000"/>
        </w:rPr>
        <w:t xml:space="preserve">Zhotovitel  </w:t>
      </w:r>
    </w:p>
    <w:p w14:paraId="694A25CE" w14:textId="77777777" w:rsidR="002C6D76" w:rsidRPr="00787715" w:rsidRDefault="002C6D76" w:rsidP="002C6D76">
      <w:pPr>
        <w:rPr>
          <w:rFonts w:cstheme="minorHAnsi"/>
          <w:color w:val="000000" w:themeColor="text1"/>
        </w:rPr>
      </w:pPr>
    </w:p>
    <w:p w14:paraId="5C99349D" w14:textId="77777777" w:rsidR="002C6D76" w:rsidRPr="00787715" w:rsidRDefault="002C6D76" w:rsidP="002C6D76">
      <w:pPr>
        <w:rPr>
          <w:rFonts w:cstheme="minorHAnsi"/>
          <w:color w:val="000000" w:themeColor="text1"/>
        </w:rPr>
      </w:pPr>
    </w:p>
    <w:p w14:paraId="7C8450A2" w14:textId="77777777" w:rsidR="002C6D76" w:rsidRPr="00787715" w:rsidRDefault="002C6D76" w:rsidP="002C6D76">
      <w:pPr>
        <w:rPr>
          <w:rFonts w:cstheme="minorHAnsi"/>
          <w:color w:val="000000" w:themeColor="text1"/>
        </w:rPr>
      </w:pPr>
    </w:p>
    <w:p w14:paraId="7B1662BD" w14:textId="77777777" w:rsidR="002C6D76" w:rsidRPr="00787715" w:rsidRDefault="002C6D76" w:rsidP="002C6D76">
      <w:pPr>
        <w:spacing w:after="73"/>
        <w:rPr>
          <w:rFonts w:cstheme="minorHAnsi"/>
          <w:color w:val="000000" w:themeColor="text1"/>
        </w:rPr>
      </w:pPr>
    </w:p>
    <w:p w14:paraId="24D6F1A9" w14:textId="3F293CD2" w:rsidR="002C6D76" w:rsidRPr="00787715" w:rsidRDefault="002C6D76" w:rsidP="002C6D76">
      <w:pPr>
        <w:tabs>
          <w:tab w:val="left" w:pos="6286"/>
        </w:tabs>
        <w:spacing w:line="258" w:lineRule="exact"/>
        <w:rPr>
          <w:rFonts w:cstheme="minorHAnsi"/>
          <w:color w:val="010302"/>
          <w:lang w:val="en-US"/>
        </w:rPr>
      </w:pPr>
      <w:r w:rsidRPr="00787715">
        <w:rPr>
          <w:rFonts w:cstheme="minorHAnsi"/>
          <w:color w:val="000000"/>
        </w:rPr>
        <w:t xml:space="preserve">……………………………………………………                                               </w:t>
      </w:r>
      <w:r w:rsidRPr="00787715">
        <w:rPr>
          <w:rFonts w:cstheme="minorHAnsi"/>
          <w:color w:val="000000"/>
          <w:spacing w:val="-1"/>
        </w:rPr>
        <w:t>…………………………………………………….</w:t>
      </w:r>
      <w:r w:rsidRPr="00787715">
        <w:rPr>
          <w:rFonts w:cstheme="minorHAnsi"/>
        </w:rPr>
        <w:t xml:space="preserve"> </w:t>
      </w:r>
    </w:p>
    <w:p w14:paraId="1C7A99AE" w14:textId="77777777" w:rsidR="002C6D76" w:rsidRPr="00787715" w:rsidRDefault="002C6D76" w:rsidP="00FA539C">
      <w:pPr>
        <w:rPr>
          <w:rFonts w:cstheme="minorHAnsi"/>
        </w:rPr>
      </w:pPr>
    </w:p>
    <w:p w14:paraId="49C769BF" w14:textId="77777777" w:rsidR="00121982" w:rsidRPr="00787715" w:rsidRDefault="00121982" w:rsidP="00121982">
      <w:pPr>
        <w:tabs>
          <w:tab w:val="left" w:pos="5387"/>
        </w:tabs>
        <w:jc w:val="both"/>
        <w:rPr>
          <w:rFonts w:cstheme="minorHAnsi"/>
        </w:rPr>
      </w:pPr>
    </w:p>
    <w:p w14:paraId="397AC9FD" w14:textId="77777777" w:rsidR="00121982" w:rsidRPr="00787715" w:rsidRDefault="00121982" w:rsidP="00121982">
      <w:pPr>
        <w:rPr>
          <w:rFonts w:cstheme="minorHAnsi"/>
        </w:rPr>
      </w:pPr>
    </w:p>
    <w:p w14:paraId="36A3C860" w14:textId="77777777" w:rsidR="004F3B75" w:rsidRPr="00787715" w:rsidRDefault="004F3B75" w:rsidP="004F3B75">
      <w:pPr>
        <w:spacing w:after="0" w:line="240" w:lineRule="auto"/>
        <w:jc w:val="both"/>
        <w:rPr>
          <w:rFonts w:cstheme="minorHAnsi"/>
        </w:rPr>
      </w:pPr>
    </w:p>
    <w:p w14:paraId="3A43AA34" w14:textId="77777777" w:rsidR="00787715" w:rsidRPr="00787715" w:rsidRDefault="00787715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sectPr w:rsidR="00787715" w:rsidRPr="00787715" w:rsidSect="000B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708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88436E"/>
    <w:multiLevelType w:val="multilevel"/>
    <w:tmpl w:val="7368E83E"/>
    <w:lvl w:ilvl="0">
      <w:start w:val="1"/>
      <w:numFmt w:val="decimal"/>
      <w:lvlText w:val="%1."/>
      <w:lvlJc w:val="left"/>
      <w:pPr>
        <w:ind w:left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211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44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3" w15:restartNumberingAfterBreak="0">
    <w:nsid w:val="17A674B0"/>
    <w:multiLevelType w:val="multilevel"/>
    <w:tmpl w:val="F6944870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pStyle w:val="Nadpis3"/>
      <w:lvlText w:val="%3."/>
      <w:lvlJc w:val="left"/>
      <w:pPr>
        <w:ind w:left="1560" w:firstLine="0"/>
      </w:pPr>
      <w:rPr>
        <w:rFonts w:hint="default"/>
        <w:b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4" w15:restartNumberingAfterBreak="0">
    <w:nsid w:val="29C94B1C"/>
    <w:multiLevelType w:val="hybridMultilevel"/>
    <w:tmpl w:val="681A22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D552EBC"/>
    <w:multiLevelType w:val="multilevel"/>
    <w:tmpl w:val="2C58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15D14"/>
    <w:multiLevelType w:val="multilevel"/>
    <w:tmpl w:val="C078760C"/>
    <w:lvl w:ilvl="0">
      <w:start w:val="1"/>
      <w:numFmt w:val="upperLetter"/>
      <w:lvlText w:val="%1."/>
      <w:lvlJc w:val="left"/>
      <w:pPr>
        <w:ind w:left="720" w:firstLine="0"/>
      </w:pPr>
      <w:rPr>
        <w:rFonts w:hint="default"/>
        <w:i w:val="0"/>
      </w:rPr>
    </w:lvl>
    <w:lvl w:ilvl="1">
      <w:start w:val="3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  <w:color w:val="auto"/>
      </w:rPr>
    </w:lvl>
    <w:lvl w:ilvl="2">
      <w:start w:val="1"/>
      <w:numFmt w:val="upperLetter"/>
      <w:lvlText w:val="%3."/>
      <w:lvlJc w:val="left"/>
      <w:pPr>
        <w:ind w:left="2160" w:firstLine="0"/>
      </w:pPr>
      <w:rPr>
        <w:rFonts w:hint="default"/>
        <w:b w:val="0"/>
        <w:bCs w:val="0"/>
        <w:i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6E103392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2B094A"/>
    <w:multiLevelType w:val="hybridMultilevel"/>
    <w:tmpl w:val="52923FE6"/>
    <w:lvl w:ilvl="0" w:tplc="9CEA41A2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3"/>
  </w:num>
  <w:num w:numId="5">
    <w:abstractNumId w:val="3"/>
  </w:num>
  <w:num w:numId="6">
    <w:abstractNumId w:val="7"/>
  </w:num>
  <w:num w:numId="7">
    <w:abstractNumId w:val="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3"/>
  </w:num>
  <w:num w:numId="11">
    <w:abstractNumId w:val="3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10"/>
  </w:num>
  <w:num w:numId="17">
    <w:abstractNumId w:val="3"/>
  </w:num>
  <w:num w:numId="18">
    <w:abstractNumId w:val="3"/>
  </w:num>
  <w:num w:numId="19">
    <w:abstractNumId w:val="3"/>
  </w:num>
  <w:num w:numId="20">
    <w:abstractNumId w:val="0"/>
  </w:num>
  <w:num w:numId="21">
    <w:abstractNumId w:val="8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B75"/>
    <w:rsid w:val="000024AA"/>
    <w:rsid w:val="00024858"/>
    <w:rsid w:val="000B3FD2"/>
    <w:rsid w:val="000B7786"/>
    <w:rsid w:val="000C651E"/>
    <w:rsid w:val="000D4875"/>
    <w:rsid w:val="000E7407"/>
    <w:rsid w:val="000F1859"/>
    <w:rsid w:val="000F3B26"/>
    <w:rsid w:val="00121982"/>
    <w:rsid w:val="00135D79"/>
    <w:rsid w:val="00142A7D"/>
    <w:rsid w:val="00145B4C"/>
    <w:rsid w:val="00166175"/>
    <w:rsid w:val="001958F5"/>
    <w:rsid w:val="001A64FA"/>
    <w:rsid w:val="001B3BD5"/>
    <w:rsid w:val="001D6525"/>
    <w:rsid w:val="001E3337"/>
    <w:rsid w:val="001F032B"/>
    <w:rsid w:val="001F184A"/>
    <w:rsid w:val="001F2B1E"/>
    <w:rsid w:val="001F7C99"/>
    <w:rsid w:val="00201B26"/>
    <w:rsid w:val="00214431"/>
    <w:rsid w:val="00241A2F"/>
    <w:rsid w:val="00285BC7"/>
    <w:rsid w:val="00292852"/>
    <w:rsid w:val="002C6D76"/>
    <w:rsid w:val="002E585B"/>
    <w:rsid w:val="002E6754"/>
    <w:rsid w:val="002F22DA"/>
    <w:rsid w:val="002F3677"/>
    <w:rsid w:val="00355F11"/>
    <w:rsid w:val="00360A3C"/>
    <w:rsid w:val="003B0643"/>
    <w:rsid w:val="003E78B2"/>
    <w:rsid w:val="003F2E9A"/>
    <w:rsid w:val="00404590"/>
    <w:rsid w:val="00417918"/>
    <w:rsid w:val="00433EB9"/>
    <w:rsid w:val="004470AD"/>
    <w:rsid w:val="004624C8"/>
    <w:rsid w:val="00464950"/>
    <w:rsid w:val="004A3FCE"/>
    <w:rsid w:val="004A70C9"/>
    <w:rsid w:val="004F149F"/>
    <w:rsid w:val="004F3B75"/>
    <w:rsid w:val="004F7306"/>
    <w:rsid w:val="0050550D"/>
    <w:rsid w:val="00514CFA"/>
    <w:rsid w:val="005537A4"/>
    <w:rsid w:val="00575987"/>
    <w:rsid w:val="0059464F"/>
    <w:rsid w:val="005B3466"/>
    <w:rsid w:val="00647253"/>
    <w:rsid w:val="006538D5"/>
    <w:rsid w:val="00672420"/>
    <w:rsid w:val="006E13EF"/>
    <w:rsid w:val="00701FD0"/>
    <w:rsid w:val="00734894"/>
    <w:rsid w:val="00741B72"/>
    <w:rsid w:val="00770911"/>
    <w:rsid w:val="00787715"/>
    <w:rsid w:val="007E6D82"/>
    <w:rsid w:val="008501C2"/>
    <w:rsid w:val="008652C8"/>
    <w:rsid w:val="008A4E38"/>
    <w:rsid w:val="008A6412"/>
    <w:rsid w:val="008A7127"/>
    <w:rsid w:val="008C6614"/>
    <w:rsid w:val="009E26EE"/>
    <w:rsid w:val="00A27C34"/>
    <w:rsid w:val="00A84A90"/>
    <w:rsid w:val="00AA2363"/>
    <w:rsid w:val="00AB5A36"/>
    <w:rsid w:val="00B63973"/>
    <w:rsid w:val="00B82EB3"/>
    <w:rsid w:val="00B83D3B"/>
    <w:rsid w:val="00BA0C1E"/>
    <w:rsid w:val="00BC193F"/>
    <w:rsid w:val="00BE1005"/>
    <w:rsid w:val="00C054FE"/>
    <w:rsid w:val="00CD5484"/>
    <w:rsid w:val="00CE3ADA"/>
    <w:rsid w:val="00CF255A"/>
    <w:rsid w:val="00D1691D"/>
    <w:rsid w:val="00D37FC1"/>
    <w:rsid w:val="00D6770A"/>
    <w:rsid w:val="00DC4EE0"/>
    <w:rsid w:val="00DC4F17"/>
    <w:rsid w:val="00E561A9"/>
    <w:rsid w:val="00E63BCC"/>
    <w:rsid w:val="00E668B3"/>
    <w:rsid w:val="00E76A6D"/>
    <w:rsid w:val="00E8712A"/>
    <w:rsid w:val="00E93B3B"/>
    <w:rsid w:val="00E93C2C"/>
    <w:rsid w:val="00EA289C"/>
    <w:rsid w:val="00EE2DA6"/>
    <w:rsid w:val="00F14251"/>
    <w:rsid w:val="00F24C9C"/>
    <w:rsid w:val="00F63C20"/>
    <w:rsid w:val="00F67FF8"/>
    <w:rsid w:val="00F933A1"/>
    <w:rsid w:val="00FA539C"/>
    <w:rsid w:val="00FC0419"/>
    <w:rsid w:val="00FF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803A"/>
  <w15:docId w15:val="{CE4D97CC-9D1F-4933-8F13-E143680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F3B75"/>
    <w:pPr>
      <w:numPr>
        <w:numId w:val="2"/>
      </w:numPr>
      <w:pBdr>
        <w:bottom w:val="single" w:sz="8" w:space="1" w:color="548DD4" w:themeColor="text2" w:themeTint="99"/>
      </w:pBdr>
      <w:jc w:val="center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F3B75"/>
    <w:pPr>
      <w:numPr>
        <w:ilvl w:val="1"/>
        <w:numId w:val="2"/>
      </w:numPr>
      <w:jc w:val="both"/>
      <w:outlineLvl w:val="1"/>
    </w:pPr>
    <w:rPr>
      <w:rFonts w:ascii="Cambria" w:eastAsia="Calibri" w:hAnsi="Cambria" w:cs="Times New Roman"/>
      <w:sz w:val="24"/>
      <w:szCs w:val="24"/>
    </w:rPr>
  </w:style>
  <w:style w:type="paragraph" w:styleId="Nadpis3">
    <w:name w:val="heading 3"/>
    <w:aliases w:val="H3"/>
    <w:basedOn w:val="Nadpis2"/>
    <w:next w:val="Normln"/>
    <w:link w:val="Nadpis3Char"/>
    <w:uiPriority w:val="99"/>
    <w:qFormat/>
    <w:rsid w:val="004F3B75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4F3B75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4F3B75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4F3B75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4F3B75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B75"/>
    <w:rPr>
      <w:rFonts w:ascii="Cambria" w:eastAsia="Calibri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F3B75"/>
    <w:rPr>
      <w:rFonts w:ascii="Cambria" w:eastAsia="Calibri" w:hAnsi="Cambria" w:cs="Times New Roman"/>
      <w:sz w:val="24"/>
      <w:szCs w:val="24"/>
    </w:rPr>
  </w:style>
  <w:style w:type="character" w:customStyle="1" w:styleId="Nadpis3Char">
    <w:name w:val="Nadpis 3 Char"/>
    <w:aliases w:val="H3 Char"/>
    <w:basedOn w:val="Standardnpsmoodstavce"/>
    <w:link w:val="Nadpis3"/>
    <w:uiPriority w:val="99"/>
    <w:rsid w:val="004F3B75"/>
    <w:rPr>
      <w:rFonts w:ascii="Cambria" w:eastAsia="Calibri" w:hAnsi="Cambria" w:cs="Times New Roman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4F3B75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4F3B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4F3B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F3B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zmezer">
    <w:name w:val="No Spacing"/>
    <w:basedOn w:val="Normln"/>
    <w:link w:val="BezmezerChar"/>
    <w:uiPriority w:val="99"/>
    <w:qFormat/>
    <w:rsid w:val="004F3B75"/>
    <w:pPr>
      <w:jc w:val="both"/>
    </w:pPr>
    <w:rPr>
      <w:rFonts w:ascii="Cambria" w:eastAsia="Calibri" w:hAnsi="Cambria" w:cs="Cambria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B75"/>
    <w:rPr>
      <w:rFonts w:ascii="Cambria" w:eastAsia="Calibri" w:hAnsi="Cambria" w:cs="Cambria"/>
      <w:sz w:val="24"/>
      <w:szCs w:val="24"/>
    </w:rPr>
  </w:style>
  <w:style w:type="paragraph" w:styleId="Seznamsodrkami">
    <w:name w:val="List Bullet"/>
    <w:basedOn w:val="Normln"/>
    <w:rsid w:val="004F3B75"/>
    <w:pPr>
      <w:numPr>
        <w:ilvl w:val="1"/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F3B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F3B75"/>
  </w:style>
  <w:style w:type="character" w:styleId="Hypertextovodkaz">
    <w:name w:val="Hyperlink"/>
    <w:basedOn w:val="Standardnpsmoodstavce"/>
    <w:uiPriority w:val="99"/>
    <w:unhideWhenUsed/>
    <w:rsid w:val="00A27C34"/>
    <w:rPr>
      <w:color w:val="0000FF" w:themeColor="hyperlink"/>
      <w:u w:val="single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8A64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8A6412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35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4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7F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63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E59E-6695-47AD-97FE-5ABE9633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Soudek</dc:creator>
  <cp:lastModifiedBy>Marek Kňažík</cp:lastModifiedBy>
  <cp:revision>27</cp:revision>
  <cp:lastPrinted>2026-02-12T14:05:00Z</cp:lastPrinted>
  <dcterms:created xsi:type="dcterms:W3CDTF">2024-05-27T10:00:00Z</dcterms:created>
  <dcterms:modified xsi:type="dcterms:W3CDTF">2026-02-16T10:22:00Z</dcterms:modified>
</cp:coreProperties>
</file>