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FC07" w14:textId="77777777" w:rsidR="00206DDA" w:rsidRDefault="006A0C76">
      <w:pPr>
        <w:pStyle w:val="Zkladntext50"/>
        <w:shd w:val="clear" w:color="auto" w:fill="auto"/>
        <w:spacing w:after="60"/>
        <w:ind w:left="2560"/>
      </w:pPr>
      <w:r>
        <w:t>Krajská správa</w:t>
      </w:r>
    </w:p>
    <w:p w14:paraId="1C4E8843" w14:textId="717B2303" w:rsidR="00206DDA" w:rsidRDefault="006A0C76">
      <w:pPr>
        <w:pStyle w:val="Zkladntext50"/>
        <w:shd w:val="clear" w:color="auto" w:fill="auto"/>
        <w:spacing w:after="600"/>
        <w:ind w:left="2460"/>
      </w:pPr>
      <w:r>
        <w:t>a údržba silnic</w:t>
      </w:r>
      <w:r>
        <w:t xml:space="preserve"> Vysočiny</w:t>
      </w:r>
    </w:p>
    <w:p w14:paraId="0BCE4597" w14:textId="77777777" w:rsidR="00206DDA" w:rsidRDefault="006A0C76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 U P N Í S M L O U V A</w:t>
      </w:r>
      <w:bookmarkEnd w:id="0"/>
      <w:bookmarkEnd w:id="1"/>
    </w:p>
    <w:p w14:paraId="03505DC4" w14:textId="77777777" w:rsidR="00206DDA" w:rsidRDefault="006A0C76">
      <w:pPr>
        <w:pStyle w:val="Zkladntext1"/>
        <w:shd w:val="clear" w:color="auto" w:fill="auto"/>
        <w:spacing w:after="6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(§ 2079 a násl. zák.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zákoníku - dále</w:t>
      </w:r>
      <w:proofErr w:type="gramEnd"/>
      <w:r>
        <w:rPr>
          <w:sz w:val="24"/>
          <w:szCs w:val="24"/>
        </w:rPr>
        <w:t xml:space="preserve"> jen „OZ“)</w:t>
      </w:r>
    </w:p>
    <w:p w14:paraId="3D29EC9D" w14:textId="77777777" w:rsidR="00206DDA" w:rsidRDefault="006A0C76">
      <w:pPr>
        <w:pStyle w:val="Titulektabulky0"/>
        <w:shd w:val="clear" w:color="auto" w:fill="auto"/>
        <w:tabs>
          <w:tab w:val="left" w:pos="5141"/>
        </w:tabs>
        <w:ind w:left="53"/>
      </w:pPr>
      <w:r>
        <w:t>č. smlouvy prodávajícího:</w:t>
      </w:r>
      <w:r>
        <w:tab/>
        <w:t>č. smlouvy kupujícího: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890"/>
        <w:gridCol w:w="5232"/>
      </w:tblGrid>
      <w:tr w:rsidR="00206DDA" w14:paraId="02CECB7A" w14:textId="77777777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716A9" w14:textId="77777777" w:rsidR="00206DDA" w:rsidRDefault="006A0C7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Prodávající:</w:t>
            </w:r>
          </w:p>
          <w:p w14:paraId="69DD10C8" w14:textId="77777777" w:rsidR="00206DDA" w:rsidRDefault="006A0C7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COLAS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CZ,a.s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  <w:proofErr w:type="gramEnd"/>
          </w:p>
          <w:p w14:paraId="60D9BC1E" w14:textId="77777777" w:rsidR="00206DDA" w:rsidRDefault="006A0C7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Rubeška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215/1, Vysočany</w:t>
            </w:r>
          </w:p>
          <w:p w14:paraId="1C12C795" w14:textId="77777777" w:rsidR="00206DDA" w:rsidRDefault="006A0C7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 00 Praha 9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F5C33" w14:textId="77777777" w:rsidR="00206DDA" w:rsidRDefault="006A0C76">
            <w:pPr>
              <w:pStyle w:val="Jin0"/>
              <w:shd w:val="clear" w:color="auto" w:fill="auto"/>
              <w:spacing w:after="0" w:line="218" w:lineRule="auto"/>
              <w:ind w:firstLine="160"/>
            </w:pPr>
            <w:proofErr w:type="gramStart"/>
            <w:r>
              <w:rPr>
                <w:b/>
                <w:bCs/>
              </w:rPr>
              <w:t>Kupující :</w:t>
            </w:r>
            <w:proofErr w:type="gramEnd"/>
          </w:p>
          <w:p w14:paraId="0C00C56E" w14:textId="77777777" w:rsidR="00206DDA" w:rsidRDefault="006A0C76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 příspěvková organizace</w:t>
            </w:r>
          </w:p>
          <w:p w14:paraId="14A2C995" w14:textId="77777777" w:rsidR="00206DDA" w:rsidRDefault="006A0C76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Kosovská 1122/16</w:t>
            </w:r>
          </w:p>
          <w:p w14:paraId="441C0A95" w14:textId="77777777" w:rsidR="00206DDA" w:rsidRDefault="006A0C76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586 01 Jihlava</w:t>
            </w:r>
          </w:p>
        </w:tc>
      </w:tr>
      <w:tr w:rsidR="00206DDA" w14:paraId="5198DE53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60B686" w14:textId="77777777" w:rsidR="00206DDA" w:rsidRDefault="006A0C7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26177005</w:t>
            </w:r>
          </w:p>
        </w:tc>
        <w:tc>
          <w:tcPr>
            <w:tcW w:w="2890" w:type="dxa"/>
            <w:shd w:val="clear" w:color="auto" w:fill="FFFFFF"/>
            <w:vAlign w:val="bottom"/>
          </w:tcPr>
          <w:p w14:paraId="63471D27" w14:textId="77777777" w:rsidR="00206DDA" w:rsidRDefault="006A0C76">
            <w:pPr>
              <w:pStyle w:val="Jin0"/>
              <w:shd w:val="clear" w:color="auto" w:fill="auto"/>
              <w:spacing w:after="0"/>
              <w:ind w:firstLine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DIČ: CZ26177005</w:t>
            </w: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365648" w14:textId="77777777" w:rsidR="00206DDA" w:rsidRDefault="006A0C76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00090450 DIČ: CZ00090450</w:t>
            </w:r>
          </w:p>
        </w:tc>
      </w:tr>
      <w:tr w:rsidR="00206DDA" w14:paraId="69E84252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  <w:jc w:val="center"/>
        </w:trPr>
        <w:tc>
          <w:tcPr>
            <w:tcW w:w="498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5EBA5" w14:textId="77777777" w:rsidR="00206DDA" w:rsidRDefault="006A0C76">
            <w:pPr>
              <w:pStyle w:val="Jin0"/>
              <w:shd w:val="clear" w:color="auto" w:fill="auto"/>
              <w:spacing w:before="100"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427DFC72" w14:textId="77777777" w:rsidR="00206DDA" w:rsidRDefault="006A0C7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Ing.Josefem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Lapšo</w:t>
            </w:r>
            <w:proofErr w:type="spellEnd"/>
            <w:r>
              <w:rPr>
                <w:sz w:val="20"/>
                <w:szCs w:val="20"/>
              </w:rPr>
              <w:t xml:space="preserve"> ředitel závodu Lomy, na základě plné moci</w:t>
            </w: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A83A4" w14:textId="77777777" w:rsidR="00206DDA" w:rsidRDefault="006A0C76">
            <w:pPr>
              <w:pStyle w:val="Jin0"/>
              <w:shd w:val="clear" w:color="auto" w:fill="auto"/>
              <w:spacing w:before="100"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23A92FCD" w14:textId="77777777" w:rsidR="00206DDA" w:rsidRDefault="006A0C76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sz w:val="20"/>
                <w:szCs w:val="20"/>
              </w:rPr>
              <w:t>Necidem</w:t>
            </w:r>
            <w:proofErr w:type="spellEnd"/>
            <w:r>
              <w:rPr>
                <w:sz w:val="20"/>
                <w:szCs w:val="20"/>
              </w:rPr>
              <w:t xml:space="preserve">, ředitelem organizace </w:t>
            </w:r>
            <w:r>
              <w:rPr>
                <w:b/>
                <w:bCs/>
                <w:sz w:val="20"/>
                <w:szCs w:val="20"/>
              </w:rPr>
              <w:t>ve věcech technických:</w:t>
            </w:r>
          </w:p>
          <w:p w14:paraId="2C9BA3D1" w14:textId="77777777" w:rsidR="00206DDA" w:rsidRDefault="006A0C7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vedoucím VO ZR</w:t>
            </w:r>
          </w:p>
        </w:tc>
      </w:tr>
    </w:tbl>
    <w:p w14:paraId="0E4522E0" w14:textId="77777777" w:rsidR="00206DDA" w:rsidRDefault="00206DDA">
      <w:pPr>
        <w:spacing w:after="239" w:line="1" w:lineRule="exact"/>
      </w:pPr>
    </w:p>
    <w:p w14:paraId="0D57B21C" w14:textId="77777777" w:rsidR="00206DDA" w:rsidRDefault="006A0C76">
      <w:pPr>
        <w:pStyle w:val="Zkladntext1"/>
        <w:shd w:val="clear" w:color="auto" w:fill="auto"/>
        <w:ind w:left="500"/>
        <w:rPr>
          <w:sz w:val="20"/>
          <w:szCs w:val="20"/>
        </w:rPr>
      </w:pPr>
      <w:r>
        <w:rPr>
          <w:b/>
          <w:bCs/>
        </w:rPr>
        <w:t xml:space="preserve">P Ř E D M Ě T S M L O U V </w:t>
      </w:r>
      <w:proofErr w:type="gramStart"/>
      <w:r>
        <w:rPr>
          <w:b/>
          <w:bCs/>
        </w:rPr>
        <w:t>Y :</w:t>
      </w:r>
      <w:proofErr w:type="gramEnd"/>
      <w:r>
        <w:rPr>
          <w:b/>
          <w:bCs/>
        </w:rPr>
        <w:t xml:space="preserve"> Písek PTK 0-4 C s dopravou na CM Žďár nad Sázavou </w:t>
      </w:r>
      <w:r>
        <w:rPr>
          <w:sz w:val="20"/>
          <w:szCs w:val="20"/>
        </w:rPr>
        <w:t>(dále také jako „zboží“)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1704"/>
        <w:gridCol w:w="3293"/>
      </w:tblGrid>
      <w:tr w:rsidR="00206DDA" w14:paraId="2584AA5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8A1A1" w14:textId="77777777" w:rsidR="00206DDA" w:rsidRDefault="006A0C7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D85EF" w14:textId="77777777" w:rsidR="00206DDA" w:rsidRDefault="006A0C7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82A1F" w14:textId="77777777" w:rsidR="00206DDA" w:rsidRDefault="006A0C7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bez DPH</w:t>
            </w:r>
          </w:p>
        </w:tc>
      </w:tr>
      <w:tr w:rsidR="00206DDA" w14:paraId="2B18A7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6FB6F" w14:textId="77777777" w:rsidR="00206DDA" w:rsidRDefault="006A0C7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Písek PTK 0-4 C (viz. cenová nabídka)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8B487" w14:textId="77777777" w:rsidR="00206DDA" w:rsidRDefault="006A0C7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 t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E28BC4" w14:textId="77777777" w:rsidR="00206DDA" w:rsidRDefault="006A0C7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197 650,-</w:t>
            </w:r>
          </w:p>
        </w:tc>
      </w:tr>
      <w:tr w:rsidR="00206DDA" w14:paraId="4FBC3E7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56CA2" w14:textId="77777777" w:rsidR="00206DDA" w:rsidRDefault="006A0C7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 s DPH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58500" w14:textId="77777777" w:rsidR="00206DDA" w:rsidRDefault="006A0C7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239 156,5,-</w:t>
            </w:r>
          </w:p>
        </w:tc>
      </w:tr>
    </w:tbl>
    <w:p w14:paraId="03B569F9" w14:textId="77777777" w:rsidR="00206DDA" w:rsidRDefault="00206DDA">
      <w:pPr>
        <w:spacing w:after="459" w:line="1" w:lineRule="exact"/>
      </w:pPr>
    </w:p>
    <w:p w14:paraId="61AF29E8" w14:textId="77777777" w:rsidR="00206DDA" w:rsidRDefault="006A0C76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TERMÍN DODÁVKY: </w:t>
      </w:r>
      <w:r>
        <w:t>31.10.2026</w:t>
      </w:r>
    </w:p>
    <w:p w14:paraId="17E788D1" w14:textId="77777777" w:rsidR="00206DDA" w:rsidRDefault="006A0C76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Způsob dopravy: </w:t>
      </w:r>
      <w:r>
        <w:t>Dodavatelsky</w:t>
      </w:r>
    </w:p>
    <w:p w14:paraId="2878841B" w14:textId="77777777" w:rsidR="00206DDA" w:rsidRDefault="006A0C76">
      <w:pPr>
        <w:pStyle w:val="Zkladntext1"/>
        <w:shd w:val="clear" w:color="auto" w:fill="auto"/>
        <w:spacing w:after="400"/>
        <w:ind w:firstLine="620"/>
      </w:pPr>
      <w:r>
        <w:rPr>
          <w:b/>
          <w:bCs/>
        </w:rPr>
        <w:t xml:space="preserve">Místo dodání: </w:t>
      </w:r>
      <w:r>
        <w:t>CM Žďár nad Sázavou, Jihlavská 1, 591 01 Žďár nad Sázavou</w:t>
      </w:r>
    </w:p>
    <w:p w14:paraId="3270D2E8" w14:textId="77777777" w:rsidR="00206DDA" w:rsidRDefault="006A0C76">
      <w:pPr>
        <w:pStyle w:val="Zkladntext1"/>
        <w:shd w:val="clear" w:color="auto" w:fill="auto"/>
        <w:spacing w:after="0"/>
        <w:ind w:firstLine="620"/>
      </w:pPr>
      <w:r>
        <w:rPr>
          <w:b/>
          <w:bCs/>
        </w:rPr>
        <w:t>Platební podmínky:</w:t>
      </w:r>
    </w:p>
    <w:p w14:paraId="2D57D29E" w14:textId="77777777" w:rsidR="00206DDA" w:rsidRDefault="006A0C76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 xml:space="preserve">Kupní cena bude uhrazena na základě vystavené faktury. V případě prodlení se kupující zavazuje zaplatit prodávajícímu smluvní pokutu ve výši </w:t>
      </w:r>
      <w:proofErr w:type="gramStart"/>
      <w:r>
        <w:t>0,2%</w:t>
      </w:r>
      <w:proofErr w:type="gramEnd"/>
      <w:r>
        <w:t xml:space="preserve">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1D37C40D" w14:textId="77777777" w:rsidR="00206DDA" w:rsidRDefault="006A0C76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jejího doručení.</w:t>
      </w:r>
    </w:p>
    <w:p w14:paraId="7F68F997" w14:textId="77777777" w:rsidR="00206DDA" w:rsidRDefault="006A0C76">
      <w:pPr>
        <w:pStyle w:val="Zkladntext1"/>
        <w:numPr>
          <w:ilvl w:val="0"/>
          <w:numId w:val="1"/>
        </w:numPr>
        <w:shd w:val="clear" w:color="auto" w:fill="auto"/>
        <w:tabs>
          <w:tab w:val="left" w:pos="1017"/>
        </w:tabs>
        <w:ind w:firstLine="620"/>
      </w:pPr>
      <w:r>
        <w:t>Zboží přechází do vlastnictví kupujícího až po jeho zaplacení prodávajícímu.</w:t>
      </w:r>
    </w:p>
    <w:p w14:paraId="793C1202" w14:textId="77777777" w:rsidR="00206DDA" w:rsidRDefault="006A0C76">
      <w:pPr>
        <w:pStyle w:val="Zkladntext1"/>
        <w:shd w:val="clear" w:color="auto" w:fill="auto"/>
        <w:spacing w:after="0"/>
        <w:ind w:firstLine="620"/>
      </w:pPr>
      <w:r>
        <w:rPr>
          <w:b/>
          <w:bCs/>
        </w:rPr>
        <w:t>Další ujednání:</w:t>
      </w:r>
    </w:p>
    <w:p w14:paraId="108BD62F" w14:textId="77777777" w:rsidR="00206DDA" w:rsidRDefault="006A0C76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</w:p>
    <w:p w14:paraId="0DAF0FB4" w14:textId="77777777" w:rsidR="006A0C76" w:rsidRDefault="006A0C76" w:rsidP="006A0C76">
      <w:pPr>
        <w:pStyle w:val="Zkladntext1"/>
        <w:shd w:val="clear" w:color="auto" w:fill="auto"/>
        <w:tabs>
          <w:tab w:val="left" w:pos="1057"/>
        </w:tabs>
      </w:pPr>
    </w:p>
    <w:p w14:paraId="5FA47B80" w14:textId="77777777" w:rsidR="00206DDA" w:rsidRDefault="006A0C76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lastRenderedPageBreak/>
        <w:t>Prodávající se zavazuje, že nebude plnění předmětu díla, tak 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možností chovat tak, aby zohledňoval zachování rovných pracovních příležitostí, sociálního začleňování, důstojných pracovních podmínek a případně dalších sociálně</w:t>
      </w:r>
      <w:r>
        <w:t xml:space="preserve"> relevantních hledisek, dále minimálního dopadu na životní prostředí, trvale udržitelného rozvoje,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Kupující zadal veřejnou zakázku v souladu se zásadami sociálně odpovědného zadávání veřejných zakázek, z tohoto důvodu se Prodávající zavazuje po celou dobu trvání S</w:t>
      </w:r>
      <w:r>
        <w:t>mlouvy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bude předmět Smlouvy plněn Prodávajícím či jeho poddodavatelem. Prodávající je povinen po dobu trvání Sml</w:t>
      </w:r>
      <w:r>
        <w:t>ouvy, na vyžádání Kupujícího, předložit čestné prohlášení, v němž uvede jmenný seznam všech svých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</w:t>
      </w:r>
      <w:r>
        <w:t>vedeno, že všechny tyto osoby byly proškoleny z problematiky bezpečnosti a ochrany zdraví při práci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prostřednictvím plní Smlouvu. Prodávající bere na vědomí, že tato prohlášení je Prodávající oprávněn poskytnout příslušným orgánům veřejné moci České republiky. K</w:t>
      </w:r>
      <w:r>
        <w:t>upující je oprávněn průběžně kontrolovat dodržování povinností Prodávajícího, a to i přímo u pracovníků plnící předmět Smlouvy, přičemž Prodávající je povinen tuto kontrolu umožnit, strpět a poskytnout Kupujícímu veškerou nezbytnou součinnost k jejímu provedení.</w:t>
      </w:r>
    </w:p>
    <w:p w14:paraId="4422C0B5" w14:textId="77777777" w:rsidR="00206DDA" w:rsidRDefault="006A0C76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Prodávající se zavazuje v rámci plnění této Objednávky nerealizovat ani přímý ani nepřímý nákup či dovoz zboží uvedeného v Nařízení Rady (EU) č. 833/2014 o omezujících opatřeních vzhledem k činnostem Ruska destabilizujícím situaci na Ukrajině, ve znění novely Nařízením Rady (EU) č. 2022/576.</w:t>
      </w:r>
    </w:p>
    <w:p w14:paraId="0447A61E" w14:textId="77777777" w:rsidR="00206DDA" w:rsidRDefault="006A0C76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00"/>
        <w:ind w:left="1040" w:hanging="360"/>
        <w:jc w:val="both"/>
      </w:pPr>
      <w:r>
        <w:t>Prodávající se zavazuje v rámci plnění této Smlouvy nevyužívat v rozsahu vyšším než 10% ceny poddodavatele, který je:</w:t>
      </w:r>
    </w:p>
    <w:p w14:paraId="4BBC6F84" w14:textId="77777777" w:rsidR="00206DDA" w:rsidRDefault="006A0C76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00"/>
        <w:ind w:left="1140"/>
      </w:pPr>
      <w:r>
        <w:t>fyzickou či právnickou osobou nebo subjektem či orgánem se sídlem v Rusku,</w:t>
      </w:r>
    </w:p>
    <w:p w14:paraId="170EF1A6" w14:textId="77777777" w:rsidR="00206DDA" w:rsidRDefault="006A0C76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00"/>
        <w:ind w:left="1560" w:hanging="420"/>
        <w:jc w:val="both"/>
      </w:pPr>
      <w:r>
        <w:t>právnickou osobou, subjektem nebo orgánem, který je z více než 50 % přímo či nepřímo vlastněn některým ze subjektů uvedených v písmeni a) tohoto odstavce, nebo</w:t>
      </w:r>
    </w:p>
    <w:p w14:paraId="335926DA" w14:textId="77777777" w:rsidR="00206DDA" w:rsidRDefault="006A0C76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00"/>
        <w:ind w:left="1560" w:hanging="42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14:paraId="7E343FD9" w14:textId="77777777" w:rsidR="00206DDA" w:rsidRDefault="006A0C76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Ke změně ustanovení dle odst. 6 a 7 může dojít pouze v rámci novelizace Nařízení Rady (EU) č. 833/2014 o omezujících opatřeních vzhledem k činnostem Ruska destabilizujícím situaci na Ukrajině, v aktuálním znění novely Nařízením Rady (EU) č. 2022/576.</w:t>
      </w:r>
    </w:p>
    <w:p w14:paraId="3582730D" w14:textId="77777777" w:rsidR="00206DDA" w:rsidRDefault="006A0C76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80"/>
        <w:ind w:left="1040" w:hanging="360"/>
        <w:jc w:val="both"/>
      </w:pPr>
      <w:r>
        <w:t>Dojde-li ze strany Prodávajícího k porušení ustanovení dle odst. 6 a 7 má Kupující právo od smlouvy odstoupit.</w:t>
      </w:r>
      <w:r>
        <w:br w:type="page"/>
      </w:r>
    </w:p>
    <w:p w14:paraId="68848014" w14:textId="77777777" w:rsidR="00206DDA" w:rsidRDefault="006A0C76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lastRenderedPageBreak/>
        <w:t>Prodávající prohlašuje, že neobchoduje se sankcionovaným zbožím, které se nachází v Rusku nebo Bělorusku či z Ruska nebo Běloruska pochází a nenabízí takové zboží v rámci plnění Smlouvy.</w:t>
      </w:r>
    </w:p>
    <w:p w14:paraId="3E326E9C" w14:textId="77777777" w:rsidR="00206DDA" w:rsidRDefault="006A0C76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Prodávající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prospěch, viz aktuální seznam sankcionovaných osob je uveden na </w:t>
      </w:r>
      <w:hyperlink r:id="rId7" w:history="1">
        <w:r>
          <w:t>https://www.financnianalytickyurad.cz/files/20220412- ukr-blr.xlsx</w:t>
        </w:r>
      </w:hyperlink>
      <w:r>
        <w:t>.</w:t>
      </w:r>
    </w:p>
    <w:p w14:paraId="2FCA2D5D" w14:textId="77777777" w:rsidR="00206DDA" w:rsidRDefault="006A0C76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spacing w:after="360"/>
        <w:ind w:left="1040" w:hanging="360"/>
        <w:jc w:val="both"/>
      </w:pPr>
      <w:r>
        <w:t xml:space="preserve">Prodávající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7A3B28B1" w14:textId="77777777" w:rsidR="00206DDA" w:rsidRDefault="006A0C76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Tato smlouva nabývá platnosti dnem podpisu oběma smluvními stranami a účinnosti dnem uveřejnění v informačním systému veřejné správy Registru smluv. Účastníci se dohodli, že zákonnou povinnost dle § 5 odst. 2 zákona č. 340/2015 Sb., v platném znění (zákon o registru smluv) splní kupující.</w:t>
      </w:r>
    </w:p>
    <w:p w14:paraId="4A94FB52" w14:textId="77777777" w:rsidR="00206DDA" w:rsidRDefault="006A0C76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Smlouva se vyhotovuje v elektronické podobě, přičemž obě smluvní strany obdrží její elektronický originál.</w:t>
      </w:r>
    </w:p>
    <w:p w14:paraId="507A5DB7" w14:textId="77777777" w:rsidR="00206DDA" w:rsidRDefault="006A0C76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Tato smlouva je </w:t>
      </w:r>
      <w:r>
        <w:rPr>
          <w:b/>
          <w:bCs/>
        </w:rPr>
        <w:t xml:space="preserve">platná </w:t>
      </w:r>
      <w:r>
        <w:t>dnem připojení platného uznávaného elektronického podpisu dle zákona č. 297/2016 Sb., o službách vytvářejících důvěru pro elektronické transakce, ve znění pozdějších předpisů, do této Dohody a jejích jednotlivých příloh, nejsou-li součástí jediného elektronického dokumentu (tj. do všech samostatných souborů tvořících v souhrnu Dohodu), a to oběma smluvními stranami.</w:t>
      </w:r>
    </w:p>
    <w:p w14:paraId="016A2906" w14:textId="77777777" w:rsidR="00206DDA" w:rsidRDefault="006A0C76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firstLine="680"/>
      </w:pPr>
      <w:r>
        <w:t xml:space="preserve">Smlouva je </w:t>
      </w:r>
      <w:r>
        <w:rPr>
          <w:b/>
          <w:bCs/>
        </w:rPr>
        <w:t xml:space="preserve">účinná </w:t>
      </w:r>
      <w:r>
        <w:t>dnem jejího uveřejnění v registru smluv.</w:t>
      </w:r>
    </w:p>
    <w:p w14:paraId="60B4821A" w14:textId="77777777" w:rsidR="00206DDA" w:rsidRDefault="006A0C76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Smlouvu lze měnit či doplňovat pouze po vzájemné dohodě účastníků smlouvy, a to pouze v písemné formě.</w:t>
      </w:r>
    </w:p>
    <w:p w14:paraId="07EFFEC2" w14:textId="77777777" w:rsidR="00206DDA" w:rsidRDefault="006A0C76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Tato smlouva se v ostatním řídí příslušnými ustanoveními občanského zákoníku. Prodávající a 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14:paraId="1D0D1938" w14:textId="77777777" w:rsidR="00206DDA" w:rsidRDefault="006A0C76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firstLine="680"/>
      </w:pPr>
      <w:r>
        <w:t>Nedílnou součástí Smlouvy je následující příloha:</w:t>
      </w:r>
    </w:p>
    <w:p w14:paraId="1A8D2A6D" w14:textId="77777777" w:rsidR="00206DDA" w:rsidRDefault="006A0C76">
      <w:pPr>
        <w:pStyle w:val="Zkladntext1"/>
        <w:shd w:val="clear" w:color="auto" w:fill="auto"/>
        <w:ind w:firstLine="420"/>
      </w:pPr>
      <w:r>
        <w:t>- Cenová nabídka „Písek PTK 0-4 C s dopravou na CM Žďár nad Sázavou“</w:t>
      </w:r>
    </w:p>
    <w:p w14:paraId="34A14A1A" w14:textId="77777777" w:rsidR="00206DDA" w:rsidRDefault="006A0C76">
      <w:pPr>
        <w:pStyle w:val="Zkladntext1"/>
        <w:shd w:val="clear" w:color="auto" w:fill="auto"/>
        <w:spacing w:after="0"/>
        <w:ind w:left="420"/>
        <w:jc w:val="both"/>
        <w:rPr>
          <w:sz w:val="20"/>
          <w:szCs w:val="20"/>
        </w:rPr>
        <w:sectPr w:rsidR="00206DDA">
          <w:pgSz w:w="11900" w:h="16840"/>
          <w:pgMar w:top="238" w:right="702" w:bottom="1259" w:left="965" w:header="0" w:footer="831" w:gutter="0"/>
          <w:pgNumType w:start="1"/>
          <w:cols w:space="720"/>
          <w:noEndnote/>
          <w:docGrid w:linePitch="360"/>
        </w:sectPr>
      </w:pPr>
      <w:r>
        <w:rPr>
          <w:sz w:val="20"/>
          <w:szCs w:val="20"/>
        </w:rPr>
        <w:t>NA DŮKAZ SVÉHO SOUHLASU S OBSAHEM TÉTO KUPNÍ SMLOUVY K NÍ SMLUVNÍ STRANY PŘIPOJILY SVÉ UZNÁVANÉ ELEKTRONICKÉ PODPISY DLE ZÁKONA Č. 297/2016 SB., O SLUŽBÁCH VYTVÁŘEJÍCÍCH DŮVĚRU PRO ELEKTRONICKÉ TRANSAKCE, VE ZNĚNÍ POZDĚJŠÍCH PŘEDPISŮ.</w:t>
      </w:r>
    </w:p>
    <w:p w14:paraId="2AA48B42" w14:textId="77777777" w:rsidR="00206DDA" w:rsidRDefault="00206DDA">
      <w:pPr>
        <w:spacing w:line="232" w:lineRule="exact"/>
        <w:rPr>
          <w:sz w:val="19"/>
          <w:szCs w:val="19"/>
        </w:rPr>
      </w:pPr>
    </w:p>
    <w:p w14:paraId="057F2538" w14:textId="77777777" w:rsidR="00206DDA" w:rsidRDefault="00206DDA">
      <w:pPr>
        <w:spacing w:line="1" w:lineRule="exact"/>
        <w:sectPr w:rsidR="00206DDA">
          <w:type w:val="continuous"/>
          <w:pgSz w:w="11900" w:h="16840"/>
          <w:pgMar w:top="342" w:right="0" w:bottom="1155" w:left="0" w:header="0" w:footer="3" w:gutter="0"/>
          <w:cols w:space="720"/>
          <w:noEndnote/>
          <w:docGrid w:linePitch="360"/>
        </w:sectPr>
      </w:pPr>
    </w:p>
    <w:p w14:paraId="79C37855" w14:textId="77777777" w:rsidR="00206DDA" w:rsidRDefault="006A0C76">
      <w:pPr>
        <w:pStyle w:val="Zkladntext1"/>
        <w:shd w:val="clear" w:color="auto" w:fill="auto"/>
        <w:spacing w:after="0"/>
      </w:pPr>
      <w:r>
        <w:t>V Praze, dne: viz podpis</w:t>
      </w:r>
    </w:p>
    <w:p w14:paraId="5AEC4E69" w14:textId="77777777" w:rsidR="00206DDA" w:rsidRDefault="006A0C76">
      <w:pPr>
        <w:pStyle w:val="Zkladntext1"/>
        <w:shd w:val="clear" w:color="auto" w:fill="auto"/>
        <w:spacing w:after="0"/>
        <w:sectPr w:rsidR="00206DDA">
          <w:type w:val="continuous"/>
          <w:pgSz w:w="11900" w:h="16840"/>
          <w:pgMar w:top="342" w:right="3107" w:bottom="1155" w:left="1373" w:header="0" w:footer="3" w:gutter="0"/>
          <w:cols w:num="2" w:space="2304"/>
          <w:noEndnote/>
          <w:docGrid w:linePitch="360"/>
        </w:sectPr>
      </w:pPr>
      <w:r>
        <w:t>V Jihlavě, dne: viz podpis</w:t>
      </w:r>
    </w:p>
    <w:p w14:paraId="368903F6" w14:textId="77777777" w:rsidR="00206DDA" w:rsidRDefault="00206DDA">
      <w:pPr>
        <w:spacing w:before="89" w:after="89" w:line="240" w:lineRule="exact"/>
        <w:rPr>
          <w:sz w:val="19"/>
          <w:szCs w:val="19"/>
        </w:rPr>
      </w:pPr>
    </w:p>
    <w:p w14:paraId="4169CAD6" w14:textId="77777777" w:rsidR="00206DDA" w:rsidRDefault="00206DDA">
      <w:pPr>
        <w:spacing w:line="1" w:lineRule="exact"/>
        <w:sectPr w:rsidR="00206DDA">
          <w:type w:val="continuous"/>
          <w:pgSz w:w="11900" w:h="16840"/>
          <w:pgMar w:top="342" w:right="0" w:bottom="1155" w:left="0" w:header="0" w:footer="3" w:gutter="0"/>
          <w:cols w:space="720"/>
          <w:noEndnote/>
          <w:docGrid w:linePitch="360"/>
        </w:sectPr>
      </w:pPr>
    </w:p>
    <w:p w14:paraId="12973EC0" w14:textId="77777777" w:rsidR="00206DDA" w:rsidRDefault="006A0C76">
      <w:pPr>
        <w:pStyle w:val="Zkladntext1"/>
        <w:framePr w:w="1502" w:h="1138" w:wrap="none" w:vAnchor="text" w:hAnchor="page" w:x="1374" w:y="21"/>
        <w:shd w:val="clear" w:color="auto" w:fill="auto"/>
        <w:spacing w:after="60"/>
      </w:pPr>
      <w:r>
        <w:t>Prodávající:</w:t>
      </w:r>
    </w:p>
    <w:p w14:paraId="48871F5D" w14:textId="77777777" w:rsidR="00206DDA" w:rsidRDefault="006A0C76">
      <w:pPr>
        <w:pStyle w:val="Zkladntext40"/>
        <w:framePr w:w="1714" w:h="288" w:wrap="none" w:vAnchor="text" w:hAnchor="page" w:x="3279" w:y="587"/>
        <w:shd w:val="clear" w:color="auto" w:fill="auto"/>
      </w:pPr>
      <w:r>
        <w:t xml:space="preserve">Digitálně podepsal Ing. Josef </w:t>
      </w:r>
      <w:proofErr w:type="spellStart"/>
      <w:r>
        <w:t>Lapšo</w:t>
      </w:r>
      <w:proofErr w:type="spellEnd"/>
    </w:p>
    <w:p w14:paraId="02CB0549" w14:textId="77777777" w:rsidR="00206DDA" w:rsidRDefault="006A0C76">
      <w:pPr>
        <w:pStyle w:val="Zkladntext40"/>
        <w:framePr w:w="1714" w:h="288" w:wrap="none" w:vAnchor="text" w:hAnchor="page" w:x="3279" w:y="587"/>
        <w:shd w:val="clear" w:color="auto" w:fill="auto"/>
      </w:pPr>
      <w:r>
        <w:t>Datum: 2026.02.16 10:15:44 +01'00'</w:t>
      </w:r>
    </w:p>
    <w:p w14:paraId="41967479" w14:textId="77777777" w:rsidR="00206DDA" w:rsidRDefault="006A0C76">
      <w:pPr>
        <w:pStyle w:val="Zkladntext1"/>
        <w:framePr w:w="1838" w:h="1123" w:wrap="none" w:vAnchor="text" w:hAnchor="page" w:x="6265" w:y="21"/>
        <w:shd w:val="clear" w:color="auto" w:fill="auto"/>
        <w:spacing w:after="40"/>
      </w:pPr>
      <w:r>
        <w:t>Kupující:</w:t>
      </w:r>
    </w:p>
    <w:p w14:paraId="780E0375" w14:textId="77777777" w:rsidR="00206DDA" w:rsidRDefault="006A0C76">
      <w:pPr>
        <w:pStyle w:val="Zkladntext30"/>
        <w:framePr w:w="1766" w:h="907" w:wrap="none" w:vAnchor="text" w:hAnchor="page" w:x="8122" w:y="294"/>
        <w:shd w:val="clear" w:color="auto" w:fill="auto"/>
      </w:pPr>
      <w:r>
        <w:t>Digitálně podepsal Ing. Radovan Necid</w:t>
      </w:r>
    </w:p>
    <w:p w14:paraId="4CA784BB" w14:textId="77777777" w:rsidR="00206DDA" w:rsidRDefault="006A0C76">
      <w:pPr>
        <w:pStyle w:val="Zkladntext30"/>
        <w:framePr w:w="1766" w:h="907" w:wrap="none" w:vAnchor="text" w:hAnchor="page" w:x="8122" w:y="294"/>
        <w:shd w:val="clear" w:color="auto" w:fill="auto"/>
      </w:pPr>
      <w:r>
        <w:t>Datum: 2026.02.18</w:t>
      </w:r>
    </w:p>
    <w:p w14:paraId="519BE30F" w14:textId="77777777" w:rsidR="00206DDA" w:rsidRDefault="006A0C76">
      <w:pPr>
        <w:pStyle w:val="Zkladntext30"/>
        <w:framePr w:w="1766" w:h="907" w:wrap="none" w:vAnchor="text" w:hAnchor="page" w:x="8122" w:y="294"/>
        <w:shd w:val="clear" w:color="auto" w:fill="auto"/>
      </w:pPr>
      <w:r>
        <w:t>07:21:17+01'00'</w:t>
      </w:r>
    </w:p>
    <w:p w14:paraId="64628A38" w14:textId="77777777" w:rsidR="00206DDA" w:rsidRDefault="00206DDA">
      <w:pPr>
        <w:spacing w:line="360" w:lineRule="exact"/>
      </w:pPr>
    </w:p>
    <w:p w14:paraId="335D6308" w14:textId="77777777" w:rsidR="00206DDA" w:rsidRDefault="00206DDA">
      <w:pPr>
        <w:spacing w:line="360" w:lineRule="exact"/>
      </w:pPr>
    </w:p>
    <w:p w14:paraId="20ACF7D5" w14:textId="77777777" w:rsidR="00206DDA" w:rsidRDefault="00206DDA">
      <w:pPr>
        <w:spacing w:after="479" w:line="1" w:lineRule="exact"/>
      </w:pPr>
    </w:p>
    <w:p w14:paraId="26AC7CA0" w14:textId="77777777" w:rsidR="00206DDA" w:rsidRDefault="00206DDA">
      <w:pPr>
        <w:spacing w:line="1" w:lineRule="exact"/>
        <w:sectPr w:rsidR="00206DDA">
          <w:type w:val="continuous"/>
          <w:pgSz w:w="11900" w:h="16840"/>
          <w:pgMar w:top="342" w:right="702" w:bottom="1155" w:left="965" w:header="0" w:footer="3" w:gutter="0"/>
          <w:cols w:space="720"/>
          <w:noEndnote/>
          <w:docGrid w:linePitch="360"/>
        </w:sectPr>
      </w:pPr>
    </w:p>
    <w:p w14:paraId="4235BC39" w14:textId="77777777" w:rsidR="00206DDA" w:rsidRDefault="006A0C7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224EF8F" wp14:editId="6E072F8A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1298575" cy="5060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7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6896F9" w14:textId="77777777" w:rsidR="00206DDA" w:rsidRDefault="006A0C7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Ing.Josef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Lapšo</w:t>
                            </w:r>
                            <w:proofErr w:type="spellEnd"/>
                            <w:r>
                              <w:t xml:space="preserve"> ředitel závodu Lomy </w:t>
                            </w:r>
                            <w:proofErr w:type="spellStart"/>
                            <w:r>
                              <w:t>Colas</w:t>
                            </w:r>
                            <w:proofErr w:type="spellEnd"/>
                            <w:r>
                              <w:t>,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650000000000006pt;margin-top:1.pt;width:102.25pt;height:39.8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Ing.Josef Lapšo ředitel závodu Lomy Colas, 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282B618" w14:textId="77777777" w:rsidR="00206DDA" w:rsidRDefault="006A0C76" w:rsidP="006A0C76">
      <w:pPr>
        <w:pStyle w:val="Zkladntext1"/>
        <w:shd w:val="clear" w:color="auto" w:fill="auto"/>
        <w:spacing w:after="0"/>
        <w:ind w:left="4220" w:firstLine="28"/>
      </w:pPr>
      <w:r>
        <w:t>Ing. Radovan Necid</w:t>
      </w:r>
    </w:p>
    <w:p w14:paraId="0B9072F7" w14:textId="77777777" w:rsidR="00206DDA" w:rsidRDefault="006A0C76" w:rsidP="006A0C76">
      <w:pPr>
        <w:pStyle w:val="Zkladntext1"/>
        <w:shd w:val="clear" w:color="auto" w:fill="auto"/>
        <w:spacing w:after="0"/>
        <w:ind w:left="4220"/>
      </w:pPr>
      <w:r>
        <w:t>ředitel organizace</w:t>
      </w:r>
    </w:p>
    <w:p w14:paraId="3F9722B5" w14:textId="77777777" w:rsidR="00206DDA" w:rsidRDefault="006A0C76" w:rsidP="006A0C76">
      <w:pPr>
        <w:pStyle w:val="Zkladntext1"/>
        <w:shd w:val="clear" w:color="auto" w:fill="auto"/>
        <w:spacing w:after="0"/>
        <w:ind w:left="4220"/>
      </w:pPr>
      <w:r>
        <w:t>Krajská správa a údržba silnic Vysočiny, příspěvková organizace</w:t>
      </w:r>
      <w:r>
        <w:br w:type="page"/>
      </w:r>
    </w:p>
    <w:p w14:paraId="241B3D57" w14:textId="77777777" w:rsidR="00206DDA" w:rsidRDefault="006A0C76">
      <w:pPr>
        <w:pStyle w:val="Zkladntext1"/>
        <w:shd w:val="clear" w:color="auto" w:fill="auto"/>
        <w:spacing w:after="2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Cenová nabídka „</w:t>
      </w:r>
      <w:r>
        <w:t>Písek PTK 0-4 C s dopravou na CM Žďár nad Sázavou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440D064D" w14:textId="77777777" w:rsidR="00206DDA" w:rsidRDefault="006A0C76">
      <w:pPr>
        <w:pStyle w:val="Zkladntext20"/>
        <w:shd w:val="clear" w:color="auto" w:fill="auto"/>
        <w:spacing w:after="260"/>
        <w:ind w:firstLine="0"/>
      </w:pPr>
      <w:r>
        <w:t xml:space="preserve">Dobrý den </w:t>
      </w:r>
      <w:proofErr w:type="gramStart"/>
      <w:r>
        <w:t>pane ,</w:t>
      </w:r>
      <w:proofErr w:type="gramEnd"/>
    </w:p>
    <w:p w14:paraId="42B78DB1" w14:textId="77777777" w:rsidR="00206DDA" w:rsidRDefault="006A0C76">
      <w:pPr>
        <w:pStyle w:val="Zkladntext20"/>
        <w:shd w:val="clear" w:color="auto" w:fill="auto"/>
        <w:spacing w:after="260"/>
        <w:ind w:firstLine="0"/>
      </w:pPr>
      <w:r>
        <w:t xml:space="preserve">Zasíláme Vám cenovou nabídku na dodávky písku frakce </w:t>
      </w:r>
      <w:r>
        <w:rPr>
          <w:b/>
          <w:bCs/>
        </w:rPr>
        <w:t>0-4 C:</w:t>
      </w:r>
    </w:p>
    <w:p w14:paraId="16C3915A" w14:textId="77777777" w:rsidR="00206DDA" w:rsidRDefault="006A0C76">
      <w:pPr>
        <w:pStyle w:val="Zkladntext20"/>
        <w:numPr>
          <w:ilvl w:val="0"/>
          <w:numId w:val="3"/>
        </w:numPr>
        <w:shd w:val="clear" w:color="auto" w:fill="auto"/>
        <w:tabs>
          <w:tab w:val="left" w:pos="738"/>
          <w:tab w:val="left" w:pos="3286"/>
          <w:tab w:val="left" w:pos="5519"/>
        </w:tabs>
      </w:pPr>
      <w:r>
        <w:rPr>
          <w:b/>
          <w:bCs/>
        </w:rPr>
        <w:t>PTK 0-4 C cca</w:t>
      </w:r>
      <w:r>
        <w:rPr>
          <w:b/>
          <w:bCs/>
        </w:rPr>
        <w:tab/>
        <w:t>tun</w:t>
      </w:r>
      <w:r>
        <w:rPr>
          <w:b/>
          <w:bCs/>
        </w:rPr>
        <w:tab/>
        <w:t>Kč/t cena včetně dopravy soupravy -</w:t>
      </w:r>
    </w:p>
    <w:p w14:paraId="67ABD933" w14:textId="77777777" w:rsidR="00206DDA" w:rsidRDefault="006A0C76">
      <w:pPr>
        <w:pStyle w:val="Zkladntext20"/>
        <w:shd w:val="clear" w:color="auto" w:fill="auto"/>
        <w:ind w:firstLine="740"/>
      </w:pPr>
      <w:r>
        <w:rPr>
          <w:b/>
          <w:bCs/>
        </w:rPr>
        <w:t xml:space="preserve">průběžné postupné </w:t>
      </w:r>
      <w:proofErr w:type="gramStart"/>
      <w:r>
        <w:rPr>
          <w:b/>
          <w:bCs/>
        </w:rPr>
        <w:t xml:space="preserve">návozy - </w:t>
      </w:r>
      <w:proofErr w:type="spellStart"/>
      <w:r>
        <w:rPr>
          <w:b/>
          <w:bCs/>
        </w:rPr>
        <w:t>Cestmistrovství</w:t>
      </w:r>
      <w:proofErr w:type="spellEnd"/>
      <w:proofErr w:type="gramEnd"/>
      <w:r>
        <w:rPr>
          <w:b/>
          <w:bCs/>
        </w:rPr>
        <w:t xml:space="preserve"> Žďár nad </w:t>
      </w:r>
      <w:proofErr w:type="gramStart"/>
      <w:r>
        <w:rPr>
          <w:b/>
          <w:bCs/>
        </w:rPr>
        <w:t>Sázavou - Brněnská</w:t>
      </w:r>
      <w:proofErr w:type="gramEnd"/>
      <w:r>
        <w:rPr>
          <w:b/>
          <w:bCs/>
        </w:rPr>
        <w:t xml:space="preserve"> ulice</w:t>
      </w:r>
    </w:p>
    <w:p w14:paraId="46B85983" w14:textId="77777777" w:rsidR="00206DDA" w:rsidRDefault="006A0C76">
      <w:pPr>
        <w:pStyle w:val="Zkladntext20"/>
        <w:numPr>
          <w:ilvl w:val="0"/>
          <w:numId w:val="3"/>
        </w:numPr>
        <w:shd w:val="clear" w:color="auto" w:fill="auto"/>
        <w:tabs>
          <w:tab w:val="left" w:pos="738"/>
          <w:tab w:val="left" w:pos="3286"/>
          <w:tab w:val="left" w:pos="5519"/>
        </w:tabs>
      </w:pPr>
      <w:r>
        <w:rPr>
          <w:b/>
          <w:bCs/>
        </w:rPr>
        <w:t>PTK 0-4 C cca</w:t>
      </w:r>
      <w:r>
        <w:rPr>
          <w:b/>
          <w:bCs/>
        </w:rPr>
        <w:tab/>
      </w:r>
      <w:proofErr w:type="gramStart"/>
      <w:r>
        <w:rPr>
          <w:b/>
          <w:bCs/>
        </w:rPr>
        <w:t>tun</w:t>
      </w:r>
      <w:r>
        <w:rPr>
          <w:b/>
          <w:bCs/>
        </w:rPr>
        <w:tab/>
        <w:t>- Kč</w:t>
      </w:r>
      <w:proofErr w:type="gramEnd"/>
      <w:r>
        <w:rPr>
          <w:b/>
          <w:bCs/>
        </w:rPr>
        <w:t>/t cena včetně dopravy soupravy -</w:t>
      </w:r>
    </w:p>
    <w:p w14:paraId="294EC438" w14:textId="77777777" w:rsidR="00206DDA" w:rsidRDefault="006A0C76">
      <w:pPr>
        <w:pStyle w:val="Zkladntext20"/>
        <w:shd w:val="clear" w:color="auto" w:fill="auto"/>
        <w:spacing w:after="260"/>
        <w:ind w:left="740" w:firstLine="0"/>
      </w:pPr>
      <w:r>
        <w:rPr>
          <w:b/>
          <w:bCs/>
        </w:rPr>
        <w:t xml:space="preserve">průběžné postupné </w:t>
      </w:r>
      <w:proofErr w:type="gramStart"/>
      <w:r>
        <w:rPr>
          <w:b/>
          <w:bCs/>
        </w:rPr>
        <w:t xml:space="preserve">návozy - </w:t>
      </w:r>
      <w:proofErr w:type="spellStart"/>
      <w:r>
        <w:rPr>
          <w:b/>
          <w:bCs/>
        </w:rPr>
        <w:t>Cestmistrovství</w:t>
      </w:r>
      <w:proofErr w:type="spellEnd"/>
      <w:proofErr w:type="gramEnd"/>
      <w:r>
        <w:rPr>
          <w:b/>
          <w:bCs/>
        </w:rPr>
        <w:t xml:space="preserve"> Velké </w:t>
      </w:r>
      <w:proofErr w:type="gramStart"/>
      <w:r>
        <w:rPr>
          <w:b/>
          <w:bCs/>
        </w:rPr>
        <w:t>Meziříčí - ulice</w:t>
      </w:r>
      <w:proofErr w:type="gramEnd"/>
      <w:r>
        <w:rPr>
          <w:b/>
          <w:bCs/>
        </w:rPr>
        <w:t xml:space="preserve"> Františky Stránecké Ceny jsou bez DPH.</w:t>
      </w:r>
    </w:p>
    <w:p w14:paraId="4DCA52B6" w14:textId="77777777" w:rsidR="00206DDA" w:rsidRDefault="006A0C76">
      <w:pPr>
        <w:pStyle w:val="Zkladntext20"/>
        <w:shd w:val="clear" w:color="auto" w:fill="auto"/>
        <w:spacing w:after="260"/>
        <w:ind w:firstLine="740"/>
      </w:pPr>
      <w:proofErr w:type="gramStart"/>
      <w:r>
        <w:t>Alternativně - pro</w:t>
      </w:r>
      <w:proofErr w:type="gramEnd"/>
      <w:r>
        <w:t xml:space="preserve"> rychlé návozy písku</w:t>
      </w:r>
    </w:p>
    <w:p w14:paraId="65D3FD10" w14:textId="77777777" w:rsidR="00206DDA" w:rsidRDefault="006A0C76">
      <w:pPr>
        <w:pStyle w:val="Zkladntext20"/>
        <w:numPr>
          <w:ilvl w:val="0"/>
          <w:numId w:val="3"/>
        </w:numPr>
        <w:shd w:val="clear" w:color="auto" w:fill="auto"/>
        <w:tabs>
          <w:tab w:val="left" w:pos="738"/>
          <w:tab w:val="left" w:pos="3286"/>
          <w:tab w:val="left" w:pos="5519"/>
        </w:tabs>
      </w:pPr>
      <w:r>
        <w:t>PTK 0-4 C cca</w:t>
      </w:r>
      <w:r>
        <w:tab/>
        <w:t>tun</w:t>
      </w:r>
      <w:r>
        <w:tab/>
        <w:t>Kč/t cena včetně dopravy návěsy -</w:t>
      </w:r>
    </w:p>
    <w:p w14:paraId="10A02CB3" w14:textId="77777777" w:rsidR="00206DDA" w:rsidRDefault="006A0C76">
      <w:pPr>
        <w:pStyle w:val="Zkladntext20"/>
        <w:shd w:val="clear" w:color="auto" w:fill="auto"/>
        <w:ind w:firstLine="740"/>
      </w:pPr>
      <w:proofErr w:type="spellStart"/>
      <w:r>
        <w:t>Cestmistrovství</w:t>
      </w:r>
      <w:proofErr w:type="spellEnd"/>
      <w:r>
        <w:t xml:space="preserve"> Žďár nad </w:t>
      </w:r>
      <w:proofErr w:type="gramStart"/>
      <w:r>
        <w:t>Sázavou - Brněnská</w:t>
      </w:r>
      <w:proofErr w:type="gramEnd"/>
      <w:r>
        <w:t xml:space="preserve"> ulice</w:t>
      </w:r>
    </w:p>
    <w:p w14:paraId="6BDF995B" w14:textId="77777777" w:rsidR="00206DDA" w:rsidRDefault="006A0C76">
      <w:pPr>
        <w:pStyle w:val="Zkladntext20"/>
        <w:numPr>
          <w:ilvl w:val="0"/>
          <w:numId w:val="3"/>
        </w:numPr>
        <w:shd w:val="clear" w:color="auto" w:fill="auto"/>
        <w:tabs>
          <w:tab w:val="left" w:pos="738"/>
          <w:tab w:val="left" w:pos="3286"/>
          <w:tab w:val="left" w:pos="5519"/>
        </w:tabs>
      </w:pPr>
      <w:r>
        <w:t xml:space="preserve">PTK 0-4 C </w:t>
      </w:r>
      <w:proofErr w:type="spellStart"/>
      <w:r>
        <w:t>cc</w:t>
      </w:r>
      <w:proofErr w:type="spellEnd"/>
      <w:r>
        <w:tab/>
      </w:r>
      <w:proofErr w:type="gramStart"/>
      <w:r>
        <w:t>tun</w:t>
      </w:r>
      <w:r>
        <w:tab/>
        <w:t>- Kč</w:t>
      </w:r>
      <w:proofErr w:type="gramEnd"/>
      <w:r>
        <w:t>/t cena včetně dopravy návěsy -</w:t>
      </w:r>
    </w:p>
    <w:p w14:paraId="7C0B1916" w14:textId="77777777" w:rsidR="00206DDA" w:rsidRDefault="006A0C76">
      <w:pPr>
        <w:pStyle w:val="Zkladntext20"/>
        <w:shd w:val="clear" w:color="auto" w:fill="auto"/>
        <w:ind w:firstLine="740"/>
      </w:pPr>
      <w:proofErr w:type="spellStart"/>
      <w:r>
        <w:t>Cestmistrovství</w:t>
      </w:r>
      <w:proofErr w:type="spellEnd"/>
      <w:r>
        <w:t xml:space="preserve"> Velké </w:t>
      </w:r>
      <w:proofErr w:type="gramStart"/>
      <w:r>
        <w:t>Meziříčí - ulice</w:t>
      </w:r>
      <w:proofErr w:type="gramEnd"/>
      <w:r>
        <w:t xml:space="preserve"> Františky Stránecké</w:t>
      </w:r>
    </w:p>
    <w:p w14:paraId="50CE69E3" w14:textId="77777777" w:rsidR="00206DDA" w:rsidRDefault="006A0C76">
      <w:pPr>
        <w:pStyle w:val="Zkladntext20"/>
        <w:shd w:val="clear" w:color="auto" w:fill="auto"/>
        <w:spacing w:after="260"/>
        <w:ind w:firstLine="740"/>
      </w:pPr>
      <w:r>
        <w:t>Ceny jsou bez DPH.</w:t>
      </w:r>
    </w:p>
    <w:p w14:paraId="19C0FDE9" w14:textId="77777777" w:rsidR="00206DDA" w:rsidRDefault="006A0C76">
      <w:pPr>
        <w:pStyle w:val="Zkladntext20"/>
        <w:shd w:val="clear" w:color="auto" w:fill="auto"/>
        <w:spacing w:line="233" w:lineRule="auto"/>
        <w:ind w:firstLine="740"/>
      </w:pPr>
      <w:proofErr w:type="gramStart"/>
      <w:r>
        <w:t>Alternativně - písek</w:t>
      </w:r>
      <w:proofErr w:type="gramEnd"/>
      <w:r>
        <w:t xml:space="preserve"> kvality B průběžné návozy</w:t>
      </w:r>
    </w:p>
    <w:p w14:paraId="1BD9A252" w14:textId="77777777" w:rsidR="00206DDA" w:rsidRDefault="006A0C76">
      <w:pPr>
        <w:pStyle w:val="Zkladntext20"/>
        <w:numPr>
          <w:ilvl w:val="0"/>
          <w:numId w:val="3"/>
        </w:numPr>
        <w:shd w:val="clear" w:color="auto" w:fill="auto"/>
        <w:tabs>
          <w:tab w:val="left" w:pos="738"/>
          <w:tab w:val="left" w:pos="3286"/>
          <w:tab w:val="left" w:pos="5519"/>
        </w:tabs>
        <w:spacing w:line="233" w:lineRule="auto"/>
      </w:pPr>
      <w:r>
        <w:t>PTK 0-4 B cca</w:t>
      </w:r>
      <w:r>
        <w:tab/>
        <w:t>tun</w:t>
      </w:r>
      <w:r>
        <w:tab/>
        <w:t>Kč/t cena včetně dopravy soupravy -</w:t>
      </w:r>
    </w:p>
    <w:p w14:paraId="0734F2FE" w14:textId="77777777" w:rsidR="00206DDA" w:rsidRDefault="006A0C76">
      <w:pPr>
        <w:pStyle w:val="Zkladntext20"/>
        <w:shd w:val="clear" w:color="auto" w:fill="auto"/>
        <w:spacing w:line="233" w:lineRule="auto"/>
        <w:ind w:firstLine="740"/>
      </w:pPr>
      <w:r>
        <w:t xml:space="preserve">průběžné postupné </w:t>
      </w:r>
      <w:proofErr w:type="gramStart"/>
      <w:r>
        <w:t xml:space="preserve">návozy - </w:t>
      </w:r>
      <w:proofErr w:type="spellStart"/>
      <w:r>
        <w:t>Cestmistrovství</w:t>
      </w:r>
      <w:proofErr w:type="spellEnd"/>
      <w:proofErr w:type="gramEnd"/>
      <w:r>
        <w:t xml:space="preserve"> Žďár nad </w:t>
      </w:r>
      <w:proofErr w:type="gramStart"/>
      <w:r>
        <w:t>Sázavou - Brněnská</w:t>
      </w:r>
      <w:proofErr w:type="gramEnd"/>
      <w:r>
        <w:t xml:space="preserve"> ulice</w:t>
      </w:r>
    </w:p>
    <w:p w14:paraId="155AAD87" w14:textId="77777777" w:rsidR="00206DDA" w:rsidRDefault="006A0C76">
      <w:pPr>
        <w:pStyle w:val="Zkladntext20"/>
        <w:numPr>
          <w:ilvl w:val="0"/>
          <w:numId w:val="3"/>
        </w:numPr>
        <w:shd w:val="clear" w:color="auto" w:fill="auto"/>
        <w:tabs>
          <w:tab w:val="left" w:pos="738"/>
          <w:tab w:val="left" w:pos="3286"/>
          <w:tab w:val="left" w:pos="5519"/>
        </w:tabs>
        <w:spacing w:line="233" w:lineRule="auto"/>
      </w:pPr>
      <w:r>
        <w:t>PTK 0-4 B cca</w:t>
      </w:r>
      <w:r>
        <w:tab/>
        <w:t>tun</w:t>
      </w:r>
      <w:r>
        <w:tab/>
        <w:t>Kč/t cena včetně dopravy soupravy -</w:t>
      </w:r>
    </w:p>
    <w:p w14:paraId="52BFD0CF" w14:textId="77777777" w:rsidR="00206DDA" w:rsidRDefault="006A0C76">
      <w:pPr>
        <w:pStyle w:val="Zkladntext20"/>
        <w:shd w:val="clear" w:color="auto" w:fill="auto"/>
        <w:spacing w:after="260" w:line="233" w:lineRule="auto"/>
        <w:ind w:left="740" w:firstLine="0"/>
      </w:pPr>
      <w:r>
        <w:t xml:space="preserve">průběžné postupné </w:t>
      </w:r>
      <w:proofErr w:type="gramStart"/>
      <w:r>
        <w:t xml:space="preserve">návozy - </w:t>
      </w:r>
      <w:proofErr w:type="spellStart"/>
      <w:r>
        <w:t>Cestmistrovství</w:t>
      </w:r>
      <w:proofErr w:type="spellEnd"/>
      <w:proofErr w:type="gramEnd"/>
      <w:r>
        <w:t xml:space="preserve"> Velké </w:t>
      </w:r>
      <w:proofErr w:type="gramStart"/>
      <w:r>
        <w:t>Meziříčí - ulice</w:t>
      </w:r>
      <w:proofErr w:type="gramEnd"/>
      <w:r>
        <w:t xml:space="preserve"> Františky Stránecké Ceny jsou bez DPH.</w:t>
      </w:r>
    </w:p>
    <w:p w14:paraId="23BA7AF4" w14:textId="77777777" w:rsidR="00206DDA" w:rsidRDefault="006A0C76">
      <w:pPr>
        <w:pStyle w:val="Zkladntext20"/>
        <w:shd w:val="clear" w:color="auto" w:fill="auto"/>
        <w:spacing w:after="260"/>
        <w:ind w:left="740" w:firstLine="0"/>
      </w:pPr>
      <w:proofErr w:type="gramStart"/>
      <w:r>
        <w:t>Alternativně - písek</w:t>
      </w:r>
      <w:proofErr w:type="gramEnd"/>
      <w:r>
        <w:t xml:space="preserve"> kvality B pro rychlé návozy písku</w:t>
      </w:r>
    </w:p>
    <w:p w14:paraId="440BAFBE" w14:textId="77777777" w:rsidR="00206DDA" w:rsidRDefault="006A0C76">
      <w:pPr>
        <w:pStyle w:val="Zkladntext20"/>
        <w:numPr>
          <w:ilvl w:val="0"/>
          <w:numId w:val="3"/>
        </w:numPr>
        <w:shd w:val="clear" w:color="auto" w:fill="auto"/>
        <w:tabs>
          <w:tab w:val="left" w:pos="738"/>
          <w:tab w:val="left" w:pos="2131"/>
          <w:tab w:val="left" w:pos="3286"/>
          <w:tab w:val="left" w:pos="5519"/>
        </w:tabs>
      </w:pPr>
      <w:r>
        <w:t>PTK 0-4 B</w:t>
      </w:r>
      <w:r>
        <w:tab/>
        <w:t>cca</w:t>
      </w:r>
      <w:r>
        <w:tab/>
      </w:r>
      <w:proofErr w:type="gramStart"/>
      <w:r>
        <w:t>tun</w:t>
      </w:r>
      <w:r>
        <w:tab/>
        <w:t>- Kč</w:t>
      </w:r>
      <w:proofErr w:type="gramEnd"/>
      <w:r>
        <w:t>/t cena včetně dopravy návěsy -</w:t>
      </w:r>
    </w:p>
    <w:p w14:paraId="0F61E258" w14:textId="77777777" w:rsidR="00206DDA" w:rsidRDefault="006A0C76">
      <w:pPr>
        <w:pStyle w:val="Zkladntext20"/>
        <w:shd w:val="clear" w:color="auto" w:fill="auto"/>
        <w:ind w:firstLine="740"/>
      </w:pPr>
      <w:proofErr w:type="spellStart"/>
      <w:r>
        <w:t>Cestmistrovství</w:t>
      </w:r>
      <w:proofErr w:type="spellEnd"/>
      <w:r>
        <w:t xml:space="preserve"> Žďár nad </w:t>
      </w:r>
      <w:proofErr w:type="gramStart"/>
      <w:r>
        <w:t>Sázavou - Brněnská</w:t>
      </w:r>
      <w:proofErr w:type="gramEnd"/>
      <w:r>
        <w:t xml:space="preserve"> ulice</w:t>
      </w:r>
    </w:p>
    <w:p w14:paraId="39350709" w14:textId="77777777" w:rsidR="00206DDA" w:rsidRDefault="006A0C76">
      <w:pPr>
        <w:pStyle w:val="Zkladntext20"/>
        <w:numPr>
          <w:ilvl w:val="0"/>
          <w:numId w:val="3"/>
        </w:numPr>
        <w:shd w:val="clear" w:color="auto" w:fill="auto"/>
        <w:tabs>
          <w:tab w:val="left" w:pos="738"/>
          <w:tab w:val="left" w:pos="2131"/>
          <w:tab w:val="left" w:pos="3286"/>
          <w:tab w:val="left" w:pos="5519"/>
        </w:tabs>
      </w:pPr>
      <w:r>
        <w:t>PTK 0-4 B</w:t>
      </w:r>
      <w:r>
        <w:tab/>
        <w:t>cca</w:t>
      </w:r>
      <w:r>
        <w:tab/>
      </w:r>
      <w:proofErr w:type="gramStart"/>
      <w:r>
        <w:t>tun</w:t>
      </w:r>
      <w:r>
        <w:tab/>
        <w:t>- Kč</w:t>
      </w:r>
      <w:proofErr w:type="gramEnd"/>
      <w:r>
        <w:t>/t cena včetně dopravy návěsy -</w:t>
      </w:r>
    </w:p>
    <w:p w14:paraId="425BBF88" w14:textId="77777777" w:rsidR="00206DDA" w:rsidRDefault="006A0C76">
      <w:pPr>
        <w:pStyle w:val="Zkladntext20"/>
        <w:shd w:val="clear" w:color="auto" w:fill="auto"/>
        <w:ind w:firstLine="740"/>
      </w:pPr>
      <w:proofErr w:type="spellStart"/>
      <w:r>
        <w:t>Cestmistrovství</w:t>
      </w:r>
      <w:proofErr w:type="spellEnd"/>
      <w:r>
        <w:t xml:space="preserve"> Velké </w:t>
      </w:r>
      <w:proofErr w:type="gramStart"/>
      <w:r>
        <w:t>Meziříčí - ulice</w:t>
      </w:r>
      <w:proofErr w:type="gramEnd"/>
      <w:r>
        <w:t xml:space="preserve"> Františky Stránecké</w:t>
      </w:r>
    </w:p>
    <w:p w14:paraId="54CFA763" w14:textId="77777777" w:rsidR="00206DDA" w:rsidRDefault="006A0C76">
      <w:pPr>
        <w:pStyle w:val="Zkladntext20"/>
        <w:shd w:val="clear" w:color="auto" w:fill="auto"/>
        <w:spacing w:after="260"/>
        <w:ind w:firstLine="740"/>
      </w:pPr>
      <w:r>
        <w:t>Ceny jsou bez DPH.</w:t>
      </w:r>
    </w:p>
    <w:p w14:paraId="3D5558C8" w14:textId="77777777" w:rsidR="00206DDA" w:rsidRDefault="006A0C76">
      <w:pPr>
        <w:pStyle w:val="Zkladntext20"/>
        <w:shd w:val="clear" w:color="auto" w:fill="auto"/>
        <w:ind w:firstLine="0"/>
      </w:pPr>
      <w:r>
        <w:t>Věříme, že cenová nabídka bude pro Vás zajímavá.</w:t>
      </w:r>
    </w:p>
    <w:p w14:paraId="0E3BC601" w14:textId="77777777" w:rsidR="00206DDA" w:rsidRDefault="006A0C76">
      <w:pPr>
        <w:pStyle w:val="Zkladntext20"/>
        <w:shd w:val="clear" w:color="auto" w:fill="auto"/>
        <w:spacing w:after="260"/>
        <w:ind w:firstLine="0"/>
      </w:pPr>
      <w:r>
        <w:t>Po konzultaci s výrobcem mohu doporučit písek frakce PTK 0-4 C na posypy komunikací.</w:t>
      </w:r>
    </w:p>
    <w:p w14:paraId="2627C392" w14:textId="77777777" w:rsidR="00206DDA" w:rsidRDefault="006A0C76">
      <w:pPr>
        <w:pStyle w:val="Zkladntext20"/>
        <w:shd w:val="clear" w:color="auto" w:fill="auto"/>
        <w:spacing w:after="260"/>
        <w:ind w:firstLine="0"/>
      </w:pPr>
      <w:r>
        <w:t>V případě dotazů mne kdykoliv kontaktujte.</w:t>
      </w:r>
    </w:p>
    <w:p w14:paraId="5E867C26" w14:textId="77777777" w:rsidR="00206DDA" w:rsidRDefault="006A0C76">
      <w:pPr>
        <w:pStyle w:val="Zkladntext20"/>
        <w:shd w:val="clear" w:color="auto" w:fill="auto"/>
        <w:spacing w:after="260"/>
        <w:ind w:firstLine="0"/>
      </w:pPr>
      <w:r>
        <w:t>Platební podmínky standardní.</w:t>
      </w:r>
    </w:p>
    <w:p w14:paraId="68559BEA" w14:textId="77777777" w:rsidR="00206DDA" w:rsidRDefault="006A0C76">
      <w:pPr>
        <w:pStyle w:val="Zkladntext20"/>
        <w:shd w:val="clear" w:color="auto" w:fill="auto"/>
        <w:spacing w:after="540"/>
        <w:ind w:firstLine="0"/>
        <w:rPr>
          <w:sz w:val="24"/>
          <w:szCs w:val="24"/>
        </w:rPr>
      </w:pPr>
      <w:r>
        <w:rPr>
          <w:b/>
          <w:bCs/>
          <w:color w:val="203864"/>
          <w:sz w:val="24"/>
          <w:szCs w:val="24"/>
        </w:rPr>
        <w:t>S přátelským pozdravem</w:t>
      </w:r>
    </w:p>
    <w:p w14:paraId="374B3F3E" w14:textId="77777777" w:rsidR="00206DDA" w:rsidRDefault="006A0C76">
      <w:pPr>
        <w:pStyle w:val="Zkladntext20"/>
        <w:shd w:val="clear" w:color="auto" w:fill="auto"/>
        <w:ind w:firstLine="540"/>
      </w:pPr>
      <w:r>
        <w:rPr>
          <w:noProof/>
        </w:rPr>
        <w:drawing>
          <wp:anchor distT="0" distB="0" distL="114300" distR="114300" simplePos="0" relativeHeight="125829380" behindDoc="0" locked="0" layoutInCell="1" allowOverlap="1" wp14:anchorId="24B7C53C" wp14:editId="39164B44">
            <wp:simplePos x="0" y="0"/>
            <wp:positionH relativeFrom="page">
              <wp:posOffset>1240155</wp:posOffset>
            </wp:positionH>
            <wp:positionV relativeFrom="paragraph">
              <wp:posOffset>114300</wp:posOffset>
            </wp:positionV>
            <wp:extent cx="1195070" cy="408305"/>
            <wp:effectExtent l="0" t="0" r="0" b="0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19507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Referent obchodu</w:t>
      </w:r>
    </w:p>
    <w:p w14:paraId="5CC60231" w14:textId="77777777" w:rsidR="00206DDA" w:rsidRDefault="006A0C76">
      <w:pPr>
        <w:pStyle w:val="Zkladntext20"/>
        <w:shd w:val="clear" w:color="auto" w:fill="auto"/>
        <w:ind w:firstLine="540"/>
      </w:pPr>
      <w:r>
        <w:rPr>
          <w:b/>
          <w:bCs/>
          <w:color w:val="000000"/>
        </w:rPr>
        <w:t xml:space="preserve">Tel. </w:t>
      </w:r>
      <w:r>
        <w:rPr>
          <w:color w:val="000000"/>
        </w:rPr>
        <w:t>+</w:t>
      </w:r>
    </w:p>
    <w:p w14:paraId="334EF562" w14:textId="77777777" w:rsidR="00206DDA" w:rsidRDefault="006A0C76">
      <w:pPr>
        <w:pStyle w:val="Zkladntext20"/>
        <w:shd w:val="clear" w:color="auto" w:fill="auto"/>
        <w:ind w:firstLine="540"/>
      </w:pPr>
      <w:r>
        <w:rPr>
          <w:b/>
          <w:bCs/>
          <w:color w:val="000000"/>
        </w:rPr>
        <w:t xml:space="preserve">Mobil </w:t>
      </w:r>
      <w:r>
        <w:rPr>
          <w:color w:val="000000"/>
        </w:rPr>
        <w:t>+</w:t>
      </w:r>
    </w:p>
    <w:p w14:paraId="7728736F" w14:textId="77777777" w:rsidR="00206DDA" w:rsidRDefault="006A0C76">
      <w:pPr>
        <w:pStyle w:val="Zkladntext20"/>
        <w:shd w:val="clear" w:color="auto" w:fill="auto"/>
        <w:spacing w:after="260"/>
        <w:ind w:firstLine="0"/>
        <w:jc w:val="center"/>
      </w:pPr>
      <w:r>
        <w:rPr>
          <w:noProof/>
        </w:rPr>
        <w:drawing>
          <wp:anchor distT="0" distB="0" distL="114300" distR="114300" simplePos="0" relativeHeight="125829381" behindDoc="0" locked="0" layoutInCell="1" allowOverlap="1" wp14:anchorId="27523996" wp14:editId="1877E6B8">
            <wp:simplePos x="0" y="0"/>
            <wp:positionH relativeFrom="page">
              <wp:posOffset>1094105</wp:posOffset>
            </wp:positionH>
            <wp:positionV relativeFrom="paragraph">
              <wp:posOffset>355600</wp:posOffset>
            </wp:positionV>
            <wp:extent cx="213360" cy="213360"/>
            <wp:effectExtent l="0" t="0" r="0" b="0"/>
            <wp:wrapSquare wrapText="righ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4ADACF4D" wp14:editId="474F8820">
                <wp:simplePos x="0" y="0"/>
                <wp:positionH relativeFrom="page">
                  <wp:posOffset>1516380</wp:posOffset>
                </wp:positionH>
                <wp:positionV relativeFrom="paragraph">
                  <wp:posOffset>355600</wp:posOffset>
                </wp:positionV>
                <wp:extent cx="415925" cy="21272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212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AE65AF" w14:textId="77777777" w:rsidR="00206DDA" w:rsidRDefault="006A0C76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(š)</w:t>
                            </w:r>
                            <w:hyperlink r:id="rId10" w:history="1">
                              <w:r>
                                <w:t>EI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19.40000000000001pt;margin-top:28.pt;width:32.75pt;height:16.7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(š)</w:t>
                      </w:r>
                      <w:r>
                        <w:fldChar w:fldCharType="begin"/>
                      </w:r>
                      <w:r>
                        <w:rPr/>
                        <w:instrText> HYPERLINK "https://www.linkedin.com/company/colas-cz-a-s-/" </w:instrText>
                      </w:r>
                      <w:r>
                        <w:fldChar w:fldCharType="separate"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EI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563C1"/>
          <w:u w:val="single"/>
        </w:rPr>
        <w:t>@colas.cz</w:t>
      </w:r>
    </w:p>
    <w:p w14:paraId="65E16A6C" w14:textId="77777777" w:rsidR="00206DDA" w:rsidRDefault="006A0C76">
      <w:pPr>
        <w:pStyle w:val="Zkladntext20"/>
        <w:shd w:val="clear" w:color="auto" w:fill="auto"/>
        <w:ind w:left="1320" w:firstLine="20"/>
      </w:pPr>
      <w:r>
        <w:rPr>
          <w:noProof/>
        </w:rPr>
        <w:drawing>
          <wp:anchor distT="0" distB="0" distL="114300" distR="114300" simplePos="0" relativeHeight="125829384" behindDoc="0" locked="0" layoutInCell="1" allowOverlap="1" wp14:anchorId="51261495" wp14:editId="3CF0739E">
            <wp:simplePos x="0" y="0"/>
            <wp:positionH relativeFrom="page">
              <wp:posOffset>1294765</wp:posOffset>
            </wp:positionH>
            <wp:positionV relativeFrom="paragraph">
              <wp:posOffset>38100</wp:posOffset>
            </wp:positionV>
            <wp:extent cx="243840" cy="182880"/>
            <wp:effectExtent l="0" t="0" r="0" b="0"/>
            <wp:wrapSquare wrapText="righ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4384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</w:rPr>
        <w:t xml:space="preserve">COLAS CZ, a.s. </w:t>
      </w:r>
      <w:r>
        <w:rPr>
          <w:color w:val="000000"/>
        </w:rPr>
        <w:t>Závod LOMY</w:t>
      </w:r>
    </w:p>
    <w:p w14:paraId="13BCB03E" w14:textId="77777777" w:rsidR="00206DDA" w:rsidRDefault="006A0C76">
      <w:pPr>
        <w:pStyle w:val="Zkladntext20"/>
        <w:shd w:val="clear" w:color="auto" w:fill="auto"/>
        <w:ind w:left="2840" w:firstLine="0"/>
      </w:pPr>
      <w:r>
        <w:rPr>
          <w:color w:val="000000"/>
        </w:rPr>
        <w:t xml:space="preserve">Korespondenční </w:t>
      </w:r>
      <w:proofErr w:type="gramStart"/>
      <w:r>
        <w:rPr>
          <w:color w:val="000000"/>
        </w:rPr>
        <w:t>adresa :</w:t>
      </w:r>
      <w:proofErr w:type="gramEnd"/>
      <w:r>
        <w:rPr>
          <w:color w:val="000000"/>
        </w:rPr>
        <w:t xml:space="preserve"> Kosovská 10, 586 37 Jihlava</w:t>
      </w:r>
    </w:p>
    <w:p w14:paraId="48C1E96E" w14:textId="77777777" w:rsidR="00206DDA" w:rsidRDefault="006A0C76">
      <w:pPr>
        <w:pStyle w:val="Zkladntext20"/>
        <w:shd w:val="clear" w:color="auto" w:fill="auto"/>
        <w:spacing w:after="260"/>
        <w:ind w:left="2900" w:firstLine="0"/>
      </w:pPr>
      <w:r>
        <w:rPr>
          <w:color w:val="2D2C29"/>
        </w:rPr>
        <w:t>&gt;</w:t>
      </w:r>
      <w:hyperlink r:id="rId12" w:history="1">
        <w:r>
          <w:rPr>
            <w:color w:val="2D2C29"/>
          </w:rPr>
          <w:t xml:space="preserve"> </w:t>
        </w:r>
        <w:r>
          <w:rPr>
            <w:color w:val="0000FF"/>
            <w:u w:val="single"/>
            <w:lang w:val="en-US" w:eastAsia="en-US" w:bidi="en-US"/>
          </w:rPr>
          <w:t>www.colas.cz</w:t>
        </w:r>
      </w:hyperlink>
    </w:p>
    <w:sectPr w:rsidR="00206DDA">
      <w:type w:val="continuous"/>
      <w:pgSz w:w="11900" w:h="16840"/>
      <w:pgMar w:top="341" w:right="1168" w:bottom="1155" w:left="1713" w:header="0" w:footer="7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47D10" w14:textId="77777777" w:rsidR="006A0C76" w:rsidRDefault="006A0C76">
      <w:r>
        <w:separator/>
      </w:r>
    </w:p>
  </w:endnote>
  <w:endnote w:type="continuationSeparator" w:id="0">
    <w:p w14:paraId="2905B3DA" w14:textId="77777777" w:rsidR="006A0C76" w:rsidRDefault="006A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73A31" w14:textId="77777777" w:rsidR="00206DDA" w:rsidRDefault="00206DDA"/>
  </w:footnote>
  <w:footnote w:type="continuationSeparator" w:id="0">
    <w:p w14:paraId="2B518428" w14:textId="77777777" w:rsidR="00206DDA" w:rsidRDefault="00206D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182A"/>
    <w:multiLevelType w:val="multilevel"/>
    <w:tmpl w:val="4DFC23D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674961"/>
    <w:multiLevelType w:val="multilevel"/>
    <w:tmpl w:val="A12CC6C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63E64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0F73AC"/>
    <w:multiLevelType w:val="multilevel"/>
    <w:tmpl w:val="1ADEFFE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9676296">
    <w:abstractNumId w:val="2"/>
  </w:num>
  <w:num w:numId="2" w16cid:durableId="1459371475">
    <w:abstractNumId w:val="0"/>
  </w:num>
  <w:num w:numId="3" w16cid:durableId="1220283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DDA"/>
    <w:rsid w:val="00206DDA"/>
    <w:rsid w:val="006A0C76"/>
    <w:rsid w:val="00DE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9672"/>
  <w15:docId w15:val="{F165FC74-69FF-4973-B25A-03AB8717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3A3E59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B2B2B2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63E64"/>
      <w:sz w:val="22"/>
      <w:szCs w:val="2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30"/>
      <w:ind w:left="2510"/>
    </w:pPr>
    <w:rPr>
      <w:rFonts w:ascii="Arial" w:eastAsia="Arial" w:hAnsi="Arial" w:cs="Arial"/>
      <w:b/>
      <w:bCs/>
      <w:color w:val="3A3E59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246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0"/>
      <w:szCs w:val="1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5" w:lineRule="auto"/>
      <w:outlineLvl w:val="1"/>
    </w:pPr>
    <w:rPr>
      <w:rFonts w:ascii="Calibri" w:eastAsia="Calibri" w:hAnsi="Calibri" w:cs="Calibri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8" w:lineRule="auto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color w:val="B2B2B2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380"/>
    </w:pPr>
    <w:rPr>
      <w:rFonts w:ascii="Calibri" w:eastAsia="Calibri" w:hAnsi="Calibri" w:cs="Calibri"/>
      <w:color w:val="163E6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12" Type="http://schemas.openxmlformats.org/officeDocument/2006/relationships/hyperlink" Target="http://www.colas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s://www.linkedin.com/company/colas-cz-a-s-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1524</Words>
  <Characters>8996</Characters>
  <Application>Microsoft Office Word</Application>
  <DocSecurity>0</DocSecurity>
  <Lines>74</Lines>
  <Paragraphs>20</Paragraphs>
  <ScaleCrop>false</ScaleCrop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Radomir Fuksa</dc:creator>
  <cp:keywords/>
  <cp:lastModifiedBy>Marešová Marie</cp:lastModifiedBy>
  <cp:revision>2</cp:revision>
  <dcterms:created xsi:type="dcterms:W3CDTF">2026-02-18T10:10:00Z</dcterms:created>
  <dcterms:modified xsi:type="dcterms:W3CDTF">2026-02-18T10:11:00Z</dcterms:modified>
</cp:coreProperties>
</file>