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6D455842"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w:t>
      </w:r>
      <w:r w:rsidR="00BF0A91">
        <w:rPr>
          <w:rFonts w:ascii="Tahoma" w:hAnsi="Tahoma" w:cs="Tahoma"/>
          <w:b/>
          <w:color w:val="000000"/>
          <w:sz w:val="16"/>
          <w:szCs w:val="16"/>
        </w:rPr>
        <w:t> </w:t>
      </w:r>
      <w:r w:rsidRPr="00993E37">
        <w:rPr>
          <w:rFonts w:ascii="Tahoma" w:hAnsi="Tahoma" w:cs="Tahoma"/>
          <w:b/>
          <w:color w:val="000000"/>
          <w:sz w:val="16"/>
          <w:szCs w:val="16"/>
        </w:rPr>
        <w:t>Praze</w:t>
      </w:r>
      <w:r w:rsidR="00BF0A91">
        <w:rPr>
          <w:rFonts w:ascii="Tahoma" w:hAnsi="Tahoma" w:cs="Tahoma"/>
          <w:b/>
          <w:color w:val="000000"/>
          <w:sz w:val="16"/>
          <w:szCs w:val="16"/>
        </w:rPr>
        <w:t xml:space="preserve"> </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030DCF8D"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BE5268">
        <w:rPr>
          <w:rFonts w:ascii="Tahoma" w:hAnsi="Tahoma" w:cs="Tahoma"/>
          <w:color w:val="000000"/>
          <w:sz w:val="16"/>
          <w:szCs w:val="16"/>
        </w:rPr>
        <w:t>doc</w:t>
      </w:r>
      <w:r w:rsidR="00067FF4">
        <w:rPr>
          <w:rFonts w:ascii="Tahoma" w:hAnsi="Tahoma" w:cs="Tahoma"/>
          <w:color w:val="000000"/>
          <w:sz w:val="16"/>
          <w:szCs w:val="16"/>
        </w:rPr>
        <w:t xml:space="preserve">. </w:t>
      </w:r>
      <w:r w:rsidR="00682EA3">
        <w:rPr>
          <w:rFonts w:ascii="Tahoma" w:hAnsi="Tahoma" w:cs="Tahoma"/>
          <w:color w:val="000000"/>
          <w:sz w:val="16"/>
          <w:szCs w:val="16"/>
        </w:rPr>
        <w:t>MUDr.</w:t>
      </w:r>
      <w:r w:rsidR="00067FF4">
        <w:rPr>
          <w:rFonts w:ascii="Tahoma" w:hAnsi="Tahoma" w:cs="Tahoma"/>
          <w:color w:val="000000"/>
          <w:sz w:val="16"/>
          <w:szCs w:val="16"/>
        </w:rPr>
        <w:t xml:space="preserve"> </w:t>
      </w:r>
      <w:r w:rsidR="00BE5268">
        <w:rPr>
          <w:rFonts w:ascii="Tahoma" w:hAnsi="Tahoma" w:cs="Tahoma"/>
          <w:color w:val="000000"/>
          <w:sz w:val="16"/>
          <w:szCs w:val="16"/>
        </w:rPr>
        <w:t>Jánem Dudrou</w:t>
      </w:r>
      <w:r w:rsidR="00067FF4">
        <w:rPr>
          <w:rFonts w:ascii="Tahoma" w:hAnsi="Tahoma" w:cs="Tahoma"/>
          <w:color w:val="000000"/>
          <w:sz w:val="16"/>
          <w:szCs w:val="16"/>
        </w:rPr>
        <w:t>, PhD., M</w:t>
      </w:r>
      <w:r w:rsidR="00260E33">
        <w:rPr>
          <w:rFonts w:ascii="Tahoma" w:hAnsi="Tahoma" w:cs="Tahoma"/>
          <w:color w:val="000000"/>
          <w:sz w:val="16"/>
          <w:szCs w:val="16"/>
        </w:rPr>
        <w:t>PH</w:t>
      </w:r>
      <w:r w:rsidR="00067FF4">
        <w:rPr>
          <w:rFonts w:ascii="Tahoma" w:hAnsi="Tahoma" w:cs="Tahoma"/>
          <w:color w:val="000000"/>
          <w:sz w:val="16"/>
          <w:szCs w:val="16"/>
        </w:rPr>
        <w:t xml:space="preserve">,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16676776"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655CF3">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17F8D298"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EE275CC" w14:textId="77777777" w:rsidR="00E27E77" w:rsidRDefault="00E27E77" w:rsidP="00E27E77">
      <w:pPr>
        <w:autoSpaceDE w:val="0"/>
        <w:autoSpaceDN w:val="0"/>
        <w:adjustRightInd w:val="0"/>
        <w:rPr>
          <w:rFonts w:ascii="Tahoma" w:hAnsi="Tahoma" w:cs="Tahoma"/>
          <w:bCs/>
          <w:sz w:val="16"/>
          <w:szCs w:val="16"/>
          <w:highlight w:val="yellow"/>
        </w:rPr>
      </w:pPr>
    </w:p>
    <w:p w14:paraId="07F5E80F" w14:textId="77777777" w:rsidR="00DC4B37" w:rsidRPr="00993E37" w:rsidRDefault="00DC4B37" w:rsidP="00DC4B37">
      <w:pPr>
        <w:jc w:val="both"/>
        <w:rPr>
          <w:rFonts w:ascii="Tahoma" w:hAnsi="Tahoma" w:cs="Tahoma"/>
          <w:sz w:val="16"/>
          <w:szCs w:val="16"/>
        </w:rPr>
      </w:pPr>
    </w:p>
    <w:p w14:paraId="15D509EF" w14:textId="788D86EC" w:rsidR="00F81695" w:rsidRPr="00DA25E9" w:rsidRDefault="00F81695" w:rsidP="00DC4B37">
      <w:pPr>
        <w:autoSpaceDE w:val="0"/>
        <w:autoSpaceDN w:val="0"/>
        <w:adjustRightInd w:val="0"/>
        <w:rPr>
          <w:rFonts w:ascii="Tahoma" w:hAnsi="Tahoma" w:cs="Tahoma"/>
          <w:b/>
          <w:sz w:val="16"/>
          <w:szCs w:val="16"/>
        </w:rPr>
      </w:pPr>
      <w:r w:rsidRPr="00F81695">
        <w:rPr>
          <w:rFonts w:ascii="Tahoma" w:hAnsi="Tahoma" w:cs="Tahoma"/>
          <w:b/>
          <w:sz w:val="16"/>
          <w:szCs w:val="16"/>
        </w:rPr>
        <w:t>IT Děčín, s</w:t>
      </w:r>
      <w:r w:rsidR="008A2119">
        <w:rPr>
          <w:rFonts w:ascii="Tahoma" w:hAnsi="Tahoma" w:cs="Tahoma"/>
          <w:b/>
          <w:sz w:val="16"/>
          <w:szCs w:val="16"/>
        </w:rPr>
        <w:t>.</w:t>
      </w:r>
      <w:r w:rsidRPr="00F81695">
        <w:rPr>
          <w:rFonts w:ascii="Tahoma" w:hAnsi="Tahoma" w:cs="Tahoma"/>
          <w:b/>
          <w:sz w:val="16"/>
          <w:szCs w:val="16"/>
        </w:rPr>
        <w:t xml:space="preserve"> r.o.</w:t>
      </w:r>
    </w:p>
    <w:p w14:paraId="0975A3D6" w14:textId="7CABE122" w:rsidR="00DC4B37" w:rsidRDefault="00655CF3" w:rsidP="00DC4B37">
      <w:pPr>
        <w:autoSpaceDE w:val="0"/>
        <w:autoSpaceDN w:val="0"/>
        <w:adjustRightInd w:val="0"/>
        <w:rPr>
          <w:rFonts w:ascii="Tahoma" w:hAnsi="Tahoma" w:cs="Tahoma"/>
          <w:sz w:val="16"/>
          <w:szCs w:val="16"/>
        </w:rPr>
      </w:pPr>
      <w:r>
        <w:rPr>
          <w:rFonts w:ascii="Tahoma" w:hAnsi="Tahoma" w:cs="Tahoma"/>
          <w:sz w:val="16"/>
          <w:szCs w:val="16"/>
        </w:rPr>
        <w:t>z</w:t>
      </w:r>
      <w:r w:rsidR="00DC4B37">
        <w:rPr>
          <w:rFonts w:ascii="Tahoma" w:hAnsi="Tahoma" w:cs="Tahoma"/>
          <w:sz w:val="16"/>
          <w:szCs w:val="16"/>
        </w:rPr>
        <w:t>apsána</w:t>
      </w:r>
      <w:r>
        <w:rPr>
          <w:rFonts w:ascii="Tahoma" w:hAnsi="Tahoma" w:cs="Tahoma"/>
          <w:sz w:val="16"/>
          <w:szCs w:val="16"/>
        </w:rPr>
        <w:t xml:space="preserve"> </w:t>
      </w:r>
      <w:r w:rsidR="00F81695" w:rsidRPr="00F81695">
        <w:rPr>
          <w:rFonts w:ascii="Tahoma" w:hAnsi="Tahoma" w:cs="Tahoma"/>
          <w:sz w:val="16"/>
          <w:szCs w:val="16"/>
        </w:rPr>
        <w:t>v obchodním rejstříku vedeném u K</w:t>
      </w:r>
      <w:r>
        <w:rPr>
          <w:rFonts w:ascii="Tahoma" w:hAnsi="Tahoma" w:cs="Tahoma"/>
          <w:sz w:val="16"/>
          <w:szCs w:val="16"/>
        </w:rPr>
        <w:t>rajského soudu</w:t>
      </w:r>
      <w:r w:rsidR="00F81695" w:rsidRPr="00F81695">
        <w:rPr>
          <w:rFonts w:ascii="Tahoma" w:hAnsi="Tahoma" w:cs="Tahoma"/>
          <w:sz w:val="16"/>
          <w:szCs w:val="16"/>
        </w:rPr>
        <w:t xml:space="preserve"> v Ústí nad Labem, oddíl C, vložka 40229</w:t>
      </w:r>
    </w:p>
    <w:p w14:paraId="011B07C3" w14:textId="68E8CEBC"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se sídlem:</w:t>
      </w:r>
      <w:r w:rsidR="00D95027" w:rsidRPr="00D95027">
        <w:t xml:space="preserve"> </w:t>
      </w:r>
      <w:r w:rsidR="00655CF3">
        <w:tab/>
      </w:r>
      <w:r w:rsidR="00F81695" w:rsidRPr="00CC05E5">
        <w:rPr>
          <w:rFonts w:ascii="Tahoma" w:hAnsi="Tahoma" w:cs="Tahoma"/>
          <w:sz w:val="16"/>
          <w:szCs w:val="16"/>
        </w:rPr>
        <w:t>Teplická 27/29, Děčín IV-Podmokly, 405 02 Děčín</w:t>
      </w:r>
      <w:r>
        <w:rPr>
          <w:rFonts w:ascii="Tahoma" w:hAnsi="Tahoma" w:cs="Tahoma"/>
          <w:sz w:val="16"/>
          <w:szCs w:val="16"/>
        </w:rPr>
        <w:tab/>
      </w:r>
    </w:p>
    <w:p w14:paraId="05056E1A" w14:textId="63CF088F"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zastoupena:</w:t>
      </w:r>
      <w:r w:rsidR="00D95027">
        <w:rPr>
          <w:rFonts w:ascii="Tahoma" w:hAnsi="Tahoma" w:cs="Tahoma"/>
          <w:sz w:val="16"/>
          <w:szCs w:val="16"/>
        </w:rPr>
        <w:t xml:space="preserve"> </w:t>
      </w:r>
      <w:r w:rsidR="00655CF3">
        <w:rPr>
          <w:rFonts w:ascii="Tahoma" w:hAnsi="Tahoma" w:cs="Tahoma"/>
          <w:sz w:val="16"/>
          <w:szCs w:val="16"/>
        </w:rPr>
        <w:tab/>
      </w:r>
      <w:r w:rsidR="00F81695" w:rsidRPr="00F81695">
        <w:rPr>
          <w:rFonts w:ascii="Tahoma" w:hAnsi="Tahoma" w:cs="Tahoma"/>
          <w:sz w:val="16"/>
          <w:szCs w:val="16"/>
        </w:rPr>
        <w:t>Janem Heranem</w:t>
      </w:r>
      <w:r w:rsidR="00655CF3">
        <w:rPr>
          <w:rFonts w:ascii="Tahoma" w:hAnsi="Tahoma" w:cs="Tahoma"/>
          <w:sz w:val="16"/>
          <w:szCs w:val="16"/>
        </w:rPr>
        <w:t xml:space="preserve">, </w:t>
      </w:r>
      <w:r w:rsidR="00F81695" w:rsidRPr="00F81695">
        <w:rPr>
          <w:rFonts w:ascii="Tahoma" w:hAnsi="Tahoma" w:cs="Tahoma"/>
          <w:sz w:val="16"/>
          <w:szCs w:val="16"/>
        </w:rPr>
        <w:t>jednatelem</w:t>
      </w:r>
      <w:r>
        <w:rPr>
          <w:rFonts w:ascii="Tahoma" w:hAnsi="Tahoma" w:cs="Tahoma"/>
          <w:sz w:val="16"/>
          <w:szCs w:val="16"/>
        </w:rPr>
        <w:tab/>
      </w:r>
    </w:p>
    <w:p w14:paraId="3C5DA002" w14:textId="371C7046"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IČ:</w:t>
      </w:r>
      <w:r w:rsidR="00D95027">
        <w:rPr>
          <w:rFonts w:ascii="Tahoma" w:hAnsi="Tahoma" w:cs="Tahoma"/>
          <w:sz w:val="16"/>
          <w:szCs w:val="16"/>
        </w:rPr>
        <w:t xml:space="preserve"> </w:t>
      </w:r>
      <w:r w:rsidR="00F81695" w:rsidRPr="00F81695">
        <w:rPr>
          <w:rFonts w:ascii="Tahoma" w:hAnsi="Tahoma" w:cs="Tahoma"/>
          <w:sz w:val="16"/>
          <w:szCs w:val="16"/>
        </w:rPr>
        <w:t>064</w:t>
      </w:r>
      <w:r w:rsidR="00655CF3">
        <w:rPr>
          <w:rFonts w:ascii="Tahoma" w:hAnsi="Tahoma" w:cs="Tahoma"/>
          <w:sz w:val="16"/>
          <w:szCs w:val="16"/>
        </w:rPr>
        <w:t xml:space="preserve"> </w:t>
      </w:r>
      <w:r w:rsidR="00F81695" w:rsidRPr="00F81695">
        <w:rPr>
          <w:rFonts w:ascii="Tahoma" w:hAnsi="Tahoma" w:cs="Tahoma"/>
          <w:sz w:val="16"/>
          <w:szCs w:val="16"/>
        </w:rPr>
        <w:t>03</w:t>
      </w:r>
      <w:r w:rsidR="00655CF3">
        <w:rPr>
          <w:rFonts w:ascii="Tahoma" w:hAnsi="Tahoma" w:cs="Tahoma"/>
          <w:sz w:val="16"/>
          <w:szCs w:val="16"/>
        </w:rPr>
        <w:t xml:space="preserve"> </w:t>
      </w:r>
      <w:r w:rsidR="00F81695" w:rsidRPr="00F81695">
        <w:rPr>
          <w:rFonts w:ascii="Tahoma" w:hAnsi="Tahoma" w:cs="Tahoma"/>
          <w:sz w:val="16"/>
          <w:szCs w:val="16"/>
        </w:rPr>
        <w:t>638</w:t>
      </w:r>
      <w:r>
        <w:rPr>
          <w:rFonts w:ascii="Tahoma" w:hAnsi="Tahoma" w:cs="Tahoma"/>
          <w:sz w:val="16"/>
          <w:szCs w:val="16"/>
        </w:rPr>
        <w:tab/>
      </w:r>
      <w:r w:rsidR="00655CF3">
        <w:rPr>
          <w:rFonts w:ascii="Tahoma" w:hAnsi="Tahoma" w:cs="Tahoma"/>
          <w:sz w:val="16"/>
          <w:szCs w:val="16"/>
        </w:rPr>
        <w:t>DIČ: CZ06403638</w:t>
      </w:r>
    </w:p>
    <w:p w14:paraId="6ED0336A" w14:textId="590BFBA7"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bankovní spojení:</w:t>
      </w:r>
      <w:r w:rsidR="00D95027" w:rsidRPr="00CC05E5">
        <w:rPr>
          <w:rFonts w:ascii="Tahoma" w:hAnsi="Tahoma" w:cs="Tahoma"/>
          <w:sz w:val="16"/>
          <w:szCs w:val="16"/>
        </w:rPr>
        <w:t xml:space="preserve"> </w:t>
      </w:r>
      <w:r w:rsidR="00655CF3">
        <w:rPr>
          <w:rFonts w:ascii="Tahoma" w:hAnsi="Tahoma" w:cs="Tahoma"/>
          <w:sz w:val="16"/>
          <w:szCs w:val="16"/>
        </w:rPr>
        <w:tab/>
      </w:r>
      <w:r w:rsidR="00F81695" w:rsidRPr="00CC05E5">
        <w:rPr>
          <w:rFonts w:ascii="Tahoma" w:hAnsi="Tahoma" w:cs="Tahoma"/>
          <w:sz w:val="16"/>
          <w:szCs w:val="16"/>
        </w:rPr>
        <w:t>Československá obchodní banka a.s.</w:t>
      </w:r>
    </w:p>
    <w:p w14:paraId="44515D6C" w14:textId="3BC227C9" w:rsidR="00DC4B37" w:rsidRDefault="00DC4B37" w:rsidP="00DC4B37">
      <w:pPr>
        <w:autoSpaceDE w:val="0"/>
        <w:autoSpaceDN w:val="0"/>
        <w:adjustRightInd w:val="0"/>
        <w:rPr>
          <w:rFonts w:ascii="Tahoma" w:hAnsi="Tahoma" w:cs="Tahoma"/>
          <w:sz w:val="16"/>
          <w:szCs w:val="16"/>
        </w:rPr>
      </w:pPr>
      <w:r>
        <w:rPr>
          <w:rFonts w:ascii="Tahoma" w:hAnsi="Tahoma" w:cs="Tahoma"/>
          <w:sz w:val="16"/>
          <w:szCs w:val="16"/>
        </w:rPr>
        <w:t>číslo účtu:</w:t>
      </w:r>
      <w:r w:rsidR="00D95027">
        <w:rPr>
          <w:rFonts w:ascii="Tahoma" w:hAnsi="Tahoma" w:cs="Tahoma"/>
          <w:sz w:val="16"/>
          <w:szCs w:val="16"/>
        </w:rPr>
        <w:t xml:space="preserve"> </w:t>
      </w:r>
      <w:r w:rsidR="00655CF3">
        <w:rPr>
          <w:rFonts w:ascii="Tahoma" w:hAnsi="Tahoma" w:cs="Tahoma"/>
          <w:sz w:val="16"/>
          <w:szCs w:val="16"/>
        </w:rPr>
        <w:tab/>
      </w:r>
      <w:r w:rsidR="00F81695" w:rsidRPr="00F81695">
        <w:rPr>
          <w:rFonts w:ascii="Tahoma" w:hAnsi="Tahoma" w:cs="Tahoma"/>
          <w:sz w:val="16"/>
          <w:szCs w:val="16"/>
        </w:rPr>
        <w:t>280910729/0300</w:t>
      </w:r>
    </w:p>
    <w:p w14:paraId="5FFB1A37" w14:textId="77B42C10" w:rsidR="00DC4B37" w:rsidRDefault="00DC4B37" w:rsidP="00EE7CB8">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59B620C" w14:textId="77777777" w:rsidR="00223DA6" w:rsidRDefault="00223DA6" w:rsidP="00EE7CB8">
      <w:pPr>
        <w:autoSpaceDE w:val="0"/>
        <w:autoSpaceDN w:val="0"/>
        <w:adjustRightInd w:val="0"/>
        <w:jc w:val="both"/>
        <w:rPr>
          <w:rFonts w:ascii="Tahoma" w:hAnsi="Tahoma" w:cs="Tahoma"/>
          <w:bCs/>
          <w:sz w:val="16"/>
          <w:szCs w:val="16"/>
        </w:rPr>
      </w:pPr>
    </w:p>
    <w:p w14:paraId="0525FB94" w14:textId="77777777" w:rsidR="00223DA6" w:rsidRDefault="00223DA6" w:rsidP="00EE7CB8">
      <w:pPr>
        <w:autoSpaceDE w:val="0"/>
        <w:autoSpaceDN w:val="0"/>
        <w:adjustRightInd w:val="0"/>
        <w:jc w:val="both"/>
        <w:rPr>
          <w:rFonts w:ascii="Tahoma" w:hAnsi="Tahoma" w:cs="Tahoma"/>
          <w:bCs/>
          <w:sz w:val="16"/>
          <w:szCs w:val="16"/>
        </w:rPr>
      </w:pPr>
    </w:p>
    <w:p w14:paraId="7E79C9FE" w14:textId="77777777" w:rsidR="00223DA6" w:rsidRDefault="00223DA6" w:rsidP="00EE7CB8">
      <w:pPr>
        <w:autoSpaceDE w:val="0"/>
        <w:autoSpaceDN w:val="0"/>
        <w:adjustRightInd w:val="0"/>
        <w:jc w:val="both"/>
        <w:rPr>
          <w:rFonts w:ascii="Tahoma" w:hAnsi="Tahoma" w:cs="Tahoma"/>
          <w:bCs/>
          <w:sz w:val="16"/>
          <w:szCs w:val="16"/>
        </w:rPr>
      </w:pPr>
    </w:p>
    <w:p w14:paraId="1A5F9055" w14:textId="77777777" w:rsidR="00223DA6" w:rsidRDefault="00223DA6" w:rsidP="00223DA6">
      <w:pPr>
        <w:jc w:val="both"/>
        <w:rPr>
          <w:rFonts w:ascii="Tahoma" w:hAnsi="Tahoma" w:cs="Tahoma"/>
          <w:sz w:val="16"/>
          <w:szCs w:val="16"/>
        </w:rPr>
      </w:pPr>
      <w:r w:rsidRPr="00BB3084">
        <w:rPr>
          <w:rFonts w:ascii="Tahoma" w:hAnsi="Tahoma" w:cs="Tahoma"/>
          <w:color w:val="000000"/>
          <w:sz w:val="16"/>
          <w:szCs w:val="16"/>
        </w:rPr>
        <w:t>Prodávající a kupující společně též jako „smluvní strany“</w:t>
      </w:r>
    </w:p>
    <w:p w14:paraId="3A7BCDBA" w14:textId="77777777" w:rsidR="00DC4B37" w:rsidRDefault="00DC4B37" w:rsidP="00191948">
      <w:pPr>
        <w:jc w:val="both"/>
        <w:rPr>
          <w:rFonts w:ascii="Tahoma" w:hAnsi="Tahoma" w:cs="Tahoma"/>
          <w:sz w:val="16"/>
          <w:szCs w:val="16"/>
        </w:rPr>
      </w:pPr>
    </w:p>
    <w:p w14:paraId="455B80D0" w14:textId="77777777" w:rsidR="00DC4B37" w:rsidRPr="00993E37" w:rsidRDefault="00DC4B37"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6A84953C" w14:textId="07B42750" w:rsidR="00B4297E" w:rsidRDefault="00D3012D" w:rsidP="00A03B80">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F81695" w:rsidRPr="00A70588">
        <w:rPr>
          <w:rFonts w:ascii="Tahoma" w:hAnsi="Tahoma" w:cs="Tahoma"/>
          <w:b/>
          <w:bCs/>
          <w:sz w:val="16"/>
          <w:szCs w:val="16"/>
        </w:rPr>
        <w:t>Výpočetní technika</w:t>
      </w:r>
      <w:r w:rsidR="00655CF3" w:rsidRPr="00A70588">
        <w:rPr>
          <w:rFonts w:ascii="Tahoma" w:hAnsi="Tahoma" w:cs="Tahoma"/>
          <w:b/>
          <w:bCs/>
          <w:sz w:val="16"/>
          <w:szCs w:val="16"/>
        </w:rPr>
        <w:t xml:space="preserve"> </w:t>
      </w:r>
      <w:r w:rsidR="00A70588" w:rsidRPr="00A70588">
        <w:rPr>
          <w:rFonts w:ascii="Tahoma" w:hAnsi="Tahoma" w:cs="Tahoma"/>
          <w:b/>
          <w:bCs/>
          <w:sz w:val="16"/>
          <w:szCs w:val="16"/>
        </w:rPr>
        <w:t>–</w:t>
      </w:r>
      <w:r w:rsidR="00655CF3" w:rsidRPr="00A70588">
        <w:rPr>
          <w:rFonts w:ascii="Tahoma" w:hAnsi="Tahoma" w:cs="Tahoma"/>
          <w:b/>
          <w:bCs/>
          <w:sz w:val="16"/>
          <w:szCs w:val="16"/>
        </w:rPr>
        <w:t xml:space="preserve"> VT</w:t>
      </w:r>
      <w:r w:rsidR="00A70588" w:rsidRPr="00A70588">
        <w:rPr>
          <w:rFonts w:ascii="Tahoma" w:hAnsi="Tahoma" w:cs="Tahoma"/>
          <w:b/>
          <w:bCs/>
          <w:sz w:val="16"/>
          <w:szCs w:val="16"/>
        </w:rPr>
        <w:t xml:space="preserve"> – </w:t>
      </w:r>
      <w:r w:rsidR="00F81695" w:rsidRPr="00A70588">
        <w:rPr>
          <w:rFonts w:ascii="Tahoma" w:hAnsi="Tahoma" w:cs="Tahoma"/>
          <w:b/>
          <w:bCs/>
          <w:sz w:val="16"/>
          <w:szCs w:val="16"/>
        </w:rPr>
        <w:t>Leden_04</w:t>
      </w:r>
      <w:r>
        <w:rPr>
          <w:rFonts w:ascii="Tahoma" w:hAnsi="Tahoma" w:cs="Tahoma"/>
          <w:sz w:val="16"/>
          <w:szCs w:val="16"/>
        </w:rPr>
        <w:t xml:space="preserve">“, zadávané na elektronickém tržišti Tendermarket pod systémovým číslem </w:t>
      </w:r>
      <w:r w:rsidR="00D95027" w:rsidRPr="00D95027">
        <w:rPr>
          <w:rFonts w:ascii="Tahoma" w:hAnsi="Tahoma" w:cs="Tahoma"/>
          <w:sz w:val="16"/>
          <w:szCs w:val="16"/>
        </w:rPr>
        <w:t>T004/26V/00007524</w:t>
      </w:r>
      <w:r w:rsidR="00D95027">
        <w:rPr>
          <w:rFonts w:ascii="Tahoma" w:hAnsi="Tahoma" w:cs="Tahoma"/>
          <w:sz w:val="16"/>
          <w:szCs w:val="16"/>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0EF77312" w14:textId="77777777" w:rsidR="00A03B80" w:rsidRDefault="00A03B80" w:rsidP="00A03B80">
      <w:pPr>
        <w:jc w:val="both"/>
        <w:rPr>
          <w:rFonts w:ascii="Tahoma" w:hAnsi="Tahoma" w:cs="Tahoma"/>
          <w:b/>
          <w:sz w:val="16"/>
          <w:szCs w:val="16"/>
          <w:u w:val="single"/>
        </w:rPr>
      </w:pPr>
    </w:p>
    <w:p w14:paraId="183DD6AF" w14:textId="77777777" w:rsidR="00D3012D" w:rsidRDefault="00D3012D"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2554CB48"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A70588">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EED94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4A4307">
        <w:rPr>
          <w:rFonts w:ascii="Tahoma" w:hAnsi="Tahoma" w:cs="Tahoma"/>
          <w:sz w:val="16"/>
          <w:szCs w:val="16"/>
        </w:rPr>
        <w:t>14</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10D1E140"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F4480A">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F4480A">
        <w:rPr>
          <w:rFonts w:ascii="Tahoma" w:hAnsi="Tahoma" w:cs="Tahoma"/>
          <w:sz w:val="16"/>
          <w:szCs w:val="16"/>
        </w:rPr>
        <w:t>xxxxx</w:t>
      </w:r>
      <w:r w:rsidR="00BE1BD9" w:rsidRPr="00993E37">
        <w:rPr>
          <w:rFonts w:ascii="Tahoma" w:hAnsi="Tahoma" w:cs="Tahoma"/>
          <w:sz w:val="16"/>
          <w:szCs w:val="16"/>
        </w:rPr>
        <w:t xml:space="preserve">, email: </w:t>
      </w:r>
      <w:r w:rsidR="00F4480A">
        <w:rPr>
          <w:rFonts w:ascii="Tahoma" w:hAnsi="Tahoma" w:cs="Tahoma"/>
          <w:sz w:val="16"/>
          <w:szCs w:val="16"/>
        </w:rPr>
        <w:t>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2E0910">
      <w:pPr>
        <w:numPr>
          <w:ilvl w:val="1"/>
          <w:numId w:val="4"/>
        </w:numPr>
        <w:autoSpaceDE w:val="0"/>
        <w:autoSpaceDN w:val="0"/>
        <w:adjustRightInd w:val="0"/>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603418D2" w14:textId="77777777" w:rsidR="002F735B"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lastRenderedPageBreak/>
        <w:t>nesouhlasí-li počet položek nebo množství zboží uvedené na dodacím listě se skutečně dodaným zbožím;</w:t>
      </w:r>
    </w:p>
    <w:p w14:paraId="22E3B0FF" w14:textId="18AAD60D" w:rsidR="008F7FDF" w:rsidRPr="002F735B" w:rsidRDefault="0085615B" w:rsidP="004D412D">
      <w:pPr>
        <w:numPr>
          <w:ilvl w:val="1"/>
          <w:numId w:val="4"/>
        </w:numPr>
        <w:autoSpaceDE w:val="0"/>
        <w:autoSpaceDN w:val="0"/>
        <w:adjustRightInd w:val="0"/>
        <w:rPr>
          <w:rFonts w:ascii="Tahoma" w:hAnsi="Tahoma" w:cs="Tahoma"/>
          <w:b/>
          <w:bCs/>
          <w:sz w:val="16"/>
          <w:szCs w:val="16"/>
        </w:rPr>
      </w:pPr>
      <w:r w:rsidRPr="002F735B">
        <w:rPr>
          <w:rFonts w:ascii="Tahoma" w:hAnsi="Tahoma" w:cs="Tahoma"/>
          <w:sz w:val="16"/>
          <w:szCs w:val="16"/>
        </w:rPr>
        <w:t xml:space="preserve">neodpovídá-li kvalita dodávky </w:t>
      </w:r>
      <w:r w:rsidR="005D4F31" w:rsidRPr="002F735B">
        <w:rPr>
          <w:rFonts w:ascii="Tahoma" w:hAnsi="Tahoma" w:cs="Tahoma"/>
          <w:sz w:val="16"/>
          <w:szCs w:val="16"/>
        </w:rPr>
        <w:t>specifikaci zboží, která je definována v </w:t>
      </w:r>
      <w:r w:rsidR="00205A5E">
        <w:rPr>
          <w:rFonts w:ascii="Tahoma" w:hAnsi="Tahoma" w:cs="Tahoma"/>
          <w:sz w:val="16"/>
          <w:szCs w:val="16"/>
        </w:rPr>
        <w:t>p</w:t>
      </w:r>
      <w:r w:rsidR="005D4F31" w:rsidRPr="002F735B">
        <w:rPr>
          <w:rFonts w:ascii="Tahoma" w:hAnsi="Tahoma" w:cs="Tahoma"/>
          <w:sz w:val="16"/>
          <w:szCs w:val="16"/>
        </w:rPr>
        <w:t>říloze č. 1 této kupní smlouvy</w:t>
      </w:r>
      <w:r w:rsidR="000B3B6D" w:rsidRPr="002F735B">
        <w:rPr>
          <w:rFonts w:ascii="Tahoma" w:hAnsi="Tahoma" w:cs="Tahoma"/>
          <w:sz w:val="16"/>
          <w:szCs w:val="16"/>
        </w:rPr>
        <w:t>.</w:t>
      </w: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0FF23AB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0B5D43B9" w14:textId="2F6C89F3" w:rsid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Prodávající </w:t>
      </w:r>
      <w:r w:rsidR="00C90108" w:rsidRPr="00B87B0D">
        <w:rPr>
          <w:rFonts w:ascii="Tahoma" w:hAnsi="Tahoma" w:cs="Tahoma"/>
          <w:sz w:val="16"/>
          <w:szCs w:val="16"/>
        </w:rPr>
        <w:t xml:space="preserve">doručí </w:t>
      </w:r>
      <w:r w:rsidRPr="00B87B0D">
        <w:rPr>
          <w:rFonts w:ascii="Tahoma" w:hAnsi="Tahoma" w:cs="Tahoma"/>
          <w:sz w:val="16"/>
          <w:szCs w:val="16"/>
        </w:rPr>
        <w:t xml:space="preserve">kupujícímu fakturu s kopií dodacího listu na Ekonomický úsek kupujícího, Odbor účetnictví, nacházející se v jeho sídle. Faktura </w:t>
      </w:r>
      <w:r w:rsidR="00371242" w:rsidRPr="00B87B0D">
        <w:rPr>
          <w:rFonts w:ascii="Tahoma" w:hAnsi="Tahoma" w:cs="Tahoma"/>
          <w:sz w:val="16"/>
          <w:szCs w:val="16"/>
        </w:rPr>
        <w:t>bude</w:t>
      </w:r>
      <w:r w:rsidRPr="00B87B0D">
        <w:rPr>
          <w:rFonts w:ascii="Tahoma" w:hAnsi="Tahoma" w:cs="Tahoma"/>
          <w:sz w:val="16"/>
          <w:szCs w:val="16"/>
        </w:rPr>
        <w:t xml:space="preserve"> zaslána elektronicky ve formátu PDF na adresu </w:t>
      </w:r>
      <w:hyperlink r:id="rId12" w:history="1">
        <w:r w:rsidR="00215B66">
          <w:rPr>
            <w:rFonts w:ascii="Tahoma" w:hAnsi="Tahoma" w:cs="Tahoma"/>
            <w:sz w:val="16"/>
            <w:szCs w:val="16"/>
          </w:rPr>
          <w:t>xxxxx</w:t>
        </w:r>
      </w:hyperlink>
      <w:r w:rsidRPr="00B87B0D">
        <w:rPr>
          <w:rFonts w:ascii="Tahoma" w:hAnsi="Tahoma" w:cs="Tahoma"/>
          <w:sz w:val="16"/>
          <w:szCs w:val="16"/>
        </w:rPr>
        <w:t xml:space="preserve">. </w:t>
      </w:r>
    </w:p>
    <w:p w14:paraId="6D2855FE" w14:textId="42567F45" w:rsidR="00E2215E" w:rsidRPr="00B87B0D" w:rsidRDefault="00E2215E" w:rsidP="00346B61">
      <w:pPr>
        <w:numPr>
          <w:ilvl w:val="0"/>
          <w:numId w:val="11"/>
        </w:numPr>
        <w:autoSpaceDE w:val="0"/>
        <w:autoSpaceDN w:val="0"/>
        <w:adjustRightInd w:val="0"/>
        <w:jc w:val="both"/>
        <w:rPr>
          <w:rFonts w:ascii="Tahoma" w:hAnsi="Tahoma" w:cs="Tahoma"/>
          <w:sz w:val="16"/>
          <w:szCs w:val="16"/>
        </w:rPr>
      </w:pPr>
      <w:r w:rsidRPr="00B87B0D">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45624AA9"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9317C0">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1A37E835"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AA0C20">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5391920F" w14:textId="5FFDD600" w:rsidR="00B46879" w:rsidRPr="00C157D5" w:rsidRDefault="00BE1BD9" w:rsidP="00607994">
      <w:pPr>
        <w:numPr>
          <w:ilvl w:val="0"/>
          <w:numId w:val="9"/>
        </w:numPr>
        <w:autoSpaceDE w:val="0"/>
        <w:autoSpaceDN w:val="0"/>
        <w:adjustRightInd w:val="0"/>
        <w:rPr>
          <w:rFonts w:ascii="Tahoma" w:hAnsi="Tahoma" w:cs="Tahoma"/>
          <w:sz w:val="16"/>
          <w:szCs w:val="16"/>
        </w:rPr>
      </w:pPr>
      <w:r w:rsidRPr="00C157D5">
        <w:rPr>
          <w:rFonts w:ascii="Tahoma" w:hAnsi="Tahoma" w:cs="Tahoma"/>
          <w:sz w:val="16"/>
          <w:szCs w:val="16"/>
        </w:rPr>
        <w:t>Prodávající se zavazuje ke garanci dodávky náhradních dílů zboží po dobu životnosti zboží</w:t>
      </w:r>
    </w:p>
    <w:p w14:paraId="677257C0" w14:textId="77777777" w:rsidR="00461321" w:rsidRDefault="00461321" w:rsidP="00B46879">
      <w:pPr>
        <w:autoSpaceDE w:val="0"/>
        <w:autoSpaceDN w:val="0"/>
        <w:adjustRightInd w:val="0"/>
        <w:rPr>
          <w:rFonts w:ascii="Tahoma" w:hAnsi="Tahoma" w:cs="Tahoma"/>
          <w:sz w:val="16"/>
          <w:szCs w:val="16"/>
        </w:rPr>
      </w:pPr>
    </w:p>
    <w:p w14:paraId="3464DCC4" w14:textId="77777777" w:rsidR="00B46879" w:rsidRDefault="00B46879" w:rsidP="00B46879">
      <w:pPr>
        <w:autoSpaceDE w:val="0"/>
        <w:autoSpaceDN w:val="0"/>
        <w:adjustRightInd w:val="0"/>
        <w:rPr>
          <w:rFonts w:ascii="Tahoma" w:hAnsi="Tahoma" w:cs="Tahoma"/>
          <w:sz w:val="16"/>
          <w:szCs w:val="16"/>
        </w:rPr>
      </w:pPr>
    </w:p>
    <w:p w14:paraId="7BFF0296" w14:textId="77777777" w:rsidR="00B46879" w:rsidRPr="001C5819" w:rsidRDefault="00B46879" w:rsidP="00B46879">
      <w:pPr>
        <w:autoSpaceDE w:val="0"/>
        <w:autoSpaceDN w:val="0"/>
        <w:adjustRightInd w:val="0"/>
        <w:rPr>
          <w:rFonts w:ascii="Tahoma" w:hAnsi="Tahoma" w:cs="Tahoma"/>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0B3360D"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1502F0">
        <w:rPr>
          <w:rFonts w:ascii="Tahoma" w:hAnsi="Tahoma" w:cs="Tahoma"/>
          <w:sz w:val="16"/>
          <w:szCs w:val="16"/>
        </w:rPr>
        <w:t>,</w:t>
      </w:r>
      <w:r w:rsidR="006967A8" w:rsidRPr="00DF2B78">
        <w:rPr>
          <w:rFonts w:ascii="Tahoma" w:hAnsi="Tahoma" w:cs="Tahoma"/>
          <w:sz w:val="16"/>
          <w:szCs w:val="16"/>
        </w:rPr>
        <w:t xml:space="preserve"> o registru smluv</w:t>
      </w:r>
      <w:r w:rsidR="001502F0">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764E0EB8" w14:textId="2B97B257" w:rsidR="000350AA" w:rsidRPr="000350AA" w:rsidRDefault="00C6345D" w:rsidP="00DF2B78">
      <w:pPr>
        <w:pStyle w:val="Odstavecseseznamem"/>
        <w:numPr>
          <w:ilvl w:val="0"/>
          <w:numId w:val="37"/>
        </w:numPr>
        <w:autoSpaceDE w:val="0"/>
        <w:autoSpaceDN w:val="0"/>
        <w:ind w:left="360"/>
        <w:jc w:val="both"/>
        <w:rPr>
          <w:rFonts w:ascii="Tahoma" w:hAnsi="Tahoma" w:cs="Tahoma"/>
          <w:sz w:val="16"/>
          <w:szCs w:val="16"/>
        </w:rPr>
      </w:pPr>
      <w:r w:rsidRPr="00C6345D">
        <w:rPr>
          <w:rFonts w:ascii="Tahoma" w:hAnsi="Tahoma" w:cs="Tahoma"/>
          <w:sz w:val="16"/>
          <w:szCs w:val="16"/>
          <w:lang w:val="cs-CZ"/>
        </w:rPr>
        <w:t xml:space="preserve">Prodávající bere na vědomí, že dodávané technické nebo programové prostředky nesmí být prostředky, které jsou zveřejněny na stránkách Národního centra kybernetické bezpečnosti (provozované NÚKIB, </w:t>
      </w:r>
      <w:hyperlink r:id="rId13" w:history="1">
        <w:r w:rsidRPr="00C6345D">
          <w:rPr>
            <w:rStyle w:val="Hypertextovodkaz"/>
            <w:rFonts w:ascii="Tahoma" w:hAnsi="Tahoma" w:cs="Tahoma"/>
            <w:sz w:val="16"/>
            <w:szCs w:val="16"/>
            <w:lang w:val="cs-CZ"/>
          </w:rPr>
          <w:t>https://nukib.gov.cz/</w:t>
        </w:r>
      </w:hyperlink>
      <w:r w:rsidRPr="00C6345D">
        <w:rPr>
          <w:rFonts w:ascii="Tahoma" w:hAnsi="Tahoma" w:cs="Tahoma"/>
          <w:sz w:val="16"/>
          <w:szCs w:val="16"/>
          <w:lang w:val="cs-CZ"/>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sidR="000350AA">
        <w:rPr>
          <w:rFonts w:ascii="Tahoma" w:hAnsi="Tahoma" w:cs="Tahoma"/>
          <w:sz w:val="16"/>
          <w:szCs w:val="16"/>
          <w:lang w:val="cs-CZ"/>
        </w:rPr>
        <w:t>.</w:t>
      </w:r>
    </w:p>
    <w:p w14:paraId="0A523FC3" w14:textId="662D5F52"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31996EA1" w14:textId="77777777" w:rsidR="00860152" w:rsidRPr="00993E37" w:rsidRDefault="00860152"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0D1260B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860152">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5FBDC1EB"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6336C082"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653D0B01"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Prodávajícímu v případech odstoupení od smlouvy kupujícím dle</w:t>
      </w:r>
      <w:r w:rsidR="00A11465">
        <w:rPr>
          <w:rFonts w:ascii="Tahoma" w:hAnsi="Tahoma" w:cs="Tahoma"/>
          <w:sz w:val="16"/>
          <w:szCs w:val="16"/>
        </w:rPr>
        <w:t xml:space="preserve"> 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545021A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752522">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BA0326">
        <w:rPr>
          <w:rFonts w:ascii="Tahoma" w:hAnsi="Tahoma" w:cs="Tahoma"/>
          <w:sz w:val="16"/>
          <w:szCs w:val="16"/>
        </w:rPr>
        <w:t xml:space="preserve"> </w:t>
      </w:r>
      <w:r w:rsidR="00BA0326" w:rsidRPr="00BA0326">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69E3E6E3" w14:textId="41B9546E" w:rsidR="001518D5" w:rsidRDefault="001518D5" w:rsidP="00C14762">
      <w:pPr>
        <w:autoSpaceDE w:val="0"/>
        <w:autoSpaceDN w:val="0"/>
        <w:adjustRightInd w:val="0"/>
        <w:jc w:val="both"/>
        <w:rPr>
          <w:rFonts w:ascii="Tahoma" w:hAnsi="Tahoma" w:cs="Tahoma"/>
          <w:sz w:val="16"/>
          <w:szCs w:val="16"/>
        </w:rPr>
      </w:pPr>
      <w:r>
        <w:rPr>
          <w:rFonts w:ascii="Tahoma" w:hAnsi="Tahoma" w:cs="Tahoma"/>
          <w:sz w:val="16"/>
          <w:szCs w:val="16"/>
        </w:rPr>
        <w:t xml:space="preserve">              </w:t>
      </w:r>
      <w:r w:rsidRPr="00993E37">
        <w:rPr>
          <w:rFonts w:ascii="Tahoma" w:hAnsi="Tahoma" w:cs="Tahoma"/>
          <w:sz w:val="16"/>
          <w:szCs w:val="16"/>
        </w:rPr>
        <w:t>Příloha č. 2 – Položkový ceník</w:t>
      </w:r>
      <w:r>
        <w:rPr>
          <w:rFonts w:ascii="Tahoma" w:hAnsi="Tahoma" w:cs="Tahoma"/>
          <w:sz w:val="16"/>
          <w:szCs w:val="16"/>
        </w:rPr>
        <w:t xml:space="preserve"> </w:t>
      </w:r>
    </w:p>
    <w:p w14:paraId="7362A95F" w14:textId="77777777" w:rsidR="001518D5" w:rsidRDefault="001518D5" w:rsidP="00C14762">
      <w:pPr>
        <w:autoSpaceDE w:val="0"/>
        <w:autoSpaceDN w:val="0"/>
        <w:adjustRightInd w:val="0"/>
        <w:jc w:val="both"/>
        <w:rPr>
          <w:rFonts w:ascii="Tahoma" w:hAnsi="Tahoma" w:cs="Tahoma"/>
          <w:sz w:val="16"/>
          <w:szCs w:val="16"/>
        </w:rPr>
      </w:pPr>
    </w:p>
    <w:p w14:paraId="00FACBA7" w14:textId="77777777" w:rsidR="001518D5" w:rsidRDefault="001518D5" w:rsidP="00C14762">
      <w:pPr>
        <w:autoSpaceDE w:val="0"/>
        <w:autoSpaceDN w:val="0"/>
        <w:adjustRightInd w:val="0"/>
        <w:jc w:val="both"/>
        <w:rPr>
          <w:rFonts w:ascii="Tahoma" w:hAnsi="Tahoma" w:cs="Tahoma"/>
          <w:sz w:val="16"/>
          <w:szCs w:val="16"/>
        </w:rPr>
      </w:pPr>
    </w:p>
    <w:p w14:paraId="1653C26D" w14:textId="2B08859E"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1A1FCA3"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288981DD" w14:textId="1930C2B0"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w:t>
            </w:r>
            <w:r w:rsidR="001C2DA5">
              <w:rPr>
                <w:rFonts w:ascii="Tahoma" w:hAnsi="Tahoma" w:cs="Tahoma"/>
                <w:sz w:val="16"/>
                <w:szCs w:val="16"/>
              </w:rPr>
              <w:t> Děčíně dle el. podpisu</w:t>
            </w:r>
          </w:p>
          <w:p w14:paraId="3E47C371" w14:textId="77777777" w:rsidR="00930151" w:rsidRPr="00993E37" w:rsidRDefault="00930151" w:rsidP="00930151">
            <w:pPr>
              <w:autoSpaceDE w:val="0"/>
              <w:jc w:val="both"/>
              <w:rPr>
                <w:rFonts w:ascii="Tahoma" w:hAnsi="Tahoma" w:cs="Tahoma"/>
                <w:sz w:val="16"/>
                <w:szCs w:val="16"/>
              </w:rPr>
            </w:pPr>
          </w:p>
          <w:p w14:paraId="4D16A82C" w14:textId="70DC2F68" w:rsidR="00930151" w:rsidRPr="00993E37" w:rsidRDefault="00930151" w:rsidP="00930151">
            <w:pPr>
              <w:autoSpaceDE w:val="0"/>
              <w:jc w:val="both"/>
              <w:rPr>
                <w:rFonts w:ascii="Tahoma" w:hAnsi="Tahoma" w:cs="Tahoma"/>
                <w:sz w:val="16"/>
                <w:szCs w:val="16"/>
              </w:rPr>
            </w:pPr>
          </w:p>
        </w:tc>
        <w:tc>
          <w:tcPr>
            <w:tcW w:w="4537" w:type="dxa"/>
          </w:tcPr>
          <w:p w14:paraId="35122C7E" w14:textId="22D97D86"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1C2DA5">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118D23F5" w14:textId="77777777" w:rsidR="00AE76C2" w:rsidRDefault="00AE76C2" w:rsidP="00930151">
            <w:pPr>
              <w:pBdr>
                <w:bottom w:val="single" w:sz="6" w:space="1" w:color="auto"/>
              </w:pBdr>
              <w:autoSpaceDE w:val="0"/>
              <w:jc w:val="both"/>
              <w:rPr>
                <w:rFonts w:ascii="Tahoma" w:hAnsi="Tahoma" w:cs="Tahoma"/>
                <w:sz w:val="16"/>
                <w:szCs w:val="16"/>
              </w:rPr>
            </w:pPr>
          </w:p>
          <w:p w14:paraId="268E6FAE" w14:textId="046004CA" w:rsidR="00AE76C2" w:rsidRDefault="001C2DA5" w:rsidP="00F4591C">
            <w:pPr>
              <w:autoSpaceDE w:val="0"/>
              <w:jc w:val="center"/>
              <w:rPr>
                <w:rFonts w:ascii="Tahoma" w:hAnsi="Tahoma" w:cs="Tahoma"/>
                <w:sz w:val="16"/>
                <w:szCs w:val="16"/>
              </w:rPr>
            </w:pPr>
            <w:r>
              <w:rPr>
                <w:rFonts w:ascii="Tahoma" w:hAnsi="Tahoma" w:cs="Tahoma"/>
                <w:sz w:val="16"/>
                <w:szCs w:val="16"/>
              </w:rPr>
              <w:t>Jan Heran</w:t>
            </w:r>
          </w:p>
          <w:p w14:paraId="261F860E" w14:textId="4740A07D" w:rsidR="001C2DA5" w:rsidRDefault="008A2119" w:rsidP="00F4591C">
            <w:pPr>
              <w:autoSpaceDE w:val="0"/>
              <w:jc w:val="center"/>
              <w:rPr>
                <w:rFonts w:ascii="Tahoma" w:hAnsi="Tahoma" w:cs="Tahoma"/>
                <w:sz w:val="16"/>
                <w:szCs w:val="16"/>
              </w:rPr>
            </w:pPr>
            <w:r>
              <w:rPr>
                <w:rFonts w:ascii="Tahoma" w:hAnsi="Tahoma" w:cs="Tahoma"/>
                <w:sz w:val="16"/>
                <w:szCs w:val="16"/>
              </w:rPr>
              <w:t>j</w:t>
            </w:r>
            <w:r w:rsidR="001C4FE8">
              <w:rPr>
                <w:rFonts w:ascii="Tahoma" w:hAnsi="Tahoma" w:cs="Tahoma"/>
                <w:sz w:val="16"/>
                <w:szCs w:val="16"/>
              </w:rPr>
              <w:t>ednatel</w:t>
            </w:r>
          </w:p>
          <w:p w14:paraId="45763ABC" w14:textId="6E95E1D0" w:rsidR="001C4FE8" w:rsidRDefault="001C4FE8" w:rsidP="00F4591C">
            <w:pPr>
              <w:autoSpaceDE w:val="0"/>
              <w:jc w:val="center"/>
              <w:rPr>
                <w:rFonts w:ascii="Tahoma" w:hAnsi="Tahoma" w:cs="Tahoma"/>
                <w:sz w:val="16"/>
                <w:szCs w:val="16"/>
              </w:rPr>
            </w:pPr>
            <w:r>
              <w:rPr>
                <w:rFonts w:ascii="Tahoma" w:hAnsi="Tahoma" w:cs="Tahoma"/>
                <w:sz w:val="16"/>
                <w:szCs w:val="16"/>
              </w:rPr>
              <w:t>IT Děčín, s.r.o.</w:t>
            </w:r>
          </w:p>
          <w:p w14:paraId="6F864649" w14:textId="51B5B893" w:rsidR="00D95027" w:rsidRPr="00993E37" w:rsidRDefault="00D95027" w:rsidP="00AE76C2">
            <w:pPr>
              <w:autoSpaceDE w:val="0"/>
              <w:rPr>
                <w:rFonts w:ascii="Tahoma" w:hAnsi="Tahoma" w:cs="Tahoma"/>
                <w:sz w:val="16"/>
                <w:szCs w:val="16"/>
              </w:rPr>
            </w:pP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6ED2A3F9" w:rsidR="00930151" w:rsidRPr="00331AF7" w:rsidRDefault="00E9674E" w:rsidP="00930151">
            <w:pPr>
              <w:autoSpaceDE w:val="0"/>
              <w:jc w:val="center"/>
              <w:rPr>
                <w:rFonts w:ascii="Tahoma" w:hAnsi="Tahoma" w:cs="Tahoma"/>
                <w:sz w:val="16"/>
                <w:szCs w:val="16"/>
              </w:rPr>
            </w:pPr>
            <w:r>
              <w:rPr>
                <w:rFonts w:ascii="Tahoma" w:hAnsi="Tahoma" w:cs="Tahoma"/>
                <w:sz w:val="16"/>
                <w:szCs w:val="16"/>
              </w:rPr>
              <w:t>doc</w:t>
            </w:r>
            <w:r w:rsidR="00930151">
              <w:rPr>
                <w:rFonts w:ascii="Tahoma" w:hAnsi="Tahoma" w:cs="Tahoma"/>
                <w:sz w:val="16"/>
                <w:szCs w:val="16"/>
              </w:rPr>
              <w:t xml:space="preserve">. MUDr. </w:t>
            </w:r>
            <w:r>
              <w:rPr>
                <w:rFonts w:ascii="Tahoma" w:hAnsi="Tahoma" w:cs="Tahoma"/>
                <w:sz w:val="16"/>
                <w:szCs w:val="16"/>
              </w:rPr>
              <w:t>Ján Dudra</w:t>
            </w:r>
            <w:r w:rsidR="00930151" w:rsidRPr="00331AF7">
              <w:rPr>
                <w:rFonts w:ascii="Tahoma" w:hAnsi="Tahoma" w:cs="Tahoma"/>
                <w:sz w:val="16"/>
                <w:szCs w:val="16"/>
              </w:rPr>
              <w:t>, PhD., M</w:t>
            </w:r>
            <w:r>
              <w:rPr>
                <w:rFonts w:ascii="Tahoma" w:hAnsi="Tahoma" w:cs="Tahoma"/>
                <w:sz w:val="16"/>
                <w:szCs w:val="16"/>
              </w:rPr>
              <w:t>PH</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3360350" w14:textId="77777777" w:rsidR="00B50F9F" w:rsidRDefault="00B50F9F" w:rsidP="008F7FDF">
      <w:pPr>
        <w:autoSpaceDE w:val="0"/>
        <w:autoSpaceDN w:val="0"/>
        <w:adjustRightInd w:val="0"/>
        <w:rPr>
          <w:rFonts w:ascii="Tahoma" w:hAnsi="Tahoma" w:cs="Tahoma"/>
          <w:b/>
          <w:sz w:val="16"/>
          <w:szCs w:val="16"/>
        </w:rPr>
      </w:pPr>
    </w:p>
    <w:p w14:paraId="27E5CE14" w14:textId="77777777" w:rsidR="00B50F9F" w:rsidRDefault="00B50F9F" w:rsidP="008F7FDF">
      <w:pPr>
        <w:autoSpaceDE w:val="0"/>
        <w:autoSpaceDN w:val="0"/>
        <w:adjustRightInd w:val="0"/>
        <w:rPr>
          <w:rFonts w:ascii="Tahoma" w:hAnsi="Tahoma" w:cs="Tahoma"/>
          <w:b/>
          <w:sz w:val="16"/>
          <w:szCs w:val="16"/>
        </w:rPr>
      </w:pPr>
    </w:p>
    <w:p w14:paraId="2E1F5D43" w14:textId="77777777" w:rsidR="0090190F" w:rsidRDefault="0090190F" w:rsidP="00EA3152">
      <w:pPr>
        <w:rPr>
          <w:rFonts w:ascii="Tahoma" w:hAnsi="Tahoma" w:cs="Tahoma"/>
          <w:b/>
          <w:bCs/>
          <w:sz w:val="20"/>
          <w:szCs w:val="20"/>
          <w:u w:val="single"/>
        </w:rPr>
      </w:pPr>
    </w:p>
    <w:p w14:paraId="19E3B369" w14:textId="122EF2A5" w:rsidR="0085790B" w:rsidRDefault="0085790B" w:rsidP="00EA3152">
      <w:pPr>
        <w:rPr>
          <w:rFonts w:ascii="Tahoma" w:hAnsi="Tahoma" w:cs="Tahoma"/>
          <w:sz w:val="16"/>
          <w:szCs w:val="16"/>
        </w:rPr>
      </w:pPr>
      <w:r w:rsidRPr="00993E37">
        <w:rPr>
          <w:rFonts w:ascii="Tahoma" w:hAnsi="Tahoma" w:cs="Tahoma"/>
          <w:sz w:val="16"/>
          <w:szCs w:val="16"/>
        </w:rPr>
        <w:lastRenderedPageBreak/>
        <w:t>Příloha č. 1 – Specifikace zboží</w:t>
      </w:r>
    </w:p>
    <w:p w14:paraId="50964E42" w14:textId="77777777" w:rsidR="0085790B" w:rsidRDefault="0085790B" w:rsidP="00EA3152">
      <w:pPr>
        <w:rPr>
          <w:rFonts w:ascii="Tahoma" w:hAnsi="Tahoma" w:cs="Tahoma"/>
          <w:sz w:val="16"/>
          <w:szCs w:val="16"/>
        </w:rPr>
      </w:pPr>
    </w:p>
    <w:p w14:paraId="44B98C35" w14:textId="77777777" w:rsidR="0085790B" w:rsidRDefault="0085790B" w:rsidP="00EA3152">
      <w:pPr>
        <w:rPr>
          <w:rFonts w:ascii="Tahoma" w:hAnsi="Tahoma" w:cs="Tahoma"/>
          <w:b/>
          <w:bCs/>
          <w:sz w:val="20"/>
          <w:szCs w:val="20"/>
          <w:u w:val="single"/>
        </w:rPr>
      </w:pPr>
    </w:p>
    <w:p w14:paraId="0CEAB943" w14:textId="77777777" w:rsidR="001D4B3F" w:rsidRDefault="001D4B3F" w:rsidP="001D4B3F">
      <w:pPr>
        <w:rPr>
          <w:rFonts w:ascii="Tahoma" w:hAnsi="Tahoma" w:cs="Tahoma"/>
          <w:b/>
          <w:bCs/>
          <w:sz w:val="20"/>
          <w:szCs w:val="20"/>
          <w:u w:val="single"/>
        </w:rPr>
      </w:pPr>
      <w:r>
        <w:rPr>
          <w:rFonts w:ascii="Tahoma" w:hAnsi="Tahoma" w:cs="Tahoma"/>
          <w:b/>
          <w:bCs/>
          <w:sz w:val="20"/>
          <w:szCs w:val="20"/>
          <w:u w:val="single"/>
        </w:rPr>
        <w:t>Položka č. 1</w:t>
      </w:r>
    </w:p>
    <w:p w14:paraId="77DEE6B4" w14:textId="77777777" w:rsidR="0090190F" w:rsidRDefault="0090190F" w:rsidP="001D4B3F">
      <w:pPr>
        <w:rPr>
          <w:rFonts w:ascii="Tahoma" w:hAnsi="Tahoma" w:cs="Tahoma"/>
          <w:b/>
          <w:bCs/>
          <w:sz w:val="20"/>
          <w:szCs w:val="20"/>
          <w:u w:val="single"/>
        </w:rPr>
      </w:pPr>
    </w:p>
    <w:p w14:paraId="23D1F19E" w14:textId="77777777" w:rsidR="001D4B3F" w:rsidRDefault="001D4B3F" w:rsidP="001D4B3F">
      <w:pPr>
        <w:rPr>
          <w:rFonts w:ascii="Tahoma" w:hAnsi="Tahoma" w:cs="Tahoma"/>
          <w:b/>
          <w:sz w:val="20"/>
          <w:szCs w:val="20"/>
        </w:rPr>
      </w:pPr>
      <w:r>
        <w:rPr>
          <w:rFonts w:ascii="Tahoma" w:hAnsi="Tahoma" w:cs="Tahoma"/>
          <w:b/>
          <w:sz w:val="20"/>
          <w:szCs w:val="20"/>
        </w:rPr>
        <w:t xml:space="preserve">Multifunkční tiskárna </w:t>
      </w:r>
      <w:r w:rsidRPr="00107658">
        <w:rPr>
          <w:rFonts w:ascii="Tahoma" w:hAnsi="Tahoma" w:cs="Tahoma"/>
          <w:b/>
          <w:sz w:val="20"/>
          <w:szCs w:val="20"/>
        </w:rPr>
        <w:t>2Z623F</w:t>
      </w:r>
      <w:r>
        <w:rPr>
          <w:rFonts w:ascii="Tahoma" w:hAnsi="Tahoma" w:cs="Tahoma"/>
          <w:b/>
          <w:sz w:val="20"/>
          <w:szCs w:val="20"/>
        </w:rPr>
        <w:t xml:space="preserve"> - </w:t>
      </w:r>
      <w:r w:rsidRPr="00107658">
        <w:rPr>
          <w:rFonts w:ascii="Tahoma" w:hAnsi="Tahoma" w:cs="Tahoma"/>
          <w:b/>
          <w:sz w:val="20"/>
          <w:szCs w:val="20"/>
        </w:rPr>
        <w:t>HP LaserJet PRO MFP 4102fdn</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t>10 kusů</w:t>
      </w:r>
    </w:p>
    <w:p w14:paraId="482F0FAB"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Typ tiskárny: černobílá, laserová, multifunkční (tisk + fax + skenování + kopírování)</w:t>
      </w:r>
    </w:p>
    <w:p w14:paraId="5078E1B8"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Kvalita tisku: 1200x1200DPI</w:t>
      </w:r>
    </w:p>
    <w:p w14:paraId="48783E70"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Papír: zásobník 1 (víceúčelový): 100 listů s podporou obálek (B5, C5 ISO, DL ISO), zásobník 2: alespoň 250 listů, možnost dokoupit volitelný zásobník 3 alespoň na 500 listů</w:t>
      </w:r>
    </w:p>
    <w:p w14:paraId="48002C6C"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Oboustranný tisk: automatická funkce oboustranného tisku (duplex)</w:t>
      </w:r>
    </w:p>
    <w:p w14:paraId="49B50DFD"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Připojení: USB, RJ45, přední USB pro připojení USB jednotky</w:t>
      </w:r>
    </w:p>
    <w:p w14:paraId="41E68C2F"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Rychlost tisku: alespoň 35 stran A4 za minutu</w:t>
      </w:r>
    </w:p>
    <w:p w14:paraId="449CC8C8"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Skener: rozlišení 1200 DPI, plochý + automatický podavač dokumentů alespoň na 50 listů s funkcí oboustranného skenování při jednom průchodu dokumentu. Tiskárna musí mít funkci skenování do e-mailu, na USB jednotku a do síťové složky.</w:t>
      </w:r>
    </w:p>
    <w:p w14:paraId="4DCF751A"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Záruka: alespoň 3 letá záruka výrobce s možností ověření na webu výrobce (v případě nutnosti 3 letou záruku dodatečně registrovat takovou registraci provede prodejce do 30 dnů od nákupu)</w:t>
      </w:r>
    </w:p>
    <w:p w14:paraId="729D4673" w14:textId="77777777" w:rsidR="001D4B3F" w:rsidRPr="0090190F" w:rsidRDefault="001D4B3F" w:rsidP="0090190F">
      <w:pPr>
        <w:spacing w:line="276" w:lineRule="auto"/>
        <w:rPr>
          <w:rFonts w:ascii="Tahoma" w:eastAsiaTheme="minorHAnsi" w:hAnsi="Tahoma"/>
          <w:bCs/>
          <w:sz w:val="16"/>
          <w:lang w:eastAsia="en-US"/>
        </w:rPr>
      </w:pPr>
    </w:p>
    <w:p w14:paraId="468CCEC2" w14:textId="77777777" w:rsidR="001D4B3F" w:rsidRDefault="001D4B3F" w:rsidP="001D4B3F">
      <w:pPr>
        <w:rPr>
          <w:rFonts w:ascii="Tahoma" w:hAnsi="Tahoma"/>
          <w:sz w:val="16"/>
        </w:rPr>
      </w:pPr>
    </w:p>
    <w:p w14:paraId="2ACC351F" w14:textId="77777777" w:rsidR="001D4B3F" w:rsidRDefault="001D4B3F" w:rsidP="001D4B3F">
      <w:pPr>
        <w:rPr>
          <w:rFonts w:ascii="Tahoma" w:hAnsi="Tahoma" w:cs="Tahoma"/>
          <w:b/>
          <w:bCs/>
          <w:sz w:val="20"/>
          <w:szCs w:val="20"/>
          <w:u w:val="single"/>
        </w:rPr>
      </w:pPr>
      <w:r>
        <w:rPr>
          <w:rFonts w:ascii="Tahoma" w:hAnsi="Tahoma" w:cs="Tahoma"/>
          <w:b/>
          <w:bCs/>
          <w:sz w:val="20"/>
          <w:szCs w:val="20"/>
          <w:u w:val="single"/>
        </w:rPr>
        <w:t>Položka č. 2</w:t>
      </w:r>
    </w:p>
    <w:p w14:paraId="2BC0CE63" w14:textId="77777777" w:rsidR="0090190F" w:rsidRDefault="0090190F" w:rsidP="001D4B3F">
      <w:pPr>
        <w:rPr>
          <w:rFonts w:ascii="Tahoma" w:hAnsi="Tahoma" w:cs="Tahoma"/>
          <w:b/>
          <w:bCs/>
          <w:sz w:val="20"/>
          <w:szCs w:val="20"/>
          <w:u w:val="single"/>
        </w:rPr>
      </w:pPr>
    </w:p>
    <w:p w14:paraId="771EB575" w14:textId="77777777" w:rsidR="001D4B3F" w:rsidRPr="000B2FBF" w:rsidRDefault="001D4B3F" w:rsidP="001D4B3F">
      <w:pPr>
        <w:rPr>
          <w:rFonts w:ascii="Tahoma" w:hAnsi="Tahoma" w:cs="Tahoma"/>
          <w:bCs/>
          <w:sz w:val="16"/>
          <w:szCs w:val="16"/>
        </w:rPr>
      </w:pPr>
      <w:r w:rsidRPr="00107658">
        <w:rPr>
          <w:rFonts w:ascii="Tahoma" w:hAnsi="Tahoma" w:cs="Tahoma"/>
          <w:b/>
          <w:sz w:val="20"/>
          <w:szCs w:val="20"/>
        </w:rPr>
        <w:t>Tiskárna 2Z605F - HP LaserJet PRO 4002dn</w:t>
      </w:r>
      <w:r w:rsidRPr="00107658">
        <w:rPr>
          <w:rFonts w:ascii="Tahoma" w:hAnsi="Tahoma" w:cs="Tahoma"/>
          <w:b/>
          <w:sz w:val="20"/>
          <w:szCs w:val="20"/>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
          <w:sz w:val="20"/>
          <w:szCs w:val="20"/>
        </w:rPr>
        <w:t>10 kusů</w:t>
      </w:r>
    </w:p>
    <w:p w14:paraId="7024497B"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Typ tiskárny: černobílá, laserová</w:t>
      </w:r>
    </w:p>
    <w:p w14:paraId="3B23D6D0"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Kvalita tisku: 1200x1200DPI</w:t>
      </w:r>
    </w:p>
    <w:p w14:paraId="68F4CF63"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Papír: zásobník 1 (víceúčelový): 100 listů s podporou obálek (B5, C5 ISO, DL ISO), zásobník 2: alespoň 250 listů, možnost dokoupit volitelný zásobník 3 alespoň na 500 listů</w:t>
      </w:r>
    </w:p>
    <w:p w14:paraId="12C50367"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Oboustranný tisk: automatická funkce oboustranného tisku (duplex)</w:t>
      </w:r>
    </w:p>
    <w:p w14:paraId="2B203241"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Připojení: USB, RJ45</w:t>
      </w:r>
    </w:p>
    <w:p w14:paraId="0D34A50F"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Rychlost tisku: až 35 stran A4 za minutu</w:t>
      </w:r>
    </w:p>
    <w:p w14:paraId="37ACE1D4"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Záruka: alespoň 3 letá záruka výrobce s možností ověření na webu výrobce (v případě nutnosti 3 letou záruku dodatečně registrovat takovou registraci provede prodejce do 30 dnů od nákupu)</w:t>
      </w:r>
    </w:p>
    <w:p w14:paraId="44EF01A0" w14:textId="77777777" w:rsidR="00A5213E" w:rsidRPr="0090190F" w:rsidRDefault="00A5213E" w:rsidP="0090190F">
      <w:pPr>
        <w:spacing w:line="276" w:lineRule="auto"/>
        <w:rPr>
          <w:rFonts w:ascii="Tahoma" w:eastAsiaTheme="minorHAnsi" w:hAnsi="Tahoma"/>
          <w:bCs/>
          <w:sz w:val="16"/>
          <w:lang w:eastAsia="en-US"/>
        </w:rPr>
      </w:pPr>
    </w:p>
    <w:p w14:paraId="3FC256FE" w14:textId="77777777" w:rsidR="00A5213E" w:rsidRPr="0090190F" w:rsidRDefault="00A5213E" w:rsidP="0090190F">
      <w:pPr>
        <w:spacing w:line="276" w:lineRule="auto"/>
        <w:rPr>
          <w:rFonts w:ascii="Tahoma" w:eastAsiaTheme="minorHAnsi" w:hAnsi="Tahoma"/>
          <w:bCs/>
          <w:sz w:val="16"/>
          <w:lang w:eastAsia="en-US"/>
        </w:rPr>
      </w:pPr>
    </w:p>
    <w:p w14:paraId="7E605063" w14:textId="77777777" w:rsidR="001D4B3F" w:rsidRDefault="001D4B3F" w:rsidP="001D4B3F">
      <w:pPr>
        <w:rPr>
          <w:rFonts w:ascii="Tahoma" w:hAnsi="Tahoma" w:cs="Tahoma"/>
          <w:b/>
          <w:bCs/>
          <w:sz w:val="20"/>
          <w:szCs w:val="20"/>
          <w:u w:val="single"/>
        </w:rPr>
      </w:pPr>
      <w:r>
        <w:rPr>
          <w:rFonts w:ascii="Tahoma" w:hAnsi="Tahoma" w:cs="Tahoma"/>
          <w:b/>
          <w:bCs/>
          <w:sz w:val="20"/>
          <w:szCs w:val="20"/>
          <w:u w:val="single"/>
        </w:rPr>
        <w:t>Položka č. 3</w:t>
      </w:r>
    </w:p>
    <w:p w14:paraId="713F48F3" w14:textId="77777777" w:rsidR="0090190F" w:rsidRDefault="0090190F" w:rsidP="001D4B3F">
      <w:pPr>
        <w:rPr>
          <w:rFonts w:ascii="Tahoma" w:hAnsi="Tahoma" w:cs="Tahoma"/>
          <w:b/>
          <w:bCs/>
          <w:sz w:val="20"/>
          <w:szCs w:val="20"/>
          <w:u w:val="single"/>
        </w:rPr>
      </w:pPr>
    </w:p>
    <w:p w14:paraId="4FF8E604" w14:textId="77777777" w:rsidR="001D4B3F" w:rsidRPr="000B2FBF" w:rsidRDefault="001D4B3F" w:rsidP="001D4B3F">
      <w:pPr>
        <w:rPr>
          <w:rFonts w:ascii="Tahoma" w:hAnsi="Tahoma"/>
          <w:sz w:val="16"/>
        </w:rPr>
      </w:pPr>
      <w:r>
        <w:rPr>
          <w:rFonts w:ascii="Tahoma" w:hAnsi="Tahoma" w:cs="Tahoma"/>
          <w:b/>
          <w:sz w:val="20"/>
          <w:szCs w:val="20"/>
        </w:rPr>
        <w:t xml:space="preserve">Barevná multifunkční tiskárna </w:t>
      </w:r>
      <w:r w:rsidRPr="00107658">
        <w:rPr>
          <w:rFonts w:ascii="Tahoma" w:hAnsi="Tahoma" w:cs="Tahoma"/>
          <w:b/>
          <w:sz w:val="20"/>
          <w:szCs w:val="20"/>
        </w:rPr>
        <w:t>4RA84F -  HP Color LJ PRO 4302fdn MFP</w:t>
      </w:r>
      <w:r>
        <w:rPr>
          <w:rFonts w:ascii="Tahoma" w:hAnsi="Tahoma"/>
          <w:sz w:val="16"/>
        </w:rPr>
        <w:tab/>
      </w:r>
      <w:r>
        <w:rPr>
          <w:rFonts w:ascii="Tahoma" w:hAnsi="Tahoma" w:cs="Tahoma"/>
          <w:b/>
          <w:sz w:val="20"/>
          <w:szCs w:val="20"/>
        </w:rPr>
        <w:t>6 kusů</w:t>
      </w:r>
    </w:p>
    <w:p w14:paraId="1A9D11A1"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Typ tiskárny: barevná, laserová, multifunkční (tisk + fax + skenování + kopírování)</w:t>
      </w:r>
    </w:p>
    <w:p w14:paraId="16BA0FBA"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Kvalita tisku: 600x600DPI</w:t>
      </w:r>
    </w:p>
    <w:p w14:paraId="7AFA1BEC"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Papír: zásobník 1 (víceúčelový): 50 listů s podporou obálek (B5, C5 ISO, DL ISO), zásobník 2: alespoň 250 listů, možnost dokoupit volitelný zásobník 3 alespoň na 500 listů</w:t>
      </w:r>
    </w:p>
    <w:p w14:paraId="680E2644"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Oboustranný tisk: automatická funkce oboustranného tisku (duplex)</w:t>
      </w:r>
    </w:p>
    <w:p w14:paraId="01DEF086"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Připojení: USB, RJ45, přední USB pro připojení USB jednotky</w:t>
      </w:r>
    </w:p>
    <w:p w14:paraId="60BDF4C8"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Ovládání: Ovládání tiskárny přes barevný dotykový LCD displej</w:t>
      </w:r>
    </w:p>
    <w:p w14:paraId="72648E06"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Rychlost tisku: alespoň 30 stran A4 za minutu</w:t>
      </w:r>
    </w:p>
    <w:p w14:paraId="16A96635"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Skener: rozlišení 1200 DPI, plochý + automatický podavač dokumentů alespoň na 50 listů s funkcí oboustranného skenování při jednom průchodu dokumentu. Tiskárna musí mít funkci skenování do e-mailu, na USB jednotku a do síťové složky.</w:t>
      </w:r>
    </w:p>
    <w:p w14:paraId="7BC2B3A0"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Záruka: alespoň 3 letá záruka výrobce s možností ověření na webu výrobce (v případě nutnosti 3 letou záruku dodatečně registrovat takovou registraci provede prodejce do 30 dnů od nákupu)</w:t>
      </w:r>
    </w:p>
    <w:p w14:paraId="3C0F8CD9" w14:textId="77777777" w:rsidR="00A5213E" w:rsidRPr="0090190F" w:rsidRDefault="00A5213E" w:rsidP="0090190F">
      <w:pPr>
        <w:spacing w:line="276" w:lineRule="auto"/>
        <w:rPr>
          <w:rFonts w:ascii="Tahoma" w:eastAsiaTheme="minorHAnsi" w:hAnsi="Tahoma"/>
          <w:bCs/>
          <w:sz w:val="16"/>
          <w:lang w:eastAsia="en-US"/>
        </w:rPr>
      </w:pPr>
    </w:p>
    <w:p w14:paraId="4DD32265" w14:textId="77777777" w:rsidR="00A5213E" w:rsidRDefault="00A5213E" w:rsidP="001D4B3F">
      <w:pPr>
        <w:rPr>
          <w:rFonts w:ascii="Tahoma" w:hAnsi="Tahoma"/>
          <w:sz w:val="16"/>
        </w:rPr>
      </w:pPr>
    </w:p>
    <w:p w14:paraId="7772000D" w14:textId="77777777" w:rsidR="001D4B3F" w:rsidRDefault="001D4B3F" w:rsidP="001D4B3F">
      <w:pPr>
        <w:rPr>
          <w:rFonts w:ascii="Tahoma" w:hAnsi="Tahoma" w:cs="Tahoma"/>
          <w:b/>
          <w:bCs/>
          <w:sz w:val="20"/>
          <w:szCs w:val="20"/>
          <w:u w:val="single"/>
        </w:rPr>
      </w:pPr>
      <w:r>
        <w:rPr>
          <w:rFonts w:ascii="Tahoma" w:hAnsi="Tahoma" w:cs="Tahoma"/>
          <w:b/>
          <w:bCs/>
          <w:sz w:val="20"/>
          <w:szCs w:val="20"/>
          <w:u w:val="single"/>
        </w:rPr>
        <w:t>Položka č. 4</w:t>
      </w:r>
    </w:p>
    <w:p w14:paraId="2B393AC8" w14:textId="77777777" w:rsidR="0090190F" w:rsidRDefault="0090190F" w:rsidP="001D4B3F">
      <w:pPr>
        <w:rPr>
          <w:rFonts w:ascii="Tahoma" w:hAnsi="Tahoma" w:cs="Tahoma"/>
          <w:b/>
          <w:bCs/>
          <w:sz w:val="20"/>
          <w:szCs w:val="20"/>
          <w:u w:val="single"/>
        </w:rPr>
      </w:pPr>
    </w:p>
    <w:p w14:paraId="6B78E789" w14:textId="77777777" w:rsidR="001D4B3F" w:rsidRDefault="001D4B3F" w:rsidP="001D4B3F">
      <w:pPr>
        <w:rPr>
          <w:rFonts w:ascii="Tahoma" w:hAnsi="Tahoma" w:cs="Tahoma"/>
          <w:b/>
          <w:sz w:val="20"/>
          <w:szCs w:val="20"/>
        </w:rPr>
      </w:pPr>
      <w:r>
        <w:rPr>
          <w:rFonts w:ascii="Tahoma" w:hAnsi="Tahoma" w:cs="Tahoma"/>
          <w:b/>
          <w:sz w:val="20"/>
          <w:szCs w:val="20"/>
        </w:rPr>
        <w:t xml:space="preserve">Barevná tiskárna </w:t>
      </w:r>
      <w:r w:rsidRPr="00107658">
        <w:rPr>
          <w:rFonts w:ascii="Tahoma" w:hAnsi="Tahoma" w:cs="Tahoma"/>
          <w:b/>
          <w:sz w:val="20"/>
          <w:szCs w:val="20"/>
        </w:rPr>
        <w:t>4RA87F - HP Color LaserJet Pro 4202dn</w:t>
      </w:r>
      <w:r w:rsidRPr="005106F1">
        <w:rPr>
          <w:rFonts w:ascii="Tahoma" w:hAnsi="Tahoma" w:cs="Tahoma"/>
          <w:bCs/>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1 kus</w:t>
      </w:r>
    </w:p>
    <w:p w14:paraId="18575381"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Typ tiskárny: barevná, laserová</w:t>
      </w:r>
    </w:p>
    <w:p w14:paraId="692B4285"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Kvalita tisku: 600DPI</w:t>
      </w:r>
    </w:p>
    <w:p w14:paraId="3BA3CD2C"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Papír: zásobník 1 (víceúčelový): 50 listů s podporou obálek (B5, C5 ISO, DL ISO), zásobník 2: alespoň 250 listů, možnost dokoupit volitelný zásobník 3 alespoň na 500 listů</w:t>
      </w:r>
    </w:p>
    <w:p w14:paraId="1602D732"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Oboustranný tisk: automatická funkce oboustranného tisku (duplex)</w:t>
      </w:r>
    </w:p>
    <w:p w14:paraId="06065436"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Připojení: USB, RJ45</w:t>
      </w:r>
    </w:p>
    <w:p w14:paraId="3BD95430" w14:textId="77777777" w:rsidR="001D4B3F" w:rsidRPr="0090190F"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Rychlost tisku: až 30 stran A4 za minutu</w:t>
      </w:r>
    </w:p>
    <w:p w14:paraId="100FF7AD" w14:textId="4B86F881" w:rsidR="00AD27E7" w:rsidRDefault="001D4B3F" w:rsidP="0090190F">
      <w:pPr>
        <w:spacing w:line="276" w:lineRule="auto"/>
        <w:rPr>
          <w:rFonts w:ascii="Tahoma" w:eastAsiaTheme="minorHAnsi" w:hAnsi="Tahoma"/>
          <w:bCs/>
          <w:sz w:val="16"/>
          <w:lang w:eastAsia="en-US"/>
        </w:rPr>
      </w:pPr>
      <w:r w:rsidRPr="0090190F">
        <w:rPr>
          <w:rFonts w:ascii="Tahoma" w:eastAsiaTheme="minorHAnsi" w:hAnsi="Tahoma"/>
          <w:bCs/>
          <w:sz w:val="16"/>
          <w:lang w:eastAsia="en-US"/>
        </w:rPr>
        <w:t>Záruka: alespoň 3 letá záruka výrobce s možností ověření na webu výrobce (v případě nutnosti 3 letou záruku dodatečně registrovat takovou registraci provede prodejce do 30 dnů od nákupu)</w:t>
      </w:r>
    </w:p>
    <w:p w14:paraId="181A75E2" w14:textId="4A29302C" w:rsidR="00F776E5" w:rsidRDefault="00F776E5" w:rsidP="0090190F">
      <w:pPr>
        <w:spacing w:line="276" w:lineRule="auto"/>
        <w:rPr>
          <w:rFonts w:ascii="Tahoma" w:hAnsi="Tahoma" w:cs="Tahoma"/>
          <w:sz w:val="16"/>
          <w:szCs w:val="16"/>
        </w:rPr>
      </w:pPr>
      <w:r w:rsidRPr="00993E37">
        <w:rPr>
          <w:rFonts w:ascii="Tahoma" w:hAnsi="Tahoma" w:cs="Tahoma"/>
          <w:sz w:val="16"/>
          <w:szCs w:val="16"/>
        </w:rPr>
        <w:lastRenderedPageBreak/>
        <w:t>Příloha č. 2 – Položkový ceník</w:t>
      </w:r>
    </w:p>
    <w:p w14:paraId="49DCC9E3" w14:textId="77777777" w:rsidR="00F776E5" w:rsidRDefault="00F776E5" w:rsidP="0090190F">
      <w:pPr>
        <w:spacing w:line="276" w:lineRule="auto"/>
        <w:rPr>
          <w:rFonts w:ascii="Tahoma" w:hAnsi="Tahoma" w:cs="Tahoma"/>
          <w:sz w:val="16"/>
          <w:szCs w:val="16"/>
        </w:rPr>
      </w:pPr>
    </w:p>
    <w:p w14:paraId="7B49004D" w14:textId="77777777" w:rsidR="00E03F2D" w:rsidRDefault="00E03F2D" w:rsidP="0090190F">
      <w:pPr>
        <w:spacing w:line="276" w:lineRule="auto"/>
        <w:rPr>
          <w:rFonts w:ascii="Tahoma" w:hAnsi="Tahoma" w:cs="Tahoma"/>
          <w:sz w:val="16"/>
          <w:szCs w:val="16"/>
        </w:rPr>
      </w:pPr>
    </w:p>
    <w:p w14:paraId="4985899D" w14:textId="77777777" w:rsidR="00E03F2D" w:rsidRDefault="00E03F2D" w:rsidP="0090190F">
      <w:pPr>
        <w:spacing w:line="276" w:lineRule="auto"/>
        <w:rPr>
          <w:rFonts w:ascii="Tahoma" w:hAnsi="Tahoma" w:cs="Tahoma"/>
          <w:sz w:val="16"/>
          <w:szCs w:val="16"/>
        </w:rPr>
      </w:pPr>
    </w:p>
    <w:p w14:paraId="64AB73A8" w14:textId="77777777" w:rsidR="00E03F2D" w:rsidRDefault="00E03F2D" w:rsidP="0090190F">
      <w:pPr>
        <w:spacing w:line="276" w:lineRule="auto"/>
        <w:rPr>
          <w:rFonts w:ascii="Tahoma" w:hAnsi="Tahoma" w:cs="Tahoma"/>
          <w:sz w:val="16"/>
          <w:szCs w:val="16"/>
        </w:rPr>
      </w:pPr>
    </w:p>
    <w:tbl>
      <w:tblPr>
        <w:tblW w:w="10065" w:type="dxa"/>
        <w:tblInd w:w="-147" w:type="dxa"/>
        <w:tblCellMar>
          <w:left w:w="70" w:type="dxa"/>
          <w:right w:w="70" w:type="dxa"/>
        </w:tblCellMar>
        <w:tblLook w:val="04A0" w:firstRow="1" w:lastRow="0" w:firstColumn="1" w:lastColumn="0" w:noHBand="0" w:noVBand="1"/>
      </w:tblPr>
      <w:tblGrid>
        <w:gridCol w:w="1418"/>
        <w:gridCol w:w="3260"/>
        <w:gridCol w:w="1134"/>
        <w:gridCol w:w="1985"/>
        <w:gridCol w:w="2268"/>
      </w:tblGrid>
      <w:tr w:rsidR="00E03F2D" w14:paraId="2F218634" w14:textId="77777777" w:rsidTr="00E03F2D">
        <w:trPr>
          <w:trHeight w:val="870"/>
        </w:trPr>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DA862"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260" w:type="dxa"/>
            <w:tcBorders>
              <w:top w:val="single" w:sz="4" w:space="0" w:color="auto"/>
              <w:left w:val="nil"/>
              <w:bottom w:val="single" w:sz="4" w:space="0" w:color="auto"/>
              <w:right w:val="single" w:sz="4" w:space="0" w:color="auto"/>
            </w:tcBorders>
            <w:shd w:val="clear" w:color="000000" w:fill="D9D9D9"/>
            <w:noWrap/>
            <w:vAlign w:val="center"/>
            <w:hideMark/>
          </w:tcPr>
          <w:p w14:paraId="631181DB"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1AF88A0"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ks</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36192257"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7D4730A1" w14:textId="77777777" w:rsidR="00E03F2D" w:rsidRDefault="00E03F2D">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E03F2D" w14:paraId="3CAC26D0" w14:textId="77777777" w:rsidTr="00E03F2D">
        <w:trPr>
          <w:trHeight w:val="45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4263A27" w14:textId="77777777" w:rsidR="00E03F2D" w:rsidRDefault="00E03F2D">
            <w:pPr>
              <w:jc w:val="center"/>
              <w:rPr>
                <w:rFonts w:ascii="Tahoma" w:hAnsi="Tahoma" w:cs="Tahoma"/>
                <w:b/>
                <w:bCs/>
                <w:sz w:val="20"/>
                <w:szCs w:val="20"/>
              </w:rPr>
            </w:pPr>
            <w:r>
              <w:rPr>
                <w:rFonts w:ascii="Tahoma" w:hAnsi="Tahoma" w:cs="Tahoma"/>
                <w:b/>
                <w:bCs/>
                <w:sz w:val="20"/>
                <w:szCs w:val="20"/>
              </w:rPr>
              <w:t>1</w:t>
            </w:r>
          </w:p>
        </w:tc>
        <w:tc>
          <w:tcPr>
            <w:tcW w:w="3260" w:type="dxa"/>
            <w:tcBorders>
              <w:top w:val="nil"/>
              <w:left w:val="nil"/>
              <w:bottom w:val="single" w:sz="4" w:space="0" w:color="auto"/>
              <w:right w:val="single" w:sz="4" w:space="0" w:color="auto"/>
            </w:tcBorders>
            <w:shd w:val="clear" w:color="auto" w:fill="auto"/>
            <w:noWrap/>
            <w:vAlign w:val="bottom"/>
            <w:hideMark/>
          </w:tcPr>
          <w:p w14:paraId="3991CC06" w14:textId="77777777" w:rsidR="00E03F2D" w:rsidRDefault="00E03F2D">
            <w:pPr>
              <w:rPr>
                <w:rFonts w:ascii="Tahoma" w:hAnsi="Tahoma" w:cs="Tahoma"/>
                <w:b/>
                <w:bCs/>
                <w:color w:val="000000"/>
                <w:sz w:val="20"/>
                <w:szCs w:val="20"/>
              </w:rPr>
            </w:pPr>
            <w:r>
              <w:rPr>
                <w:rFonts w:ascii="Tahoma" w:hAnsi="Tahoma" w:cs="Tahoma"/>
                <w:b/>
                <w:bCs/>
                <w:color w:val="000000"/>
                <w:sz w:val="20"/>
                <w:szCs w:val="20"/>
              </w:rPr>
              <w:t xml:space="preserve">Multifunkční tiskárna </w:t>
            </w:r>
          </w:p>
        </w:tc>
        <w:tc>
          <w:tcPr>
            <w:tcW w:w="1134" w:type="dxa"/>
            <w:tcBorders>
              <w:top w:val="nil"/>
              <w:left w:val="nil"/>
              <w:bottom w:val="single" w:sz="4" w:space="0" w:color="auto"/>
              <w:right w:val="single" w:sz="4" w:space="0" w:color="auto"/>
            </w:tcBorders>
            <w:shd w:val="clear" w:color="000000" w:fill="FFFFFF"/>
            <w:noWrap/>
            <w:vAlign w:val="bottom"/>
            <w:hideMark/>
          </w:tcPr>
          <w:p w14:paraId="294CE490" w14:textId="77777777" w:rsidR="00E03F2D" w:rsidRDefault="00E03F2D">
            <w:pPr>
              <w:jc w:val="right"/>
              <w:rPr>
                <w:rFonts w:ascii="Calibri" w:hAnsi="Calibri" w:cs="Calibri"/>
                <w:b/>
                <w:bCs/>
                <w:sz w:val="22"/>
                <w:szCs w:val="22"/>
              </w:rPr>
            </w:pPr>
            <w:r>
              <w:rPr>
                <w:rFonts w:ascii="Calibri" w:hAnsi="Calibri" w:cs="Calibri"/>
                <w:b/>
                <w:bCs/>
                <w:sz w:val="22"/>
                <w:szCs w:val="22"/>
              </w:rPr>
              <w:t>10</w:t>
            </w:r>
          </w:p>
        </w:tc>
        <w:tc>
          <w:tcPr>
            <w:tcW w:w="1985" w:type="dxa"/>
            <w:tcBorders>
              <w:top w:val="nil"/>
              <w:left w:val="nil"/>
              <w:bottom w:val="single" w:sz="4" w:space="0" w:color="auto"/>
              <w:right w:val="single" w:sz="4" w:space="0" w:color="auto"/>
            </w:tcBorders>
            <w:shd w:val="clear" w:color="000000" w:fill="FFFF00"/>
            <w:noWrap/>
            <w:vAlign w:val="bottom"/>
            <w:hideMark/>
          </w:tcPr>
          <w:p w14:paraId="05E92EC0" w14:textId="77777777" w:rsidR="00E03F2D" w:rsidRDefault="00E03F2D">
            <w:pPr>
              <w:jc w:val="right"/>
              <w:rPr>
                <w:rFonts w:ascii="Calibri" w:hAnsi="Calibri" w:cs="Calibri"/>
                <w:color w:val="000000"/>
                <w:sz w:val="22"/>
                <w:szCs w:val="22"/>
              </w:rPr>
            </w:pPr>
            <w:r>
              <w:rPr>
                <w:rFonts w:ascii="Calibri" w:hAnsi="Calibri" w:cs="Calibri"/>
                <w:color w:val="000000"/>
                <w:sz w:val="22"/>
                <w:szCs w:val="22"/>
              </w:rPr>
              <w:t xml:space="preserve">               4 100,00    </w:t>
            </w:r>
          </w:p>
        </w:tc>
        <w:tc>
          <w:tcPr>
            <w:tcW w:w="2268" w:type="dxa"/>
            <w:tcBorders>
              <w:top w:val="nil"/>
              <w:left w:val="nil"/>
              <w:bottom w:val="single" w:sz="4" w:space="0" w:color="auto"/>
              <w:right w:val="single" w:sz="4" w:space="0" w:color="auto"/>
            </w:tcBorders>
            <w:shd w:val="clear" w:color="000000" w:fill="FFFF00"/>
            <w:noWrap/>
            <w:vAlign w:val="bottom"/>
            <w:hideMark/>
          </w:tcPr>
          <w:p w14:paraId="5DB32555" w14:textId="77777777" w:rsidR="00E03F2D" w:rsidRDefault="00E03F2D">
            <w:pPr>
              <w:rPr>
                <w:rFonts w:ascii="Calibri" w:hAnsi="Calibri" w:cs="Calibri"/>
                <w:color w:val="000000"/>
                <w:sz w:val="22"/>
                <w:szCs w:val="22"/>
              </w:rPr>
            </w:pPr>
            <w:r>
              <w:rPr>
                <w:rFonts w:ascii="Calibri" w:hAnsi="Calibri" w:cs="Calibri"/>
                <w:color w:val="000000"/>
                <w:sz w:val="22"/>
                <w:szCs w:val="22"/>
              </w:rPr>
              <w:t xml:space="preserve">                   41 000,00    </w:t>
            </w:r>
          </w:p>
        </w:tc>
      </w:tr>
      <w:tr w:rsidR="00E03F2D" w14:paraId="0820C951" w14:textId="77777777" w:rsidTr="00E03F2D">
        <w:trPr>
          <w:trHeight w:val="45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3359D9D9" w14:textId="77777777" w:rsidR="00E03F2D" w:rsidRDefault="00E03F2D">
            <w:pPr>
              <w:jc w:val="center"/>
              <w:rPr>
                <w:rFonts w:ascii="Tahoma" w:hAnsi="Tahoma" w:cs="Tahoma"/>
                <w:b/>
                <w:bCs/>
                <w:sz w:val="20"/>
                <w:szCs w:val="20"/>
              </w:rPr>
            </w:pPr>
            <w:r>
              <w:rPr>
                <w:rFonts w:ascii="Tahoma" w:hAnsi="Tahoma" w:cs="Tahoma"/>
                <w:b/>
                <w:bCs/>
                <w:sz w:val="20"/>
                <w:szCs w:val="20"/>
              </w:rPr>
              <w:t>2</w:t>
            </w:r>
          </w:p>
        </w:tc>
        <w:tc>
          <w:tcPr>
            <w:tcW w:w="3260" w:type="dxa"/>
            <w:tcBorders>
              <w:top w:val="nil"/>
              <w:left w:val="nil"/>
              <w:bottom w:val="single" w:sz="4" w:space="0" w:color="auto"/>
              <w:right w:val="single" w:sz="4" w:space="0" w:color="auto"/>
            </w:tcBorders>
            <w:shd w:val="clear" w:color="auto" w:fill="auto"/>
            <w:noWrap/>
            <w:vAlign w:val="bottom"/>
            <w:hideMark/>
          </w:tcPr>
          <w:p w14:paraId="19071CF8" w14:textId="77777777" w:rsidR="00E03F2D" w:rsidRDefault="00E03F2D">
            <w:pPr>
              <w:rPr>
                <w:rFonts w:ascii="Tahoma" w:hAnsi="Tahoma" w:cs="Tahoma"/>
                <w:b/>
                <w:bCs/>
                <w:color w:val="000000"/>
                <w:sz w:val="20"/>
                <w:szCs w:val="20"/>
              </w:rPr>
            </w:pPr>
            <w:r>
              <w:rPr>
                <w:rFonts w:ascii="Tahoma" w:hAnsi="Tahoma" w:cs="Tahoma"/>
                <w:b/>
                <w:bCs/>
                <w:color w:val="000000"/>
                <w:sz w:val="20"/>
                <w:szCs w:val="20"/>
              </w:rPr>
              <w:t xml:space="preserve">Tiskárna </w:t>
            </w:r>
          </w:p>
        </w:tc>
        <w:tc>
          <w:tcPr>
            <w:tcW w:w="1134" w:type="dxa"/>
            <w:tcBorders>
              <w:top w:val="nil"/>
              <w:left w:val="nil"/>
              <w:bottom w:val="single" w:sz="4" w:space="0" w:color="auto"/>
              <w:right w:val="single" w:sz="4" w:space="0" w:color="auto"/>
            </w:tcBorders>
            <w:shd w:val="clear" w:color="000000" w:fill="FFFFFF"/>
            <w:noWrap/>
            <w:vAlign w:val="bottom"/>
            <w:hideMark/>
          </w:tcPr>
          <w:p w14:paraId="40EF2658" w14:textId="77777777" w:rsidR="00E03F2D" w:rsidRDefault="00E03F2D">
            <w:pPr>
              <w:jc w:val="right"/>
              <w:rPr>
                <w:rFonts w:ascii="Calibri" w:hAnsi="Calibri" w:cs="Calibri"/>
                <w:b/>
                <w:bCs/>
                <w:sz w:val="22"/>
                <w:szCs w:val="22"/>
              </w:rPr>
            </w:pPr>
            <w:r>
              <w:rPr>
                <w:rFonts w:ascii="Calibri" w:hAnsi="Calibri" w:cs="Calibri"/>
                <w:b/>
                <w:bCs/>
                <w:sz w:val="22"/>
                <w:szCs w:val="22"/>
              </w:rPr>
              <w:t>10</w:t>
            </w:r>
          </w:p>
        </w:tc>
        <w:tc>
          <w:tcPr>
            <w:tcW w:w="1985" w:type="dxa"/>
            <w:tcBorders>
              <w:top w:val="nil"/>
              <w:left w:val="nil"/>
              <w:bottom w:val="nil"/>
              <w:right w:val="single" w:sz="4" w:space="0" w:color="auto"/>
            </w:tcBorders>
            <w:shd w:val="clear" w:color="000000" w:fill="FFFF00"/>
            <w:noWrap/>
            <w:vAlign w:val="bottom"/>
            <w:hideMark/>
          </w:tcPr>
          <w:p w14:paraId="319EC60D" w14:textId="77777777" w:rsidR="00E03F2D" w:rsidRDefault="00E03F2D">
            <w:pPr>
              <w:jc w:val="right"/>
              <w:rPr>
                <w:rFonts w:ascii="Calibri" w:hAnsi="Calibri" w:cs="Calibri"/>
                <w:color w:val="000000"/>
                <w:sz w:val="22"/>
                <w:szCs w:val="22"/>
              </w:rPr>
            </w:pPr>
            <w:r>
              <w:rPr>
                <w:rFonts w:ascii="Calibri" w:hAnsi="Calibri" w:cs="Calibri"/>
                <w:color w:val="000000"/>
                <w:sz w:val="22"/>
                <w:szCs w:val="22"/>
              </w:rPr>
              <w:t xml:space="preserve">               2 290,00    </w:t>
            </w:r>
          </w:p>
        </w:tc>
        <w:tc>
          <w:tcPr>
            <w:tcW w:w="2268" w:type="dxa"/>
            <w:tcBorders>
              <w:top w:val="nil"/>
              <w:left w:val="nil"/>
              <w:bottom w:val="single" w:sz="4" w:space="0" w:color="auto"/>
              <w:right w:val="single" w:sz="4" w:space="0" w:color="auto"/>
            </w:tcBorders>
            <w:shd w:val="clear" w:color="000000" w:fill="FFFF00"/>
            <w:noWrap/>
            <w:vAlign w:val="bottom"/>
            <w:hideMark/>
          </w:tcPr>
          <w:p w14:paraId="3320B086" w14:textId="77777777" w:rsidR="00E03F2D" w:rsidRDefault="00E03F2D">
            <w:pPr>
              <w:rPr>
                <w:rFonts w:ascii="Calibri" w:hAnsi="Calibri" w:cs="Calibri"/>
                <w:color w:val="000000"/>
                <w:sz w:val="22"/>
                <w:szCs w:val="22"/>
              </w:rPr>
            </w:pPr>
            <w:r>
              <w:rPr>
                <w:rFonts w:ascii="Calibri" w:hAnsi="Calibri" w:cs="Calibri"/>
                <w:color w:val="000000"/>
                <w:sz w:val="22"/>
                <w:szCs w:val="22"/>
              </w:rPr>
              <w:t xml:space="preserve">                   22 900,00    </w:t>
            </w:r>
          </w:p>
        </w:tc>
      </w:tr>
      <w:tr w:rsidR="00E03F2D" w14:paraId="399607EE" w14:textId="77777777" w:rsidTr="00E03F2D">
        <w:trPr>
          <w:trHeight w:val="45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6CD7EA96" w14:textId="77777777" w:rsidR="00E03F2D" w:rsidRDefault="00E03F2D">
            <w:pPr>
              <w:jc w:val="center"/>
              <w:rPr>
                <w:rFonts w:ascii="Tahoma" w:hAnsi="Tahoma" w:cs="Tahoma"/>
                <w:b/>
                <w:bCs/>
                <w:sz w:val="20"/>
                <w:szCs w:val="20"/>
              </w:rPr>
            </w:pPr>
            <w:r>
              <w:rPr>
                <w:rFonts w:ascii="Tahoma" w:hAnsi="Tahoma" w:cs="Tahoma"/>
                <w:b/>
                <w:bCs/>
                <w:sz w:val="20"/>
                <w:szCs w:val="20"/>
              </w:rPr>
              <w:t>3</w:t>
            </w:r>
          </w:p>
        </w:tc>
        <w:tc>
          <w:tcPr>
            <w:tcW w:w="3260" w:type="dxa"/>
            <w:tcBorders>
              <w:top w:val="nil"/>
              <w:left w:val="nil"/>
              <w:bottom w:val="single" w:sz="4" w:space="0" w:color="auto"/>
              <w:right w:val="single" w:sz="4" w:space="0" w:color="auto"/>
            </w:tcBorders>
            <w:shd w:val="clear" w:color="auto" w:fill="auto"/>
            <w:noWrap/>
            <w:vAlign w:val="bottom"/>
            <w:hideMark/>
          </w:tcPr>
          <w:p w14:paraId="324F653E" w14:textId="77777777" w:rsidR="00E03F2D" w:rsidRDefault="00E03F2D">
            <w:pPr>
              <w:rPr>
                <w:rFonts w:ascii="Tahoma" w:hAnsi="Tahoma" w:cs="Tahoma"/>
                <w:b/>
                <w:bCs/>
                <w:color w:val="000000"/>
                <w:sz w:val="20"/>
                <w:szCs w:val="20"/>
              </w:rPr>
            </w:pPr>
            <w:r>
              <w:rPr>
                <w:rFonts w:ascii="Tahoma" w:hAnsi="Tahoma" w:cs="Tahoma"/>
                <w:b/>
                <w:bCs/>
                <w:color w:val="000000"/>
                <w:sz w:val="20"/>
                <w:szCs w:val="20"/>
              </w:rPr>
              <w:t xml:space="preserve">Barevná multifunkční tiskárna </w:t>
            </w:r>
          </w:p>
        </w:tc>
        <w:tc>
          <w:tcPr>
            <w:tcW w:w="1134" w:type="dxa"/>
            <w:tcBorders>
              <w:top w:val="nil"/>
              <w:left w:val="nil"/>
              <w:bottom w:val="single" w:sz="4" w:space="0" w:color="auto"/>
              <w:right w:val="single" w:sz="4" w:space="0" w:color="auto"/>
            </w:tcBorders>
            <w:shd w:val="clear" w:color="000000" w:fill="FFFFFF"/>
            <w:noWrap/>
            <w:vAlign w:val="bottom"/>
            <w:hideMark/>
          </w:tcPr>
          <w:p w14:paraId="2AEBD2F7" w14:textId="77777777" w:rsidR="00E03F2D" w:rsidRDefault="00E03F2D">
            <w:pPr>
              <w:jc w:val="right"/>
              <w:rPr>
                <w:rFonts w:ascii="Calibri" w:hAnsi="Calibri" w:cs="Calibri"/>
                <w:b/>
                <w:bCs/>
                <w:sz w:val="22"/>
                <w:szCs w:val="22"/>
              </w:rPr>
            </w:pPr>
            <w:r>
              <w:rPr>
                <w:rFonts w:ascii="Calibri" w:hAnsi="Calibri" w:cs="Calibri"/>
                <w:b/>
                <w:bCs/>
                <w:sz w:val="22"/>
                <w:szCs w:val="22"/>
              </w:rPr>
              <w:t>6</w:t>
            </w:r>
          </w:p>
        </w:tc>
        <w:tc>
          <w:tcPr>
            <w:tcW w:w="1985" w:type="dxa"/>
            <w:tcBorders>
              <w:top w:val="single" w:sz="4" w:space="0" w:color="auto"/>
              <w:left w:val="nil"/>
              <w:bottom w:val="nil"/>
              <w:right w:val="single" w:sz="4" w:space="0" w:color="auto"/>
            </w:tcBorders>
            <w:shd w:val="clear" w:color="000000" w:fill="FFFF00"/>
            <w:noWrap/>
            <w:vAlign w:val="bottom"/>
            <w:hideMark/>
          </w:tcPr>
          <w:p w14:paraId="34092699" w14:textId="77777777" w:rsidR="00E03F2D" w:rsidRDefault="00E03F2D">
            <w:pPr>
              <w:jc w:val="right"/>
              <w:rPr>
                <w:rFonts w:ascii="Calibri" w:hAnsi="Calibri" w:cs="Calibri"/>
                <w:color w:val="000000"/>
                <w:sz w:val="22"/>
                <w:szCs w:val="22"/>
              </w:rPr>
            </w:pPr>
            <w:r>
              <w:rPr>
                <w:rFonts w:ascii="Calibri" w:hAnsi="Calibri" w:cs="Calibri"/>
                <w:color w:val="000000"/>
                <w:sz w:val="22"/>
                <w:szCs w:val="22"/>
              </w:rPr>
              <w:t xml:space="preserve">               5 750,00    </w:t>
            </w:r>
          </w:p>
        </w:tc>
        <w:tc>
          <w:tcPr>
            <w:tcW w:w="2268" w:type="dxa"/>
            <w:tcBorders>
              <w:top w:val="nil"/>
              <w:left w:val="nil"/>
              <w:bottom w:val="single" w:sz="4" w:space="0" w:color="auto"/>
              <w:right w:val="single" w:sz="4" w:space="0" w:color="auto"/>
            </w:tcBorders>
            <w:shd w:val="clear" w:color="000000" w:fill="FFFF00"/>
            <w:noWrap/>
            <w:vAlign w:val="bottom"/>
            <w:hideMark/>
          </w:tcPr>
          <w:p w14:paraId="5E1A7F64" w14:textId="77777777" w:rsidR="00E03F2D" w:rsidRDefault="00E03F2D">
            <w:pPr>
              <w:rPr>
                <w:rFonts w:ascii="Calibri" w:hAnsi="Calibri" w:cs="Calibri"/>
                <w:color w:val="000000"/>
                <w:sz w:val="22"/>
                <w:szCs w:val="22"/>
              </w:rPr>
            </w:pPr>
            <w:r>
              <w:rPr>
                <w:rFonts w:ascii="Calibri" w:hAnsi="Calibri" w:cs="Calibri"/>
                <w:color w:val="000000"/>
                <w:sz w:val="22"/>
                <w:szCs w:val="22"/>
              </w:rPr>
              <w:t xml:space="preserve">                   34 500,00    </w:t>
            </w:r>
          </w:p>
        </w:tc>
      </w:tr>
      <w:tr w:rsidR="00E03F2D" w14:paraId="143A2BE0" w14:textId="77777777" w:rsidTr="00E03F2D">
        <w:trPr>
          <w:trHeight w:val="458"/>
        </w:trPr>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4BBAFED1" w14:textId="77777777" w:rsidR="00E03F2D" w:rsidRDefault="00E03F2D">
            <w:pPr>
              <w:jc w:val="center"/>
              <w:rPr>
                <w:rFonts w:ascii="Tahoma" w:hAnsi="Tahoma" w:cs="Tahoma"/>
                <w:b/>
                <w:bCs/>
                <w:sz w:val="20"/>
                <w:szCs w:val="20"/>
              </w:rPr>
            </w:pPr>
            <w:r>
              <w:rPr>
                <w:rFonts w:ascii="Tahoma" w:hAnsi="Tahoma" w:cs="Tahoma"/>
                <w:b/>
                <w:bCs/>
                <w:sz w:val="20"/>
                <w:szCs w:val="20"/>
              </w:rPr>
              <w:t>4</w:t>
            </w:r>
          </w:p>
        </w:tc>
        <w:tc>
          <w:tcPr>
            <w:tcW w:w="3260" w:type="dxa"/>
            <w:tcBorders>
              <w:top w:val="nil"/>
              <w:left w:val="nil"/>
              <w:bottom w:val="single" w:sz="4" w:space="0" w:color="auto"/>
              <w:right w:val="single" w:sz="4" w:space="0" w:color="auto"/>
            </w:tcBorders>
            <w:shd w:val="clear" w:color="auto" w:fill="auto"/>
            <w:noWrap/>
            <w:vAlign w:val="bottom"/>
            <w:hideMark/>
          </w:tcPr>
          <w:p w14:paraId="5FCE6B18" w14:textId="77777777" w:rsidR="00E03F2D" w:rsidRDefault="00E03F2D">
            <w:pPr>
              <w:rPr>
                <w:rFonts w:ascii="Tahoma" w:hAnsi="Tahoma" w:cs="Tahoma"/>
                <w:b/>
                <w:bCs/>
                <w:color w:val="000000"/>
                <w:sz w:val="20"/>
                <w:szCs w:val="20"/>
              </w:rPr>
            </w:pPr>
            <w:r>
              <w:rPr>
                <w:rFonts w:ascii="Tahoma" w:hAnsi="Tahoma" w:cs="Tahoma"/>
                <w:b/>
                <w:bCs/>
                <w:color w:val="000000"/>
                <w:sz w:val="20"/>
                <w:szCs w:val="20"/>
              </w:rPr>
              <w:t xml:space="preserve">Barevná tiskárna </w:t>
            </w:r>
          </w:p>
        </w:tc>
        <w:tc>
          <w:tcPr>
            <w:tcW w:w="1134" w:type="dxa"/>
            <w:tcBorders>
              <w:top w:val="nil"/>
              <w:left w:val="nil"/>
              <w:bottom w:val="single" w:sz="4" w:space="0" w:color="auto"/>
              <w:right w:val="single" w:sz="4" w:space="0" w:color="auto"/>
            </w:tcBorders>
            <w:shd w:val="clear" w:color="000000" w:fill="FFFFFF"/>
            <w:noWrap/>
            <w:vAlign w:val="bottom"/>
            <w:hideMark/>
          </w:tcPr>
          <w:p w14:paraId="0CEF6963" w14:textId="77777777" w:rsidR="00E03F2D" w:rsidRDefault="00E03F2D">
            <w:pPr>
              <w:jc w:val="right"/>
              <w:rPr>
                <w:rFonts w:ascii="Calibri" w:hAnsi="Calibri" w:cs="Calibri"/>
                <w:b/>
                <w:bCs/>
                <w:sz w:val="22"/>
                <w:szCs w:val="22"/>
              </w:rPr>
            </w:pPr>
            <w:r>
              <w:rPr>
                <w:rFonts w:ascii="Calibri" w:hAnsi="Calibri" w:cs="Calibri"/>
                <w:b/>
                <w:bCs/>
                <w:sz w:val="22"/>
                <w:szCs w:val="22"/>
              </w:rPr>
              <w:t>1</w:t>
            </w:r>
          </w:p>
        </w:tc>
        <w:tc>
          <w:tcPr>
            <w:tcW w:w="1985" w:type="dxa"/>
            <w:tcBorders>
              <w:top w:val="single" w:sz="4" w:space="0" w:color="auto"/>
              <w:left w:val="nil"/>
              <w:bottom w:val="nil"/>
              <w:right w:val="single" w:sz="4" w:space="0" w:color="auto"/>
            </w:tcBorders>
            <w:shd w:val="clear" w:color="000000" w:fill="FFFF00"/>
            <w:noWrap/>
            <w:vAlign w:val="bottom"/>
            <w:hideMark/>
          </w:tcPr>
          <w:p w14:paraId="57AAC37F" w14:textId="77777777" w:rsidR="00E03F2D" w:rsidRDefault="00E03F2D">
            <w:pPr>
              <w:jc w:val="right"/>
              <w:rPr>
                <w:rFonts w:ascii="Calibri" w:hAnsi="Calibri" w:cs="Calibri"/>
                <w:color w:val="000000"/>
                <w:sz w:val="22"/>
                <w:szCs w:val="22"/>
              </w:rPr>
            </w:pPr>
            <w:r>
              <w:rPr>
                <w:rFonts w:ascii="Calibri" w:hAnsi="Calibri" w:cs="Calibri"/>
                <w:color w:val="000000"/>
                <w:sz w:val="22"/>
                <w:szCs w:val="22"/>
              </w:rPr>
              <w:t xml:space="preserve">               4 200,00    </w:t>
            </w:r>
          </w:p>
        </w:tc>
        <w:tc>
          <w:tcPr>
            <w:tcW w:w="2268" w:type="dxa"/>
            <w:tcBorders>
              <w:top w:val="nil"/>
              <w:left w:val="nil"/>
              <w:bottom w:val="single" w:sz="4" w:space="0" w:color="auto"/>
              <w:right w:val="single" w:sz="4" w:space="0" w:color="auto"/>
            </w:tcBorders>
            <w:shd w:val="clear" w:color="000000" w:fill="FFFF00"/>
            <w:noWrap/>
            <w:vAlign w:val="bottom"/>
            <w:hideMark/>
          </w:tcPr>
          <w:p w14:paraId="4D1AB262" w14:textId="77777777" w:rsidR="00E03F2D" w:rsidRDefault="00E03F2D">
            <w:pPr>
              <w:rPr>
                <w:rFonts w:ascii="Calibri" w:hAnsi="Calibri" w:cs="Calibri"/>
                <w:color w:val="000000"/>
                <w:sz w:val="22"/>
                <w:szCs w:val="22"/>
              </w:rPr>
            </w:pPr>
            <w:r>
              <w:rPr>
                <w:rFonts w:ascii="Calibri" w:hAnsi="Calibri" w:cs="Calibri"/>
                <w:color w:val="000000"/>
                <w:sz w:val="22"/>
                <w:szCs w:val="22"/>
              </w:rPr>
              <w:t xml:space="preserve">                     4 200,00    </w:t>
            </w:r>
          </w:p>
        </w:tc>
      </w:tr>
      <w:tr w:rsidR="00E03F2D" w14:paraId="25D30EAF" w14:textId="77777777" w:rsidTr="00E03F2D">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16B1F4CA"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3260" w:type="dxa"/>
            <w:tcBorders>
              <w:top w:val="nil"/>
              <w:left w:val="nil"/>
              <w:bottom w:val="single" w:sz="4" w:space="0" w:color="auto"/>
              <w:right w:val="single" w:sz="4" w:space="0" w:color="auto"/>
            </w:tcBorders>
            <w:shd w:val="clear" w:color="000000" w:fill="000000"/>
            <w:noWrap/>
            <w:vAlign w:val="bottom"/>
            <w:hideMark/>
          </w:tcPr>
          <w:p w14:paraId="440896A4" w14:textId="77777777" w:rsidR="00E03F2D" w:rsidRDefault="00E03F2D">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000000"/>
            <w:noWrap/>
            <w:vAlign w:val="bottom"/>
            <w:hideMark/>
          </w:tcPr>
          <w:p w14:paraId="1887E055"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FB5CCAF" w14:textId="77777777" w:rsidR="00E03F2D" w:rsidRDefault="00E03F2D">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6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C7A2B11" w14:textId="77777777" w:rsidR="00E03F2D" w:rsidRDefault="00E03F2D">
            <w:pPr>
              <w:jc w:val="center"/>
              <w:rPr>
                <w:rFonts w:ascii="Calibri" w:hAnsi="Calibri" w:cs="Calibri"/>
                <w:b/>
                <w:bCs/>
                <w:color w:val="000000"/>
                <w:sz w:val="26"/>
                <w:szCs w:val="26"/>
              </w:rPr>
            </w:pPr>
            <w:r>
              <w:rPr>
                <w:rFonts w:ascii="Calibri" w:hAnsi="Calibri" w:cs="Calibri"/>
                <w:b/>
                <w:bCs/>
                <w:color w:val="000000"/>
                <w:sz w:val="26"/>
                <w:szCs w:val="26"/>
              </w:rPr>
              <w:t xml:space="preserve">        102 600,00 Kč </w:t>
            </w:r>
          </w:p>
        </w:tc>
      </w:tr>
      <w:tr w:rsidR="00E03F2D" w14:paraId="220A9990" w14:textId="77777777" w:rsidTr="00E03F2D">
        <w:trPr>
          <w:trHeight w:val="300"/>
        </w:trPr>
        <w:tc>
          <w:tcPr>
            <w:tcW w:w="1418" w:type="dxa"/>
            <w:tcBorders>
              <w:top w:val="nil"/>
              <w:left w:val="single" w:sz="4" w:space="0" w:color="auto"/>
              <w:bottom w:val="single" w:sz="4" w:space="0" w:color="auto"/>
              <w:right w:val="single" w:sz="4" w:space="0" w:color="auto"/>
            </w:tcBorders>
            <w:shd w:val="clear" w:color="000000" w:fill="000000"/>
            <w:noWrap/>
            <w:vAlign w:val="bottom"/>
            <w:hideMark/>
          </w:tcPr>
          <w:p w14:paraId="2CE70B72"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3260" w:type="dxa"/>
            <w:tcBorders>
              <w:top w:val="nil"/>
              <w:left w:val="nil"/>
              <w:bottom w:val="single" w:sz="4" w:space="0" w:color="auto"/>
              <w:right w:val="single" w:sz="4" w:space="0" w:color="auto"/>
            </w:tcBorders>
            <w:shd w:val="clear" w:color="000000" w:fill="000000"/>
            <w:noWrap/>
            <w:vAlign w:val="bottom"/>
            <w:hideMark/>
          </w:tcPr>
          <w:p w14:paraId="36AECCE9" w14:textId="77777777" w:rsidR="00E03F2D" w:rsidRDefault="00E03F2D">
            <w:pPr>
              <w:rPr>
                <w:rFonts w:ascii="Calibri" w:hAnsi="Calibri" w:cs="Calibri"/>
                <w:color w:val="000000"/>
                <w:sz w:val="22"/>
                <w:szCs w:val="22"/>
              </w:rPr>
            </w:pPr>
            <w:r>
              <w:rPr>
                <w:rFonts w:ascii="Calibri" w:hAnsi="Calibri" w:cs="Calibri"/>
                <w:color w:val="000000"/>
                <w:sz w:val="22"/>
                <w:szCs w:val="22"/>
              </w:rPr>
              <w:t> </w:t>
            </w:r>
          </w:p>
        </w:tc>
        <w:tc>
          <w:tcPr>
            <w:tcW w:w="1134" w:type="dxa"/>
            <w:tcBorders>
              <w:top w:val="nil"/>
              <w:left w:val="nil"/>
              <w:bottom w:val="single" w:sz="4" w:space="0" w:color="auto"/>
              <w:right w:val="single" w:sz="4" w:space="0" w:color="auto"/>
            </w:tcBorders>
            <w:shd w:val="clear" w:color="000000" w:fill="000000"/>
            <w:noWrap/>
            <w:vAlign w:val="bottom"/>
            <w:hideMark/>
          </w:tcPr>
          <w:p w14:paraId="6AF7DED5" w14:textId="77777777" w:rsidR="00E03F2D" w:rsidRDefault="00E03F2D">
            <w:pPr>
              <w:jc w:val="center"/>
              <w:rPr>
                <w:rFonts w:ascii="Calibri" w:hAnsi="Calibri" w:cs="Calibri"/>
                <w:color w:val="000000"/>
                <w:sz w:val="22"/>
                <w:szCs w:val="22"/>
              </w:rPr>
            </w:pPr>
            <w:r>
              <w:rPr>
                <w:rFonts w:ascii="Calibri" w:hAnsi="Calibri" w:cs="Calibri"/>
                <w:color w:val="000000"/>
                <w:sz w:val="22"/>
                <w:szCs w:val="22"/>
              </w:rPr>
              <w:t> </w:t>
            </w: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22C8990" w14:textId="77777777" w:rsidR="00E03F2D" w:rsidRDefault="00E03F2D">
            <w:pPr>
              <w:rPr>
                <w:rFonts w:ascii="Calibri" w:hAnsi="Calibri" w:cs="Calibri"/>
                <w:b/>
                <w:bCs/>
                <w:color w:val="000000"/>
                <w:sz w:val="26"/>
                <w:szCs w:val="26"/>
              </w:rPr>
            </w:pPr>
          </w:p>
        </w:tc>
        <w:tc>
          <w:tcPr>
            <w:tcW w:w="2268" w:type="dxa"/>
            <w:vMerge/>
            <w:tcBorders>
              <w:top w:val="nil"/>
              <w:left w:val="single" w:sz="4" w:space="0" w:color="auto"/>
              <w:bottom w:val="single" w:sz="4" w:space="0" w:color="000000"/>
              <w:right w:val="single" w:sz="4" w:space="0" w:color="auto"/>
            </w:tcBorders>
            <w:vAlign w:val="center"/>
            <w:hideMark/>
          </w:tcPr>
          <w:p w14:paraId="41A640A4" w14:textId="77777777" w:rsidR="00E03F2D" w:rsidRDefault="00E03F2D">
            <w:pPr>
              <w:rPr>
                <w:rFonts w:ascii="Calibri" w:hAnsi="Calibri" w:cs="Calibri"/>
                <w:b/>
                <w:bCs/>
                <w:color w:val="000000"/>
                <w:sz w:val="26"/>
                <w:szCs w:val="26"/>
              </w:rPr>
            </w:pPr>
          </w:p>
        </w:tc>
      </w:tr>
    </w:tbl>
    <w:p w14:paraId="0C3AE996" w14:textId="77777777" w:rsidR="00E03F2D" w:rsidRPr="0090190F" w:rsidRDefault="00E03F2D" w:rsidP="0090190F">
      <w:pPr>
        <w:spacing w:line="276" w:lineRule="auto"/>
        <w:rPr>
          <w:rFonts w:ascii="Tahoma" w:eastAsiaTheme="minorHAnsi" w:hAnsi="Tahoma"/>
          <w:bCs/>
          <w:sz w:val="16"/>
          <w:lang w:eastAsia="en-US"/>
        </w:rPr>
      </w:pPr>
    </w:p>
    <w:sectPr w:rsidR="00E03F2D" w:rsidRPr="0090190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673A" w14:textId="77777777" w:rsidR="00CB21F1" w:rsidRDefault="00CB21F1" w:rsidP="00056FA0">
      <w:r>
        <w:separator/>
      </w:r>
    </w:p>
  </w:endnote>
  <w:endnote w:type="continuationSeparator" w:id="0">
    <w:p w14:paraId="698539E6" w14:textId="77777777" w:rsidR="00CB21F1" w:rsidRDefault="00CB21F1" w:rsidP="00056FA0">
      <w:r>
        <w:continuationSeparator/>
      </w:r>
    </w:p>
  </w:endnote>
  <w:endnote w:type="continuationNotice" w:id="1">
    <w:p w14:paraId="41AA0CB1" w14:textId="77777777" w:rsidR="00CB21F1" w:rsidRDefault="00CB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17EA" w14:textId="77777777" w:rsidR="00CB21F1" w:rsidRDefault="00CB21F1" w:rsidP="00056FA0">
      <w:r>
        <w:separator/>
      </w:r>
    </w:p>
  </w:footnote>
  <w:footnote w:type="continuationSeparator" w:id="0">
    <w:p w14:paraId="13092205" w14:textId="77777777" w:rsidR="00CB21F1" w:rsidRDefault="00CB21F1" w:rsidP="00056FA0">
      <w:r>
        <w:continuationSeparator/>
      </w:r>
    </w:p>
  </w:footnote>
  <w:footnote w:type="continuationNotice" w:id="1">
    <w:p w14:paraId="7C60E745" w14:textId="77777777" w:rsidR="00CB21F1" w:rsidRDefault="00CB2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B9F2" w14:textId="3C9E8960"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655CF3">
      <w:rPr>
        <w:rFonts w:ascii="Arial" w:hAnsi="Arial" w:cs="Arial"/>
        <w:b/>
        <w:sz w:val="18"/>
        <w:szCs w:val="18"/>
        <w:lang w:val="cs-CZ"/>
      </w:rPr>
      <w:t>138</w:t>
    </w:r>
    <w:r w:rsidRPr="00331AF7">
      <w:rPr>
        <w:rFonts w:ascii="Arial" w:hAnsi="Arial" w:cs="Arial"/>
        <w:b/>
        <w:sz w:val="18"/>
        <w:szCs w:val="18"/>
        <w:lang w:val="cs-CZ"/>
      </w:rPr>
      <w:t>/S/</w:t>
    </w:r>
    <w:r w:rsidR="00627852">
      <w:rPr>
        <w:rFonts w:ascii="Arial" w:hAnsi="Arial" w:cs="Arial"/>
        <w:b/>
        <w:sz w:val="18"/>
        <w:szCs w:val="18"/>
        <w:lang w:val="cs-CZ"/>
      </w:rPr>
      <w:t>2</w:t>
    </w:r>
    <w:r w:rsidR="00661691">
      <w:rPr>
        <w:rFonts w:ascii="Arial" w:hAnsi="Arial" w:cs="Arial"/>
        <w:b/>
        <w:sz w:val="18"/>
        <w:szCs w:val="18"/>
        <w:lang w:val="cs-CZ"/>
      </w:rPr>
      <w:t>6</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2E1C6AAA"/>
    <w:lvl w:ilvl="0" w:tplc="0405000F">
      <w:start w:val="1"/>
      <w:numFmt w:val="decimal"/>
      <w:lvlText w:val="%1."/>
      <w:lvlJc w:val="left"/>
      <w:pPr>
        <w:tabs>
          <w:tab w:val="num" w:pos="360"/>
        </w:tabs>
        <w:ind w:left="360" w:hanging="360"/>
      </w:pPr>
      <w:rPr>
        <w:rFonts w:hint="default"/>
      </w:rPr>
    </w:lvl>
    <w:lvl w:ilvl="1" w:tplc="9154B79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16cid:durableId="550964555">
    <w:abstractNumId w:val="18"/>
  </w:num>
  <w:num w:numId="2" w16cid:durableId="2125810498">
    <w:abstractNumId w:val="26"/>
  </w:num>
  <w:num w:numId="3" w16cid:durableId="2113817342">
    <w:abstractNumId w:val="11"/>
  </w:num>
  <w:num w:numId="4" w16cid:durableId="1611277063">
    <w:abstractNumId w:val="22"/>
  </w:num>
  <w:num w:numId="5" w16cid:durableId="1561599198">
    <w:abstractNumId w:val="8"/>
  </w:num>
  <w:num w:numId="6" w16cid:durableId="984823457">
    <w:abstractNumId w:val="0"/>
  </w:num>
  <w:num w:numId="7" w16cid:durableId="814882224">
    <w:abstractNumId w:val="17"/>
  </w:num>
  <w:num w:numId="8" w16cid:durableId="473833272">
    <w:abstractNumId w:val="13"/>
  </w:num>
  <w:num w:numId="9" w16cid:durableId="208223951">
    <w:abstractNumId w:val="23"/>
  </w:num>
  <w:num w:numId="10" w16cid:durableId="1028796653">
    <w:abstractNumId w:val="36"/>
  </w:num>
  <w:num w:numId="11" w16cid:durableId="870414634">
    <w:abstractNumId w:val="5"/>
  </w:num>
  <w:num w:numId="12" w16cid:durableId="842160871">
    <w:abstractNumId w:val="30"/>
  </w:num>
  <w:num w:numId="13" w16cid:durableId="185411308">
    <w:abstractNumId w:val="20"/>
  </w:num>
  <w:num w:numId="14" w16cid:durableId="182942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4823560">
    <w:abstractNumId w:val="10"/>
  </w:num>
  <w:num w:numId="16" w16cid:durableId="1483883888">
    <w:abstractNumId w:val="24"/>
  </w:num>
  <w:num w:numId="17" w16cid:durableId="1328823097">
    <w:abstractNumId w:val="28"/>
  </w:num>
  <w:num w:numId="18" w16cid:durableId="312107195">
    <w:abstractNumId w:val="15"/>
  </w:num>
  <w:num w:numId="19" w16cid:durableId="1108084215">
    <w:abstractNumId w:val="1"/>
  </w:num>
  <w:num w:numId="20" w16cid:durableId="1199778664">
    <w:abstractNumId w:val="29"/>
  </w:num>
  <w:num w:numId="21" w16cid:durableId="1380713780">
    <w:abstractNumId w:val="14"/>
  </w:num>
  <w:num w:numId="22" w16cid:durableId="198591824">
    <w:abstractNumId w:val="6"/>
  </w:num>
  <w:num w:numId="23" w16cid:durableId="496269024">
    <w:abstractNumId w:val="21"/>
  </w:num>
  <w:num w:numId="24" w16cid:durableId="484202488">
    <w:abstractNumId w:val="33"/>
  </w:num>
  <w:num w:numId="25" w16cid:durableId="1530603223">
    <w:abstractNumId w:val="4"/>
  </w:num>
  <w:num w:numId="26" w16cid:durableId="1512179858">
    <w:abstractNumId w:val="32"/>
  </w:num>
  <w:num w:numId="27" w16cid:durableId="430011343">
    <w:abstractNumId w:val="7"/>
  </w:num>
  <w:num w:numId="28" w16cid:durableId="225998522">
    <w:abstractNumId w:val="3"/>
  </w:num>
  <w:num w:numId="29" w16cid:durableId="1952394344">
    <w:abstractNumId w:val="2"/>
  </w:num>
  <w:num w:numId="30" w16cid:durableId="1966623122">
    <w:abstractNumId w:val="34"/>
  </w:num>
  <w:num w:numId="31" w16cid:durableId="1064642689">
    <w:abstractNumId w:val="12"/>
  </w:num>
  <w:num w:numId="32" w16cid:durableId="1864005412">
    <w:abstractNumId w:val="25"/>
  </w:num>
  <w:num w:numId="33" w16cid:durableId="47655868">
    <w:abstractNumId w:val="19"/>
  </w:num>
  <w:num w:numId="34" w16cid:durableId="556940471">
    <w:abstractNumId w:val="35"/>
  </w:num>
  <w:num w:numId="35" w16cid:durableId="1310405879">
    <w:abstractNumId w:val="9"/>
  </w:num>
  <w:num w:numId="36" w16cid:durableId="129827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6030197">
    <w:abstractNumId w:val="16"/>
  </w:num>
  <w:num w:numId="38" w16cid:durableId="1178932283">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07EC2"/>
    <w:rsid w:val="00011DCD"/>
    <w:rsid w:val="00011ECD"/>
    <w:rsid w:val="00016F85"/>
    <w:rsid w:val="00017546"/>
    <w:rsid w:val="0002010C"/>
    <w:rsid w:val="00021003"/>
    <w:rsid w:val="0002258E"/>
    <w:rsid w:val="00025AF8"/>
    <w:rsid w:val="00026661"/>
    <w:rsid w:val="00027E4C"/>
    <w:rsid w:val="0003338F"/>
    <w:rsid w:val="00034CAE"/>
    <w:rsid w:val="000350AA"/>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6DD2"/>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955"/>
    <w:rsid w:val="00122FB6"/>
    <w:rsid w:val="00123DB7"/>
    <w:rsid w:val="00124485"/>
    <w:rsid w:val="001247E5"/>
    <w:rsid w:val="001248F0"/>
    <w:rsid w:val="00127FDC"/>
    <w:rsid w:val="001331EF"/>
    <w:rsid w:val="00134732"/>
    <w:rsid w:val="00135AB2"/>
    <w:rsid w:val="001428FF"/>
    <w:rsid w:val="00142CB9"/>
    <w:rsid w:val="0014430A"/>
    <w:rsid w:val="001444F9"/>
    <w:rsid w:val="0014559B"/>
    <w:rsid w:val="00145634"/>
    <w:rsid w:val="0014672F"/>
    <w:rsid w:val="001502F0"/>
    <w:rsid w:val="001518D5"/>
    <w:rsid w:val="00151AD3"/>
    <w:rsid w:val="00153CB9"/>
    <w:rsid w:val="0015699F"/>
    <w:rsid w:val="00160EEF"/>
    <w:rsid w:val="0016101F"/>
    <w:rsid w:val="00161382"/>
    <w:rsid w:val="00163427"/>
    <w:rsid w:val="001709FE"/>
    <w:rsid w:val="0017194B"/>
    <w:rsid w:val="00172EE0"/>
    <w:rsid w:val="001805C9"/>
    <w:rsid w:val="00182861"/>
    <w:rsid w:val="00183175"/>
    <w:rsid w:val="0018340B"/>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01DF"/>
    <w:rsid w:val="001B25F1"/>
    <w:rsid w:val="001B5DEA"/>
    <w:rsid w:val="001B6D30"/>
    <w:rsid w:val="001C0180"/>
    <w:rsid w:val="001C2750"/>
    <w:rsid w:val="001C2DA5"/>
    <w:rsid w:val="001C3EE0"/>
    <w:rsid w:val="001C3F3F"/>
    <w:rsid w:val="001C4AC3"/>
    <w:rsid w:val="001C4FE8"/>
    <w:rsid w:val="001C5819"/>
    <w:rsid w:val="001C75AD"/>
    <w:rsid w:val="001C7F25"/>
    <w:rsid w:val="001D0431"/>
    <w:rsid w:val="001D214E"/>
    <w:rsid w:val="001D223C"/>
    <w:rsid w:val="001D4B3F"/>
    <w:rsid w:val="001D74F5"/>
    <w:rsid w:val="001E2E8B"/>
    <w:rsid w:val="001E5FD7"/>
    <w:rsid w:val="001F08AD"/>
    <w:rsid w:val="001F1289"/>
    <w:rsid w:val="001F4335"/>
    <w:rsid w:val="001F44EC"/>
    <w:rsid w:val="001F6750"/>
    <w:rsid w:val="001F70D9"/>
    <w:rsid w:val="001F7404"/>
    <w:rsid w:val="002022D7"/>
    <w:rsid w:val="002031AD"/>
    <w:rsid w:val="00204BAF"/>
    <w:rsid w:val="00205A5E"/>
    <w:rsid w:val="00205EA9"/>
    <w:rsid w:val="00215B66"/>
    <w:rsid w:val="00216560"/>
    <w:rsid w:val="00216944"/>
    <w:rsid w:val="002178A7"/>
    <w:rsid w:val="002217E3"/>
    <w:rsid w:val="0022196E"/>
    <w:rsid w:val="0022292A"/>
    <w:rsid w:val="0022299E"/>
    <w:rsid w:val="00223757"/>
    <w:rsid w:val="00223DA6"/>
    <w:rsid w:val="00224384"/>
    <w:rsid w:val="0024173A"/>
    <w:rsid w:val="002422D1"/>
    <w:rsid w:val="00243EB0"/>
    <w:rsid w:val="00244F65"/>
    <w:rsid w:val="00247609"/>
    <w:rsid w:val="002510B0"/>
    <w:rsid w:val="002512AD"/>
    <w:rsid w:val="00252BA5"/>
    <w:rsid w:val="00252F70"/>
    <w:rsid w:val="0025382D"/>
    <w:rsid w:val="002544B8"/>
    <w:rsid w:val="00255301"/>
    <w:rsid w:val="00257BF6"/>
    <w:rsid w:val="002604A3"/>
    <w:rsid w:val="002604FD"/>
    <w:rsid w:val="00260E33"/>
    <w:rsid w:val="00263408"/>
    <w:rsid w:val="00265B6B"/>
    <w:rsid w:val="00267282"/>
    <w:rsid w:val="00270AAC"/>
    <w:rsid w:val="00270DDC"/>
    <w:rsid w:val="0027150E"/>
    <w:rsid w:val="002717CA"/>
    <w:rsid w:val="00273519"/>
    <w:rsid w:val="0027445B"/>
    <w:rsid w:val="002754A6"/>
    <w:rsid w:val="00276401"/>
    <w:rsid w:val="002804DD"/>
    <w:rsid w:val="00280C35"/>
    <w:rsid w:val="00280CAE"/>
    <w:rsid w:val="002917D5"/>
    <w:rsid w:val="00292819"/>
    <w:rsid w:val="00293B98"/>
    <w:rsid w:val="002966F8"/>
    <w:rsid w:val="00296C4B"/>
    <w:rsid w:val="002A7831"/>
    <w:rsid w:val="002B0582"/>
    <w:rsid w:val="002B235D"/>
    <w:rsid w:val="002B74BF"/>
    <w:rsid w:val="002B7CF3"/>
    <w:rsid w:val="002C0C05"/>
    <w:rsid w:val="002C1A45"/>
    <w:rsid w:val="002C36F3"/>
    <w:rsid w:val="002C5551"/>
    <w:rsid w:val="002C5B3A"/>
    <w:rsid w:val="002C5B59"/>
    <w:rsid w:val="002C6E31"/>
    <w:rsid w:val="002D0A3F"/>
    <w:rsid w:val="002D0F56"/>
    <w:rsid w:val="002D5A21"/>
    <w:rsid w:val="002D7E4D"/>
    <w:rsid w:val="002E0910"/>
    <w:rsid w:val="002E0F1B"/>
    <w:rsid w:val="002E188A"/>
    <w:rsid w:val="002F00A8"/>
    <w:rsid w:val="002F195C"/>
    <w:rsid w:val="002F31B7"/>
    <w:rsid w:val="002F345A"/>
    <w:rsid w:val="002F3876"/>
    <w:rsid w:val="002F4405"/>
    <w:rsid w:val="002F6D58"/>
    <w:rsid w:val="002F72B6"/>
    <w:rsid w:val="002F735B"/>
    <w:rsid w:val="003001E3"/>
    <w:rsid w:val="0030157C"/>
    <w:rsid w:val="0030480A"/>
    <w:rsid w:val="00306C17"/>
    <w:rsid w:val="00307A48"/>
    <w:rsid w:val="00310A25"/>
    <w:rsid w:val="00312E04"/>
    <w:rsid w:val="00313064"/>
    <w:rsid w:val="003216FB"/>
    <w:rsid w:val="00327047"/>
    <w:rsid w:val="003271FE"/>
    <w:rsid w:val="00327B56"/>
    <w:rsid w:val="00331391"/>
    <w:rsid w:val="00331AF7"/>
    <w:rsid w:val="00332BBC"/>
    <w:rsid w:val="003338A7"/>
    <w:rsid w:val="00334C20"/>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E80"/>
    <w:rsid w:val="003672D6"/>
    <w:rsid w:val="00371242"/>
    <w:rsid w:val="0037360A"/>
    <w:rsid w:val="00375729"/>
    <w:rsid w:val="00384EAA"/>
    <w:rsid w:val="003851E5"/>
    <w:rsid w:val="00385403"/>
    <w:rsid w:val="00390726"/>
    <w:rsid w:val="0039117C"/>
    <w:rsid w:val="00391506"/>
    <w:rsid w:val="00391EDE"/>
    <w:rsid w:val="00392097"/>
    <w:rsid w:val="00393D6A"/>
    <w:rsid w:val="0039558B"/>
    <w:rsid w:val="00397315"/>
    <w:rsid w:val="003A09CE"/>
    <w:rsid w:val="003A1D93"/>
    <w:rsid w:val="003A28C2"/>
    <w:rsid w:val="003A45EC"/>
    <w:rsid w:val="003A577E"/>
    <w:rsid w:val="003B28C6"/>
    <w:rsid w:val="003B35F1"/>
    <w:rsid w:val="003B4D10"/>
    <w:rsid w:val="003B593A"/>
    <w:rsid w:val="003B5DE0"/>
    <w:rsid w:val="003C0133"/>
    <w:rsid w:val="003C4A0A"/>
    <w:rsid w:val="003D0C91"/>
    <w:rsid w:val="003D3A97"/>
    <w:rsid w:val="003D4B2B"/>
    <w:rsid w:val="003D5EB5"/>
    <w:rsid w:val="003E5FEA"/>
    <w:rsid w:val="003E781B"/>
    <w:rsid w:val="003F19AD"/>
    <w:rsid w:val="003F2D17"/>
    <w:rsid w:val="003F37D4"/>
    <w:rsid w:val="003F4C5F"/>
    <w:rsid w:val="003F703D"/>
    <w:rsid w:val="003F7062"/>
    <w:rsid w:val="0040120A"/>
    <w:rsid w:val="00401CCD"/>
    <w:rsid w:val="0040632B"/>
    <w:rsid w:val="004100BD"/>
    <w:rsid w:val="00412F9D"/>
    <w:rsid w:val="004136F1"/>
    <w:rsid w:val="00416B14"/>
    <w:rsid w:val="00417490"/>
    <w:rsid w:val="00417FD1"/>
    <w:rsid w:val="00420E96"/>
    <w:rsid w:val="00421404"/>
    <w:rsid w:val="00422A01"/>
    <w:rsid w:val="00423A5E"/>
    <w:rsid w:val="004244D4"/>
    <w:rsid w:val="0042547E"/>
    <w:rsid w:val="004256A7"/>
    <w:rsid w:val="00425D67"/>
    <w:rsid w:val="0042779B"/>
    <w:rsid w:val="00432C18"/>
    <w:rsid w:val="00435D5B"/>
    <w:rsid w:val="00441C6F"/>
    <w:rsid w:val="00443746"/>
    <w:rsid w:val="004438D8"/>
    <w:rsid w:val="004462CE"/>
    <w:rsid w:val="00451F24"/>
    <w:rsid w:val="00454E16"/>
    <w:rsid w:val="00455CB1"/>
    <w:rsid w:val="0046132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307"/>
    <w:rsid w:val="004A4647"/>
    <w:rsid w:val="004A57B5"/>
    <w:rsid w:val="004B0907"/>
    <w:rsid w:val="004B2F6D"/>
    <w:rsid w:val="004B3605"/>
    <w:rsid w:val="004B5F0A"/>
    <w:rsid w:val="004C03C1"/>
    <w:rsid w:val="004C1CF5"/>
    <w:rsid w:val="004C2B37"/>
    <w:rsid w:val="004C2F11"/>
    <w:rsid w:val="004C494E"/>
    <w:rsid w:val="004C4E49"/>
    <w:rsid w:val="004C6006"/>
    <w:rsid w:val="004C6810"/>
    <w:rsid w:val="004C7948"/>
    <w:rsid w:val="004D1D8B"/>
    <w:rsid w:val="004D224E"/>
    <w:rsid w:val="004D2552"/>
    <w:rsid w:val="004D412D"/>
    <w:rsid w:val="004D4805"/>
    <w:rsid w:val="004D4A77"/>
    <w:rsid w:val="004E666B"/>
    <w:rsid w:val="004E6FA2"/>
    <w:rsid w:val="004E72A3"/>
    <w:rsid w:val="004F08A1"/>
    <w:rsid w:val="004F198D"/>
    <w:rsid w:val="004F2243"/>
    <w:rsid w:val="004F5526"/>
    <w:rsid w:val="004F5E71"/>
    <w:rsid w:val="00501C4E"/>
    <w:rsid w:val="005024B0"/>
    <w:rsid w:val="00502F69"/>
    <w:rsid w:val="00504EDF"/>
    <w:rsid w:val="0051001A"/>
    <w:rsid w:val="0051275D"/>
    <w:rsid w:val="005169C1"/>
    <w:rsid w:val="00516B68"/>
    <w:rsid w:val="005227EA"/>
    <w:rsid w:val="00523BB5"/>
    <w:rsid w:val="00530B08"/>
    <w:rsid w:val="0053184E"/>
    <w:rsid w:val="00531927"/>
    <w:rsid w:val="00532715"/>
    <w:rsid w:val="005332BA"/>
    <w:rsid w:val="0053424F"/>
    <w:rsid w:val="00534551"/>
    <w:rsid w:val="005346EE"/>
    <w:rsid w:val="00534823"/>
    <w:rsid w:val="0053528B"/>
    <w:rsid w:val="0053637A"/>
    <w:rsid w:val="00540448"/>
    <w:rsid w:val="005417C2"/>
    <w:rsid w:val="00542356"/>
    <w:rsid w:val="0054586A"/>
    <w:rsid w:val="005471B0"/>
    <w:rsid w:val="005472CB"/>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6"/>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55CF3"/>
    <w:rsid w:val="00661691"/>
    <w:rsid w:val="00663F43"/>
    <w:rsid w:val="00665375"/>
    <w:rsid w:val="00666A8D"/>
    <w:rsid w:val="00667E0E"/>
    <w:rsid w:val="006716EB"/>
    <w:rsid w:val="006739ED"/>
    <w:rsid w:val="006754CA"/>
    <w:rsid w:val="00676856"/>
    <w:rsid w:val="00676EF2"/>
    <w:rsid w:val="00681410"/>
    <w:rsid w:val="00682EA3"/>
    <w:rsid w:val="00684B01"/>
    <w:rsid w:val="00685DC0"/>
    <w:rsid w:val="00686DF5"/>
    <w:rsid w:val="00691827"/>
    <w:rsid w:val="00693898"/>
    <w:rsid w:val="006962D6"/>
    <w:rsid w:val="006967A8"/>
    <w:rsid w:val="00696DAB"/>
    <w:rsid w:val="006A05E4"/>
    <w:rsid w:val="006A4068"/>
    <w:rsid w:val="006A414F"/>
    <w:rsid w:val="006A5EC5"/>
    <w:rsid w:val="006A7236"/>
    <w:rsid w:val="006B5BAF"/>
    <w:rsid w:val="006B71A1"/>
    <w:rsid w:val="006C070A"/>
    <w:rsid w:val="006C078B"/>
    <w:rsid w:val="006C0FE0"/>
    <w:rsid w:val="006C299D"/>
    <w:rsid w:val="006C4EED"/>
    <w:rsid w:val="006C625B"/>
    <w:rsid w:val="006C7879"/>
    <w:rsid w:val="006D19C5"/>
    <w:rsid w:val="006D322A"/>
    <w:rsid w:val="006D3DD0"/>
    <w:rsid w:val="006D41F1"/>
    <w:rsid w:val="006E08C4"/>
    <w:rsid w:val="006E0DF0"/>
    <w:rsid w:val="006E205C"/>
    <w:rsid w:val="006E63CA"/>
    <w:rsid w:val="006E73F7"/>
    <w:rsid w:val="006E79D2"/>
    <w:rsid w:val="006F00A3"/>
    <w:rsid w:val="006F2233"/>
    <w:rsid w:val="006F3452"/>
    <w:rsid w:val="006F4735"/>
    <w:rsid w:val="006F6753"/>
    <w:rsid w:val="006F697F"/>
    <w:rsid w:val="006F7E92"/>
    <w:rsid w:val="00700302"/>
    <w:rsid w:val="00705377"/>
    <w:rsid w:val="00710201"/>
    <w:rsid w:val="00710C07"/>
    <w:rsid w:val="00711B49"/>
    <w:rsid w:val="00712F83"/>
    <w:rsid w:val="00713628"/>
    <w:rsid w:val="00713A72"/>
    <w:rsid w:val="0072506A"/>
    <w:rsid w:val="00733647"/>
    <w:rsid w:val="00733660"/>
    <w:rsid w:val="00736F19"/>
    <w:rsid w:val="0073708A"/>
    <w:rsid w:val="00740587"/>
    <w:rsid w:val="00743B38"/>
    <w:rsid w:val="00752522"/>
    <w:rsid w:val="007536CA"/>
    <w:rsid w:val="00753FE9"/>
    <w:rsid w:val="00761C4F"/>
    <w:rsid w:val="00762776"/>
    <w:rsid w:val="00762A71"/>
    <w:rsid w:val="00765385"/>
    <w:rsid w:val="00766710"/>
    <w:rsid w:val="00770A3F"/>
    <w:rsid w:val="00770D2A"/>
    <w:rsid w:val="00772258"/>
    <w:rsid w:val="00772F1D"/>
    <w:rsid w:val="00774C1A"/>
    <w:rsid w:val="00775A7E"/>
    <w:rsid w:val="00777B7F"/>
    <w:rsid w:val="007843F9"/>
    <w:rsid w:val="007846FD"/>
    <w:rsid w:val="007904FC"/>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245"/>
    <w:rsid w:val="007E2A59"/>
    <w:rsid w:val="007E31A7"/>
    <w:rsid w:val="007E6A2F"/>
    <w:rsid w:val="007F1614"/>
    <w:rsid w:val="007F35C7"/>
    <w:rsid w:val="007F3A12"/>
    <w:rsid w:val="007F7160"/>
    <w:rsid w:val="00800AFA"/>
    <w:rsid w:val="00801801"/>
    <w:rsid w:val="008041D7"/>
    <w:rsid w:val="00804934"/>
    <w:rsid w:val="00812BC8"/>
    <w:rsid w:val="0081339D"/>
    <w:rsid w:val="00813ABE"/>
    <w:rsid w:val="0081782A"/>
    <w:rsid w:val="00821981"/>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5790B"/>
    <w:rsid w:val="00860152"/>
    <w:rsid w:val="00861150"/>
    <w:rsid w:val="00864B31"/>
    <w:rsid w:val="00864B64"/>
    <w:rsid w:val="00866356"/>
    <w:rsid w:val="008663A8"/>
    <w:rsid w:val="00872A02"/>
    <w:rsid w:val="008734D8"/>
    <w:rsid w:val="008734DF"/>
    <w:rsid w:val="0087597D"/>
    <w:rsid w:val="00880CDB"/>
    <w:rsid w:val="00883611"/>
    <w:rsid w:val="00890253"/>
    <w:rsid w:val="008903A4"/>
    <w:rsid w:val="00890F58"/>
    <w:rsid w:val="00891306"/>
    <w:rsid w:val="00892CA0"/>
    <w:rsid w:val="008956A6"/>
    <w:rsid w:val="00896222"/>
    <w:rsid w:val="008A176F"/>
    <w:rsid w:val="008A2119"/>
    <w:rsid w:val="008A2EAC"/>
    <w:rsid w:val="008A373B"/>
    <w:rsid w:val="008A7474"/>
    <w:rsid w:val="008A75ED"/>
    <w:rsid w:val="008A7A2D"/>
    <w:rsid w:val="008B2920"/>
    <w:rsid w:val="008B3A96"/>
    <w:rsid w:val="008B56CD"/>
    <w:rsid w:val="008B797F"/>
    <w:rsid w:val="008C2070"/>
    <w:rsid w:val="008C25DC"/>
    <w:rsid w:val="008C3546"/>
    <w:rsid w:val="008C55E9"/>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190F"/>
    <w:rsid w:val="00902045"/>
    <w:rsid w:val="00902FD4"/>
    <w:rsid w:val="00907010"/>
    <w:rsid w:val="00907857"/>
    <w:rsid w:val="009131C8"/>
    <w:rsid w:val="00914864"/>
    <w:rsid w:val="0091688A"/>
    <w:rsid w:val="0091692B"/>
    <w:rsid w:val="0092437D"/>
    <w:rsid w:val="00926767"/>
    <w:rsid w:val="00930151"/>
    <w:rsid w:val="009317C0"/>
    <w:rsid w:val="00931D17"/>
    <w:rsid w:val="00933146"/>
    <w:rsid w:val="00934857"/>
    <w:rsid w:val="00935292"/>
    <w:rsid w:val="00935F35"/>
    <w:rsid w:val="00936A4C"/>
    <w:rsid w:val="00941D9F"/>
    <w:rsid w:val="00944A3F"/>
    <w:rsid w:val="00945BB9"/>
    <w:rsid w:val="00946133"/>
    <w:rsid w:val="009469AF"/>
    <w:rsid w:val="00950101"/>
    <w:rsid w:val="00955FE1"/>
    <w:rsid w:val="00961C8E"/>
    <w:rsid w:val="00963469"/>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D35CC"/>
    <w:rsid w:val="009E1E5B"/>
    <w:rsid w:val="009E25DF"/>
    <w:rsid w:val="009E33C9"/>
    <w:rsid w:val="009F1271"/>
    <w:rsid w:val="009F37B6"/>
    <w:rsid w:val="009F5ABC"/>
    <w:rsid w:val="009F656E"/>
    <w:rsid w:val="009F77AE"/>
    <w:rsid w:val="00A000DD"/>
    <w:rsid w:val="00A025CE"/>
    <w:rsid w:val="00A03B80"/>
    <w:rsid w:val="00A11465"/>
    <w:rsid w:val="00A131A8"/>
    <w:rsid w:val="00A14C80"/>
    <w:rsid w:val="00A178D1"/>
    <w:rsid w:val="00A20B95"/>
    <w:rsid w:val="00A2153E"/>
    <w:rsid w:val="00A219A6"/>
    <w:rsid w:val="00A2574B"/>
    <w:rsid w:val="00A25EBB"/>
    <w:rsid w:val="00A2607C"/>
    <w:rsid w:val="00A26BE9"/>
    <w:rsid w:val="00A3158E"/>
    <w:rsid w:val="00A31A3D"/>
    <w:rsid w:val="00A3312B"/>
    <w:rsid w:val="00A341C9"/>
    <w:rsid w:val="00A34676"/>
    <w:rsid w:val="00A34BB9"/>
    <w:rsid w:val="00A359E1"/>
    <w:rsid w:val="00A36613"/>
    <w:rsid w:val="00A42EDF"/>
    <w:rsid w:val="00A467F0"/>
    <w:rsid w:val="00A51CD6"/>
    <w:rsid w:val="00A5213E"/>
    <w:rsid w:val="00A53F07"/>
    <w:rsid w:val="00A54976"/>
    <w:rsid w:val="00A54B78"/>
    <w:rsid w:val="00A55710"/>
    <w:rsid w:val="00A55EA1"/>
    <w:rsid w:val="00A56AB2"/>
    <w:rsid w:val="00A56FF1"/>
    <w:rsid w:val="00A60127"/>
    <w:rsid w:val="00A60D1C"/>
    <w:rsid w:val="00A629EC"/>
    <w:rsid w:val="00A67500"/>
    <w:rsid w:val="00A67F2B"/>
    <w:rsid w:val="00A70588"/>
    <w:rsid w:val="00A756A3"/>
    <w:rsid w:val="00A76DA4"/>
    <w:rsid w:val="00A805E6"/>
    <w:rsid w:val="00A81D8C"/>
    <w:rsid w:val="00A823AE"/>
    <w:rsid w:val="00A83F64"/>
    <w:rsid w:val="00A8540C"/>
    <w:rsid w:val="00A9188F"/>
    <w:rsid w:val="00A9274D"/>
    <w:rsid w:val="00A9354E"/>
    <w:rsid w:val="00A94B95"/>
    <w:rsid w:val="00AA0295"/>
    <w:rsid w:val="00AA0C20"/>
    <w:rsid w:val="00AA1EAE"/>
    <w:rsid w:val="00AA22FC"/>
    <w:rsid w:val="00AA50E0"/>
    <w:rsid w:val="00AB77DA"/>
    <w:rsid w:val="00AC1BB2"/>
    <w:rsid w:val="00AC600C"/>
    <w:rsid w:val="00AD157D"/>
    <w:rsid w:val="00AD27E7"/>
    <w:rsid w:val="00AD3850"/>
    <w:rsid w:val="00AD5FA2"/>
    <w:rsid w:val="00AD63D9"/>
    <w:rsid w:val="00AD7738"/>
    <w:rsid w:val="00AE2BDF"/>
    <w:rsid w:val="00AE2FC8"/>
    <w:rsid w:val="00AE70CC"/>
    <w:rsid w:val="00AE76C2"/>
    <w:rsid w:val="00AF3105"/>
    <w:rsid w:val="00AF5A90"/>
    <w:rsid w:val="00AF6116"/>
    <w:rsid w:val="00B03FC7"/>
    <w:rsid w:val="00B054A6"/>
    <w:rsid w:val="00B13C5A"/>
    <w:rsid w:val="00B15D56"/>
    <w:rsid w:val="00B2097B"/>
    <w:rsid w:val="00B22FB8"/>
    <w:rsid w:val="00B260A8"/>
    <w:rsid w:val="00B27579"/>
    <w:rsid w:val="00B31547"/>
    <w:rsid w:val="00B32A79"/>
    <w:rsid w:val="00B334DE"/>
    <w:rsid w:val="00B33E57"/>
    <w:rsid w:val="00B33E5D"/>
    <w:rsid w:val="00B36B2F"/>
    <w:rsid w:val="00B4297E"/>
    <w:rsid w:val="00B46879"/>
    <w:rsid w:val="00B47C73"/>
    <w:rsid w:val="00B50F9F"/>
    <w:rsid w:val="00B515EC"/>
    <w:rsid w:val="00B55E30"/>
    <w:rsid w:val="00B63C0B"/>
    <w:rsid w:val="00B72A61"/>
    <w:rsid w:val="00B72F21"/>
    <w:rsid w:val="00B76FF2"/>
    <w:rsid w:val="00B80D9E"/>
    <w:rsid w:val="00B85222"/>
    <w:rsid w:val="00B87446"/>
    <w:rsid w:val="00B87486"/>
    <w:rsid w:val="00B87B0D"/>
    <w:rsid w:val="00B87BA1"/>
    <w:rsid w:val="00B907A5"/>
    <w:rsid w:val="00B91097"/>
    <w:rsid w:val="00B918C4"/>
    <w:rsid w:val="00B919E2"/>
    <w:rsid w:val="00B92B43"/>
    <w:rsid w:val="00B93CB1"/>
    <w:rsid w:val="00B96653"/>
    <w:rsid w:val="00BA0326"/>
    <w:rsid w:val="00BA7051"/>
    <w:rsid w:val="00BA7937"/>
    <w:rsid w:val="00BB5975"/>
    <w:rsid w:val="00BC2023"/>
    <w:rsid w:val="00BC4B17"/>
    <w:rsid w:val="00BC54CC"/>
    <w:rsid w:val="00BC56D8"/>
    <w:rsid w:val="00BC5F3F"/>
    <w:rsid w:val="00BC61CA"/>
    <w:rsid w:val="00BD1EA4"/>
    <w:rsid w:val="00BD78E1"/>
    <w:rsid w:val="00BE005A"/>
    <w:rsid w:val="00BE1BD9"/>
    <w:rsid w:val="00BE4BF4"/>
    <w:rsid w:val="00BE5268"/>
    <w:rsid w:val="00BE5927"/>
    <w:rsid w:val="00BF0739"/>
    <w:rsid w:val="00BF0A91"/>
    <w:rsid w:val="00BF37D7"/>
    <w:rsid w:val="00BF4421"/>
    <w:rsid w:val="00BF4EA8"/>
    <w:rsid w:val="00BF51B0"/>
    <w:rsid w:val="00BF6C9D"/>
    <w:rsid w:val="00BF706A"/>
    <w:rsid w:val="00C024C1"/>
    <w:rsid w:val="00C06B94"/>
    <w:rsid w:val="00C072B8"/>
    <w:rsid w:val="00C07FCA"/>
    <w:rsid w:val="00C1250A"/>
    <w:rsid w:val="00C1414B"/>
    <w:rsid w:val="00C14762"/>
    <w:rsid w:val="00C155FB"/>
    <w:rsid w:val="00C157D5"/>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5334C"/>
    <w:rsid w:val="00C6004B"/>
    <w:rsid w:val="00C60DE7"/>
    <w:rsid w:val="00C618E6"/>
    <w:rsid w:val="00C61BDC"/>
    <w:rsid w:val="00C6345D"/>
    <w:rsid w:val="00C640E9"/>
    <w:rsid w:val="00C71A65"/>
    <w:rsid w:val="00C727D4"/>
    <w:rsid w:val="00C728D6"/>
    <w:rsid w:val="00C732DB"/>
    <w:rsid w:val="00C7421A"/>
    <w:rsid w:val="00C81148"/>
    <w:rsid w:val="00C81217"/>
    <w:rsid w:val="00C87054"/>
    <w:rsid w:val="00C90108"/>
    <w:rsid w:val="00C90FFE"/>
    <w:rsid w:val="00C91523"/>
    <w:rsid w:val="00C937BF"/>
    <w:rsid w:val="00C9597C"/>
    <w:rsid w:val="00C9624F"/>
    <w:rsid w:val="00CA041A"/>
    <w:rsid w:val="00CA09BD"/>
    <w:rsid w:val="00CA0DC4"/>
    <w:rsid w:val="00CA0E37"/>
    <w:rsid w:val="00CA0F6B"/>
    <w:rsid w:val="00CA49D9"/>
    <w:rsid w:val="00CA64A9"/>
    <w:rsid w:val="00CA6A0D"/>
    <w:rsid w:val="00CA79E8"/>
    <w:rsid w:val="00CB2136"/>
    <w:rsid w:val="00CB21F1"/>
    <w:rsid w:val="00CB4BB7"/>
    <w:rsid w:val="00CB6428"/>
    <w:rsid w:val="00CB76BE"/>
    <w:rsid w:val="00CC05E5"/>
    <w:rsid w:val="00CC55AC"/>
    <w:rsid w:val="00CD2A15"/>
    <w:rsid w:val="00CD3CFB"/>
    <w:rsid w:val="00CD4463"/>
    <w:rsid w:val="00CD5398"/>
    <w:rsid w:val="00CD606B"/>
    <w:rsid w:val="00CE2D11"/>
    <w:rsid w:val="00CE6879"/>
    <w:rsid w:val="00CE7515"/>
    <w:rsid w:val="00CF2C8C"/>
    <w:rsid w:val="00CF6084"/>
    <w:rsid w:val="00CF7D0A"/>
    <w:rsid w:val="00D001C3"/>
    <w:rsid w:val="00D06464"/>
    <w:rsid w:val="00D06FA3"/>
    <w:rsid w:val="00D10BED"/>
    <w:rsid w:val="00D10CD4"/>
    <w:rsid w:val="00D12E45"/>
    <w:rsid w:val="00D137A2"/>
    <w:rsid w:val="00D14E5E"/>
    <w:rsid w:val="00D2174D"/>
    <w:rsid w:val="00D239D6"/>
    <w:rsid w:val="00D2765E"/>
    <w:rsid w:val="00D3012D"/>
    <w:rsid w:val="00D303AB"/>
    <w:rsid w:val="00D30EC4"/>
    <w:rsid w:val="00D312E4"/>
    <w:rsid w:val="00D33654"/>
    <w:rsid w:val="00D34D19"/>
    <w:rsid w:val="00D35605"/>
    <w:rsid w:val="00D45B35"/>
    <w:rsid w:val="00D53E42"/>
    <w:rsid w:val="00D624FC"/>
    <w:rsid w:val="00D62A17"/>
    <w:rsid w:val="00D62D93"/>
    <w:rsid w:val="00D64BF1"/>
    <w:rsid w:val="00D66BF9"/>
    <w:rsid w:val="00D6710C"/>
    <w:rsid w:val="00D736A6"/>
    <w:rsid w:val="00D74A35"/>
    <w:rsid w:val="00D81B08"/>
    <w:rsid w:val="00D81FC0"/>
    <w:rsid w:val="00D82992"/>
    <w:rsid w:val="00D85F7D"/>
    <w:rsid w:val="00D868EF"/>
    <w:rsid w:val="00D87589"/>
    <w:rsid w:val="00D91328"/>
    <w:rsid w:val="00D95027"/>
    <w:rsid w:val="00D961C2"/>
    <w:rsid w:val="00D9671D"/>
    <w:rsid w:val="00DA069B"/>
    <w:rsid w:val="00DA25E9"/>
    <w:rsid w:val="00DA2F8F"/>
    <w:rsid w:val="00DA3607"/>
    <w:rsid w:val="00DA54D3"/>
    <w:rsid w:val="00DA6D25"/>
    <w:rsid w:val="00DA7BC7"/>
    <w:rsid w:val="00DA7D39"/>
    <w:rsid w:val="00DB0C6A"/>
    <w:rsid w:val="00DB1902"/>
    <w:rsid w:val="00DB70CA"/>
    <w:rsid w:val="00DC0863"/>
    <w:rsid w:val="00DC0DD5"/>
    <w:rsid w:val="00DC3449"/>
    <w:rsid w:val="00DC4B37"/>
    <w:rsid w:val="00DC6E3A"/>
    <w:rsid w:val="00DD12A8"/>
    <w:rsid w:val="00DD1767"/>
    <w:rsid w:val="00DD78C2"/>
    <w:rsid w:val="00DE0245"/>
    <w:rsid w:val="00DE2CBE"/>
    <w:rsid w:val="00DE2FBB"/>
    <w:rsid w:val="00DE3424"/>
    <w:rsid w:val="00DF0017"/>
    <w:rsid w:val="00DF2B78"/>
    <w:rsid w:val="00DF4F2F"/>
    <w:rsid w:val="00DF622A"/>
    <w:rsid w:val="00DF77FB"/>
    <w:rsid w:val="00DF7E35"/>
    <w:rsid w:val="00E000E8"/>
    <w:rsid w:val="00E001B2"/>
    <w:rsid w:val="00E009BA"/>
    <w:rsid w:val="00E03F2D"/>
    <w:rsid w:val="00E0520F"/>
    <w:rsid w:val="00E06710"/>
    <w:rsid w:val="00E06DC6"/>
    <w:rsid w:val="00E073F4"/>
    <w:rsid w:val="00E14B98"/>
    <w:rsid w:val="00E15F37"/>
    <w:rsid w:val="00E21EE8"/>
    <w:rsid w:val="00E2215E"/>
    <w:rsid w:val="00E23681"/>
    <w:rsid w:val="00E243E5"/>
    <w:rsid w:val="00E247B2"/>
    <w:rsid w:val="00E24C5D"/>
    <w:rsid w:val="00E25A93"/>
    <w:rsid w:val="00E27E77"/>
    <w:rsid w:val="00E30759"/>
    <w:rsid w:val="00E310AD"/>
    <w:rsid w:val="00E313AE"/>
    <w:rsid w:val="00E317B8"/>
    <w:rsid w:val="00E374C3"/>
    <w:rsid w:val="00E45DF2"/>
    <w:rsid w:val="00E5353E"/>
    <w:rsid w:val="00E56352"/>
    <w:rsid w:val="00E6185A"/>
    <w:rsid w:val="00E62104"/>
    <w:rsid w:val="00E634B6"/>
    <w:rsid w:val="00E70AD0"/>
    <w:rsid w:val="00E71A0F"/>
    <w:rsid w:val="00E7445D"/>
    <w:rsid w:val="00E75848"/>
    <w:rsid w:val="00E8002C"/>
    <w:rsid w:val="00E800FE"/>
    <w:rsid w:val="00E813E9"/>
    <w:rsid w:val="00E91052"/>
    <w:rsid w:val="00E91E45"/>
    <w:rsid w:val="00E935C9"/>
    <w:rsid w:val="00E94907"/>
    <w:rsid w:val="00E9674E"/>
    <w:rsid w:val="00E97A61"/>
    <w:rsid w:val="00EA0D9B"/>
    <w:rsid w:val="00EA3152"/>
    <w:rsid w:val="00EA5032"/>
    <w:rsid w:val="00EB1E6B"/>
    <w:rsid w:val="00EB2B65"/>
    <w:rsid w:val="00EB2E8C"/>
    <w:rsid w:val="00EB3BFF"/>
    <w:rsid w:val="00EC6434"/>
    <w:rsid w:val="00ED0F30"/>
    <w:rsid w:val="00ED2A21"/>
    <w:rsid w:val="00ED2FB1"/>
    <w:rsid w:val="00ED7F7F"/>
    <w:rsid w:val="00EE3E01"/>
    <w:rsid w:val="00EE4ADF"/>
    <w:rsid w:val="00EE4FB9"/>
    <w:rsid w:val="00EE7CB8"/>
    <w:rsid w:val="00EF1B4D"/>
    <w:rsid w:val="00EF2191"/>
    <w:rsid w:val="00F016F4"/>
    <w:rsid w:val="00F01BAF"/>
    <w:rsid w:val="00F03581"/>
    <w:rsid w:val="00F05BB0"/>
    <w:rsid w:val="00F07B9F"/>
    <w:rsid w:val="00F112DE"/>
    <w:rsid w:val="00F154FB"/>
    <w:rsid w:val="00F201F5"/>
    <w:rsid w:val="00F21B91"/>
    <w:rsid w:val="00F23F1E"/>
    <w:rsid w:val="00F26E36"/>
    <w:rsid w:val="00F313F0"/>
    <w:rsid w:val="00F32DE5"/>
    <w:rsid w:val="00F33A1E"/>
    <w:rsid w:val="00F34E0B"/>
    <w:rsid w:val="00F36931"/>
    <w:rsid w:val="00F378C0"/>
    <w:rsid w:val="00F40C1F"/>
    <w:rsid w:val="00F44436"/>
    <w:rsid w:val="00F4480A"/>
    <w:rsid w:val="00F4591C"/>
    <w:rsid w:val="00F5355F"/>
    <w:rsid w:val="00F57767"/>
    <w:rsid w:val="00F5792A"/>
    <w:rsid w:val="00F636BB"/>
    <w:rsid w:val="00F638E2"/>
    <w:rsid w:val="00F716F8"/>
    <w:rsid w:val="00F76389"/>
    <w:rsid w:val="00F776E5"/>
    <w:rsid w:val="00F81695"/>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4E18"/>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22704544">
      <w:bodyDiv w:val="1"/>
      <w:marLeft w:val="0"/>
      <w:marRight w:val="0"/>
      <w:marTop w:val="0"/>
      <w:marBottom w:val="0"/>
      <w:divBdr>
        <w:top w:val="none" w:sz="0" w:space="0" w:color="auto"/>
        <w:left w:val="none" w:sz="0" w:space="0" w:color="auto"/>
        <w:bottom w:val="none" w:sz="0" w:space="0" w:color="auto"/>
        <w:right w:val="none" w:sz="0" w:space="0" w:color="auto"/>
      </w:divBdr>
    </w:div>
    <w:div w:id="345178390">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492767964">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988637023">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17528034">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3.safelinks.protection.outlook.com/?url=https%3A%2F%2Fnukib.gov.cz%2F&amp;data=05%7C02%7CMonika.Jankova%40vfn.cz%7C9227b960cbf64cbaaf1208de2b5bd088%7C0f277086d4e04971bc1abbc5df0eb246%7C0%7C0%7C638995870496960656%7CUnknown%7CTWFpbGZsb3d8eyJFbXB0eU1hcGkiOnRydWUsIlYiOiIwLjAuMDAwMCIsIlAiOiJXaW4zMiIsIkFOIjoiTWFpbCIsIldUIjoyfQ%3D%3D%7C0%7C%7C%7C&amp;sdata=43lOv0726JG%2Bp%2BMvZbooWU3dATOT8gOckqwvU33K0z0%3D&amp;reserved=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169-138/138-26_RS.docx</ZkracenyRetezec>
    <Smazat xmlns="acca34e4-9ecd-41c8-99eb-d6aa654aaa55">&lt;a href="/sites/evidencesmluv/_layouts/15/IniWrkflIP.aspx?List=%7b311EF01B-94F1-4195-875A-802495BDB7D7%7d&amp;amp;ID=214&amp;amp;ItemGuid=%7b14FF8305-247B-46BF-A99C-8F3E5F0A1FF8%7d&amp;amp;TemplateID=%7bd3f8102e-f4a5-4901-b93c-fb146a9d820d%7d"&gt;&lt;img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9DF31FA0-297F-498A-B015-D4489D4E8AD4}"/>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7AA7D2C3-32CB-490C-B62C-FB414AEF2E39}">
  <ds:schemaRefs>
    <ds:schemaRef ds:uri="http://schemas.openxmlformats.org/officeDocument/2006/bibliography"/>
  </ds:schemaRefs>
</ds:datastoreItem>
</file>

<file path=customXml/itemProps4.xml><?xml version="1.0" encoding="utf-8"?>
<ds:datastoreItem xmlns:ds="http://schemas.openxmlformats.org/officeDocument/2006/customXml" ds:itemID="{0D56A1A4-B86F-4B06-91D9-79D1365ED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8534CC-0B41-463E-8100-FA82D2E9A92D}">
  <ds:schemaRefs>
    <ds:schemaRef ds:uri="9e62e060-e4df-48a7-a9f4-f192c9c6f413"/>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c9180ec9-f266-4235-bfb6-a326cc7ac18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2323</Words>
  <Characters>14043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16334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2026-02-16T11:17:00Z</dcterms:created>
  <dcterms:modified xsi:type="dcterms:W3CDTF">2026-02-16T11:17:00Z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0x010100EFF427952D4E634383E9B8E9D938055A00D7BB4BEDAF37094D9B3594F50EFBED5C</vt:lpwstr>
  </property>
  <property fmtid="{D5CDD505-2E9C-101B-9397-08002B2CF9AE}" pid="3" name="_dlc_DocIdItemGuid">
    <vt:lpwstr>546760c8-80b6-4b4e-b03b-cbad94de6947</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