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6E71" w14:textId="5C085AF0" w:rsidR="00B148B4" w:rsidRPr="007B2B81" w:rsidRDefault="00B148B4" w:rsidP="00B148B4">
      <w:pPr>
        <w:jc w:val="center"/>
        <w:rPr>
          <w:b/>
          <w:sz w:val="32"/>
          <w:szCs w:val="32"/>
        </w:rPr>
      </w:pPr>
      <w:r w:rsidRPr="007B2B81">
        <w:rPr>
          <w:b/>
          <w:sz w:val="32"/>
          <w:szCs w:val="32"/>
        </w:rPr>
        <w:t xml:space="preserve">Dohoda o </w:t>
      </w:r>
      <w:r w:rsidR="00DD1822">
        <w:rPr>
          <w:b/>
          <w:sz w:val="32"/>
          <w:szCs w:val="32"/>
        </w:rPr>
        <w:t xml:space="preserve">narovnání a </w:t>
      </w:r>
      <w:r w:rsidRPr="007B2B81">
        <w:rPr>
          <w:b/>
          <w:sz w:val="32"/>
          <w:szCs w:val="32"/>
        </w:rPr>
        <w:t>vypořádání bezdůvodného obohacení</w:t>
      </w:r>
    </w:p>
    <w:p w14:paraId="0501C483" w14:textId="77777777" w:rsidR="00B148B4" w:rsidRDefault="00B148B4" w:rsidP="00B148B4">
      <w:pPr>
        <w:jc w:val="center"/>
        <w:rPr>
          <w:b/>
          <w:sz w:val="28"/>
          <w:szCs w:val="28"/>
        </w:rPr>
      </w:pPr>
    </w:p>
    <w:p w14:paraId="2FDC98CD" w14:textId="240B0179" w:rsidR="00B148B4" w:rsidRPr="008E02E5" w:rsidRDefault="00B148B4" w:rsidP="00B148B4">
      <w:pPr>
        <w:jc w:val="center"/>
        <w:rPr>
          <w:sz w:val="20"/>
          <w:szCs w:val="20"/>
        </w:rPr>
      </w:pPr>
      <w:r w:rsidRPr="008E02E5">
        <w:rPr>
          <w:sz w:val="20"/>
          <w:szCs w:val="20"/>
        </w:rPr>
        <w:t>uzavřená v souladu s § 1</w:t>
      </w:r>
      <w:r w:rsidR="002979F8">
        <w:rPr>
          <w:sz w:val="20"/>
          <w:szCs w:val="20"/>
        </w:rPr>
        <w:t>903</w:t>
      </w:r>
      <w:r>
        <w:rPr>
          <w:sz w:val="20"/>
          <w:szCs w:val="20"/>
        </w:rPr>
        <w:t xml:space="preserve"> </w:t>
      </w:r>
      <w:r w:rsidR="00DD1822">
        <w:rPr>
          <w:sz w:val="20"/>
          <w:szCs w:val="20"/>
        </w:rPr>
        <w:t xml:space="preserve">a násl. </w:t>
      </w:r>
      <w:r w:rsidRPr="008E02E5">
        <w:rPr>
          <w:sz w:val="20"/>
          <w:szCs w:val="20"/>
        </w:rPr>
        <w:t xml:space="preserve">zákona č. 89/2012 Sb., občanský zákoník, ve znění pozdějších předpisů </w:t>
      </w:r>
      <w:r>
        <w:rPr>
          <w:sz w:val="20"/>
          <w:szCs w:val="20"/>
        </w:rPr>
        <w:t>(dále jen „</w:t>
      </w:r>
      <w:r w:rsidRPr="008E02E5">
        <w:rPr>
          <w:i/>
          <w:sz w:val="20"/>
          <w:szCs w:val="20"/>
        </w:rPr>
        <w:t>Občanský zákoník</w:t>
      </w:r>
      <w:r>
        <w:rPr>
          <w:sz w:val="20"/>
          <w:szCs w:val="20"/>
        </w:rPr>
        <w:t>“)</w:t>
      </w:r>
    </w:p>
    <w:p w14:paraId="3CDEC7B1" w14:textId="77777777" w:rsidR="00B148B4" w:rsidRDefault="00B148B4" w:rsidP="00B148B4">
      <w:pPr>
        <w:keepNext/>
        <w:jc w:val="center"/>
      </w:pPr>
    </w:p>
    <w:p w14:paraId="499F9543" w14:textId="77777777" w:rsidR="00B148B4" w:rsidRDefault="00B148B4" w:rsidP="00B148B4">
      <w:pPr>
        <w:keepNext/>
      </w:pPr>
    </w:p>
    <w:p w14:paraId="0A2DFB84" w14:textId="77777777" w:rsidR="00B148B4" w:rsidRDefault="00B148B4" w:rsidP="00B148B4">
      <w:pPr>
        <w:keepNext/>
        <w:rPr>
          <w:b/>
        </w:rPr>
      </w:pPr>
      <w:r>
        <w:rPr>
          <w:b/>
        </w:rPr>
        <w:t>Smluvní strany:</w:t>
      </w:r>
    </w:p>
    <w:p w14:paraId="2116B811" w14:textId="77777777" w:rsidR="00B148B4" w:rsidRDefault="00B148B4" w:rsidP="00B148B4"/>
    <w:p w14:paraId="6DA2A1C4" w14:textId="6F5B5EB3" w:rsidR="0039736D" w:rsidRPr="005F5BA6" w:rsidRDefault="0039736D" w:rsidP="0039736D">
      <w:pPr>
        <w:pStyle w:val="zkltextblok12"/>
        <w:tabs>
          <w:tab w:val="left" w:pos="2694"/>
        </w:tabs>
      </w:pPr>
      <w:r>
        <w:rPr>
          <w:b/>
        </w:rPr>
        <w:t xml:space="preserve">název: </w:t>
      </w:r>
      <w:r w:rsidRPr="0039736D">
        <w:rPr>
          <w:rFonts w:eastAsia="Calibri"/>
          <w:b/>
          <w:bCs/>
        </w:rPr>
        <w:t>Zotavovna Vězeňské služby České republiky Přední Labská</w:t>
      </w:r>
    </w:p>
    <w:p w14:paraId="1324C388" w14:textId="6B24E2E4" w:rsidR="0039736D" w:rsidRDefault="0039736D" w:rsidP="0039736D">
      <w:pPr>
        <w:pStyle w:val="smlstrana-daje"/>
      </w:pPr>
      <w:r>
        <w:t xml:space="preserve">se sídlem: </w:t>
      </w:r>
      <w:r w:rsidRPr="005F5BA6">
        <w:rPr>
          <w:rFonts w:eastAsia="Calibri"/>
        </w:rPr>
        <w:t>Přední Labská 43, 543 51</w:t>
      </w:r>
      <w:r>
        <w:rPr>
          <w:rFonts w:eastAsia="Calibri"/>
        </w:rPr>
        <w:t xml:space="preserve"> </w:t>
      </w:r>
      <w:r w:rsidRPr="005F5BA6">
        <w:rPr>
          <w:rFonts w:eastAsia="Calibri"/>
        </w:rPr>
        <w:t>Špindlerův Mlýn</w:t>
      </w:r>
      <w:r>
        <w:tab/>
        <w:t xml:space="preserve">       </w:t>
      </w:r>
      <w:r>
        <w:tab/>
      </w:r>
    </w:p>
    <w:p w14:paraId="046DFE78" w14:textId="779ACAD3" w:rsidR="0039736D" w:rsidRPr="005F5BA6" w:rsidRDefault="0039736D" w:rsidP="0039736D">
      <w:pPr>
        <w:spacing w:line="259" w:lineRule="auto"/>
        <w:ind w:left="2977" w:hanging="2977"/>
        <w:jc w:val="both"/>
      </w:pPr>
      <w:r>
        <w:t xml:space="preserve">zastoupená: </w:t>
      </w:r>
      <w:r w:rsidRPr="005F5BA6">
        <w:rPr>
          <w:rFonts w:eastAsia="Calibri"/>
        </w:rPr>
        <w:t>Bc. Petra Koreňová</w:t>
      </w:r>
      <w:r>
        <w:rPr>
          <w:rFonts w:eastAsia="Calibri"/>
        </w:rPr>
        <w:t>, ředitelka</w:t>
      </w:r>
    </w:p>
    <w:p w14:paraId="0AC7EEB4" w14:textId="513C93EB" w:rsidR="0039736D" w:rsidRDefault="0039736D" w:rsidP="0039736D">
      <w:pPr>
        <w:tabs>
          <w:tab w:val="left" w:pos="1843"/>
        </w:tabs>
        <w:ind w:left="3119" w:hanging="3119"/>
      </w:pPr>
      <w:r>
        <w:t>IČO: 65997981</w:t>
      </w:r>
    </w:p>
    <w:p w14:paraId="331D3034" w14:textId="3F1338EA" w:rsidR="0039736D" w:rsidRDefault="0039736D" w:rsidP="0039736D">
      <w:pPr>
        <w:tabs>
          <w:tab w:val="left" w:pos="1843"/>
        </w:tabs>
        <w:ind w:left="3119" w:hanging="3119"/>
      </w:pPr>
      <w:r>
        <w:t>bankovní spojení: ČNB Praha</w:t>
      </w:r>
    </w:p>
    <w:p w14:paraId="01CF194E" w14:textId="4A3C383D" w:rsidR="0039736D" w:rsidRDefault="0039736D" w:rsidP="0039736D">
      <w:pPr>
        <w:tabs>
          <w:tab w:val="left" w:pos="1843"/>
        </w:tabs>
        <w:ind w:left="3119" w:hanging="3119"/>
      </w:pPr>
      <w:r>
        <w:t>číslo účtu: 18233881/0710</w:t>
      </w:r>
    </w:p>
    <w:p w14:paraId="3C0B3B42" w14:textId="77777777" w:rsidR="007B5F87" w:rsidRDefault="007B5F87" w:rsidP="00B148B4">
      <w:pPr>
        <w:pStyle w:val="Style3"/>
        <w:spacing w:line="240" w:lineRule="auto"/>
      </w:pPr>
    </w:p>
    <w:p w14:paraId="4829E1CE" w14:textId="093AF74F" w:rsidR="00B148B4" w:rsidRDefault="00B148B4" w:rsidP="00B148B4">
      <w:pPr>
        <w:pStyle w:val="Style3"/>
        <w:spacing w:line="240" w:lineRule="auto"/>
      </w:pPr>
      <w:r>
        <w:t>(dále jen „</w:t>
      </w:r>
      <w:r w:rsidR="00A17D88">
        <w:rPr>
          <w:b/>
          <w:bCs/>
        </w:rPr>
        <w:t>o</w:t>
      </w:r>
      <w:r>
        <w:rPr>
          <w:b/>
          <w:bCs/>
        </w:rPr>
        <w:t>bjednatel</w:t>
      </w:r>
      <w:r>
        <w:t xml:space="preserve">“) </w:t>
      </w:r>
    </w:p>
    <w:p w14:paraId="09C865B8" w14:textId="77777777" w:rsidR="00B148B4" w:rsidRDefault="00B148B4" w:rsidP="00B148B4">
      <w:pPr>
        <w:pStyle w:val="Style3"/>
        <w:spacing w:line="240" w:lineRule="auto"/>
      </w:pPr>
    </w:p>
    <w:p w14:paraId="67F2FB10" w14:textId="77777777" w:rsidR="00B148B4" w:rsidRDefault="00B148B4" w:rsidP="00B148B4">
      <w:pPr>
        <w:pStyle w:val="Style3"/>
        <w:spacing w:line="240" w:lineRule="auto"/>
        <w:rPr>
          <w:b/>
          <w:bCs/>
        </w:rPr>
      </w:pPr>
      <w:r>
        <w:rPr>
          <w:b/>
        </w:rPr>
        <w:t>a</w:t>
      </w:r>
    </w:p>
    <w:p w14:paraId="6F968FFE" w14:textId="77777777" w:rsidR="00B148B4" w:rsidRDefault="00B148B4" w:rsidP="00B148B4">
      <w:pPr>
        <w:pStyle w:val="Style3"/>
        <w:spacing w:line="240" w:lineRule="auto"/>
        <w:rPr>
          <w:b/>
          <w:bCs/>
        </w:rPr>
      </w:pPr>
    </w:p>
    <w:p w14:paraId="7E1EF4C9" w14:textId="11A5C8B2" w:rsidR="00B148B4" w:rsidRPr="00B62698" w:rsidRDefault="00B62698" w:rsidP="00EB5938">
      <w:pPr>
        <w:pStyle w:val="Texttabulky"/>
        <w:tabs>
          <w:tab w:val="left" w:pos="0"/>
        </w:tabs>
        <w:spacing w:before="0" w:after="0"/>
        <w:jc w:val="both"/>
        <w:rPr>
          <w:b/>
          <w:bCs/>
        </w:rPr>
      </w:pPr>
      <w:r w:rsidRPr="00B62698">
        <w:rPr>
          <w:b/>
          <w:bCs/>
        </w:rPr>
        <w:t>název</w:t>
      </w:r>
      <w:r w:rsidR="0039736D">
        <w:rPr>
          <w:b/>
          <w:bCs/>
        </w:rPr>
        <w:t xml:space="preserve">: </w:t>
      </w:r>
      <w:r w:rsidR="00702C96">
        <w:rPr>
          <w:b/>
          <w:bCs/>
        </w:rPr>
        <w:t>Fotbalový klub Brandýs nad Labem z.s.</w:t>
      </w:r>
    </w:p>
    <w:p w14:paraId="04A1CA6B" w14:textId="1A1946E7" w:rsidR="00B148B4" w:rsidRDefault="00B148B4" w:rsidP="00951FE7">
      <w:pPr>
        <w:pStyle w:val="Default"/>
        <w:rPr>
          <w:rFonts w:ascii="Times New Roman" w:hAnsi="Times New Roman" w:cs="Times New Roman"/>
        </w:rPr>
      </w:pPr>
      <w:r w:rsidRPr="00951FE7">
        <w:rPr>
          <w:rFonts w:ascii="Times New Roman" w:hAnsi="Times New Roman" w:cs="Times New Roman"/>
        </w:rPr>
        <w:t xml:space="preserve">se sídlem: </w:t>
      </w:r>
      <w:r w:rsidR="00702C96">
        <w:rPr>
          <w:rFonts w:ascii="Times New Roman" w:hAnsi="Times New Roman" w:cs="Times New Roman"/>
        </w:rPr>
        <w:t>ul. Spořilov I/1447</w:t>
      </w:r>
      <w:r w:rsidR="009A4F72">
        <w:rPr>
          <w:rFonts w:ascii="Times New Roman" w:hAnsi="Times New Roman" w:cs="Times New Roman"/>
        </w:rPr>
        <w:t xml:space="preserve">, </w:t>
      </w:r>
      <w:r w:rsidR="00702C96">
        <w:rPr>
          <w:rFonts w:ascii="Times New Roman" w:hAnsi="Times New Roman" w:cs="Times New Roman"/>
        </w:rPr>
        <w:t>250 01</w:t>
      </w:r>
      <w:r w:rsidR="009A4F72">
        <w:rPr>
          <w:rFonts w:ascii="Times New Roman" w:hAnsi="Times New Roman" w:cs="Times New Roman"/>
        </w:rPr>
        <w:t xml:space="preserve"> </w:t>
      </w:r>
      <w:r w:rsidR="00702C96">
        <w:rPr>
          <w:rFonts w:ascii="Times New Roman" w:hAnsi="Times New Roman" w:cs="Times New Roman"/>
        </w:rPr>
        <w:t>Brandýs nad Labem, Stará Boleslav</w:t>
      </w:r>
      <w:r w:rsidR="00083B75">
        <w:rPr>
          <w:rFonts w:ascii="Times New Roman" w:hAnsi="Times New Roman" w:cs="Times New Roman"/>
        </w:rPr>
        <w:t xml:space="preserve"> </w:t>
      </w:r>
    </w:p>
    <w:p w14:paraId="1FC3F8D1" w14:textId="3B459054" w:rsidR="00EB5938" w:rsidRPr="00EB5938" w:rsidRDefault="00EB5938" w:rsidP="00951FE7">
      <w:pPr>
        <w:pStyle w:val="Default"/>
        <w:rPr>
          <w:rFonts w:ascii="Times New Roman" w:hAnsi="Times New Roman" w:cs="Times New Roman"/>
        </w:rPr>
      </w:pPr>
      <w:r w:rsidRPr="00EB5938">
        <w:rPr>
          <w:rFonts w:ascii="Times New Roman" w:hAnsi="Times New Roman" w:cs="Times New Roman"/>
        </w:rPr>
        <w:t>zastoupená:</w:t>
      </w:r>
      <w:r w:rsidR="002B7A62">
        <w:rPr>
          <w:rFonts w:ascii="Times New Roman" w:hAnsi="Times New Roman" w:cs="Times New Roman"/>
        </w:rPr>
        <w:t xml:space="preserve"> </w:t>
      </w:r>
    </w:p>
    <w:p w14:paraId="76C35857" w14:textId="4A17F333" w:rsidR="009A4F72" w:rsidRDefault="009A4F72" w:rsidP="009A4F72">
      <w:pPr>
        <w:pStyle w:val="Default"/>
        <w:rPr>
          <w:rFonts w:ascii="Times New Roman" w:hAnsi="Times New Roman" w:cs="Times New Roman"/>
        </w:rPr>
      </w:pPr>
      <w:r w:rsidRPr="00951FE7">
        <w:rPr>
          <w:rFonts w:ascii="Times New Roman" w:hAnsi="Times New Roman" w:cs="Times New Roman"/>
        </w:rPr>
        <w:t xml:space="preserve">IČO: </w:t>
      </w:r>
      <w:r w:rsidR="00702C96">
        <w:rPr>
          <w:rFonts w:ascii="Times New Roman" w:hAnsi="Times New Roman" w:cs="Times New Roman"/>
        </w:rPr>
        <w:t>7082816</w:t>
      </w:r>
      <w:r w:rsidR="00C6344E">
        <w:rPr>
          <w:rFonts w:ascii="Times New Roman" w:hAnsi="Times New Roman" w:cs="Times New Roman"/>
        </w:rPr>
        <w:t>4</w:t>
      </w:r>
    </w:p>
    <w:p w14:paraId="04E97F02" w14:textId="1DA6ADD7" w:rsidR="00B148B4" w:rsidRPr="009A4F72" w:rsidRDefault="00B148B4" w:rsidP="009A4F72">
      <w:pPr>
        <w:pStyle w:val="Default"/>
        <w:rPr>
          <w:rFonts w:ascii="Times New Roman" w:hAnsi="Times New Roman" w:cs="Times New Roman"/>
        </w:rPr>
      </w:pPr>
      <w:r w:rsidRPr="009A4F72">
        <w:rPr>
          <w:rFonts w:ascii="Times New Roman" w:hAnsi="Times New Roman" w:cs="Times New Roman"/>
        </w:rPr>
        <w:t>I</w:t>
      </w:r>
      <w:r w:rsidR="00702C96">
        <w:rPr>
          <w:rFonts w:ascii="Times New Roman" w:hAnsi="Times New Roman" w:cs="Times New Roman"/>
        </w:rPr>
        <w:t>D</w:t>
      </w:r>
      <w:r w:rsidRPr="009A4F72">
        <w:rPr>
          <w:rFonts w:ascii="Times New Roman" w:hAnsi="Times New Roman" w:cs="Times New Roman"/>
        </w:rPr>
        <w:t xml:space="preserve">: </w:t>
      </w:r>
      <w:r w:rsidR="00702C96">
        <w:rPr>
          <w:rFonts w:ascii="Times New Roman" w:hAnsi="Times New Roman" w:cs="Times New Roman"/>
        </w:rPr>
        <w:t>2090871</w:t>
      </w:r>
    </w:p>
    <w:p w14:paraId="5708BA8C" w14:textId="3F20F49F" w:rsidR="00B148B4" w:rsidRDefault="00B148B4" w:rsidP="009A4F72">
      <w:r>
        <w:t>b</w:t>
      </w:r>
      <w:r w:rsidRPr="00723737">
        <w:t xml:space="preserve">ankovní spojení: </w:t>
      </w:r>
    </w:p>
    <w:p w14:paraId="109B7D59" w14:textId="77777777" w:rsidR="00B67A7F" w:rsidRDefault="00B67A7F" w:rsidP="00B67A7F">
      <w:pPr>
        <w:pStyle w:val="Default"/>
        <w:rPr>
          <w:rFonts w:ascii="Times New Roman" w:hAnsi="Times New Roman" w:cs="Times New Roman"/>
        </w:rPr>
      </w:pPr>
    </w:p>
    <w:p w14:paraId="04E960DC" w14:textId="6DE23368" w:rsidR="00B148B4" w:rsidRDefault="00B148B4" w:rsidP="00B148B4">
      <w:pPr>
        <w:pStyle w:val="Style3"/>
        <w:spacing w:line="100" w:lineRule="atLeast"/>
      </w:pPr>
      <w:r>
        <w:t>(dále jen „</w:t>
      </w:r>
      <w:r w:rsidR="00B62698">
        <w:rPr>
          <w:b/>
          <w:bCs/>
        </w:rPr>
        <w:t>poskytova</w:t>
      </w:r>
      <w:r w:rsidR="00C268BD" w:rsidRPr="00C268BD">
        <w:rPr>
          <w:b/>
          <w:bCs/>
        </w:rPr>
        <w:t>tel</w:t>
      </w:r>
      <w:r>
        <w:t>“)</w:t>
      </w:r>
    </w:p>
    <w:p w14:paraId="02DA353C" w14:textId="77777777" w:rsidR="007F1BC0" w:rsidRDefault="007F1BC0" w:rsidP="007F1BC0">
      <w:pPr>
        <w:pStyle w:val="Default"/>
      </w:pPr>
    </w:p>
    <w:p w14:paraId="070112F3" w14:textId="27E6771C" w:rsidR="00B148B4" w:rsidRDefault="007F1BC0" w:rsidP="00C268BD">
      <w:pPr>
        <w:pStyle w:val="Style3"/>
        <w:spacing w:line="100" w:lineRule="atLeast"/>
      </w:pPr>
      <w:r>
        <w:t xml:space="preserve"> </w:t>
      </w:r>
    </w:p>
    <w:p w14:paraId="4F40A548" w14:textId="2C76ED50" w:rsidR="00B148B4" w:rsidRDefault="00C268BD" w:rsidP="00B148B4">
      <w:pPr>
        <w:pStyle w:val="zkltextblok12"/>
      </w:pPr>
      <w:r>
        <w:t xml:space="preserve">Objednatel a </w:t>
      </w:r>
      <w:r w:rsidR="00EB6E1D">
        <w:t>z</w:t>
      </w:r>
      <w:r>
        <w:t xml:space="preserve">hotovitel </w:t>
      </w:r>
      <w:r w:rsidR="00B148B4">
        <w:t>dále též společně označeny jako „</w:t>
      </w:r>
      <w:r>
        <w:rPr>
          <w:b/>
        </w:rPr>
        <w:t>S</w:t>
      </w:r>
      <w:r w:rsidR="00B148B4">
        <w:rPr>
          <w:b/>
        </w:rPr>
        <w:t>mluvní strany</w:t>
      </w:r>
      <w:r w:rsidR="00B148B4">
        <w:t>“ nebo každá z nich samostatně jako „</w:t>
      </w:r>
      <w:r>
        <w:rPr>
          <w:b/>
        </w:rPr>
        <w:t>S</w:t>
      </w:r>
      <w:r w:rsidR="00B148B4">
        <w:rPr>
          <w:b/>
        </w:rPr>
        <w:t>mluvní strana</w:t>
      </w:r>
      <w:r w:rsidR="00B148B4">
        <w:t>“</w:t>
      </w:r>
    </w:p>
    <w:p w14:paraId="7E118D0D" w14:textId="77777777" w:rsidR="00B148B4" w:rsidRDefault="00B148B4" w:rsidP="00B148B4">
      <w:pPr>
        <w:pStyle w:val="zkltextblok12"/>
      </w:pPr>
    </w:p>
    <w:p w14:paraId="025D1A05" w14:textId="77777777" w:rsidR="00B148B4" w:rsidRDefault="00B148B4" w:rsidP="00B148B4">
      <w:pPr>
        <w:jc w:val="both"/>
      </w:pPr>
    </w:p>
    <w:p w14:paraId="48BBF3AE" w14:textId="77777777" w:rsidR="00B148B4" w:rsidRPr="00A6122D" w:rsidRDefault="00B148B4" w:rsidP="00B148B4">
      <w:pPr>
        <w:jc w:val="both"/>
        <w:rPr>
          <w:b/>
        </w:rPr>
      </w:pPr>
      <w:r w:rsidRPr="00A6122D">
        <w:rPr>
          <w:b/>
        </w:rPr>
        <w:t>P</w:t>
      </w:r>
      <w:r w:rsidRPr="00A5658E">
        <w:rPr>
          <w:b/>
        </w:rPr>
        <w:t>REA</w:t>
      </w:r>
      <w:r w:rsidRPr="00A6122D">
        <w:rPr>
          <w:b/>
        </w:rPr>
        <w:t>MBULE</w:t>
      </w:r>
    </w:p>
    <w:p w14:paraId="6D802716" w14:textId="77777777" w:rsidR="00B148B4" w:rsidRDefault="00B148B4" w:rsidP="00B148B4"/>
    <w:p w14:paraId="61B0C19A" w14:textId="55074A4B" w:rsidR="00B62698" w:rsidRDefault="00B62698" w:rsidP="00B62698">
      <w:pPr>
        <w:numPr>
          <w:ilvl w:val="0"/>
          <w:numId w:val="1"/>
        </w:numPr>
        <w:spacing w:line="276" w:lineRule="auto"/>
        <w:ind w:hanging="720"/>
        <w:jc w:val="both"/>
      </w:pPr>
      <w:r>
        <w:t xml:space="preserve">Smluvní strany prohlašují, že dne </w:t>
      </w:r>
      <w:r w:rsidR="00702C96">
        <w:t>01.</w:t>
      </w:r>
      <w:r w:rsidR="00A17DA7">
        <w:t>0</w:t>
      </w:r>
      <w:r w:rsidR="00702C96">
        <w:t>2</w:t>
      </w:r>
      <w:r w:rsidR="0039736D">
        <w:t>.202</w:t>
      </w:r>
      <w:r w:rsidR="009A4F72">
        <w:t>3</w:t>
      </w:r>
      <w:r w:rsidR="0039736D">
        <w:t xml:space="preserve"> </w:t>
      </w:r>
      <w:r>
        <w:t xml:space="preserve">byla objednatelem vystavena </w:t>
      </w:r>
      <w:r w:rsidRPr="0039736D">
        <w:t>objednávka</w:t>
      </w:r>
      <w:r>
        <w:t xml:space="preserve">, jejímž předmětem </w:t>
      </w:r>
      <w:r w:rsidR="009A4F72">
        <w:t>bylo zajištění ubytování a stravy pro zaměstnance firmy</w:t>
      </w:r>
      <w:r w:rsidR="0039736D">
        <w:t xml:space="preserve"> </w:t>
      </w:r>
      <w:r>
        <w:t>(dále jen „</w:t>
      </w:r>
      <w:r w:rsidRPr="00396A4C">
        <w:rPr>
          <w:b/>
          <w:bCs/>
        </w:rPr>
        <w:t>Objednávka</w:t>
      </w:r>
      <w:r>
        <w:t>“)</w:t>
      </w:r>
      <w:r w:rsidR="00D64FBE">
        <w:t>, která byla odeslána poskytovateli</w:t>
      </w:r>
      <w:r>
        <w:t xml:space="preserve">. Objednávka byla akceptována </w:t>
      </w:r>
      <w:r w:rsidR="00D64FBE">
        <w:t xml:space="preserve">poskytovatelem </w:t>
      </w:r>
      <w:r>
        <w:t>dne</w:t>
      </w:r>
      <w:r w:rsidR="00725CA1">
        <w:t xml:space="preserve"> </w:t>
      </w:r>
      <w:r w:rsidR="00702C96">
        <w:t>01</w:t>
      </w:r>
      <w:r w:rsidR="003407C3">
        <w:t>.0</w:t>
      </w:r>
      <w:r w:rsidR="00702C96">
        <w:t>2</w:t>
      </w:r>
      <w:r w:rsidR="00725CA1">
        <w:t>.202</w:t>
      </w:r>
      <w:r w:rsidR="009A4F72">
        <w:t>3</w:t>
      </w:r>
      <w:r>
        <w:t>.</w:t>
      </w:r>
      <w:r w:rsidR="00725CA1">
        <w:t xml:space="preserve"> </w:t>
      </w:r>
      <w:r w:rsidR="00D64FBE">
        <w:t xml:space="preserve">Z důvodu administrativního pochybení nebyla </w:t>
      </w:r>
      <w:r>
        <w:t>Objednávka uveřejněna v registru smluv</w:t>
      </w:r>
      <w:r w:rsidR="00D64FBE">
        <w:t>, ačkoli povinnosti uveřejnění v registru smluv podléhá.</w:t>
      </w:r>
    </w:p>
    <w:p w14:paraId="053BC993" w14:textId="77777777" w:rsidR="00B62698" w:rsidRDefault="00B62698" w:rsidP="00D64FBE">
      <w:pPr>
        <w:spacing w:line="276" w:lineRule="auto"/>
        <w:ind w:left="720"/>
        <w:jc w:val="both"/>
      </w:pPr>
    </w:p>
    <w:p w14:paraId="75C77AFC" w14:textId="30B66D55" w:rsidR="00D64FBE" w:rsidRDefault="00D64FBE" w:rsidP="00B148B4">
      <w:pPr>
        <w:numPr>
          <w:ilvl w:val="0"/>
          <w:numId w:val="1"/>
        </w:numPr>
        <w:spacing w:line="276" w:lineRule="auto"/>
        <w:ind w:hanging="720"/>
        <w:jc w:val="both"/>
      </w:pPr>
      <w:r>
        <w:t>Vzhledem k tomu, že došlo k plnění dle Objednávky</w:t>
      </w:r>
      <w:r w:rsidR="00725CA1">
        <w:t xml:space="preserve"> </w:t>
      </w:r>
      <w:r>
        <w:t>a uhrazení ceny uvedené v Objednávce, mohlo by být plnění dle Objednávky považováno za bezdůvodné obohacení.</w:t>
      </w:r>
    </w:p>
    <w:p w14:paraId="00C60A37" w14:textId="77777777" w:rsidR="00D64FBE" w:rsidRDefault="00D64FBE" w:rsidP="00D64FBE">
      <w:pPr>
        <w:pStyle w:val="Odstavecseseznamem"/>
      </w:pPr>
    </w:p>
    <w:p w14:paraId="6EBC7C0C" w14:textId="3EFAD061" w:rsidR="00D64FBE" w:rsidRDefault="00D64FBE" w:rsidP="00B148B4">
      <w:pPr>
        <w:numPr>
          <w:ilvl w:val="0"/>
          <w:numId w:val="1"/>
        </w:numPr>
        <w:spacing w:line="276" w:lineRule="auto"/>
        <w:ind w:hanging="720"/>
        <w:jc w:val="both"/>
      </w:pPr>
      <w:r>
        <w:lastRenderedPageBreak/>
        <w:t>Za účelem odstranění případných pochybností a v rámci posílení právní jistoty se smluvní strany dohodly na řešení této situace prostřednictvím této dohody o narovnání a vypořádání bezdůvodného obohacení (dále jen „</w:t>
      </w:r>
      <w:r w:rsidRPr="006C7338">
        <w:rPr>
          <w:b/>
        </w:rPr>
        <w:t>Dohoda</w:t>
      </w:r>
      <w:r>
        <w:t>“).</w:t>
      </w:r>
    </w:p>
    <w:p w14:paraId="614F0931" w14:textId="5F499B40" w:rsidR="00B148B4" w:rsidRDefault="00B148B4" w:rsidP="00B148B4">
      <w:r>
        <w:t xml:space="preserve">                     </w:t>
      </w:r>
    </w:p>
    <w:p w14:paraId="30208CF8" w14:textId="77777777" w:rsidR="00B148B4" w:rsidRDefault="00B148B4" w:rsidP="00B148B4">
      <w:pPr>
        <w:rPr>
          <w:bCs/>
        </w:rPr>
      </w:pPr>
      <w:r>
        <w:t xml:space="preserve">              </w:t>
      </w:r>
    </w:p>
    <w:p w14:paraId="6BCCDCB5" w14:textId="77777777" w:rsidR="00B148B4" w:rsidRPr="00A77889" w:rsidRDefault="00B148B4" w:rsidP="00B148B4">
      <w:pPr>
        <w:pStyle w:val="Odstavecseseznamem"/>
        <w:numPr>
          <w:ilvl w:val="0"/>
          <w:numId w:val="2"/>
        </w:numPr>
        <w:spacing w:before="240"/>
        <w:jc w:val="both"/>
        <w:rPr>
          <w:b/>
        </w:rPr>
      </w:pPr>
      <w:r>
        <w:rPr>
          <w:b/>
        </w:rPr>
        <w:t>Sporná práva a jejich narovnání</w:t>
      </w:r>
    </w:p>
    <w:p w14:paraId="7CBB6E3C" w14:textId="0A82F088" w:rsidR="00C727F4" w:rsidRDefault="00C727F4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>
        <w:t>Smluvní strany touto Dohodou narovnávají případná sporná a pochybná práva a povinnosti, které by mohly vzniknout na základě plnění dle Objednávky, která nebyla uveřejněna v registru smluv a nenabyla tak účinnosti. Smluvní strany prohlašují, že případná sporná práva a povinnosti, jak jsou věcně a co do právního důvodu jejich vzniku specifikována v této Dohodě jsou tímto narovnána a zavazují se v dobré víře a řádně splnit veškeré závazky z</w:t>
      </w:r>
      <w:r w:rsidR="00CC7762">
        <w:t xml:space="preserve"> Objednávky</w:t>
      </w:r>
      <w:r>
        <w:t xml:space="preserve"> v souladu s touto Dohodou.</w:t>
      </w:r>
    </w:p>
    <w:p w14:paraId="3F5286FE" w14:textId="5456334D" w:rsidR="00B148B4" w:rsidRDefault="00B148B4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>
        <w:t xml:space="preserve">Smluvní strany prohlašují, že pro vyloučení veškerých pochybností sjednávají, že </w:t>
      </w:r>
      <w:r w:rsidR="00BB17C5">
        <w:t>S</w:t>
      </w:r>
      <w:r>
        <w:t>mluvním stranám přísluší veškerá práva a povinnosti vyplývající z</w:t>
      </w:r>
      <w:r w:rsidR="00CC7762">
        <w:t xml:space="preserve"> Objednávk</w:t>
      </w:r>
      <w:r>
        <w:t>y</w:t>
      </w:r>
      <w:r w:rsidR="007B5F87">
        <w:t xml:space="preserve">, a to i za dobu od </w:t>
      </w:r>
      <w:r w:rsidR="00CC7762">
        <w:t>uzavře</w:t>
      </w:r>
      <w:r w:rsidR="007B5F87">
        <w:t xml:space="preserve">ní </w:t>
      </w:r>
      <w:r w:rsidR="00CC7762">
        <w:t xml:space="preserve">Objednávky </w:t>
      </w:r>
      <w:r w:rsidR="007B5F87">
        <w:t xml:space="preserve">do doby </w:t>
      </w:r>
      <w:r w:rsidR="00304FF0">
        <w:t>účinnosti této Dohody.</w:t>
      </w:r>
      <w:r w:rsidR="00BB17C5">
        <w:t xml:space="preserve"> Obsah vzájemných práv a povinností Smluvních </w:t>
      </w:r>
      <w:r w:rsidR="00D67F8E">
        <w:t xml:space="preserve">stran </w:t>
      </w:r>
      <w:r w:rsidR="00BB17C5">
        <w:t>je zcela a beze zbytku vyjádřen textem</w:t>
      </w:r>
      <w:r w:rsidR="00CC7762">
        <w:t xml:space="preserve"> Objednávky</w:t>
      </w:r>
      <w:r w:rsidR="00D67F8E">
        <w:t>, která tvoří přílohu č. 1 této Dohody</w:t>
      </w:r>
      <w:r w:rsidR="00BB17C5">
        <w:t>.</w:t>
      </w:r>
    </w:p>
    <w:p w14:paraId="3CC481D1" w14:textId="33580F78" w:rsidR="009B6B93" w:rsidRDefault="009B6B93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>
        <w:t>Smluvní strany prohlašují, že práva a povinnosti, jež měla mezi Smluvními stranami vzniknout na základě</w:t>
      </w:r>
      <w:r w:rsidR="00CC7762">
        <w:t xml:space="preserve"> Objednávky</w:t>
      </w:r>
      <w:r>
        <w:t xml:space="preserve">, zcela odpovídaly a odpovídají skutečné svobodné a vážné vůli </w:t>
      </w:r>
      <w:r w:rsidR="00A44596">
        <w:t>S</w:t>
      </w:r>
      <w:r>
        <w:t>mluvních stran.</w:t>
      </w:r>
    </w:p>
    <w:p w14:paraId="15936EAC" w14:textId="77777777" w:rsidR="00B148B4" w:rsidRDefault="00B148B4" w:rsidP="00B148B4">
      <w:pPr>
        <w:spacing w:before="240" w:after="200" w:line="276" w:lineRule="auto"/>
        <w:ind w:left="709"/>
        <w:jc w:val="both"/>
      </w:pPr>
    </w:p>
    <w:p w14:paraId="540973B5" w14:textId="77777777" w:rsidR="00B148B4" w:rsidRPr="0099054F" w:rsidRDefault="00B148B4" w:rsidP="00B148B4">
      <w:pPr>
        <w:numPr>
          <w:ilvl w:val="0"/>
          <w:numId w:val="2"/>
        </w:numPr>
        <w:spacing w:before="240" w:after="200" w:line="276" w:lineRule="auto"/>
        <w:jc w:val="both"/>
        <w:rPr>
          <w:b/>
        </w:rPr>
      </w:pPr>
      <w:r w:rsidRPr="0099054F">
        <w:rPr>
          <w:b/>
        </w:rPr>
        <w:t>Společná a závěrečná ustanovení</w:t>
      </w:r>
    </w:p>
    <w:p w14:paraId="121CDC6A" w14:textId="7C478E62" w:rsidR="00CC7762" w:rsidRDefault="00CC7762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 w:rsidRPr="00482435">
        <w:t xml:space="preserve">Smluvní strany prohlašují, že touto </w:t>
      </w:r>
      <w:r>
        <w:t>D</w:t>
      </w:r>
      <w:r w:rsidRPr="00482435">
        <w:t xml:space="preserve">ohodou jsou vypořádány veškeré dosavadní vzájemné závazky </w:t>
      </w:r>
      <w:r>
        <w:t>v</w:t>
      </w:r>
      <w:r w:rsidRPr="00482435">
        <w:t>y</w:t>
      </w:r>
      <w:r>
        <w:t>plývající</w:t>
      </w:r>
      <w:r w:rsidRPr="00482435">
        <w:t xml:space="preserve"> z</w:t>
      </w:r>
      <w:r>
        <w:t xml:space="preserve"> Objednávky</w:t>
      </w:r>
      <w:r w:rsidRPr="00482435">
        <w:t xml:space="preserve">, jak je uvedeno v předchozích ujednáních této </w:t>
      </w:r>
      <w:r>
        <w:t>Dohody</w:t>
      </w:r>
      <w:r w:rsidRPr="00482435">
        <w:t xml:space="preserve">, a to za podmínky splnění povinností smluvních stran sjednaných v této </w:t>
      </w:r>
      <w:r>
        <w:t>Dohodě</w:t>
      </w:r>
      <w:r w:rsidRPr="00482435">
        <w:t>. Veškeré nároky</w:t>
      </w:r>
      <w:r>
        <w:t xml:space="preserve"> vyplývající z Objednávky</w:t>
      </w:r>
      <w:r w:rsidRPr="00482435">
        <w:t xml:space="preserve"> </w:t>
      </w:r>
      <w:r>
        <w:t>se</w:t>
      </w:r>
      <w:r w:rsidRPr="00482435">
        <w:t xml:space="preserve"> podpisem této </w:t>
      </w:r>
      <w:r>
        <w:t>D</w:t>
      </w:r>
      <w:r w:rsidRPr="00482435">
        <w:t>ohody považují za narovnané</w:t>
      </w:r>
      <w:r>
        <w:t>.</w:t>
      </w:r>
    </w:p>
    <w:p w14:paraId="09A8BB94" w14:textId="11DD1B38" w:rsidR="00B148B4" w:rsidRDefault="00CC7762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>
        <w:t>Smluvní strany prohlašují, že žádná ze smluvních stran nebude v souvislosti s neuveřejněním Objednávky v registru smluv vznášet vůči druhé Smluvní straně žádné další nároky</w:t>
      </w:r>
      <w:r w:rsidRPr="00482435">
        <w:t xml:space="preserve">, a </w:t>
      </w:r>
      <w:r w:rsidR="007A6618">
        <w:t>žádn</w:t>
      </w:r>
      <w:r w:rsidR="001A6540">
        <w:t>é</w:t>
      </w:r>
      <w:r w:rsidR="007A6618">
        <w:t xml:space="preserve"> ze Smluvních stran </w:t>
      </w:r>
      <w:r>
        <w:t xml:space="preserve">nevzniklo tímto </w:t>
      </w:r>
      <w:r w:rsidR="007A6618">
        <w:t>právo na náhradu újmy.</w:t>
      </w:r>
    </w:p>
    <w:p w14:paraId="4E7E458B" w14:textId="3E5ACB65" w:rsidR="00B148B4" w:rsidRDefault="00B148B4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>
        <w:t xml:space="preserve">Smluvní strany prohlašují, že pokud se kterékoliv ustanovení této Dohody </w:t>
      </w:r>
      <w:r w:rsidRPr="00812347">
        <w:t xml:space="preserve">nebo s ní související ujednání ukáže být neplatným či nicotným nebo se neplatným či nicotným stane, tak tato skutečnost neovlivní platnost této </w:t>
      </w:r>
      <w:r>
        <w:t xml:space="preserve">Dohody </w:t>
      </w:r>
      <w:r w:rsidRPr="00812347">
        <w:t>jako c</w:t>
      </w:r>
      <w:r>
        <w:t xml:space="preserve">elku. V takovém případě se </w:t>
      </w:r>
      <w:r w:rsidR="00C77047">
        <w:t>S</w:t>
      </w:r>
      <w:r>
        <w:t>mluvní s</w:t>
      </w:r>
      <w:r w:rsidRPr="00812347">
        <w:t xml:space="preserve">trany zavazují nahradit neprodleně neplatné či nicotné ustanovení ustanovením platným; obdobně se zavazují postupovat v případě ostatních nedostatků této </w:t>
      </w:r>
      <w:r>
        <w:t xml:space="preserve">Dohody </w:t>
      </w:r>
      <w:r w:rsidRPr="00812347">
        <w:t>či souvisejících ujednání</w:t>
      </w:r>
      <w:r>
        <w:t>.</w:t>
      </w:r>
    </w:p>
    <w:p w14:paraId="5D3EC0FB" w14:textId="4067A1D3" w:rsidR="00B148B4" w:rsidRDefault="00B148B4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>
        <w:lastRenderedPageBreak/>
        <w:t xml:space="preserve">Smluvní strany prohlašují, že tato Dohoda obsahuje veškerý projev jejich shodné vůle a mimo ni neexistují žádná ujednání v písemné či ústní formě, která by ji doplňovala, měnila nebo mohla mít význam při jejím výkladu, a že se tedy ani jedna ze </w:t>
      </w:r>
      <w:r w:rsidR="00C77047">
        <w:t>S</w:t>
      </w:r>
      <w:r>
        <w:t xml:space="preserve">mluvních stran nespoléhá na ústní prohlášení druhé </w:t>
      </w:r>
      <w:r w:rsidR="001A6540">
        <w:t>S</w:t>
      </w:r>
      <w:r>
        <w:t>mluvní strany, které není výslovně uvedeno v této Dohodě.</w:t>
      </w:r>
    </w:p>
    <w:p w14:paraId="4B7E5512" w14:textId="440A2EB3" w:rsidR="00B148B4" w:rsidRDefault="00B148B4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>
        <w:t>Tato D</w:t>
      </w:r>
      <w:r w:rsidRPr="00376DEA">
        <w:t xml:space="preserve">ohoda může být měněna nebo zrušena pouze </w:t>
      </w:r>
      <w:r>
        <w:t xml:space="preserve">dohodou </w:t>
      </w:r>
      <w:r w:rsidR="001A6540">
        <w:t>S</w:t>
      </w:r>
      <w:r>
        <w:t>mluvních stran v písemné formě. Za písemnou formu nebude pro tento účel považována výměna e-mailových či jiných elektronických zpráv.</w:t>
      </w:r>
    </w:p>
    <w:p w14:paraId="48925EFE" w14:textId="5B9DE2FC" w:rsidR="00B148B4" w:rsidRDefault="00B148B4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 w:rsidRPr="00082EA9">
        <w:t xml:space="preserve">Tato </w:t>
      </w:r>
      <w:r>
        <w:t xml:space="preserve">Dohoda </w:t>
      </w:r>
      <w:r w:rsidRPr="00082EA9">
        <w:t xml:space="preserve">je </w:t>
      </w:r>
      <w:r w:rsidR="00C22DA9">
        <w:t xml:space="preserve">vyhotovena </w:t>
      </w:r>
      <w:r w:rsidR="00C22DA9" w:rsidRPr="008D423B">
        <w:t xml:space="preserve">je podepsána vlastnoručně nebo elektronicky. Je-li </w:t>
      </w:r>
      <w:r w:rsidR="001661EC">
        <w:t>D</w:t>
      </w:r>
      <w:r w:rsidR="00C22DA9">
        <w:t xml:space="preserve">ohoda </w:t>
      </w:r>
      <w:r w:rsidR="00C22DA9" w:rsidRPr="008D423B">
        <w:t xml:space="preserve">podepsána vlastnoručně, je vyhotovena ve čtyřech </w:t>
      </w:r>
      <w:r w:rsidR="00C22DA9">
        <w:t xml:space="preserve">(4) </w:t>
      </w:r>
      <w:r w:rsidR="00C22DA9" w:rsidRPr="008D423B">
        <w:t>stejnopisech</w:t>
      </w:r>
      <w:r w:rsidR="00C22DA9">
        <w:t xml:space="preserve"> v českém jazyce</w:t>
      </w:r>
      <w:r w:rsidR="00C22DA9" w:rsidRPr="008D423B">
        <w:t xml:space="preserve">, z nichž každá </w:t>
      </w:r>
      <w:r w:rsidR="001661EC">
        <w:t>S</w:t>
      </w:r>
      <w:r w:rsidR="00C22DA9">
        <w:t>mluvní s</w:t>
      </w:r>
      <w:r w:rsidR="00C22DA9" w:rsidRPr="008D423B">
        <w:t>trana obdrží po dvou</w:t>
      </w:r>
      <w:r w:rsidR="00C22DA9">
        <w:t xml:space="preserve"> (2)</w:t>
      </w:r>
      <w:r w:rsidR="00C22DA9" w:rsidRPr="008D423B">
        <w:t xml:space="preserve"> vyhotoveních. Je-li </w:t>
      </w:r>
      <w:r w:rsidR="001661EC">
        <w:t>D</w:t>
      </w:r>
      <w:r w:rsidR="00C22DA9">
        <w:t>ohod</w:t>
      </w:r>
      <w:r w:rsidR="00C22DA9" w:rsidRPr="008D423B">
        <w:t>a podepsána elektronicky, je podepsána pomocí kvalifikovaného elektronického podpisu</w:t>
      </w:r>
      <w:r w:rsidR="001661EC">
        <w:t>.</w:t>
      </w:r>
    </w:p>
    <w:p w14:paraId="32530CBE" w14:textId="1F0726D5" w:rsidR="00B148B4" w:rsidRDefault="00B148B4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>
        <w:t xml:space="preserve">Tato Dohoda nabývá platnosti dnem podpisu oběma smluvními stranami a účinnosti dnem uveřejnění v registru smluv dle Zákona o registru smluv. Uveřejnění v registru smluv zajistí </w:t>
      </w:r>
      <w:r w:rsidR="001661EC">
        <w:t>o</w:t>
      </w:r>
      <w:r>
        <w:t>bjednatel.</w:t>
      </w:r>
    </w:p>
    <w:p w14:paraId="371CA007" w14:textId="37344D97" w:rsidR="00B148B4" w:rsidRDefault="00B148B4" w:rsidP="00B148B4">
      <w:pPr>
        <w:numPr>
          <w:ilvl w:val="1"/>
          <w:numId w:val="2"/>
        </w:numPr>
        <w:spacing w:before="240" w:after="200" w:line="276" w:lineRule="auto"/>
        <w:ind w:left="709" w:hanging="709"/>
        <w:jc w:val="both"/>
      </w:pPr>
      <w:r>
        <w:t xml:space="preserve">Smluvní strany prohlašují, že tuto Dohodu uzavírají z vůle svobodné a vážné, nikoliv v tísni za nápadně nevýhodných podmínek a její obsah považují za určitý a srozumitelný. Dohodu si </w:t>
      </w:r>
      <w:r w:rsidR="001A2D26">
        <w:t>S</w:t>
      </w:r>
      <w:r>
        <w:t xml:space="preserve">mluvní strany přečetly před jejím podpisem, s jejím obsahem bez výhrad souhlasí, což níže stvrzují </w:t>
      </w:r>
      <w:r w:rsidR="001A2D26">
        <w:t xml:space="preserve">svými </w:t>
      </w:r>
      <w:r>
        <w:t>podpisy.</w:t>
      </w:r>
    </w:p>
    <w:p w14:paraId="5FCE9175" w14:textId="442791B1" w:rsidR="001661EC" w:rsidRDefault="001661EC" w:rsidP="001661EC">
      <w:pPr>
        <w:numPr>
          <w:ilvl w:val="1"/>
          <w:numId w:val="2"/>
        </w:numPr>
        <w:spacing w:line="276" w:lineRule="auto"/>
        <w:ind w:left="709" w:hanging="709"/>
        <w:jc w:val="both"/>
      </w:pPr>
      <w:r>
        <w:t>Nedílnou součást této Dohody tvoří:</w:t>
      </w:r>
    </w:p>
    <w:p w14:paraId="3B3EF2E9" w14:textId="42F055D6" w:rsidR="001661EC" w:rsidRDefault="001661EC" w:rsidP="001661EC">
      <w:pPr>
        <w:spacing w:after="200" w:line="276" w:lineRule="auto"/>
        <w:ind w:left="709"/>
        <w:jc w:val="both"/>
      </w:pPr>
      <w:r>
        <w:t xml:space="preserve">Příloha č. 1 – </w:t>
      </w:r>
      <w:r w:rsidR="00DD7248">
        <w:t xml:space="preserve">Objednávka </w:t>
      </w:r>
    </w:p>
    <w:p w14:paraId="417A45C5" w14:textId="77777777" w:rsidR="00B148B4" w:rsidRDefault="00B148B4" w:rsidP="00B148B4">
      <w:pPr>
        <w:spacing w:before="240" w:after="200" w:line="276" w:lineRule="auto"/>
        <w:ind w:left="709"/>
        <w:jc w:val="both"/>
      </w:pPr>
    </w:p>
    <w:p w14:paraId="7EA0F9D5" w14:textId="5E4C03FD" w:rsidR="00B148B4" w:rsidRDefault="00B148B4" w:rsidP="00B148B4">
      <w:r w:rsidRPr="00446C7E">
        <w:rPr>
          <w:b/>
          <w:bCs/>
        </w:rPr>
        <w:t>Za</w:t>
      </w:r>
      <w:r w:rsidR="00BB17C5" w:rsidRPr="00446C7E">
        <w:rPr>
          <w:b/>
          <w:bCs/>
        </w:rPr>
        <w:t xml:space="preserve"> </w:t>
      </w:r>
      <w:r w:rsidR="00DD7248">
        <w:rPr>
          <w:b/>
          <w:bCs/>
        </w:rPr>
        <w:t>poskytova</w:t>
      </w:r>
      <w:r w:rsidR="00BB17C5" w:rsidRPr="00446C7E">
        <w:rPr>
          <w:b/>
          <w:bCs/>
        </w:rPr>
        <w:t>tele</w:t>
      </w:r>
      <w:r w:rsidRPr="00446C7E">
        <w:rPr>
          <w:b/>
          <w:bCs/>
        </w:rPr>
        <w:t>:</w:t>
      </w:r>
      <w:r>
        <w:tab/>
      </w:r>
      <w:r>
        <w:tab/>
      </w:r>
      <w:r>
        <w:tab/>
      </w:r>
      <w:r>
        <w:tab/>
      </w:r>
      <w:r>
        <w:tab/>
      </w:r>
      <w:r w:rsidRPr="00446C7E">
        <w:rPr>
          <w:b/>
          <w:bCs/>
        </w:rPr>
        <w:t xml:space="preserve">Za </w:t>
      </w:r>
      <w:r w:rsidR="001661EC">
        <w:rPr>
          <w:b/>
          <w:bCs/>
        </w:rPr>
        <w:t>o</w:t>
      </w:r>
      <w:r w:rsidRPr="00446C7E">
        <w:rPr>
          <w:b/>
          <w:bCs/>
        </w:rPr>
        <w:t>bjednatele:</w:t>
      </w:r>
    </w:p>
    <w:p w14:paraId="0E4F0547" w14:textId="77777777" w:rsidR="001A2D26" w:rsidRDefault="001A2D26" w:rsidP="00B148B4"/>
    <w:p w14:paraId="307B0FFD" w14:textId="77777777" w:rsidR="00446C7E" w:rsidRDefault="00446C7E" w:rsidP="00B148B4"/>
    <w:p w14:paraId="384BA453" w14:textId="03AFBB3C" w:rsidR="001A2D26" w:rsidRDefault="001A2D26" w:rsidP="00B148B4">
      <w:r>
        <w:t>V</w:t>
      </w:r>
      <w:r w:rsidR="00725CA1">
        <w:t xml:space="preserve"> ……………… </w:t>
      </w:r>
      <w:r w:rsidR="00446C7E">
        <w:t xml:space="preserve">dne: </w:t>
      </w:r>
      <w:r w:rsidR="00725CA1">
        <w:t>………….</w:t>
      </w:r>
      <w:r w:rsidR="001661EC">
        <w:tab/>
      </w:r>
      <w:r w:rsidR="001661EC">
        <w:tab/>
      </w:r>
      <w:r w:rsidR="00DD7248">
        <w:tab/>
      </w:r>
      <w:r w:rsidR="00725CA1">
        <w:t>V Přední Labské dne: 19. 01. 2026</w:t>
      </w:r>
    </w:p>
    <w:p w14:paraId="009D5951" w14:textId="77777777" w:rsidR="00B148B4" w:rsidRDefault="00B148B4" w:rsidP="00B148B4"/>
    <w:p w14:paraId="2F78327F" w14:textId="77777777" w:rsidR="00B148B4" w:rsidRDefault="00B148B4" w:rsidP="00B148B4"/>
    <w:p w14:paraId="39FC9DFA" w14:textId="77777777" w:rsidR="00B148B4" w:rsidRDefault="00B148B4" w:rsidP="00B148B4"/>
    <w:p w14:paraId="6177A274" w14:textId="45A02E55" w:rsidR="00446C7E" w:rsidRPr="00446C7E" w:rsidRDefault="00446C7E" w:rsidP="00446C7E">
      <w:pPr>
        <w:pStyle w:val="Default"/>
        <w:rPr>
          <w:rFonts w:ascii="Book Antiqua" w:hAnsi="Book Antiqua" w:cs="Book Antiqua"/>
          <w:sz w:val="22"/>
          <w:szCs w:val="22"/>
        </w:rPr>
      </w:pPr>
      <w:r w:rsidRPr="00446C7E">
        <w:rPr>
          <w:rFonts w:ascii="Book Antiqua" w:hAnsi="Book Antiqua" w:cs="Book Antiqua"/>
          <w:sz w:val="22"/>
          <w:szCs w:val="22"/>
        </w:rPr>
        <w:t xml:space="preserve">--------------------------------------------- </w:t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 w:rsidRPr="00446C7E">
        <w:rPr>
          <w:rFonts w:ascii="Book Antiqua" w:hAnsi="Book Antiqua" w:cs="Book Antiqua"/>
          <w:sz w:val="22"/>
          <w:szCs w:val="22"/>
        </w:rPr>
        <w:t xml:space="preserve">--------------------------------------------- </w:t>
      </w:r>
    </w:p>
    <w:p w14:paraId="7F4A6312" w14:textId="19F7C828" w:rsidR="00725CA1" w:rsidRDefault="00702C96" w:rsidP="00725CA1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Jméno:  </w:t>
      </w:r>
      <w:r w:rsidR="00725CA1">
        <w:rPr>
          <w:rFonts w:eastAsiaTheme="minorHAnsi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……………………………                              </w:t>
      </w:r>
      <w:r>
        <w:rPr>
          <w:rFonts w:eastAsiaTheme="minorHAnsi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 </w:t>
      </w:r>
      <w:r w:rsidR="00725CA1" w:rsidRPr="00725CA1">
        <w:rPr>
          <w:rFonts w:eastAsiaTheme="minorHAnsi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 </w:t>
      </w:r>
      <w:r w:rsidR="00725CA1">
        <w:rPr>
          <w:rFonts w:eastAsiaTheme="minorHAnsi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Bc. Petra Koreňová </w:t>
      </w:r>
    </w:p>
    <w:p w14:paraId="1A1EC058" w14:textId="23CAC96B" w:rsidR="00446C7E" w:rsidRDefault="00725CA1" w:rsidP="00725CA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  <w14:ligatures w14:val="standardContextual"/>
        </w:rPr>
      </w:pPr>
      <w:r w:rsidRPr="00725CA1">
        <w:rPr>
          <w:rFonts w:eastAsiaTheme="minorHAnsi"/>
          <w:b/>
          <w:bCs/>
          <w:color w:val="000000"/>
          <w:sz w:val="22"/>
          <w:szCs w:val="22"/>
          <w:lang w:eastAsia="en-US"/>
          <w14:ligatures w14:val="standardContextual"/>
        </w:rPr>
        <w:t>Funkce: .……………………………</w:t>
      </w:r>
      <w:r w:rsidRPr="00725CA1">
        <w:rPr>
          <w:rFonts w:eastAsiaTheme="minorHAnsi"/>
          <w:b/>
          <w:bCs/>
          <w:color w:val="000000"/>
          <w:lang w:eastAsia="en-US"/>
          <w14:ligatures w14:val="standardContextual"/>
        </w:rPr>
        <w:t xml:space="preserve">                            ředitelka</w:t>
      </w:r>
      <w:r w:rsidRPr="00725CA1">
        <w:rPr>
          <w:rFonts w:eastAsiaTheme="minorHAnsi"/>
          <w:b/>
          <w:bCs/>
          <w:color w:val="000000"/>
          <w:lang w:eastAsia="en-US"/>
          <w14:ligatures w14:val="standardContextual"/>
        </w:rPr>
        <w:tab/>
      </w:r>
    </w:p>
    <w:p w14:paraId="52F3BBD5" w14:textId="77777777" w:rsidR="00725CA1" w:rsidRDefault="00725CA1" w:rsidP="00725CA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  <w14:ligatures w14:val="standardContextual"/>
        </w:rPr>
      </w:pPr>
    </w:p>
    <w:p w14:paraId="36E9BB2E" w14:textId="77777777" w:rsidR="00725CA1" w:rsidRDefault="00725CA1" w:rsidP="00725CA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  <w14:ligatures w14:val="standardContextual"/>
        </w:rPr>
      </w:pPr>
    </w:p>
    <w:p w14:paraId="10D58EBE" w14:textId="77777777" w:rsidR="00725CA1" w:rsidRPr="00725CA1" w:rsidRDefault="00725CA1" w:rsidP="00725CA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  <w14:ligatures w14:val="standardContextual"/>
        </w:rPr>
      </w:pPr>
    </w:p>
    <w:sectPr w:rsidR="00725CA1" w:rsidRPr="00725CA1" w:rsidSect="00B148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FE456" w14:textId="77777777" w:rsidR="007A6618" w:rsidRDefault="007A6618">
      <w:r>
        <w:separator/>
      </w:r>
    </w:p>
  </w:endnote>
  <w:endnote w:type="continuationSeparator" w:id="0">
    <w:p w14:paraId="2D286F48" w14:textId="77777777" w:rsidR="007A6618" w:rsidRDefault="007A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3133505"/>
      <w:docPartObj>
        <w:docPartGallery w:val="Page Numbers (Bottom of Page)"/>
        <w:docPartUnique/>
      </w:docPartObj>
    </w:sdtPr>
    <w:sdtEndPr/>
    <w:sdtContent>
      <w:p w14:paraId="4E6E7D73" w14:textId="77777777" w:rsidR="00B67A7F" w:rsidRDefault="00B67A7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FCF814F" w14:textId="77777777" w:rsidR="00B67A7F" w:rsidRDefault="00B67A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3098F" w14:textId="77777777" w:rsidR="007A6618" w:rsidRDefault="007A6618">
      <w:r>
        <w:separator/>
      </w:r>
    </w:p>
  </w:footnote>
  <w:footnote w:type="continuationSeparator" w:id="0">
    <w:p w14:paraId="108D8B00" w14:textId="77777777" w:rsidR="007A6618" w:rsidRDefault="007A6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A9C6" w14:textId="77777777" w:rsidR="00B67A7F" w:rsidRPr="006E55BF" w:rsidRDefault="00B67A7F" w:rsidP="00D1231C">
    <w:pPr>
      <w:pStyle w:val="Zhlav"/>
      <w:jc w:val="both"/>
      <w:rPr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97994"/>
    <w:multiLevelType w:val="multilevel"/>
    <w:tmpl w:val="855A6F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D33088"/>
    <w:multiLevelType w:val="hybridMultilevel"/>
    <w:tmpl w:val="29F278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73FEA"/>
    <w:multiLevelType w:val="hybridMultilevel"/>
    <w:tmpl w:val="0E9CD88C"/>
    <w:lvl w:ilvl="0" w:tplc="AC7A46A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F6907464">
      <w:start w:val="1"/>
      <w:numFmt w:val="lowerLetter"/>
      <w:lvlText w:val="%5)"/>
      <w:lvlJc w:val="left"/>
      <w:pPr>
        <w:ind w:left="3615" w:hanging="375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F7800"/>
    <w:multiLevelType w:val="hybridMultilevel"/>
    <w:tmpl w:val="9B7C932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61A9A"/>
    <w:multiLevelType w:val="hybridMultilevel"/>
    <w:tmpl w:val="A8322378"/>
    <w:lvl w:ilvl="0" w:tplc="14B0F4E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655893">
    <w:abstractNumId w:val="3"/>
  </w:num>
  <w:num w:numId="2" w16cid:durableId="1829861252">
    <w:abstractNumId w:val="0"/>
  </w:num>
  <w:num w:numId="3" w16cid:durableId="1005934327">
    <w:abstractNumId w:val="4"/>
  </w:num>
  <w:num w:numId="4" w16cid:durableId="16780007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99429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32"/>
    <w:rsid w:val="00083B75"/>
    <w:rsid w:val="001661EC"/>
    <w:rsid w:val="001A2D26"/>
    <w:rsid w:val="001A6540"/>
    <w:rsid w:val="00231BC3"/>
    <w:rsid w:val="00241C78"/>
    <w:rsid w:val="00260639"/>
    <w:rsid w:val="002701AB"/>
    <w:rsid w:val="002979F8"/>
    <w:rsid w:val="002B7A62"/>
    <w:rsid w:val="002F5732"/>
    <w:rsid w:val="00304FF0"/>
    <w:rsid w:val="0033395D"/>
    <w:rsid w:val="003407C3"/>
    <w:rsid w:val="00342407"/>
    <w:rsid w:val="0039736D"/>
    <w:rsid w:val="003C7889"/>
    <w:rsid w:val="003C793F"/>
    <w:rsid w:val="00446C7E"/>
    <w:rsid w:val="00486D25"/>
    <w:rsid w:val="004C2C5C"/>
    <w:rsid w:val="004E3971"/>
    <w:rsid w:val="005D68DC"/>
    <w:rsid w:val="00601793"/>
    <w:rsid w:val="00662EFA"/>
    <w:rsid w:val="006818B9"/>
    <w:rsid w:val="00701F66"/>
    <w:rsid w:val="00702C96"/>
    <w:rsid w:val="00725CA1"/>
    <w:rsid w:val="007960A5"/>
    <w:rsid w:val="007A6618"/>
    <w:rsid w:val="007B5F87"/>
    <w:rsid w:val="007F1BC0"/>
    <w:rsid w:val="00887791"/>
    <w:rsid w:val="0093325A"/>
    <w:rsid w:val="00941096"/>
    <w:rsid w:val="009460DA"/>
    <w:rsid w:val="00951FE7"/>
    <w:rsid w:val="009A4F72"/>
    <w:rsid w:val="009B6B93"/>
    <w:rsid w:val="00A17D88"/>
    <w:rsid w:val="00A17DA7"/>
    <w:rsid w:val="00A44596"/>
    <w:rsid w:val="00AD3562"/>
    <w:rsid w:val="00B148B4"/>
    <w:rsid w:val="00B23C39"/>
    <w:rsid w:val="00B251EE"/>
    <w:rsid w:val="00B32220"/>
    <w:rsid w:val="00B375ED"/>
    <w:rsid w:val="00B45AFF"/>
    <w:rsid w:val="00B62698"/>
    <w:rsid w:val="00B67A7F"/>
    <w:rsid w:val="00BB17C5"/>
    <w:rsid w:val="00BD4809"/>
    <w:rsid w:val="00C22DA9"/>
    <w:rsid w:val="00C268BD"/>
    <w:rsid w:val="00C35733"/>
    <w:rsid w:val="00C6344E"/>
    <w:rsid w:val="00C727F4"/>
    <w:rsid w:val="00C77047"/>
    <w:rsid w:val="00CC7762"/>
    <w:rsid w:val="00D02491"/>
    <w:rsid w:val="00D253D5"/>
    <w:rsid w:val="00D64FBE"/>
    <w:rsid w:val="00D67F8E"/>
    <w:rsid w:val="00DD1822"/>
    <w:rsid w:val="00DD7248"/>
    <w:rsid w:val="00E36AAC"/>
    <w:rsid w:val="00EB5938"/>
    <w:rsid w:val="00EB6E1D"/>
    <w:rsid w:val="00F0187D"/>
    <w:rsid w:val="00F1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6D7C"/>
  <w15:chartTrackingRefBased/>
  <w15:docId w15:val="{42A5F29E-BE88-475E-9374-6C00D045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8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textblok12">
    <w:name w:val="zákl.text blok 12"/>
    <w:basedOn w:val="Normln"/>
    <w:rsid w:val="00B148B4"/>
    <w:pPr>
      <w:tabs>
        <w:tab w:val="left" w:pos="0"/>
        <w:tab w:val="left" w:pos="284"/>
        <w:tab w:val="left" w:pos="1701"/>
      </w:tabs>
      <w:jc w:val="both"/>
    </w:pPr>
    <w:rPr>
      <w:szCs w:val="20"/>
    </w:rPr>
  </w:style>
  <w:style w:type="paragraph" w:customStyle="1" w:styleId="smlstrana-daje">
    <w:name w:val="sml.strana - údaje"/>
    <w:basedOn w:val="Normln"/>
    <w:autoRedefine/>
    <w:rsid w:val="0039736D"/>
    <w:pPr>
      <w:tabs>
        <w:tab w:val="left" w:pos="0"/>
        <w:tab w:val="left" w:pos="284"/>
        <w:tab w:val="left" w:pos="1843"/>
        <w:tab w:val="left" w:pos="2694"/>
      </w:tabs>
      <w:jc w:val="both"/>
    </w:pPr>
    <w:rPr>
      <w:szCs w:val="20"/>
    </w:rPr>
  </w:style>
  <w:style w:type="paragraph" w:customStyle="1" w:styleId="Style3">
    <w:name w:val="Style 3"/>
    <w:basedOn w:val="Normln"/>
    <w:rsid w:val="00B148B4"/>
    <w:pPr>
      <w:widowControl w:val="0"/>
      <w:autoSpaceDE w:val="0"/>
      <w:autoSpaceDN w:val="0"/>
      <w:spacing w:line="360" w:lineRule="atLeast"/>
    </w:pPr>
  </w:style>
  <w:style w:type="paragraph" w:styleId="Zhlav">
    <w:name w:val="header"/>
    <w:basedOn w:val="Normln"/>
    <w:link w:val="ZhlavChar"/>
    <w:uiPriority w:val="99"/>
    <w:unhideWhenUsed/>
    <w:rsid w:val="00B148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8B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148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8B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B148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48B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48B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148B4"/>
    <w:pPr>
      <w:ind w:left="720"/>
      <w:contextualSpacing/>
    </w:pPr>
  </w:style>
  <w:style w:type="paragraph" w:customStyle="1" w:styleId="Texttabulky">
    <w:name w:val="Text tabulky"/>
    <w:basedOn w:val="Normln"/>
    <w:rsid w:val="00B148B4"/>
    <w:pPr>
      <w:spacing w:before="20" w:after="20"/>
    </w:pPr>
  </w:style>
  <w:style w:type="paragraph" w:customStyle="1" w:styleId="Default">
    <w:name w:val="Default"/>
    <w:rsid w:val="007F1B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5F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5F87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814FB-F413-4553-8866-B6ECD34AE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804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Bumbová Jana Mgr.</dc:creator>
  <cp:keywords/>
  <dc:description/>
  <cp:lastModifiedBy>Čurdová Miroslava</cp:lastModifiedBy>
  <cp:revision>9</cp:revision>
  <cp:lastPrinted>2024-12-12T15:16:00Z</cp:lastPrinted>
  <dcterms:created xsi:type="dcterms:W3CDTF">2026-01-19T12:53:00Z</dcterms:created>
  <dcterms:modified xsi:type="dcterms:W3CDTF">2026-02-16T14:38:00Z</dcterms:modified>
</cp:coreProperties>
</file>