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50897" w14:textId="77777777" w:rsidR="00A27810" w:rsidRPr="008E68BA" w:rsidRDefault="00A27810" w:rsidP="00167B88">
      <w:pPr>
        <w:jc w:val="center"/>
        <w:rPr>
          <w:rStyle w:val="Siln"/>
          <w:rFonts w:asciiTheme="majorHAnsi" w:hAnsiTheme="majorHAnsi" w:cstheme="majorHAnsi"/>
          <w:sz w:val="36"/>
          <w:szCs w:val="36"/>
        </w:rPr>
      </w:pPr>
      <w:r w:rsidRPr="008E68BA">
        <w:rPr>
          <w:rStyle w:val="Siln"/>
          <w:rFonts w:asciiTheme="majorHAnsi" w:hAnsiTheme="majorHAnsi" w:cstheme="majorHAnsi"/>
          <w:sz w:val="36"/>
          <w:szCs w:val="36"/>
        </w:rPr>
        <w:t>Smlouva o dílo</w:t>
      </w:r>
    </w:p>
    <w:p w14:paraId="1B578204" w14:textId="77777777" w:rsidR="00A27810" w:rsidRPr="008E68BA" w:rsidRDefault="00A27810" w:rsidP="00673E2E">
      <w:pPr>
        <w:spacing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8E68BA">
        <w:rPr>
          <w:rFonts w:asciiTheme="majorHAnsi" w:hAnsiTheme="majorHAnsi" w:cstheme="majorHAnsi"/>
          <w:b/>
          <w:sz w:val="24"/>
          <w:szCs w:val="24"/>
          <w:u w:val="single"/>
        </w:rPr>
        <w:t>Smluvní strany:</w:t>
      </w:r>
    </w:p>
    <w:p w14:paraId="0723A248" w14:textId="17F88AC2" w:rsidR="00A27810" w:rsidRPr="008E68BA" w:rsidRDefault="006121CC" w:rsidP="00673E2E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Kulturní Jižní město o. p. s.</w:t>
      </w:r>
    </w:p>
    <w:p w14:paraId="7D155AED" w14:textId="7380A093" w:rsidR="00A27810" w:rsidRPr="008E68BA" w:rsidRDefault="009915A5" w:rsidP="00673E2E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S</w:t>
      </w:r>
      <w:r w:rsidR="00A27810" w:rsidRPr="008E68BA">
        <w:rPr>
          <w:rFonts w:asciiTheme="majorHAnsi" w:hAnsiTheme="majorHAnsi" w:cstheme="majorHAnsi"/>
          <w:b/>
          <w:sz w:val="24"/>
          <w:szCs w:val="24"/>
        </w:rPr>
        <w:t>e sídlem:</w:t>
      </w:r>
      <w:r w:rsidR="00A27810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6121CC" w:rsidRPr="008E68BA">
        <w:rPr>
          <w:rFonts w:asciiTheme="majorHAnsi" w:hAnsiTheme="majorHAnsi" w:cstheme="majorHAnsi"/>
          <w:sz w:val="24"/>
          <w:szCs w:val="24"/>
        </w:rPr>
        <w:t xml:space="preserve">Malenická 1784; </w:t>
      </w:r>
      <w:r w:rsidR="00593DF9" w:rsidRPr="008E68BA">
        <w:rPr>
          <w:rFonts w:asciiTheme="majorHAnsi" w:hAnsiTheme="majorHAnsi" w:cstheme="majorHAnsi"/>
          <w:sz w:val="24"/>
          <w:szCs w:val="24"/>
        </w:rPr>
        <w:t>148 00  Praha 11</w:t>
      </w:r>
    </w:p>
    <w:p w14:paraId="099EDF6E" w14:textId="49059DBC" w:rsidR="00D6687B" w:rsidRPr="008E68BA" w:rsidRDefault="00A27810" w:rsidP="00673E2E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IČ: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CE58A7" w:rsidRPr="008E68BA">
        <w:rPr>
          <w:rFonts w:asciiTheme="majorHAnsi" w:hAnsiTheme="majorHAnsi" w:cstheme="majorHAnsi"/>
          <w:color w:val="1C1C1C"/>
          <w:sz w:val="24"/>
          <w:szCs w:val="24"/>
          <w:shd w:val="clear" w:color="auto" w:fill="FFFFFF"/>
        </w:rPr>
        <w:t>27911225</w:t>
      </w:r>
    </w:p>
    <w:p w14:paraId="564CCF28" w14:textId="20FF326D" w:rsidR="00D6687B" w:rsidRDefault="00D6687B" w:rsidP="00673E2E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DIČ: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8E68BA" w:rsidRPr="008E68BA">
        <w:rPr>
          <w:rFonts w:asciiTheme="majorHAnsi" w:hAnsiTheme="majorHAnsi" w:cstheme="majorHAnsi"/>
          <w:color w:val="1C1C1C"/>
          <w:sz w:val="24"/>
          <w:szCs w:val="24"/>
          <w:shd w:val="clear" w:color="auto" w:fill="FFFFFF"/>
        </w:rPr>
        <w:t>CZ27911225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8EA2C51" w14:textId="1B26DACA" w:rsidR="008C4DD1" w:rsidRPr="008E68BA" w:rsidRDefault="008C4DD1" w:rsidP="008C4DD1">
      <w:pPr>
        <w:spacing w:line="240" w:lineRule="auto"/>
        <w:rPr>
          <w:rFonts w:asciiTheme="majorHAnsi" w:hAnsiTheme="majorHAnsi" w:cstheme="majorHAnsi"/>
          <w:color w:val="1C1C1C"/>
          <w:sz w:val="24"/>
          <w:szCs w:val="24"/>
          <w:shd w:val="clear" w:color="auto" w:fill="FFFFFF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Bankovní spojení: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Pr="008E68BA">
        <w:rPr>
          <w:rFonts w:asciiTheme="majorHAnsi" w:hAnsiTheme="majorHAnsi" w:cstheme="majorHAnsi"/>
          <w:color w:val="1C1C1C"/>
          <w:sz w:val="24"/>
          <w:szCs w:val="24"/>
          <w:shd w:val="clear" w:color="auto" w:fill="FFFFFF"/>
        </w:rPr>
        <w:t>106958399/0800</w:t>
      </w:r>
      <w:r w:rsidR="00F27D7B">
        <w:rPr>
          <w:rFonts w:asciiTheme="majorHAnsi" w:hAnsiTheme="majorHAnsi" w:cstheme="majorHAnsi"/>
          <w:color w:val="1C1C1C"/>
          <w:sz w:val="24"/>
          <w:szCs w:val="24"/>
          <w:shd w:val="clear" w:color="auto" w:fill="FFFFFF"/>
        </w:rPr>
        <w:t>, vedený u České Spořitelny, a. s.</w:t>
      </w:r>
    </w:p>
    <w:p w14:paraId="57B80A6D" w14:textId="40DB7587" w:rsidR="00A27810" w:rsidRPr="008E68BA" w:rsidRDefault="00A27810" w:rsidP="00673E2E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zastoupena </w:t>
      </w:r>
      <w:r w:rsidR="008E68BA" w:rsidRPr="008E68BA">
        <w:rPr>
          <w:rFonts w:asciiTheme="majorHAnsi" w:hAnsiTheme="majorHAnsi" w:cstheme="majorHAnsi"/>
          <w:sz w:val="24"/>
          <w:szCs w:val="24"/>
        </w:rPr>
        <w:t>………………………….</w:t>
      </w:r>
    </w:p>
    <w:p w14:paraId="4A74DFF9" w14:textId="77777777" w:rsidR="00A27810" w:rsidRPr="008E68BA" w:rsidRDefault="00A27810" w:rsidP="00673E2E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dále jen 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„objednatel“, </w:t>
      </w:r>
    </w:p>
    <w:p w14:paraId="66F2BC15" w14:textId="5970F36E" w:rsidR="00A27810" w:rsidRPr="008E68BA" w:rsidRDefault="009915A5" w:rsidP="00673E2E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a</w:t>
      </w:r>
    </w:p>
    <w:p w14:paraId="09266DF0" w14:textId="77777777" w:rsidR="00993976" w:rsidRPr="008E68BA" w:rsidRDefault="00993976" w:rsidP="00673E2E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Marek Ottl</w:t>
      </w:r>
    </w:p>
    <w:p w14:paraId="225450C7" w14:textId="77777777" w:rsidR="00993976" w:rsidRPr="008E68BA" w:rsidRDefault="00993976" w:rsidP="00673E2E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Big´O´Band Marka Ottla</w:t>
      </w:r>
    </w:p>
    <w:p w14:paraId="17ABABCD" w14:textId="77777777" w:rsidR="00993976" w:rsidRPr="008E68BA" w:rsidRDefault="00993976" w:rsidP="00673E2E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 xml:space="preserve">Narozen: </w:t>
      </w:r>
      <w:r w:rsidRPr="008E68BA">
        <w:rPr>
          <w:rFonts w:asciiTheme="majorHAnsi" w:hAnsiTheme="majorHAnsi" w:cstheme="majorHAnsi"/>
          <w:sz w:val="24"/>
          <w:szCs w:val="24"/>
        </w:rPr>
        <w:t>25. 10. 1979</w:t>
      </w:r>
    </w:p>
    <w:p w14:paraId="0EBD73A8" w14:textId="77777777" w:rsidR="00673E2E" w:rsidRDefault="00993976" w:rsidP="00673E2E">
      <w:p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Se sídlem: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8E68BA">
        <w:rPr>
          <w:rFonts w:asciiTheme="majorHAnsi" w:hAnsiTheme="majorHAnsi" w:cstheme="majorHAnsi"/>
          <w:sz w:val="24"/>
          <w:szCs w:val="24"/>
        </w:rPr>
        <w:t>Hrdinů 514, 460 01  Liberec XII – Staré Pavlovice</w:t>
      </w:r>
    </w:p>
    <w:p w14:paraId="54F83167" w14:textId="04781B56" w:rsidR="00993976" w:rsidRPr="00673E2E" w:rsidRDefault="00993976" w:rsidP="00673E2E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 xml:space="preserve">IČ: </w:t>
      </w:r>
      <w:r w:rsidRPr="008E68BA">
        <w:rPr>
          <w:rFonts w:asciiTheme="majorHAnsi" w:hAnsiTheme="majorHAnsi" w:cstheme="majorHAnsi"/>
          <w:sz w:val="24"/>
          <w:szCs w:val="24"/>
        </w:rPr>
        <w:t>86737066</w:t>
      </w:r>
    </w:p>
    <w:p w14:paraId="1278BE3C" w14:textId="77777777" w:rsidR="00A0542C" w:rsidRDefault="00993976" w:rsidP="00A0542C">
      <w:pPr>
        <w:pStyle w:val="FormtovanvHTML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DIČ:</w:t>
      </w:r>
      <w:r w:rsidRPr="008E68BA">
        <w:rPr>
          <w:rFonts w:asciiTheme="majorHAnsi" w:hAnsiTheme="majorHAnsi" w:cstheme="majorHAnsi"/>
          <w:sz w:val="24"/>
          <w:szCs w:val="24"/>
        </w:rPr>
        <w:t xml:space="preserve"> CZ7910252581</w:t>
      </w:r>
    </w:p>
    <w:p w14:paraId="7EEC17E8" w14:textId="77777777" w:rsidR="008C4DD1" w:rsidRPr="008E68BA" w:rsidRDefault="008C4DD1" w:rsidP="008C4DD1">
      <w:pPr>
        <w:pStyle w:val="FormtovanvHTML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Bankovní spojení: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Pr="008E68BA">
        <w:rPr>
          <w:rStyle w:val="Siln"/>
          <w:rFonts w:asciiTheme="majorHAnsi" w:hAnsiTheme="majorHAnsi" w:cstheme="majorHAnsi"/>
          <w:b w:val="0"/>
          <w:sz w:val="24"/>
          <w:szCs w:val="24"/>
        </w:rPr>
        <w:t>4144339319/0800 vedený u České Spořitelny, a. s.</w:t>
      </w:r>
    </w:p>
    <w:p w14:paraId="79C9178E" w14:textId="77777777" w:rsidR="008C4DD1" w:rsidRDefault="008C4DD1" w:rsidP="00A0542C">
      <w:pPr>
        <w:pStyle w:val="FormtovanvHTML"/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2C832E04" w14:textId="3DFEF9FC" w:rsidR="00993976" w:rsidRPr="00A0542C" w:rsidRDefault="00993976" w:rsidP="00A0542C">
      <w:pPr>
        <w:pStyle w:val="FormtovanvHTML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zastoupen paní 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Petrou </w:t>
      </w:r>
      <w:r w:rsidR="002E28A0" w:rsidRPr="008E68BA">
        <w:rPr>
          <w:rFonts w:asciiTheme="majorHAnsi" w:hAnsiTheme="majorHAnsi" w:cstheme="majorHAnsi"/>
          <w:b/>
          <w:sz w:val="24"/>
          <w:szCs w:val="24"/>
        </w:rPr>
        <w:t>Dovrtilovou</w:t>
      </w:r>
      <w:r w:rsidRPr="008E68BA">
        <w:rPr>
          <w:rFonts w:asciiTheme="majorHAnsi" w:hAnsiTheme="majorHAnsi" w:cstheme="majorHAnsi"/>
          <w:sz w:val="24"/>
          <w:szCs w:val="24"/>
        </w:rPr>
        <w:t>, manažerkou Big´O´Bandu</w:t>
      </w:r>
    </w:p>
    <w:p w14:paraId="3F891EE1" w14:textId="3140E0DA" w:rsidR="00993976" w:rsidRPr="008E68BA" w:rsidRDefault="00993976" w:rsidP="00A0542C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dále jen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 „zhotovitel“,</w:t>
      </w:r>
    </w:p>
    <w:p w14:paraId="7D5EEF1C" w14:textId="77777777" w:rsidR="00A27810" w:rsidRPr="008E68BA" w:rsidRDefault="00A27810" w:rsidP="009915A5">
      <w:pPr>
        <w:pStyle w:val="FormtovanvHTML"/>
        <w:rPr>
          <w:rFonts w:asciiTheme="majorHAnsi" w:hAnsiTheme="majorHAnsi" w:cstheme="majorHAnsi"/>
          <w:sz w:val="24"/>
          <w:szCs w:val="24"/>
        </w:rPr>
      </w:pPr>
    </w:p>
    <w:p w14:paraId="3E0807FF" w14:textId="77777777" w:rsidR="00A27810" w:rsidRDefault="00A27810" w:rsidP="00A27810">
      <w:pPr>
        <w:jc w:val="both"/>
        <w:rPr>
          <w:rStyle w:val="bbtext"/>
          <w:rFonts w:asciiTheme="majorHAnsi" w:hAnsiTheme="majorHAnsi" w:cstheme="majorHAnsi"/>
          <w:b/>
          <w:sz w:val="24"/>
          <w:szCs w:val="24"/>
        </w:rPr>
      </w:pPr>
      <w:r w:rsidRPr="008E68BA">
        <w:rPr>
          <w:rStyle w:val="bbtext"/>
          <w:rFonts w:asciiTheme="majorHAnsi" w:hAnsiTheme="majorHAnsi" w:cstheme="majorHAnsi"/>
          <w:b/>
          <w:sz w:val="24"/>
          <w:szCs w:val="24"/>
        </w:rPr>
        <w:t>uzavírají tuto smlouvu o dílo:</w:t>
      </w:r>
    </w:p>
    <w:p w14:paraId="6FCBC647" w14:textId="77777777" w:rsidR="008C4DD1" w:rsidRPr="008E68BA" w:rsidRDefault="008C4DD1" w:rsidP="00A27810">
      <w:pPr>
        <w:jc w:val="both"/>
        <w:rPr>
          <w:rStyle w:val="bbtext"/>
          <w:rFonts w:asciiTheme="majorHAnsi" w:hAnsiTheme="majorHAnsi" w:cstheme="majorHAnsi"/>
          <w:b/>
          <w:sz w:val="24"/>
          <w:szCs w:val="24"/>
        </w:rPr>
      </w:pPr>
    </w:p>
    <w:p w14:paraId="5527A12B" w14:textId="77777777" w:rsidR="00A27810" w:rsidRPr="008E68BA" w:rsidRDefault="00A27810" w:rsidP="007048F3">
      <w:pPr>
        <w:jc w:val="both"/>
        <w:rPr>
          <w:rStyle w:val="bbtext"/>
          <w:rFonts w:asciiTheme="majorHAnsi" w:hAnsiTheme="majorHAnsi" w:cstheme="majorHAnsi"/>
          <w:b/>
          <w:sz w:val="24"/>
          <w:szCs w:val="24"/>
        </w:rPr>
      </w:pPr>
      <w:r w:rsidRPr="008E68BA">
        <w:rPr>
          <w:rStyle w:val="bbtext"/>
          <w:rFonts w:asciiTheme="majorHAnsi" w:hAnsiTheme="majorHAnsi" w:cstheme="majorHAnsi"/>
          <w:b/>
          <w:sz w:val="24"/>
          <w:szCs w:val="24"/>
        </w:rPr>
        <w:t>I. Předmět smlouvy</w:t>
      </w:r>
    </w:p>
    <w:p w14:paraId="6C5EDF29" w14:textId="7D7EFEA2" w:rsidR="00A27810" w:rsidRDefault="00A27810" w:rsidP="007048F3">
      <w:pPr>
        <w:pStyle w:val="Nadpis1"/>
        <w:spacing w:line="276" w:lineRule="auto"/>
        <w:jc w:val="both"/>
        <w:rPr>
          <w:rFonts w:asciiTheme="majorHAnsi" w:hAnsiTheme="majorHAnsi" w:cstheme="majorHAnsi"/>
          <w:b w:val="0"/>
        </w:rPr>
      </w:pPr>
      <w:r w:rsidRPr="008E68BA">
        <w:rPr>
          <w:rFonts w:asciiTheme="majorHAnsi" w:hAnsiTheme="majorHAnsi" w:cstheme="majorHAnsi"/>
          <w:b w:val="0"/>
        </w:rPr>
        <w:t xml:space="preserve">Zhotovitel se touto smlouvou zavazuje, že pro objednatele provede </w:t>
      </w:r>
      <w:r w:rsidR="007B27CD">
        <w:rPr>
          <w:rFonts w:asciiTheme="majorHAnsi" w:hAnsiTheme="majorHAnsi" w:cstheme="majorHAnsi"/>
          <w:b w:val="0"/>
        </w:rPr>
        <w:t>živé hudební vystoupení</w:t>
      </w:r>
      <w:r w:rsidRPr="008E68BA">
        <w:rPr>
          <w:rFonts w:asciiTheme="majorHAnsi" w:hAnsiTheme="majorHAnsi" w:cstheme="majorHAnsi"/>
          <w:b w:val="0"/>
        </w:rPr>
        <w:t xml:space="preserve"> </w:t>
      </w:r>
      <w:r w:rsidR="00824DED" w:rsidRPr="00824DED">
        <w:rPr>
          <w:rFonts w:asciiTheme="majorHAnsi" w:hAnsiTheme="majorHAnsi" w:cstheme="majorHAnsi"/>
          <w:bCs w:val="0"/>
        </w:rPr>
        <w:t>Big’O’Band -</w:t>
      </w:r>
      <w:r w:rsidR="00824DED">
        <w:rPr>
          <w:rFonts w:asciiTheme="majorHAnsi" w:hAnsiTheme="majorHAnsi" w:cstheme="majorHAnsi"/>
          <w:b w:val="0"/>
        </w:rPr>
        <w:t xml:space="preserve"> </w:t>
      </w:r>
      <w:r w:rsidR="00824DED">
        <w:rPr>
          <w:rFonts w:asciiTheme="majorHAnsi" w:hAnsiTheme="majorHAnsi" w:cstheme="majorHAnsi"/>
        </w:rPr>
        <w:t>Michael Jackson Tribute show</w:t>
      </w:r>
      <w:r w:rsidRPr="008E68BA">
        <w:rPr>
          <w:rFonts w:asciiTheme="majorHAnsi" w:hAnsiTheme="majorHAnsi" w:cstheme="majorHAnsi"/>
          <w:b w:val="0"/>
        </w:rPr>
        <w:t xml:space="preserve"> a objednatel se zavazuje, že za řádně provedené dílo uhradí sjednanou </w:t>
      </w:r>
      <w:r w:rsidR="00324C44" w:rsidRPr="008E68BA">
        <w:rPr>
          <w:rFonts w:asciiTheme="majorHAnsi" w:hAnsiTheme="majorHAnsi" w:cstheme="majorHAnsi"/>
          <w:b w:val="0"/>
        </w:rPr>
        <w:t xml:space="preserve">cenu </w:t>
      </w:r>
      <w:r w:rsidRPr="008E68BA">
        <w:rPr>
          <w:rFonts w:asciiTheme="majorHAnsi" w:hAnsiTheme="majorHAnsi" w:cstheme="majorHAnsi"/>
          <w:b w:val="0"/>
        </w:rPr>
        <w:t>ve sjednaném termínu.</w:t>
      </w:r>
    </w:p>
    <w:p w14:paraId="0A4591EF" w14:textId="77777777" w:rsidR="00CA40E3" w:rsidRPr="00CA40E3" w:rsidRDefault="00CA40E3" w:rsidP="00CA40E3"/>
    <w:p w14:paraId="0EA4215B" w14:textId="77777777" w:rsidR="00A27810" w:rsidRPr="008E68BA" w:rsidRDefault="00A27810" w:rsidP="007048F3">
      <w:pPr>
        <w:pStyle w:val="Nadpis1"/>
        <w:spacing w:line="276" w:lineRule="auto"/>
        <w:jc w:val="both"/>
        <w:rPr>
          <w:rStyle w:val="bbtext"/>
          <w:rFonts w:asciiTheme="majorHAnsi" w:hAnsiTheme="majorHAnsi" w:cstheme="majorHAnsi"/>
        </w:rPr>
      </w:pPr>
    </w:p>
    <w:p w14:paraId="49A06478" w14:textId="77777777" w:rsidR="00A27810" w:rsidRPr="008E68BA" w:rsidRDefault="00A27810" w:rsidP="007048F3">
      <w:pPr>
        <w:pStyle w:val="Nadpis1"/>
        <w:spacing w:line="276" w:lineRule="auto"/>
        <w:jc w:val="both"/>
        <w:rPr>
          <w:rStyle w:val="bbtext"/>
          <w:rFonts w:asciiTheme="majorHAnsi" w:hAnsiTheme="majorHAnsi" w:cstheme="majorHAnsi"/>
        </w:rPr>
      </w:pPr>
      <w:r w:rsidRPr="008E68BA">
        <w:rPr>
          <w:rStyle w:val="bbtext"/>
          <w:rFonts w:asciiTheme="majorHAnsi" w:hAnsiTheme="majorHAnsi" w:cstheme="majorHAnsi"/>
        </w:rPr>
        <w:t>II. Cena a způsob placení</w:t>
      </w:r>
    </w:p>
    <w:p w14:paraId="79D8ACD1" w14:textId="5A03CA46" w:rsidR="0045191B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Celková a konečná cena za provedení díl</w:t>
      </w:r>
      <w:r w:rsidR="00766BE1" w:rsidRPr="008E68BA">
        <w:rPr>
          <w:rFonts w:asciiTheme="majorHAnsi" w:hAnsiTheme="majorHAnsi" w:cstheme="majorHAnsi"/>
          <w:sz w:val="24"/>
          <w:szCs w:val="24"/>
        </w:rPr>
        <w:t xml:space="preserve">a dle bodu I. je </w:t>
      </w:r>
      <w:r w:rsidR="004A4FD6" w:rsidRPr="008E68BA">
        <w:rPr>
          <w:rFonts w:asciiTheme="majorHAnsi" w:hAnsiTheme="majorHAnsi" w:cstheme="majorHAnsi"/>
          <w:b/>
          <w:sz w:val="24"/>
          <w:szCs w:val="24"/>
        </w:rPr>
        <w:t xml:space="preserve">Kč </w:t>
      </w:r>
      <w:r w:rsidR="00964963">
        <w:rPr>
          <w:rFonts w:asciiTheme="majorHAnsi" w:hAnsiTheme="majorHAnsi" w:cstheme="majorHAnsi"/>
          <w:b/>
          <w:sz w:val="24"/>
          <w:szCs w:val="24"/>
        </w:rPr>
        <w:t>100</w:t>
      </w:r>
      <w:r w:rsidR="00D26677">
        <w:rPr>
          <w:rFonts w:asciiTheme="majorHAnsi" w:hAnsiTheme="majorHAnsi" w:cstheme="majorHAnsi"/>
          <w:b/>
          <w:sz w:val="24"/>
          <w:szCs w:val="24"/>
        </w:rPr>
        <w:t xml:space="preserve"> 000</w:t>
      </w:r>
      <w:r w:rsidR="00766BE1" w:rsidRPr="008E68BA">
        <w:rPr>
          <w:rFonts w:asciiTheme="majorHAnsi" w:hAnsiTheme="majorHAnsi" w:cstheme="majorHAnsi"/>
          <w:b/>
          <w:sz w:val="24"/>
          <w:szCs w:val="24"/>
        </w:rPr>
        <w:t>,-</w:t>
      </w:r>
      <w:r w:rsidR="00993976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993976" w:rsidRPr="008E68BA">
        <w:rPr>
          <w:rFonts w:asciiTheme="majorHAnsi" w:hAnsiTheme="majorHAnsi" w:cstheme="majorHAnsi"/>
          <w:b/>
          <w:sz w:val="24"/>
          <w:szCs w:val="24"/>
        </w:rPr>
        <w:t>+ DPH</w:t>
      </w:r>
      <w:r w:rsidR="00993976" w:rsidRPr="008E68BA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93B2337" w14:textId="7E4D62EA" w:rsidR="004A4FD6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Cena zde uvedená </w:t>
      </w:r>
      <w:r w:rsidRPr="008E68BA">
        <w:rPr>
          <w:rFonts w:asciiTheme="majorHAnsi" w:hAnsiTheme="majorHAnsi" w:cstheme="majorHAnsi"/>
          <w:sz w:val="24"/>
          <w:szCs w:val="24"/>
          <w:u w:val="single"/>
        </w:rPr>
        <w:t>zahrnuje</w:t>
      </w:r>
      <w:r w:rsidR="004A4FD6" w:rsidRPr="008E68BA">
        <w:rPr>
          <w:rFonts w:asciiTheme="majorHAnsi" w:hAnsiTheme="majorHAnsi" w:cstheme="majorHAnsi"/>
          <w:sz w:val="24"/>
          <w:szCs w:val="24"/>
          <w:u w:val="single"/>
        </w:rPr>
        <w:t>:</w:t>
      </w:r>
    </w:p>
    <w:p w14:paraId="7668FDD1" w14:textId="10E2973D" w:rsidR="0004346C" w:rsidRPr="00364A9C" w:rsidRDefault="00964963" w:rsidP="004272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Theme="majorHAnsi" w:hAnsiTheme="majorHAnsi" w:cstheme="majorHAnsi"/>
          <w:sz w:val="24"/>
          <w:szCs w:val="24"/>
        </w:rPr>
      </w:pPr>
      <w:r w:rsidRPr="00364A9C">
        <w:rPr>
          <w:rFonts w:asciiTheme="majorHAnsi" w:hAnsiTheme="majorHAnsi" w:cstheme="majorHAnsi"/>
          <w:sz w:val="24"/>
          <w:szCs w:val="24"/>
        </w:rPr>
        <w:t>60</w:t>
      </w:r>
      <w:r w:rsidR="0004346C" w:rsidRPr="00364A9C">
        <w:rPr>
          <w:rFonts w:asciiTheme="majorHAnsi" w:hAnsiTheme="majorHAnsi" w:cstheme="majorHAnsi"/>
          <w:sz w:val="24"/>
          <w:szCs w:val="24"/>
        </w:rPr>
        <w:t xml:space="preserve"> minut živého vystoupení Big'O'Bandu - repertoár Michael Jackson</w:t>
      </w:r>
    </w:p>
    <w:p w14:paraId="0EDBB6A2" w14:textId="77777777" w:rsidR="0004346C" w:rsidRPr="0004346C" w:rsidRDefault="0004346C" w:rsidP="00034E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04346C">
        <w:rPr>
          <w:rFonts w:asciiTheme="majorHAnsi" w:hAnsiTheme="majorHAnsi" w:cstheme="majorHAnsi"/>
          <w:sz w:val="24"/>
          <w:szCs w:val="24"/>
        </w:rPr>
        <w:t>cestovní náklady orchestru</w:t>
      </w:r>
    </w:p>
    <w:p w14:paraId="120E2A23" w14:textId="6D67A13A" w:rsidR="0004346C" w:rsidRPr="00EE0BA9" w:rsidRDefault="004A4FD6" w:rsidP="00034E74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zajištění</w:t>
      </w:r>
      <w:r w:rsidR="00A27810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Pr="008E68BA">
        <w:rPr>
          <w:rFonts w:asciiTheme="majorHAnsi" w:hAnsiTheme="majorHAnsi" w:cstheme="majorHAnsi"/>
          <w:sz w:val="24"/>
          <w:szCs w:val="24"/>
        </w:rPr>
        <w:t>zvukaře</w:t>
      </w:r>
    </w:p>
    <w:p w14:paraId="3E86F7B1" w14:textId="526EC95C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V této ceně </w:t>
      </w:r>
      <w:r w:rsidRPr="008E68BA">
        <w:rPr>
          <w:rFonts w:asciiTheme="majorHAnsi" w:hAnsiTheme="majorHAnsi" w:cstheme="majorHAnsi"/>
          <w:sz w:val="24"/>
          <w:szCs w:val="24"/>
          <w:u w:val="single"/>
        </w:rPr>
        <w:t>není zahrnuto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92413C">
        <w:rPr>
          <w:rFonts w:asciiTheme="majorHAnsi" w:hAnsiTheme="majorHAnsi" w:cstheme="majorHAnsi"/>
          <w:sz w:val="24"/>
          <w:szCs w:val="24"/>
        </w:rPr>
        <w:t xml:space="preserve">zajištění zvukové aparatury, </w:t>
      </w:r>
      <w:r w:rsidRPr="008E68BA">
        <w:rPr>
          <w:rFonts w:asciiTheme="majorHAnsi" w:hAnsiTheme="majorHAnsi" w:cstheme="majorHAnsi"/>
          <w:sz w:val="24"/>
          <w:szCs w:val="24"/>
        </w:rPr>
        <w:t>občerstvení pro Big’O’Band</w:t>
      </w:r>
      <w:r w:rsidR="0001148D" w:rsidRPr="008E68BA">
        <w:rPr>
          <w:rFonts w:asciiTheme="majorHAnsi" w:hAnsiTheme="majorHAnsi" w:cstheme="majorHAnsi"/>
          <w:sz w:val="24"/>
          <w:szCs w:val="24"/>
        </w:rPr>
        <w:t xml:space="preserve"> a poplatky OSA</w:t>
      </w:r>
      <w:r w:rsidRPr="008E68BA">
        <w:rPr>
          <w:rFonts w:asciiTheme="majorHAnsi" w:hAnsiTheme="majorHAnsi" w:cstheme="majorHAnsi"/>
          <w:sz w:val="24"/>
          <w:szCs w:val="24"/>
        </w:rPr>
        <w:t xml:space="preserve">. Objednatel tyto náklady hradí nad rámec celkové ceny – ve formě věcného plnění viz Technické a organizační podmínky přílohou. </w:t>
      </w:r>
    </w:p>
    <w:p w14:paraId="5AD92388" w14:textId="50C52030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Platba</w:t>
      </w:r>
      <w:r w:rsidRPr="008E68BA">
        <w:rPr>
          <w:rFonts w:asciiTheme="majorHAnsi" w:hAnsiTheme="majorHAnsi" w:cstheme="majorHAnsi"/>
          <w:sz w:val="24"/>
          <w:szCs w:val="24"/>
        </w:rPr>
        <w:t xml:space="preserve"> proběhne </w:t>
      </w:r>
      <w:r w:rsidR="004A4FD6" w:rsidRPr="008E68BA">
        <w:rPr>
          <w:rFonts w:asciiTheme="majorHAnsi" w:hAnsiTheme="majorHAnsi" w:cstheme="majorHAnsi"/>
          <w:b/>
          <w:sz w:val="24"/>
          <w:szCs w:val="24"/>
        </w:rPr>
        <w:t>bankovním převodem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92413C">
        <w:rPr>
          <w:rFonts w:asciiTheme="majorHAnsi" w:hAnsiTheme="majorHAnsi" w:cstheme="majorHAnsi"/>
          <w:sz w:val="24"/>
          <w:szCs w:val="24"/>
        </w:rPr>
        <w:t xml:space="preserve">max. do </w:t>
      </w:r>
      <w:r w:rsidR="0092413C" w:rsidRPr="0092413C">
        <w:rPr>
          <w:rFonts w:asciiTheme="majorHAnsi" w:hAnsiTheme="majorHAnsi" w:cstheme="majorHAnsi"/>
          <w:b/>
          <w:bCs/>
          <w:sz w:val="24"/>
          <w:szCs w:val="24"/>
        </w:rPr>
        <w:t>5-ti</w:t>
      </w:r>
      <w:r w:rsidR="0092413C">
        <w:rPr>
          <w:rFonts w:asciiTheme="majorHAnsi" w:hAnsiTheme="majorHAnsi" w:cstheme="majorHAnsi"/>
          <w:sz w:val="24"/>
          <w:szCs w:val="24"/>
        </w:rPr>
        <w:t xml:space="preserve"> dní od vystavení daňového dokladu.</w:t>
      </w:r>
    </w:p>
    <w:p w14:paraId="5734F744" w14:textId="77777777" w:rsidR="00A27810" w:rsidRPr="008E68BA" w:rsidRDefault="00A27810" w:rsidP="007048F3">
      <w:pPr>
        <w:pStyle w:val="Nadpis1"/>
        <w:spacing w:line="276" w:lineRule="auto"/>
        <w:jc w:val="both"/>
        <w:rPr>
          <w:rStyle w:val="bbtext"/>
          <w:rFonts w:asciiTheme="majorHAnsi" w:hAnsiTheme="majorHAnsi" w:cstheme="majorHAnsi"/>
        </w:rPr>
      </w:pPr>
      <w:r w:rsidRPr="008E68BA">
        <w:rPr>
          <w:rStyle w:val="bbtext"/>
          <w:rFonts w:asciiTheme="majorHAnsi" w:hAnsiTheme="majorHAnsi" w:cstheme="majorHAnsi"/>
        </w:rPr>
        <w:t xml:space="preserve">III. Termín a místo provedení </w:t>
      </w:r>
    </w:p>
    <w:p w14:paraId="25FEC3E5" w14:textId="06FEEA90" w:rsidR="000E4EF9" w:rsidRPr="008E68BA" w:rsidRDefault="00A27810" w:rsidP="00600ECD">
      <w:pPr>
        <w:rPr>
          <w:rStyle w:val="bbtext"/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Dílo bude provedeno v požadované kvalitě </w:t>
      </w:r>
      <w:r w:rsidR="000A073A" w:rsidRPr="008E68BA">
        <w:rPr>
          <w:rFonts w:asciiTheme="majorHAnsi" w:hAnsiTheme="majorHAnsi" w:cstheme="majorHAnsi"/>
          <w:sz w:val="24"/>
          <w:szCs w:val="24"/>
        </w:rPr>
        <w:t xml:space="preserve">dne </w:t>
      </w:r>
      <w:r w:rsidR="00364A9C">
        <w:rPr>
          <w:rFonts w:asciiTheme="majorHAnsi" w:hAnsiTheme="majorHAnsi" w:cstheme="majorHAnsi"/>
          <w:b/>
          <w:sz w:val="24"/>
          <w:szCs w:val="24"/>
        </w:rPr>
        <w:t>12. 9. 2026</w:t>
      </w:r>
      <w:r w:rsidRPr="008E68BA">
        <w:rPr>
          <w:rFonts w:asciiTheme="majorHAnsi" w:hAnsiTheme="majorHAnsi" w:cstheme="majorHAnsi"/>
          <w:sz w:val="24"/>
          <w:szCs w:val="24"/>
        </w:rPr>
        <w:t xml:space="preserve">, a to 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od </w:t>
      </w:r>
      <w:r w:rsidR="00364A9C">
        <w:rPr>
          <w:rFonts w:asciiTheme="majorHAnsi" w:hAnsiTheme="majorHAnsi" w:cstheme="majorHAnsi"/>
          <w:b/>
          <w:sz w:val="24"/>
          <w:szCs w:val="24"/>
        </w:rPr>
        <w:t>18:00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 do </w:t>
      </w:r>
      <w:r w:rsidR="00364A9C">
        <w:rPr>
          <w:rFonts w:asciiTheme="majorHAnsi" w:hAnsiTheme="majorHAnsi" w:cstheme="majorHAnsi"/>
          <w:b/>
          <w:sz w:val="24"/>
          <w:szCs w:val="24"/>
        </w:rPr>
        <w:t>19:00</w:t>
      </w:r>
      <w:r w:rsidRPr="008E68BA">
        <w:rPr>
          <w:rFonts w:asciiTheme="majorHAnsi" w:hAnsiTheme="majorHAnsi" w:cstheme="majorHAnsi"/>
          <w:sz w:val="24"/>
          <w:szCs w:val="24"/>
        </w:rPr>
        <w:t>. Dílo bude provedeno v</w:t>
      </w:r>
      <w:r w:rsidR="0018062F">
        <w:rPr>
          <w:rFonts w:asciiTheme="majorHAnsi" w:hAnsiTheme="majorHAnsi" w:cstheme="majorHAnsi"/>
          <w:sz w:val="24"/>
          <w:szCs w:val="24"/>
        </w:rPr>
        <w:t>e venkovním</w:t>
      </w:r>
      <w:r w:rsidR="00451C87">
        <w:rPr>
          <w:rFonts w:asciiTheme="majorHAnsi" w:hAnsiTheme="majorHAnsi" w:cstheme="majorHAnsi"/>
          <w:sz w:val="24"/>
          <w:szCs w:val="24"/>
        </w:rPr>
        <w:t xml:space="preserve"> prostoru </w:t>
      </w:r>
      <w:r w:rsidR="00451C87" w:rsidRPr="0018062F">
        <w:rPr>
          <w:rFonts w:asciiTheme="majorHAnsi" w:hAnsiTheme="majorHAnsi" w:cstheme="majorHAnsi"/>
          <w:b/>
          <w:bCs/>
          <w:sz w:val="24"/>
          <w:szCs w:val="24"/>
        </w:rPr>
        <w:t>Chodovské tvrz</w:t>
      </w:r>
      <w:r w:rsidR="00CC7CBB" w:rsidRPr="0018062F">
        <w:rPr>
          <w:rFonts w:asciiTheme="majorHAnsi" w:hAnsiTheme="majorHAnsi" w:cstheme="majorHAnsi"/>
          <w:b/>
          <w:bCs/>
          <w:sz w:val="24"/>
          <w:szCs w:val="24"/>
        </w:rPr>
        <w:t>e, Ledvinova 9</w:t>
      </w:r>
      <w:r w:rsidR="0018062F" w:rsidRPr="0018062F">
        <w:rPr>
          <w:rFonts w:asciiTheme="majorHAnsi" w:hAnsiTheme="majorHAnsi" w:cstheme="majorHAnsi"/>
          <w:b/>
          <w:bCs/>
          <w:sz w:val="24"/>
          <w:szCs w:val="24"/>
        </w:rPr>
        <w:t>/86; 149 00  Praha 4</w:t>
      </w:r>
      <w:r w:rsidR="0018062F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0E4EF9" w:rsidRPr="008E68BA">
        <w:rPr>
          <w:rFonts w:asciiTheme="majorHAnsi" w:hAnsiTheme="majorHAnsi" w:cstheme="majorHAnsi"/>
          <w:sz w:val="24"/>
          <w:szCs w:val="24"/>
        </w:rPr>
        <w:br/>
      </w:r>
    </w:p>
    <w:p w14:paraId="39ADFA04" w14:textId="77777777" w:rsidR="00A27810" w:rsidRPr="008E68BA" w:rsidRDefault="00A27810" w:rsidP="007048F3">
      <w:pPr>
        <w:rPr>
          <w:rStyle w:val="bbtext"/>
          <w:rFonts w:asciiTheme="majorHAnsi" w:hAnsiTheme="majorHAnsi" w:cstheme="majorHAnsi"/>
          <w:b/>
          <w:sz w:val="24"/>
          <w:szCs w:val="24"/>
        </w:rPr>
      </w:pPr>
      <w:r w:rsidRPr="008E68BA">
        <w:rPr>
          <w:rStyle w:val="bbtext"/>
          <w:rFonts w:asciiTheme="majorHAnsi" w:hAnsiTheme="majorHAnsi" w:cstheme="majorHAnsi"/>
          <w:b/>
          <w:sz w:val="24"/>
          <w:szCs w:val="24"/>
        </w:rPr>
        <w:t>IV. Možnost odstoupení od smlouvy</w:t>
      </w:r>
    </w:p>
    <w:p w14:paraId="625D2C6A" w14:textId="77777777" w:rsidR="00A27810" w:rsidRPr="008E68BA" w:rsidRDefault="00A27810" w:rsidP="007048F3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Účastníci smlouvy si ponechávají otevřenou možnost odstoupení od smlouvy.</w:t>
      </w:r>
    </w:p>
    <w:p w14:paraId="2B7DCADB" w14:textId="51886938" w:rsidR="00A27810" w:rsidRPr="008E68BA" w:rsidRDefault="00A27810" w:rsidP="007048F3">
      <w:pPr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V případě, že od smlouvy odstoupí objednatel, je povinen zaplatit odstupné stanov</w:t>
      </w:r>
      <w:r w:rsidR="00364A9C">
        <w:rPr>
          <w:rFonts w:asciiTheme="majorHAnsi" w:hAnsiTheme="majorHAnsi" w:cstheme="majorHAnsi"/>
          <w:sz w:val="24"/>
          <w:szCs w:val="24"/>
        </w:rPr>
        <w:t>en</w:t>
      </w:r>
      <w:r w:rsidRPr="008E68BA">
        <w:rPr>
          <w:rFonts w:asciiTheme="majorHAnsi" w:hAnsiTheme="majorHAnsi" w:cstheme="majorHAnsi"/>
          <w:sz w:val="24"/>
          <w:szCs w:val="24"/>
        </w:rPr>
        <w:t>é procentuální částkou z ceny určené v bodě II., a to následným způsobem:</w:t>
      </w:r>
    </w:p>
    <w:p w14:paraId="13DC0010" w14:textId="11633AD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Při odstoupení do </w:t>
      </w:r>
      <w:r w:rsidR="00636C27" w:rsidRPr="003056E3">
        <w:rPr>
          <w:rFonts w:asciiTheme="majorHAnsi" w:hAnsiTheme="majorHAnsi" w:cstheme="majorHAnsi"/>
          <w:b/>
          <w:bCs/>
          <w:sz w:val="24"/>
          <w:szCs w:val="24"/>
        </w:rPr>
        <w:t>31. 3. 202</w:t>
      </w:r>
      <w:r w:rsidR="00556601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="004C4CCB" w:rsidRPr="003056E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A6D8B" w:rsidRPr="003056E3">
        <w:rPr>
          <w:rFonts w:asciiTheme="majorHAnsi" w:hAnsiTheme="majorHAnsi" w:cstheme="majorHAnsi"/>
          <w:b/>
          <w:bCs/>
          <w:sz w:val="24"/>
          <w:szCs w:val="24"/>
        </w:rPr>
        <w:t>včetně 0%</w:t>
      </w:r>
      <w:r w:rsidR="004A6D8B">
        <w:rPr>
          <w:rFonts w:asciiTheme="majorHAnsi" w:hAnsiTheme="majorHAnsi" w:cstheme="majorHAnsi"/>
          <w:sz w:val="24"/>
          <w:szCs w:val="24"/>
        </w:rPr>
        <w:t xml:space="preserve"> ze smluvené ceny.</w:t>
      </w:r>
    </w:p>
    <w:p w14:paraId="79FB2ABE" w14:textId="5422CBD0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Při odstoupení do </w:t>
      </w:r>
      <w:r w:rsidR="0005549D">
        <w:rPr>
          <w:rFonts w:asciiTheme="majorHAnsi" w:hAnsiTheme="majorHAnsi" w:cstheme="majorHAnsi"/>
          <w:b/>
          <w:bCs/>
          <w:sz w:val="24"/>
          <w:szCs w:val="24"/>
        </w:rPr>
        <w:t xml:space="preserve">60 </w:t>
      </w:r>
      <w:r w:rsidRPr="00E60C82">
        <w:rPr>
          <w:rFonts w:asciiTheme="majorHAnsi" w:hAnsiTheme="majorHAnsi" w:cstheme="majorHAnsi"/>
          <w:b/>
          <w:bCs/>
          <w:sz w:val="24"/>
          <w:szCs w:val="24"/>
        </w:rPr>
        <w:t>dní</w:t>
      </w:r>
      <w:r w:rsidRPr="008E68BA">
        <w:rPr>
          <w:rFonts w:asciiTheme="majorHAnsi" w:hAnsiTheme="majorHAnsi" w:cstheme="majorHAnsi"/>
          <w:sz w:val="24"/>
          <w:szCs w:val="24"/>
        </w:rPr>
        <w:t xml:space="preserve"> před smlouvou stanoveným termínem v bodě III. </w:t>
      </w:r>
      <w:r w:rsidR="004C45A4">
        <w:rPr>
          <w:rFonts w:asciiTheme="majorHAnsi" w:hAnsiTheme="majorHAnsi" w:cstheme="majorHAnsi"/>
          <w:b/>
          <w:bCs/>
          <w:sz w:val="24"/>
          <w:szCs w:val="24"/>
        </w:rPr>
        <w:t>30</w:t>
      </w:r>
      <w:r w:rsidRPr="00E60C82">
        <w:rPr>
          <w:rFonts w:asciiTheme="majorHAnsi" w:hAnsiTheme="majorHAnsi" w:cstheme="majorHAnsi"/>
          <w:b/>
          <w:bCs/>
          <w:sz w:val="24"/>
          <w:szCs w:val="24"/>
        </w:rPr>
        <w:t xml:space="preserve"> %</w:t>
      </w:r>
      <w:r w:rsidRPr="008E68BA">
        <w:rPr>
          <w:rFonts w:asciiTheme="majorHAnsi" w:hAnsiTheme="majorHAnsi" w:cstheme="majorHAnsi"/>
          <w:sz w:val="24"/>
          <w:szCs w:val="24"/>
        </w:rPr>
        <w:t xml:space="preserve"> ze smluvené ceny.</w:t>
      </w:r>
    </w:p>
    <w:p w14:paraId="33A3BF6C" w14:textId="5F581EB3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Při odstoupení do </w:t>
      </w:r>
      <w:r w:rsidRPr="00E60C82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05549D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E60C82">
        <w:rPr>
          <w:rFonts w:asciiTheme="majorHAnsi" w:hAnsiTheme="majorHAnsi" w:cstheme="majorHAnsi"/>
          <w:b/>
          <w:bCs/>
          <w:sz w:val="24"/>
          <w:szCs w:val="24"/>
        </w:rPr>
        <w:t xml:space="preserve"> dní</w:t>
      </w:r>
      <w:r w:rsidRPr="008E68BA">
        <w:rPr>
          <w:rFonts w:asciiTheme="majorHAnsi" w:hAnsiTheme="majorHAnsi" w:cstheme="majorHAnsi"/>
          <w:sz w:val="24"/>
          <w:szCs w:val="24"/>
        </w:rPr>
        <w:t xml:space="preserve"> před smlouvou stanoveným termínem v bodě III. </w:t>
      </w:r>
      <w:r w:rsidR="0005549D">
        <w:rPr>
          <w:rFonts w:asciiTheme="majorHAnsi" w:hAnsiTheme="majorHAnsi" w:cstheme="majorHAnsi"/>
          <w:b/>
          <w:bCs/>
          <w:sz w:val="24"/>
          <w:szCs w:val="24"/>
        </w:rPr>
        <w:t>10</w:t>
      </w:r>
      <w:r w:rsidRPr="00E60C82">
        <w:rPr>
          <w:rFonts w:asciiTheme="majorHAnsi" w:hAnsiTheme="majorHAnsi" w:cstheme="majorHAnsi"/>
          <w:b/>
          <w:bCs/>
          <w:sz w:val="24"/>
          <w:szCs w:val="24"/>
        </w:rPr>
        <w:t>0 %</w:t>
      </w:r>
      <w:r w:rsidRPr="008E68BA">
        <w:rPr>
          <w:rFonts w:asciiTheme="majorHAnsi" w:hAnsiTheme="majorHAnsi" w:cstheme="majorHAnsi"/>
          <w:sz w:val="24"/>
          <w:szCs w:val="24"/>
        </w:rPr>
        <w:t xml:space="preserve"> ze smluvené ceny.</w:t>
      </w:r>
    </w:p>
    <w:p w14:paraId="2BF36A94" w14:textId="139B0E64" w:rsidR="00A27810" w:rsidRPr="00E60C82" w:rsidRDefault="00A27810" w:rsidP="007048F3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60C82">
        <w:rPr>
          <w:rFonts w:asciiTheme="majorHAnsi" w:hAnsiTheme="majorHAnsi" w:cstheme="majorHAnsi"/>
          <w:b/>
          <w:bCs/>
          <w:sz w:val="24"/>
          <w:szCs w:val="24"/>
        </w:rPr>
        <w:t>Toto odstupné platí shodně pro odstoupení zhotovitele.</w:t>
      </w:r>
    </w:p>
    <w:p w14:paraId="53838C3D" w14:textId="0591F6A5" w:rsidR="001D14AA" w:rsidRPr="008E68BA" w:rsidRDefault="001D14AA" w:rsidP="001D14A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Pořadatel má právo od smlouvy odstoupit bude-li vystoupení dle této smlouvy znemožněno v důsledku nepředvídatelných a neodstranitelných událostí ležící mimo smluvní strany (např. nepříznivá epidemiologická situace, hrozící povodně, úřední zákaz pořádání kulturních akcí ze strany vlády ČR, případně jejich významné omezení, např. spočívající v omezení počtu osob na akci na méně než </w:t>
      </w:r>
      <w:r w:rsidR="006F1A72">
        <w:rPr>
          <w:rFonts w:asciiTheme="majorHAnsi" w:hAnsiTheme="majorHAnsi" w:cstheme="majorHAnsi"/>
          <w:sz w:val="24"/>
          <w:szCs w:val="24"/>
        </w:rPr>
        <w:t>200</w:t>
      </w:r>
      <w:r w:rsidRPr="008E68BA">
        <w:rPr>
          <w:rFonts w:asciiTheme="majorHAnsi" w:hAnsiTheme="majorHAnsi" w:cstheme="majorHAnsi"/>
          <w:sz w:val="24"/>
          <w:szCs w:val="24"/>
        </w:rPr>
        <w:t>, apod.) bez nároku na náhradu škody. Pořadatel je povinen tyto skutečnosti řádně doložit a informovat umělce (</w:t>
      </w:r>
      <w:proofErr w:type="gramStart"/>
      <w:r w:rsidRPr="008E68BA">
        <w:rPr>
          <w:rFonts w:asciiTheme="majorHAnsi" w:hAnsiTheme="majorHAnsi" w:cstheme="majorHAnsi"/>
          <w:sz w:val="24"/>
          <w:szCs w:val="24"/>
        </w:rPr>
        <w:t>postačí</w:t>
      </w:r>
      <w:proofErr w:type="gramEnd"/>
      <w:r w:rsidRPr="008E68BA">
        <w:rPr>
          <w:rFonts w:asciiTheme="majorHAnsi" w:hAnsiTheme="majorHAnsi" w:cstheme="majorHAnsi"/>
          <w:sz w:val="24"/>
          <w:szCs w:val="24"/>
        </w:rPr>
        <w:t xml:space="preserve"> telefonická či emailová komunikace) před plánovaným vystoupením o překážkách bránících ve vystoupení, nejpozději však 24 hodin před začátkem plánovaného vystoupení. Pokud pořadatel včas nesplní tuto informační </w:t>
      </w:r>
      <w:r w:rsidRPr="008E68BA">
        <w:rPr>
          <w:rFonts w:asciiTheme="majorHAnsi" w:hAnsiTheme="majorHAnsi" w:cstheme="majorHAnsi"/>
          <w:sz w:val="24"/>
          <w:szCs w:val="24"/>
        </w:rPr>
        <w:lastRenderedPageBreak/>
        <w:t>povinnost je povinen nahradit umělci plnou cenu vystoupení, nedomluví-li se smluvní strany jinak.</w:t>
      </w:r>
    </w:p>
    <w:p w14:paraId="3E83C9ED" w14:textId="77777777" w:rsidR="001D14AA" w:rsidRPr="008E68BA" w:rsidRDefault="001D14AA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44C6929" w14:textId="77777777" w:rsidR="00A27810" w:rsidRPr="008E68BA" w:rsidRDefault="00A27810" w:rsidP="007048F3">
      <w:pPr>
        <w:jc w:val="both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V. Přílohy</w:t>
      </w:r>
    </w:p>
    <w:p w14:paraId="726B28FA" w14:textId="1A5912CD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Nedílnou součástí této smlouvy jsou </w:t>
      </w:r>
      <w:r w:rsidR="006F1A72">
        <w:rPr>
          <w:rFonts w:asciiTheme="majorHAnsi" w:hAnsiTheme="majorHAnsi" w:cstheme="majorHAnsi"/>
          <w:sz w:val="24"/>
          <w:szCs w:val="24"/>
        </w:rPr>
        <w:t>T</w:t>
      </w:r>
      <w:r w:rsidRPr="008E68BA">
        <w:rPr>
          <w:rFonts w:asciiTheme="majorHAnsi" w:hAnsiTheme="majorHAnsi" w:cstheme="majorHAnsi"/>
          <w:sz w:val="24"/>
          <w:szCs w:val="24"/>
        </w:rPr>
        <w:t xml:space="preserve">echnické a organizační podmínky Big’O‘Bandu. Podepsáním této smlouvy se objednatel zavazuje je splnit. </w:t>
      </w:r>
    </w:p>
    <w:p w14:paraId="140FEBEB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V případě jejich nesplnění má zhotovitel právo na odstupné dle bodu IV.</w:t>
      </w:r>
    </w:p>
    <w:p w14:paraId="41DA5BD4" w14:textId="77777777" w:rsidR="00A27810" w:rsidRPr="008E68BA" w:rsidRDefault="00A27810" w:rsidP="007048F3">
      <w:pPr>
        <w:pStyle w:val="Nadpis1"/>
        <w:spacing w:line="276" w:lineRule="auto"/>
        <w:jc w:val="both"/>
        <w:rPr>
          <w:rStyle w:val="bbtext"/>
          <w:rFonts w:asciiTheme="majorHAnsi" w:hAnsiTheme="majorHAnsi" w:cstheme="majorHAnsi"/>
        </w:rPr>
      </w:pPr>
      <w:r w:rsidRPr="008E68BA">
        <w:rPr>
          <w:rStyle w:val="bbtext"/>
          <w:rFonts w:asciiTheme="majorHAnsi" w:hAnsiTheme="majorHAnsi" w:cstheme="majorHAnsi"/>
        </w:rPr>
        <w:t>VI. Prohlášení stran</w:t>
      </w:r>
    </w:p>
    <w:p w14:paraId="7101BC77" w14:textId="77777777" w:rsidR="00A27810" w:rsidRPr="008E68BA" w:rsidRDefault="00A27810" w:rsidP="007048F3">
      <w:pPr>
        <w:pStyle w:val="Nadpis1"/>
        <w:spacing w:line="276" w:lineRule="auto"/>
        <w:jc w:val="both"/>
        <w:rPr>
          <w:rStyle w:val="bbtext"/>
          <w:rFonts w:asciiTheme="majorHAnsi" w:hAnsiTheme="majorHAnsi" w:cstheme="majorHAnsi"/>
          <w:b w:val="0"/>
        </w:rPr>
      </w:pPr>
      <w:r w:rsidRPr="008E68BA">
        <w:rPr>
          <w:rFonts w:asciiTheme="majorHAnsi" w:hAnsiTheme="majorHAnsi" w:cstheme="majorHAnsi"/>
          <w:b w:val="0"/>
        </w:rPr>
        <w:br/>
        <w:t>Smlouva je podepsána ve 2 stejnopisech a každý z účast</w:t>
      </w:r>
      <w:r w:rsidRPr="008E68BA">
        <w:rPr>
          <w:rStyle w:val="bbtext"/>
          <w:rFonts w:asciiTheme="majorHAnsi" w:hAnsiTheme="majorHAnsi" w:cstheme="majorHAnsi"/>
          <w:b w:val="0"/>
        </w:rPr>
        <w:t xml:space="preserve">níků </w:t>
      </w:r>
      <w:proofErr w:type="gramStart"/>
      <w:r w:rsidRPr="008E68BA">
        <w:rPr>
          <w:rStyle w:val="bbtext"/>
          <w:rFonts w:asciiTheme="majorHAnsi" w:hAnsiTheme="majorHAnsi" w:cstheme="majorHAnsi"/>
          <w:b w:val="0"/>
        </w:rPr>
        <w:t>obdrží</w:t>
      </w:r>
      <w:proofErr w:type="gramEnd"/>
      <w:r w:rsidRPr="008E68BA">
        <w:rPr>
          <w:rStyle w:val="bbtext"/>
          <w:rFonts w:asciiTheme="majorHAnsi" w:hAnsiTheme="majorHAnsi" w:cstheme="majorHAnsi"/>
          <w:b w:val="0"/>
        </w:rPr>
        <w:t xml:space="preserve"> jedno jeho vyhotovení.</w:t>
      </w:r>
    </w:p>
    <w:p w14:paraId="6AA80302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Smlouva je platná od okamžiku podepsání oběma stranami.</w:t>
      </w:r>
    </w:p>
    <w:p w14:paraId="4A886594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Smluvní strany prohlašují, že s obsahem této smlouvy bezvýhradně souhlasí, opravdu a vážně, nejednají v tísni či za nápadně nevýhodných podmínek a na důkaz toho připojují své vlastnoruční podpisy.</w:t>
      </w:r>
    </w:p>
    <w:p w14:paraId="6DADB049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B50D256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V ………………………………….   dne…………………</w:t>
      </w:r>
    </w:p>
    <w:p w14:paraId="26A203C9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07807FE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7D76A2D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……………………………………      </w:t>
      </w:r>
      <w:r w:rsidR="00486436" w:rsidRPr="008E68BA">
        <w:rPr>
          <w:rFonts w:asciiTheme="majorHAnsi" w:hAnsiTheme="majorHAnsi" w:cstheme="majorHAnsi"/>
          <w:sz w:val="24"/>
          <w:szCs w:val="24"/>
        </w:rPr>
        <w:t>.</w:t>
      </w:r>
      <w:r w:rsidRPr="008E68BA">
        <w:rPr>
          <w:rFonts w:asciiTheme="majorHAnsi" w:hAnsiTheme="majorHAnsi" w:cstheme="majorHAnsi"/>
          <w:sz w:val="24"/>
          <w:szCs w:val="24"/>
        </w:rPr>
        <w:t>………………………………………</w:t>
      </w:r>
    </w:p>
    <w:p w14:paraId="6E10FE16" w14:textId="4BC78050" w:rsidR="00486436" w:rsidRPr="008E68BA" w:rsidRDefault="006F1A72" w:rsidP="007048F3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 w:rsidR="0038474C" w:rsidRPr="008E68BA">
        <w:rPr>
          <w:rFonts w:asciiTheme="majorHAnsi" w:hAnsiTheme="majorHAnsi" w:cstheme="majorHAnsi"/>
          <w:sz w:val="24"/>
          <w:szCs w:val="24"/>
        </w:rPr>
        <w:tab/>
      </w:r>
      <w:r w:rsidR="00486436" w:rsidRPr="008E68BA">
        <w:rPr>
          <w:rFonts w:asciiTheme="majorHAnsi" w:hAnsiTheme="majorHAnsi" w:cstheme="majorHAnsi"/>
          <w:sz w:val="24"/>
          <w:szCs w:val="24"/>
        </w:rPr>
        <w:tab/>
      </w:r>
      <w:r w:rsidR="00486436" w:rsidRPr="008E68BA">
        <w:rPr>
          <w:rFonts w:asciiTheme="majorHAnsi" w:hAnsiTheme="majorHAnsi" w:cstheme="majorHAnsi"/>
          <w:sz w:val="24"/>
          <w:szCs w:val="24"/>
        </w:rPr>
        <w:tab/>
      </w:r>
      <w:r w:rsidR="00486436" w:rsidRPr="008E68BA">
        <w:rPr>
          <w:rFonts w:asciiTheme="majorHAnsi" w:hAnsiTheme="majorHAnsi" w:cstheme="majorHAnsi"/>
          <w:b/>
          <w:sz w:val="24"/>
          <w:szCs w:val="24"/>
        </w:rPr>
        <w:t xml:space="preserve">Petra </w:t>
      </w:r>
      <w:r w:rsidR="00AA1668" w:rsidRPr="008E68BA">
        <w:rPr>
          <w:rFonts w:asciiTheme="majorHAnsi" w:hAnsiTheme="majorHAnsi" w:cstheme="majorHAnsi"/>
          <w:b/>
          <w:sz w:val="24"/>
          <w:szCs w:val="24"/>
        </w:rPr>
        <w:t>Dovrtilová</w:t>
      </w:r>
    </w:p>
    <w:p w14:paraId="1CF0859C" w14:textId="60D0B6A3" w:rsidR="00A27810" w:rsidRPr="008E68BA" w:rsidRDefault="006F1A72" w:rsidP="006F1A72">
      <w:pPr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</w:t>
      </w:r>
      <w:r w:rsidR="00A27810" w:rsidRPr="008E68BA">
        <w:rPr>
          <w:rFonts w:asciiTheme="majorHAnsi" w:hAnsiTheme="majorHAnsi" w:cstheme="majorHAnsi"/>
          <w:sz w:val="24"/>
          <w:szCs w:val="24"/>
        </w:rPr>
        <w:t xml:space="preserve">                        </w:t>
      </w:r>
      <w:r w:rsidR="00DA2EA2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A27810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BD5102" w:rsidRPr="008E68BA">
        <w:rPr>
          <w:rFonts w:asciiTheme="majorHAnsi" w:hAnsiTheme="majorHAnsi" w:cstheme="majorHAnsi"/>
          <w:sz w:val="24"/>
          <w:szCs w:val="24"/>
        </w:rPr>
        <w:t xml:space="preserve">     </w:t>
      </w:r>
      <w:r w:rsidR="00A27810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47490E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A27810" w:rsidRPr="008E68BA">
        <w:rPr>
          <w:rFonts w:asciiTheme="majorHAnsi" w:hAnsiTheme="majorHAnsi" w:cstheme="majorHAnsi"/>
          <w:sz w:val="24"/>
          <w:szCs w:val="24"/>
        </w:rPr>
        <w:t>(podpis zhotovitel)</w:t>
      </w:r>
    </w:p>
    <w:p w14:paraId="52426FA3" w14:textId="77777777" w:rsidR="00A27810" w:rsidRPr="008E68BA" w:rsidRDefault="00A27810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9C1A25F" w14:textId="77777777" w:rsidR="00486436" w:rsidRPr="008E68BA" w:rsidRDefault="00486436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47EEE66" w14:textId="77777777" w:rsidR="00486436" w:rsidRPr="008E68BA" w:rsidRDefault="00486436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48CC1BB" w14:textId="77777777" w:rsidR="00486436" w:rsidRDefault="00486436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2965C11" w14:textId="77777777" w:rsidR="00212208" w:rsidRDefault="00212208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0549F3B" w14:textId="77777777" w:rsidR="00212208" w:rsidRDefault="00212208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7E169CA" w14:textId="77777777" w:rsidR="00212208" w:rsidRPr="008E68BA" w:rsidRDefault="00212208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6F0F461" w14:textId="77777777" w:rsidR="00486436" w:rsidRPr="008E68BA" w:rsidRDefault="00486436" w:rsidP="007048F3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04CE03E" w14:textId="77777777" w:rsidR="00131FDA" w:rsidRPr="008E68BA" w:rsidRDefault="00131FDA" w:rsidP="00486436">
      <w:pPr>
        <w:numPr>
          <w:ilvl w:val="0"/>
          <w:numId w:val="3"/>
        </w:num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lastRenderedPageBreak/>
        <w:t>PŘÍLOHA</w:t>
      </w:r>
    </w:p>
    <w:p w14:paraId="60438110" w14:textId="77777777" w:rsidR="00131FDA" w:rsidRPr="008E68BA" w:rsidRDefault="00131FDA" w:rsidP="00486436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Technické a organizační podmínky Big’O</w:t>
      </w:r>
      <w:r w:rsidR="00486436" w:rsidRPr="008E68BA">
        <w:rPr>
          <w:rFonts w:asciiTheme="majorHAnsi" w:hAnsiTheme="majorHAnsi" w:cstheme="majorHAnsi"/>
          <w:b/>
          <w:sz w:val="24"/>
          <w:szCs w:val="24"/>
        </w:rPr>
        <w:t>’</w:t>
      </w:r>
      <w:r w:rsidRPr="008E68BA">
        <w:rPr>
          <w:rFonts w:asciiTheme="majorHAnsi" w:hAnsiTheme="majorHAnsi" w:cstheme="majorHAnsi"/>
          <w:b/>
          <w:sz w:val="24"/>
          <w:szCs w:val="24"/>
        </w:rPr>
        <w:t>Band</w:t>
      </w:r>
    </w:p>
    <w:p w14:paraId="18BB3B26" w14:textId="77777777" w:rsidR="00B73A27" w:rsidRPr="008E68BA" w:rsidRDefault="00131FDA" w:rsidP="00B73A27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„Technické a organizační podmínky“ jsou základní souhrn technických a organizačních požadavků, jejichž splnění je nezbytně nutné pro provedení díla. Jsou nedílnou součástí smlouvy a jejich nedodržení v jakémkoliv bodě je možné pouze po konzultaci s</w:t>
      </w:r>
      <w:r w:rsidR="00B73A27" w:rsidRPr="008E68BA">
        <w:rPr>
          <w:rFonts w:asciiTheme="majorHAnsi" w:hAnsiTheme="majorHAnsi" w:cstheme="majorHAnsi"/>
          <w:sz w:val="24"/>
          <w:szCs w:val="24"/>
        </w:rPr>
        <w:t> </w:t>
      </w:r>
      <w:r w:rsidRPr="008E68BA">
        <w:rPr>
          <w:rFonts w:asciiTheme="majorHAnsi" w:hAnsiTheme="majorHAnsi" w:cstheme="majorHAnsi"/>
          <w:sz w:val="24"/>
          <w:szCs w:val="24"/>
        </w:rPr>
        <w:t>manažerem</w:t>
      </w:r>
      <w:r w:rsidR="00B73A27" w:rsidRPr="008E68BA">
        <w:rPr>
          <w:rFonts w:asciiTheme="majorHAnsi" w:hAnsiTheme="majorHAnsi" w:cstheme="majorHAnsi"/>
          <w:sz w:val="24"/>
          <w:szCs w:val="24"/>
        </w:rPr>
        <w:t>.</w:t>
      </w:r>
    </w:p>
    <w:p w14:paraId="61D8EFB4" w14:textId="0B4647B8" w:rsidR="00131FDA" w:rsidRPr="008E68BA" w:rsidRDefault="003E402E" w:rsidP="00B73A27">
      <w:pPr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 xml:space="preserve">Petra </w:t>
      </w:r>
      <w:r w:rsidR="00E20630" w:rsidRPr="008E68BA">
        <w:rPr>
          <w:rFonts w:asciiTheme="majorHAnsi" w:hAnsiTheme="majorHAnsi" w:cstheme="majorHAnsi"/>
          <w:b/>
          <w:sz w:val="24"/>
          <w:szCs w:val="24"/>
        </w:rPr>
        <w:t>Dovrtilová</w:t>
      </w:r>
      <w:r w:rsidR="00131FDA" w:rsidRPr="008E68BA">
        <w:rPr>
          <w:rFonts w:asciiTheme="majorHAnsi" w:hAnsiTheme="majorHAnsi" w:cstheme="majorHAnsi"/>
          <w:b/>
          <w:sz w:val="24"/>
          <w:szCs w:val="24"/>
        </w:rPr>
        <w:t xml:space="preserve"> – 606 080 65</w:t>
      </w:r>
      <w:r w:rsidR="0014458B" w:rsidRPr="008E68BA">
        <w:rPr>
          <w:rFonts w:asciiTheme="majorHAnsi" w:hAnsiTheme="majorHAnsi" w:cstheme="majorHAnsi"/>
          <w:b/>
          <w:sz w:val="24"/>
          <w:szCs w:val="24"/>
        </w:rPr>
        <w:t>2</w:t>
      </w:r>
      <w:r w:rsidR="00131FDA" w:rsidRPr="008E68BA">
        <w:rPr>
          <w:rFonts w:asciiTheme="majorHAnsi" w:hAnsiTheme="majorHAnsi" w:cstheme="majorHAnsi"/>
          <w:b/>
          <w:sz w:val="24"/>
          <w:szCs w:val="24"/>
        </w:rPr>
        <w:t xml:space="preserve">, </w:t>
      </w:r>
      <w:hyperlink r:id="rId11" w:history="1">
        <w:r w:rsidR="00B73A27" w:rsidRPr="008E68BA">
          <w:rPr>
            <w:rStyle w:val="Hypertextovodkaz"/>
            <w:rFonts w:asciiTheme="majorHAnsi" w:hAnsiTheme="majorHAnsi" w:cstheme="majorHAnsi"/>
            <w:b/>
            <w:sz w:val="24"/>
            <w:szCs w:val="24"/>
          </w:rPr>
          <w:t>petra@bigoband.cz</w:t>
        </w:r>
      </w:hyperlink>
    </w:p>
    <w:p w14:paraId="302FC564" w14:textId="77777777" w:rsidR="00131FDA" w:rsidRPr="008E68BA" w:rsidRDefault="00131FDA" w:rsidP="007048F3">
      <w:pPr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Technika</w:t>
      </w:r>
    </w:p>
    <w:p w14:paraId="7FC2235E" w14:textId="6F3C0634" w:rsidR="00531A56" w:rsidRPr="008E68BA" w:rsidRDefault="00131FDA" w:rsidP="00B73A27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Na místě provedení díla požadujeme přítomnost místního technika pro potřeby (</w:t>
      </w:r>
      <w:r w:rsidR="006360C2">
        <w:rPr>
          <w:rFonts w:asciiTheme="majorHAnsi" w:hAnsiTheme="majorHAnsi" w:cstheme="majorHAnsi"/>
          <w:sz w:val="24"/>
          <w:szCs w:val="24"/>
        </w:rPr>
        <w:t>především připojení na sítě</w:t>
      </w:r>
      <w:r w:rsidRPr="008E68BA">
        <w:rPr>
          <w:rFonts w:asciiTheme="majorHAnsi" w:hAnsiTheme="majorHAnsi" w:cstheme="majorHAnsi"/>
          <w:sz w:val="24"/>
          <w:szCs w:val="24"/>
        </w:rPr>
        <w:t xml:space="preserve">) Big’O‘Bandu. </w:t>
      </w:r>
      <w:r w:rsidR="00C815A2" w:rsidRPr="00C815A2">
        <w:rPr>
          <w:rFonts w:asciiTheme="majorHAnsi" w:hAnsiTheme="majorHAnsi" w:cstheme="majorHAnsi"/>
        </w:rPr>
        <w:t>Zbytek technických požadavků viz strana 2 „STAGEPLAN“. Big’O‘Band má vlastního zvukaře.</w:t>
      </w:r>
    </w:p>
    <w:p w14:paraId="26B67E89" w14:textId="77777777" w:rsidR="00131FDA" w:rsidRPr="008E68BA" w:rsidRDefault="00131FDA" w:rsidP="00B73A27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Přístup do objektu</w:t>
      </w:r>
    </w:p>
    <w:p w14:paraId="4221036B" w14:textId="4FD64C96" w:rsidR="00131FDA" w:rsidRPr="008E68BA" w:rsidRDefault="00131FDA" w:rsidP="00B73A27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Přístup do objektu provedení díla je třeba zajistit minimálně </w:t>
      </w:r>
      <w:r w:rsidR="00315997">
        <w:rPr>
          <w:rFonts w:asciiTheme="majorHAnsi" w:hAnsiTheme="majorHAnsi" w:cstheme="majorHAnsi"/>
          <w:b/>
          <w:bCs/>
          <w:sz w:val="24"/>
          <w:szCs w:val="24"/>
        </w:rPr>
        <w:t>2 hodiny</w:t>
      </w:r>
      <w:r w:rsidRPr="008E68BA">
        <w:rPr>
          <w:rFonts w:asciiTheme="majorHAnsi" w:hAnsiTheme="majorHAnsi" w:cstheme="majorHAnsi"/>
          <w:sz w:val="24"/>
          <w:szCs w:val="24"/>
        </w:rPr>
        <w:t xml:space="preserve"> před začátek provedení. Lze změnit po domluvě s manažerem Big’O‘Bandu.</w:t>
      </w:r>
    </w:p>
    <w:p w14:paraId="078CFBD0" w14:textId="77777777" w:rsidR="00131FDA" w:rsidRPr="008E68BA" w:rsidRDefault="00131FDA" w:rsidP="007048F3">
      <w:pPr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Zvuková zkouška</w:t>
      </w:r>
    </w:p>
    <w:p w14:paraId="46A5092B" w14:textId="17600F42" w:rsidR="00131FDA" w:rsidRPr="008E68BA" w:rsidRDefault="00131FDA" w:rsidP="00B73A27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Objednatel akce je povinen umožnit Big’O’Bandu zvukovou zkoušku, která </w:t>
      </w:r>
      <w:r w:rsidR="007600D1">
        <w:rPr>
          <w:rFonts w:asciiTheme="majorHAnsi" w:hAnsiTheme="majorHAnsi" w:cstheme="majorHAnsi"/>
          <w:sz w:val="24"/>
          <w:szCs w:val="24"/>
        </w:rPr>
        <w:t>bude provedena</w:t>
      </w:r>
      <w:r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="003C2AFD">
        <w:rPr>
          <w:rFonts w:asciiTheme="majorHAnsi" w:hAnsiTheme="majorHAnsi" w:cstheme="majorHAnsi"/>
          <w:sz w:val="24"/>
          <w:szCs w:val="24"/>
        </w:rPr>
        <w:t xml:space="preserve">v den konání akce </w:t>
      </w:r>
      <w:r w:rsidR="003C2AFD" w:rsidRPr="007600D1">
        <w:rPr>
          <w:rFonts w:asciiTheme="majorHAnsi" w:hAnsiTheme="majorHAnsi" w:cstheme="majorHAnsi"/>
          <w:b/>
          <w:bCs/>
          <w:sz w:val="24"/>
          <w:szCs w:val="24"/>
        </w:rPr>
        <w:t xml:space="preserve">od 17:00 </w:t>
      </w:r>
      <w:r w:rsidR="007600D1">
        <w:rPr>
          <w:rFonts w:asciiTheme="majorHAnsi" w:hAnsiTheme="majorHAnsi" w:cstheme="majorHAnsi"/>
          <w:b/>
          <w:bCs/>
          <w:sz w:val="24"/>
          <w:szCs w:val="24"/>
        </w:rPr>
        <w:t>do</w:t>
      </w:r>
      <w:r w:rsidR="003C2AFD" w:rsidRPr="007600D1">
        <w:rPr>
          <w:rFonts w:asciiTheme="majorHAnsi" w:hAnsiTheme="majorHAnsi" w:cstheme="majorHAnsi"/>
          <w:b/>
          <w:bCs/>
          <w:sz w:val="24"/>
          <w:szCs w:val="24"/>
        </w:rPr>
        <w:t xml:space="preserve"> 18:</w:t>
      </w:r>
      <w:r w:rsidR="004D1AE0">
        <w:rPr>
          <w:rFonts w:asciiTheme="majorHAnsi" w:hAnsiTheme="majorHAnsi" w:cstheme="majorHAnsi"/>
          <w:b/>
          <w:bCs/>
          <w:sz w:val="24"/>
          <w:szCs w:val="24"/>
        </w:rPr>
        <w:t>00</w:t>
      </w:r>
      <w:r w:rsidR="007600D1">
        <w:rPr>
          <w:rFonts w:asciiTheme="majorHAnsi" w:hAnsiTheme="majorHAnsi" w:cstheme="majorHAnsi"/>
          <w:sz w:val="24"/>
          <w:szCs w:val="24"/>
        </w:rPr>
        <w:t xml:space="preserve"> (max).</w:t>
      </w:r>
    </w:p>
    <w:p w14:paraId="445D8FB6" w14:textId="1909C5B1" w:rsidR="00131FDA" w:rsidRPr="008E68BA" w:rsidRDefault="00131FDA" w:rsidP="007048F3">
      <w:pPr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Šatn</w:t>
      </w:r>
      <w:r w:rsidR="00DD2C48" w:rsidRPr="008E68BA">
        <w:rPr>
          <w:rFonts w:asciiTheme="majorHAnsi" w:hAnsiTheme="majorHAnsi" w:cstheme="majorHAnsi"/>
          <w:b/>
          <w:sz w:val="24"/>
          <w:szCs w:val="24"/>
        </w:rPr>
        <w:t>y</w:t>
      </w:r>
    </w:p>
    <w:p w14:paraId="02FA5733" w14:textId="2F732F18" w:rsidR="00DD2C48" w:rsidRPr="008E68BA" w:rsidRDefault="00131FDA" w:rsidP="00B73A27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Šatna s kapacitou </w:t>
      </w:r>
      <w:r w:rsidR="004D1AE0">
        <w:rPr>
          <w:rFonts w:asciiTheme="majorHAnsi" w:hAnsiTheme="majorHAnsi" w:cstheme="majorHAnsi"/>
          <w:b/>
          <w:sz w:val="24"/>
          <w:szCs w:val="24"/>
        </w:rPr>
        <w:t>30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 osob</w:t>
      </w:r>
      <w:r w:rsidRPr="008E68BA">
        <w:rPr>
          <w:rFonts w:asciiTheme="majorHAnsi" w:hAnsiTheme="majorHAnsi" w:cstheme="majorHAnsi"/>
          <w:sz w:val="24"/>
          <w:szCs w:val="24"/>
        </w:rPr>
        <w:t xml:space="preserve"> musí být čistá, osvětlená a uzamykatelná (klíč bude vydán Big’O’Bandu při příjezdu). </w:t>
      </w:r>
      <w:r w:rsidRPr="008E68BA">
        <w:rPr>
          <w:rFonts w:asciiTheme="majorHAnsi" w:hAnsiTheme="majorHAnsi" w:cstheme="majorHAnsi"/>
          <w:sz w:val="24"/>
          <w:szCs w:val="24"/>
          <w:u w:val="single"/>
        </w:rPr>
        <w:t>Vybavení šatny</w:t>
      </w:r>
      <w:r w:rsidRPr="008E68BA">
        <w:rPr>
          <w:rFonts w:asciiTheme="majorHAnsi" w:hAnsiTheme="majorHAnsi" w:cstheme="majorHAnsi"/>
          <w:sz w:val="24"/>
          <w:szCs w:val="24"/>
        </w:rPr>
        <w:t xml:space="preserve"> – WC, </w:t>
      </w:r>
      <w:r w:rsidR="00337AA9" w:rsidRPr="008E68BA">
        <w:rPr>
          <w:rFonts w:asciiTheme="majorHAnsi" w:hAnsiTheme="majorHAnsi" w:cstheme="majorHAnsi"/>
          <w:sz w:val="24"/>
          <w:szCs w:val="24"/>
        </w:rPr>
        <w:t xml:space="preserve">ručník, </w:t>
      </w:r>
      <w:r w:rsidRPr="008E68BA">
        <w:rPr>
          <w:rFonts w:asciiTheme="majorHAnsi" w:hAnsiTheme="majorHAnsi" w:cstheme="majorHAnsi"/>
          <w:sz w:val="24"/>
          <w:szCs w:val="24"/>
        </w:rPr>
        <w:t>věšák, příslušný počet židlí a stolů (dle počtu osob).</w:t>
      </w:r>
    </w:p>
    <w:p w14:paraId="5E3BF49D" w14:textId="77777777" w:rsidR="00131FDA" w:rsidRPr="008E68BA" w:rsidRDefault="00131FDA" w:rsidP="007048F3">
      <w:pPr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Parkování</w:t>
      </w:r>
    </w:p>
    <w:p w14:paraId="3D241BE1" w14:textId="48051EB7" w:rsidR="00131FDA" w:rsidRPr="004D7A28" w:rsidRDefault="00131FDA" w:rsidP="00B73A27">
      <w:pPr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Požadujeme bezpečné a dostatečně velké místo v areálu nebo v bezprostřední blízkosti </w:t>
      </w:r>
      <w:r w:rsidRPr="004D7A28">
        <w:rPr>
          <w:rFonts w:asciiTheme="majorHAnsi" w:hAnsiTheme="majorHAnsi" w:cstheme="majorHAnsi"/>
          <w:sz w:val="24"/>
          <w:szCs w:val="24"/>
        </w:rPr>
        <w:t xml:space="preserve">pro </w:t>
      </w:r>
      <w:r w:rsidR="00C74E8D" w:rsidRPr="004D7A28">
        <w:rPr>
          <w:rFonts w:asciiTheme="majorHAnsi" w:hAnsiTheme="majorHAnsi" w:cstheme="majorHAnsi"/>
          <w:sz w:val="24"/>
          <w:szCs w:val="24"/>
        </w:rPr>
        <w:t>parkování</w:t>
      </w:r>
      <w:r w:rsidR="00431632" w:rsidRPr="004D7A28">
        <w:rPr>
          <w:rFonts w:asciiTheme="majorHAnsi" w:hAnsiTheme="majorHAnsi" w:cstheme="majorHAnsi"/>
          <w:sz w:val="24"/>
          <w:szCs w:val="24"/>
        </w:rPr>
        <w:t xml:space="preserve"> </w:t>
      </w:r>
      <w:r w:rsidR="004D7A28" w:rsidRPr="004D7A28">
        <w:rPr>
          <w:rFonts w:asciiTheme="majorHAnsi" w:hAnsiTheme="majorHAnsi" w:cstheme="majorHAnsi"/>
        </w:rPr>
        <w:t xml:space="preserve">následujícího počtu vozidel: </w:t>
      </w:r>
      <w:r w:rsidR="004D7A28" w:rsidRPr="004D7A28">
        <w:rPr>
          <w:rFonts w:asciiTheme="majorHAnsi" w:hAnsiTheme="majorHAnsi" w:cstheme="majorHAnsi"/>
          <w:b/>
        </w:rPr>
        <w:t>2 dodávky, 8 osobních vozů</w:t>
      </w:r>
    </w:p>
    <w:p w14:paraId="2D4E4F58" w14:textId="77777777" w:rsidR="00262E88" w:rsidRPr="008E68BA" w:rsidRDefault="00262E88" w:rsidP="007048F3">
      <w:pPr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Zvukař</w:t>
      </w:r>
    </w:p>
    <w:p w14:paraId="3046BD2F" w14:textId="69B339B0" w:rsidR="00262E88" w:rsidRPr="008E68BA" w:rsidRDefault="00262E88" w:rsidP="007048F3">
      <w:pPr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Požadujeme zajištění prostoru pro našeho zvukaře. Místo pro zvukaře musí být vyhrazeno </w:t>
      </w:r>
      <w:r w:rsidR="00431632">
        <w:rPr>
          <w:rFonts w:asciiTheme="majorHAnsi" w:hAnsiTheme="majorHAnsi" w:cstheme="majorHAnsi"/>
          <w:sz w:val="24"/>
          <w:szCs w:val="24"/>
        </w:rPr>
        <w:t>uprostřed</w:t>
      </w:r>
      <w:r w:rsidR="00216585">
        <w:rPr>
          <w:rFonts w:asciiTheme="majorHAnsi" w:hAnsiTheme="majorHAnsi" w:cstheme="majorHAnsi"/>
          <w:sz w:val="24"/>
          <w:szCs w:val="24"/>
        </w:rPr>
        <w:t xml:space="preserve"> ve</w:t>
      </w:r>
      <w:r w:rsidRPr="008E68BA">
        <w:rPr>
          <w:rFonts w:asciiTheme="majorHAnsi" w:hAnsiTheme="majorHAnsi" w:cstheme="majorHAnsi"/>
          <w:sz w:val="24"/>
          <w:szCs w:val="24"/>
        </w:rPr>
        <w:t xml:space="preserve"> 2/3 </w:t>
      </w:r>
      <w:r w:rsidR="00431632">
        <w:rPr>
          <w:rFonts w:asciiTheme="majorHAnsi" w:hAnsiTheme="majorHAnsi" w:cstheme="majorHAnsi"/>
          <w:sz w:val="24"/>
          <w:szCs w:val="24"/>
        </w:rPr>
        <w:t>prostoru pro diváky.</w:t>
      </w:r>
      <w:r w:rsidRPr="008E68BA">
        <w:rPr>
          <w:rFonts w:asciiTheme="majorHAnsi" w:hAnsiTheme="majorHAnsi" w:cstheme="majorHAnsi"/>
          <w:sz w:val="24"/>
          <w:szCs w:val="24"/>
        </w:rPr>
        <w:t xml:space="preserve"> Tento prostor je nutno zřídit a počítat s ním již před zahájením prodeje vstupného.</w:t>
      </w:r>
    </w:p>
    <w:p w14:paraId="24D4823A" w14:textId="77777777" w:rsidR="003E402E" w:rsidRPr="008E68BA" w:rsidRDefault="003E402E" w:rsidP="007048F3">
      <w:pPr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t>Židle</w:t>
      </w:r>
    </w:p>
    <w:p w14:paraId="0794AFDC" w14:textId="3FB0FD7C" w:rsidR="003E402E" w:rsidRPr="008E68BA" w:rsidRDefault="003E402E" w:rsidP="007048F3">
      <w:pPr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Požadujeme zajištění </w:t>
      </w:r>
      <w:r w:rsidR="00FD182E" w:rsidRPr="008E68BA">
        <w:rPr>
          <w:rFonts w:asciiTheme="majorHAnsi" w:hAnsiTheme="majorHAnsi" w:cstheme="majorHAnsi"/>
          <w:b/>
          <w:sz w:val="24"/>
          <w:szCs w:val="24"/>
        </w:rPr>
        <w:t>10</w:t>
      </w:r>
      <w:r w:rsidRPr="008E68BA">
        <w:rPr>
          <w:rFonts w:asciiTheme="majorHAnsi" w:hAnsiTheme="majorHAnsi" w:cstheme="majorHAnsi"/>
          <w:b/>
          <w:sz w:val="24"/>
          <w:szCs w:val="24"/>
        </w:rPr>
        <w:t>-ti</w:t>
      </w:r>
      <w:r w:rsidRPr="008E68BA">
        <w:rPr>
          <w:rFonts w:asciiTheme="majorHAnsi" w:hAnsiTheme="majorHAnsi" w:cstheme="majorHAnsi"/>
          <w:sz w:val="24"/>
          <w:szCs w:val="24"/>
        </w:rPr>
        <w:t xml:space="preserve"> židlí </w:t>
      </w:r>
      <w:r w:rsidR="005914C0" w:rsidRPr="008E68BA">
        <w:rPr>
          <w:rFonts w:asciiTheme="majorHAnsi" w:hAnsiTheme="majorHAnsi" w:cstheme="majorHAnsi"/>
          <w:sz w:val="24"/>
          <w:szCs w:val="24"/>
        </w:rPr>
        <w:t xml:space="preserve">bez područek </w:t>
      </w:r>
      <w:r w:rsidRPr="008E68BA">
        <w:rPr>
          <w:rFonts w:asciiTheme="majorHAnsi" w:hAnsiTheme="majorHAnsi" w:cstheme="majorHAnsi"/>
          <w:sz w:val="24"/>
          <w:szCs w:val="24"/>
        </w:rPr>
        <w:t xml:space="preserve">na podium pro muzikanty a </w:t>
      </w:r>
      <w:r w:rsidR="0000381F">
        <w:rPr>
          <w:rFonts w:asciiTheme="majorHAnsi" w:hAnsiTheme="majorHAnsi" w:cstheme="majorHAnsi"/>
          <w:b/>
          <w:sz w:val="24"/>
          <w:szCs w:val="24"/>
        </w:rPr>
        <w:t>2</w:t>
      </w:r>
      <w:r w:rsidRPr="008E68BA">
        <w:rPr>
          <w:rFonts w:asciiTheme="majorHAnsi" w:hAnsiTheme="majorHAnsi" w:cstheme="majorHAnsi"/>
          <w:sz w:val="24"/>
          <w:szCs w:val="24"/>
        </w:rPr>
        <w:t xml:space="preserve"> židl</w:t>
      </w:r>
      <w:r w:rsidR="00FD182E" w:rsidRPr="008E68BA">
        <w:rPr>
          <w:rFonts w:asciiTheme="majorHAnsi" w:hAnsiTheme="majorHAnsi" w:cstheme="majorHAnsi"/>
          <w:sz w:val="24"/>
          <w:szCs w:val="24"/>
        </w:rPr>
        <w:t>e</w:t>
      </w:r>
      <w:r w:rsidRPr="008E68BA">
        <w:rPr>
          <w:rFonts w:asciiTheme="majorHAnsi" w:hAnsiTheme="majorHAnsi" w:cstheme="majorHAnsi"/>
          <w:sz w:val="24"/>
          <w:szCs w:val="24"/>
        </w:rPr>
        <w:t xml:space="preserve"> pro zvukaře ke zvukařskému pultu.</w:t>
      </w:r>
    </w:p>
    <w:p w14:paraId="1E699664" w14:textId="77777777" w:rsidR="009F0B2B" w:rsidRPr="008E68BA" w:rsidRDefault="009F0B2B" w:rsidP="009F0B2B">
      <w:pPr>
        <w:numPr>
          <w:ilvl w:val="0"/>
          <w:numId w:val="1"/>
        </w:numPr>
        <w:rPr>
          <w:rFonts w:asciiTheme="majorHAnsi" w:hAnsiTheme="majorHAnsi" w:cstheme="majorHAnsi"/>
          <w:b/>
          <w:sz w:val="24"/>
          <w:szCs w:val="24"/>
        </w:rPr>
      </w:pPr>
      <w:r w:rsidRPr="008E68BA">
        <w:rPr>
          <w:rFonts w:asciiTheme="majorHAnsi" w:hAnsiTheme="majorHAnsi" w:cstheme="majorHAnsi"/>
          <w:b/>
          <w:sz w:val="24"/>
          <w:szCs w:val="24"/>
        </w:rPr>
        <w:lastRenderedPageBreak/>
        <w:t>Občerstvení</w:t>
      </w:r>
    </w:p>
    <w:p w14:paraId="53BB379E" w14:textId="67711936" w:rsidR="009F0B2B" w:rsidRPr="008E68BA" w:rsidRDefault="009F0B2B" w:rsidP="009F0B2B">
      <w:pPr>
        <w:ind w:left="60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Běžně požadujeme zajištění občerstvení v následujícím složení v množství pro max. </w:t>
      </w:r>
      <w:r w:rsidR="008A32BF">
        <w:rPr>
          <w:rFonts w:asciiTheme="majorHAnsi" w:hAnsiTheme="majorHAnsi" w:cstheme="majorHAnsi"/>
          <w:b/>
          <w:sz w:val="24"/>
          <w:szCs w:val="24"/>
        </w:rPr>
        <w:t>30</w:t>
      </w:r>
      <w:r w:rsidRPr="008E68BA">
        <w:rPr>
          <w:rFonts w:asciiTheme="majorHAnsi" w:hAnsiTheme="majorHAnsi" w:cstheme="majorHAnsi"/>
          <w:b/>
          <w:sz w:val="24"/>
          <w:szCs w:val="24"/>
        </w:rPr>
        <w:t xml:space="preserve"> osob</w:t>
      </w:r>
      <w:r w:rsidRPr="008E68BA">
        <w:rPr>
          <w:rFonts w:asciiTheme="majorHAnsi" w:hAnsiTheme="majorHAnsi" w:cstheme="majorHAnsi"/>
          <w:sz w:val="24"/>
          <w:szCs w:val="24"/>
        </w:rPr>
        <w:t>:</w:t>
      </w:r>
    </w:p>
    <w:p w14:paraId="50519891" w14:textId="74DC9807" w:rsidR="009F0B2B" w:rsidRPr="008E68BA" w:rsidRDefault="009F0B2B" w:rsidP="00F44CDA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neperlivé vody </w:t>
      </w:r>
      <w:r w:rsidR="008A32BF">
        <w:rPr>
          <w:rFonts w:asciiTheme="majorHAnsi" w:hAnsiTheme="majorHAnsi" w:cstheme="majorHAnsi"/>
          <w:sz w:val="24"/>
          <w:szCs w:val="24"/>
        </w:rPr>
        <w:t>4</w:t>
      </w:r>
      <w:r w:rsidRPr="008E68BA">
        <w:rPr>
          <w:rFonts w:asciiTheme="majorHAnsi" w:hAnsiTheme="majorHAnsi" w:cstheme="majorHAnsi"/>
          <w:sz w:val="24"/>
          <w:szCs w:val="24"/>
        </w:rPr>
        <w:t xml:space="preserve"> bal. / 6ks / 1,5l</w:t>
      </w:r>
    </w:p>
    <w:p w14:paraId="6556C94A" w14:textId="3C266A57" w:rsidR="009F0B2B" w:rsidRPr="008E68BA" w:rsidRDefault="009F0B2B" w:rsidP="00F44CDA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perlivé vody </w:t>
      </w:r>
      <w:r w:rsidR="008A32BF">
        <w:rPr>
          <w:rFonts w:asciiTheme="majorHAnsi" w:hAnsiTheme="majorHAnsi" w:cstheme="majorHAnsi"/>
          <w:sz w:val="24"/>
          <w:szCs w:val="24"/>
        </w:rPr>
        <w:t>4</w:t>
      </w:r>
      <w:r w:rsidRPr="008E68BA">
        <w:rPr>
          <w:rFonts w:asciiTheme="majorHAnsi" w:hAnsiTheme="majorHAnsi" w:cstheme="majorHAnsi"/>
          <w:sz w:val="24"/>
          <w:szCs w:val="24"/>
        </w:rPr>
        <w:t xml:space="preserve"> bal.</w:t>
      </w:r>
      <w:r w:rsidR="00FD182E" w:rsidRPr="008E68BA">
        <w:rPr>
          <w:rFonts w:asciiTheme="majorHAnsi" w:hAnsiTheme="majorHAnsi" w:cstheme="majorHAnsi"/>
          <w:sz w:val="24"/>
          <w:szCs w:val="24"/>
        </w:rPr>
        <w:t xml:space="preserve"> </w:t>
      </w:r>
      <w:r w:rsidRPr="008E68BA">
        <w:rPr>
          <w:rFonts w:asciiTheme="majorHAnsi" w:hAnsiTheme="majorHAnsi" w:cstheme="majorHAnsi"/>
          <w:sz w:val="24"/>
          <w:szCs w:val="24"/>
        </w:rPr>
        <w:t>/ 6ks / 1,5l</w:t>
      </w:r>
    </w:p>
    <w:p w14:paraId="4D751B2F" w14:textId="60AE5747" w:rsidR="009F0B2B" w:rsidRPr="008E68BA" w:rsidRDefault="009F0B2B" w:rsidP="00F44CDA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Coca Cola </w:t>
      </w:r>
      <w:r w:rsidR="00AA6680" w:rsidRPr="008E68BA">
        <w:rPr>
          <w:rFonts w:asciiTheme="majorHAnsi" w:hAnsiTheme="majorHAnsi" w:cstheme="majorHAnsi"/>
          <w:sz w:val="24"/>
          <w:szCs w:val="24"/>
        </w:rPr>
        <w:t>ORIGINAL</w:t>
      </w:r>
      <w:r w:rsidRPr="008E68BA">
        <w:rPr>
          <w:rFonts w:asciiTheme="majorHAnsi" w:hAnsiTheme="majorHAnsi" w:cstheme="majorHAnsi"/>
          <w:sz w:val="24"/>
          <w:szCs w:val="24"/>
        </w:rPr>
        <w:t xml:space="preserve"> 1 bal / 2 l</w:t>
      </w:r>
      <w:r w:rsidR="006F2226" w:rsidRPr="008E68BA">
        <w:rPr>
          <w:rFonts w:asciiTheme="majorHAnsi" w:hAnsiTheme="majorHAnsi" w:cstheme="majorHAnsi"/>
          <w:sz w:val="24"/>
          <w:szCs w:val="24"/>
        </w:rPr>
        <w:t xml:space="preserve">, </w:t>
      </w:r>
      <w:r w:rsidR="0000381F">
        <w:rPr>
          <w:rFonts w:asciiTheme="majorHAnsi" w:hAnsiTheme="majorHAnsi" w:cstheme="majorHAnsi"/>
          <w:sz w:val="24"/>
          <w:szCs w:val="24"/>
        </w:rPr>
        <w:t>Coca Cola ZERO 1 bal/</w:t>
      </w:r>
      <w:r w:rsidR="00F33568">
        <w:rPr>
          <w:rFonts w:asciiTheme="majorHAnsi" w:hAnsiTheme="majorHAnsi" w:cstheme="majorHAnsi"/>
          <w:sz w:val="24"/>
          <w:szCs w:val="24"/>
        </w:rPr>
        <w:t xml:space="preserve"> 2l, </w:t>
      </w:r>
      <w:r w:rsidR="006F2226" w:rsidRPr="008E68BA">
        <w:rPr>
          <w:rFonts w:asciiTheme="majorHAnsi" w:hAnsiTheme="majorHAnsi" w:cstheme="majorHAnsi"/>
          <w:sz w:val="24"/>
          <w:szCs w:val="24"/>
        </w:rPr>
        <w:t xml:space="preserve">multivitamin juice </w:t>
      </w:r>
      <w:r w:rsidR="00F2043B">
        <w:rPr>
          <w:rFonts w:asciiTheme="majorHAnsi" w:hAnsiTheme="majorHAnsi" w:cstheme="majorHAnsi"/>
          <w:sz w:val="24"/>
          <w:szCs w:val="24"/>
        </w:rPr>
        <w:t>5</w:t>
      </w:r>
      <w:r w:rsidR="006F2226" w:rsidRPr="008E68BA">
        <w:rPr>
          <w:rFonts w:asciiTheme="majorHAnsi" w:hAnsiTheme="majorHAnsi" w:cstheme="majorHAnsi"/>
          <w:sz w:val="24"/>
          <w:szCs w:val="24"/>
        </w:rPr>
        <w:t xml:space="preserve"> ks/2 l</w:t>
      </w:r>
    </w:p>
    <w:p w14:paraId="20A0CB38" w14:textId="40C5611C" w:rsidR="009F0B2B" w:rsidRPr="008E68BA" w:rsidRDefault="009F0B2B" w:rsidP="00F44CDA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 xml:space="preserve">instantní káva (+ mléka, cukry), </w:t>
      </w:r>
      <w:r w:rsidR="00F44CDA">
        <w:rPr>
          <w:rFonts w:asciiTheme="majorHAnsi" w:hAnsiTheme="majorHAnsi" w:cstheme="majorHAnsi"/>
          <w:sz w:val="24"/>
          <w:szCs w:val="24"/>
        </w:rPr>
        <w:t>2</w:t>
      </w:r>
      <w:r w:rsidRPr="008E68BA">
        <w:rPr>
          <w:rFonts w:asciiTheme="majorHAnsi" w:hAnsiTheme="majorHAnsi" w:cstheme="majorHAnsi"/>
          <w:sz w:val="24"/>
          <w:szCs w:val="24"/>
        </w:rPr>
        <w:t xml:space="preserve"> balení čaje – černý, ovocný</w:t>
      </w:r>
    </w:p>
    <w:p w14:paraId="53A0E175" w14:textId="77777777" w:rsidR="009F0B2B" w:rsidRPr="008E68BA" w:rsidRDefault="009F0B2B" w:rsidP="00F44CDA">
      <w:pPr>
        <w:numPr>
          <w:ilvl w:val="0"/>
          <w:numId w:val="4"/>
        </w:numPr>
        <w:spacing w:line="240" w:lineRule="auto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Obložené talíře, chlebíčky, zelenina, ovoce, sušenky či jiné drobné občerstvení, Preferujeme zdravé stravování.</w:t>
      </w:r>
    </w:p>
    <w:p w14:paraId="602C60DA" w14:textId="4D4A201D" w:rsidR="00131FDA" w:rsidRPr="00F44CDA" w:rsidRDefault="009F0B2B" w:rsidP="00F44CDA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E68BA">
        <w:rPr>
          <w:rFonts w:asciiTheme="majorHAnsi" w:hAnsiTheme="majorHAnsi" w:cstheme="majorHAnsi"/>
          <w:sz w:val="24"/>
          <w:szCs w:val="24"/>
        </w:rPr>
        <w:t>Objednateli akce se dále nechává možnost, aby zajistil občerstvení nad rámec výše smluveného, dle vlastního výběru.</w:t>
      </w:r>
    </w:p>
    <w:sectPr w:rsidR="00131FDA" w:rsidRPr="00F44CDA" w:rsidSect="00C0584E">
      <w:headerReference w:type="defaul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43763" w14:textId="77777777" w:rsidR="00443408" w:rsidRDefault="00443408">
      <w:r>
        <w:separator/>
      </w:r>
    </w:p>
  </w:endnote>
  <w:endnote w:type="continuationSeparator" w:id="0">
    <w:p w14:paraId="022E0089" w14:textId="77777777" w:rsidR="00443408" w:rsidRDefault="0044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DABC1" w14:textId="77777777" w:rsidR="00443408" w:rsidRDefault="00443408">
      <w:r>
        <w:separator/>
      </w:r>
    </w:p>
  </w:footnote>
  <w:footnote w:type="continuationSeparator" w:id="0">
    <w:p w14:paraId="35C9D2E1" w14:textId="77777777" w:rsidR="00443408" w:rsidRDefault="00443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B20C" w14:textId="36AE4E3B" w:rsidR="00C0584E" w:rsidRDefault="00C0584E">
    <w:pPr>
      <w:pStyle w:val="Zhlav"/>
    </w:pPr>
    <w:r>
      <w:t xml:space="preserve">Stránka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AF6D0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AF6D0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4BDA7750" w14:textId="77777777" w:rsidR="00C0584E" w:rsidRDefault="00C0584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8B2EE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142248"/>
    <w:multiLevelType w:val="hybridMultilevel"/>
    <w:tmpl w:val="EDA218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55BC7"/>
    <w:multiLevelType w:val="hybridMultilevel"/>
    <w:tmpl w:val="A4443E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1609C"/>
    <w:multiLevelType w:val="hybridMultilevel"/>
    <w:tmpl w:val="A232E5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51470"/>
    <w:multiLevelType w:val="hybridMultilevel"/>
    <w:tmpl w:val="C2BC38D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6086F3C"/>
    <w:multiLevelType w:val="multilevel"/>
    <w:tmpl w:val="4AB6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926729"/>
    <w:multiLevelType w:val="hybridMultilevel"/>
    <w:tmpl w:val="C4626812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C676104"/>
    <w:multiLevelType w:val="hybridMultilevel"/>
    <w:tmpl w:val="17824BDE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 w16cid:durableId="197396622">
    <w:abstractNumId w:val="2"/>
  </w:num>
  <w:num w:numId="2" w16cid:durableId="1304234084">
    <w:abstractNumId w:val="6"/>
  </w:num>
  <w:num w:numId="3" w16cid:durableId="174922828">
    <w:abstractNumId w:val="1"/>
  </w:num>
  <w:num w:numId="4" w16cid:durableId="1185174669">
    <w:abstractNumId w:val="4"/>
  </w:num>
  <w:num w:numId="5" w16cid:durableId="377121256">
    <w:abstractNumId w:val="3"/>
  </w:num>
  <w:num w:numId="6" w16cid:durableId="497236804">
    <w:abstractNumId w:val="0"/>
  </w:num>
  <w:num w:numId="7" w16cid:durableId="942806548">
    <w:abstractNumId w:val="7"/>
  </w:num>
  <w:num w:numId="8" w16cid:durableId="1809786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810"/>
    <w:rsid w:val="0000381F"/>
    <w:rsid w:val="00006BE7"/>
    <w:rsid w:val="0001148D"/>
    <w:rsid w:val="00012DFE"/>
    <w:rsid w:val="00032E28"/>
    <w:rsid w:val="00034E74"/>
    <w:rsid w:val="0004346C"/>
    <w:rsid w:val="0005549D"/>
    <w:rsid w:val="00071A81"/>
    <w:rsid w:val="00075565"/>
    <w:rsid w:val="00092728"/>
    <w:rsid w:val="000A073A"/>
    <w:rsid w:val="000E4EF9"/>
    <w:rsid w:val="00126E8B"/>
    <w:rsid w:val="00131FDA"/>
    <w:rsid w:val="00137013"/>
    <w:rsid w:val="00137FDD"/>
    <w:rsid w:val="0014458B"/>
    <w:rsid w:val="00151661"/>
    <w:rsid w:val="00164910"/>
    <w:rsid w:val="00167B88"/>
    <w:rsid w:val="0018062F"/>
    <w:rsid w:val="001D14AA"/>
    <w:rsid w:val="00212208"/>
    <w:rsid w:val="00216585"/>
    <w:rsid w:val="002178AA"/>
    <w:rsid w:val="00227833"/>
    <w:rsid w:val="0023158C"/>
    <w:rsid w:val="00235D38"/>
    <w:rsid w:val="002438A5"/>
    <w:rsid w:val="00245546"/>
    <w:rsid w:val="00262E88"/>
    <w:rsid w:val="002777C0"/>
    <w:rsid w:val="0029311D"/>
    <w:rsid w:val="002B0039"/>
    <w:rsid w:val="002E28A0"/>
    <w:rsid w:val="002E6CED"/>
    <w:rsid w:val="00302588"/>
    <w:rsid w:val="003056E3"/>
    <w:rsid w:val="00315997"/>
    <w:rsid w:val="00324C44"/>
    <w:rsid w:val="00337AA9"/>
    <w:rsid w:val="00346578"/>
    <w:rsid w:val="00364A9C"/>
    <w:rsid w:val="00375778"/>
    <w:rsid w:val="0038474C"/>
    <w:rsid w:val="00387C66"/>
    <w:rsid w:val="00390460"/>
    <w:rsid w:val="00397CF2"/>
    <w:rsid w:val="003A4785"/>
    <w:rsid w:val="003B5F0B"/>
    <w:rsid w:val="003C2AFD"/>
    <w:rsid w:val="003E1882"/>
    <w:rsid w:val="003E402E"/>
    <w:rsid w:val="003E4F8A"/>
    <w:rsid w:val="003E56E3"/>
    <w:rsid w:val="00406AAD"/>
    <w:rsid w:val="004211F3"/>
    <w:rsid w:val="00425BE0"/>
    <w:rsid w:val="00431632"/>
    <w:rsid w:val="004327F2"/>
    <w:rsid w:val="00443408"/>
    <w:rsid w:val="00444AE5"/>
    <w:rsid w:val="0045191B"/>
    <w:rsid w:val="00451C87"/>
    <w:rsid w:val="004571D4"/>
    <w:rsid w:val="00473687"/>
    <w:rsid w:val="0047490E"/>
    <w:rsid w:val="00486436"/>
    <w:rsid w:val="0049776D"/>
    <w:rsid w:val="004A4FD6"/>
    <w:rsid w:val="004A6D8B"/>
    <w:rsid w:val="004C45A4"/>
    <w:rsid w:val="004C4CCB"/>
    <w:rsid w:val="004D0E3D"/>
    <w:rsid w:val="004D1AE0"/>
    <w:rsid w:val="004D7A28"/>
    <w:rsid w:val="0050563E"/>
    <w:rsid w:val="0050602A"/>
    <w:rsid w:val="005169A2"/>
    <w:rsid w:val="00522F1F"/>
    <w:rsid w:val="00531A56"/>
    <w:rsid w:val="00556601"/>
    <w:rsid w:val="00584D26"/>
    <w:rsid w:val="005914C0"/>
    <w:rsid w:val="00593DF9"/>
    <w:rsid w:val="005F3816"/>
    <w:rsid w:val="005F38C9"/>
    <w:rsid w:val="00600ECD"/>
    <w:rsid w:val="006121CC"/>
    <w:rsid w:val="006360C2"/>
    <w:rsid w:val="00636C27"/>
    <w:rsid w:val="00646497"/>
    <w:rsid w:val="00646ECB"/>
    <w:rsid w:val="00673E2E"/>
    <w:rsid w:val="00674773"/>
    <w:rsid w:val="006B135B"/>
    <w:rsid w:val="006B33EB"/>
    <w:rsid w:val="006C05E5"/>
    <w:rsid w:val="006F1A72"/>
    <w:rsid w:val="006F2226"/>
    <w:rsid w:val="00703893"/>
    <w:rsid w:val="007048F3"/>
    <w:rsid w:val="00707D20"/>
    <w:rsid w:val="00717CA4"/>
    <w:rsid w:val="00751515"/>
    <w:rsid w:val="007600D1"/>
    <w:rsid w:val="00766003"/>
    <w:rsid w:val="00766BE1"/>
    <w:rsid w:val="00770B86"/>
    <w:rsid w:val="007B27CD"/>
    <w:rsid w:val="007B2BFE"/>
    <w:rsid w:val="007F5337"/>
    <w:rsid w:val="007F619A"/>
    <w:rsid w:val="00824B27"/>
    <w:rsid w:val="00824DED"/>
    <w:rsid w:val="008337C9"/>
    <w:rsid w:val="00835FA9"/>
    <w:rsid w:val="00837ACA"/>
    <w:rsid w:val="0084004F"/>
    <w:rsid w:val="00850DAC"/>
    <w:rsid w:val="008A32BF"/>
    <w:rsid w:val="008B24D3"/>
    <w:rsid w:val="008C4DD1"/>
    <w:rsid w:val="008D22B1"/>
    <w:rsid w:val="008E68BA"/>
    <w:rsid w:val="008F7326"/>
    <w:rsid w:val="00905A6B"/>
    <w:rsid w:val="00912C01"/>
    <w:rsid w:val="0092413C"/>
    <w:rsid w:val="00924203"/>
    <w:rsid w:val="00964963"/>
    <w:rsid w:val="0096550A"/>
    <w:rsid w:val="009675AA"/>
    <w:rsid w:val="0097124F"/>
    <w:rsid w:val="009915A5"/>
    <w:rsid w:val="00993976"/>
    <w:rsid w:val="009D249F"/>
    <w:rsid w:val="009E5D20"/>
    <w:rsid w:val="009F0B2B"/>
    <w:rsid w:val="00A0542C"/>
    <w:rsid w:val="00A27810"/>
    <w:rsid w:val="00A44691"/>
    <w:rsid w:val="00AA1668"/>
    <w:rsid w:val="00AA6680"/>
    <w:rsid w:val="00AE4672"/>
    <w:rsid w:val="00AF0885"/>
    <w:rsid w:val="00AF62F9"/>
    <w:rsid w:val="00AF6D01"/>
    <w:rsid w:val="00B02648"/>
    <w:rsid w:val="00B212C9"/>
    <w:rsid w:val="00B71573"/>
    <w:rsid w:val="00B73A27"/>
    <w:rsid w:val="00BA18F7"/>
    <w:rsid w:val="00BB22D9"/>
    <w:rsid w:val="00BD1615"/>
    <w:rsid w:val="00BD5102"/>
    <w:rsid w:val="00BE2F97"/>
    <w:rsid w:val="00BF047F"/>
    <w:rsid w:val="00BF5267"/>
    <w:rsid w:val="00BF5627"/>
    <w:rsid w:val="00C0584E"/>
    <w:rsid w:val="00C066FC"/>
    <w:rsid w:val="00C12C64"/>
    <w:rsid w:val="00C4520D"/>
    <w:rsid w:val="00C536E9"/>
    <w:rsid w:val="00C74E8D"/>
    <w:rsid w:val="00C815A2"/>
    <w:rsid w:val="00C870AA"/>
    <w:rsid w:val="00C95183"/>
    <w:rsid w:val="00CA1854"/>
    <w:rsid w:val="00CA40E3"/>
    <w:rsid w:val="00CC22CA"/>
    <w:rsid w:val="00CC7CBB"/>
    <w:rsid w:val="00CE58A7"/>
    <w:rsid w:val="00CF5AAC"/>
    <w:rsid w:val="00D010DB"/>
    <w:rsid w:val="00D04704"/>
    <w:rsid w:val="00D26677"/>
    <w:rsid w:val="00D55E9F"/>
    <w:rsid w:val="00D6265D"/>
    <w:rsid w:val="00D6687B"/>
    <w:rsid w:val="00D733CC"/>
    <w:rsid w:val="00D76F9A"/>
    <w:rsid w:val="00D90DE2"/>
    <w:rsid w:val="00D968FF"/>
    <w:rsid w:val="00DA2EA2"/>
    <w:rsid w:val="00DD2C48"/>
    <w:rsid w:val="00DF281B"/>
    <w:rsid w:val="00E12129"/>
    <w:rsid w:val="00E12471"/>
    <w:rsid w:val="00E20630"/>
    <w:rsid w:val="00E60C82"/>
    <w:rsid w:val="00E7135C"/>
    <w:rsid w:val="00E721AA"/>
    <w:rsid w:val="00E95EB1"/>
    <w:rsid w:val="00EE0BA9"/>
    <w:rsid w:val="00EF487B"/>
    <w:rsid w:val="00F2043B"/>
    <w:rsid w:val="00F27D7B"/>
    <w:rsid w:val="00F33568"/>
    <w:rsid w:val="00F34ED6"/>
    <w:rsid w:val="00F44CDA"/>
    <w:rsid w:val="00F554F4"/>
    <w:rsid w:val="00FD182E"/>
    <w:rsid w:val="00FD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52F7C427"/>
  <w15:docId w15:val="{6AEA7B6C-D1B6-4B01-8B94-7A4E5219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27810"/>
    <w:pPr>
      <w:spacing w:after="200" w:line="276" w:lineRule="auto"/>
    </w:pPr>
    <w:rPr>
      <w:rFonts w:ascii="Calibri" w:hAnsi="Calibri"/>
      <w:sz w:val="22"/>
      <w:szCs w:val="22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27810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A27810"/>
    <w:rPr>
      <w:b/>
      <w:bCs/>
      <w:sz w:val="24"/>
      <w:szCs w:val="24"/>
      <w:lang w:val="cs-CZ" w:eastAsia="cs-CZ" w:bidi="ar-SA"/>
    </w:rPr>
  </w:style>
  <w:style w:type="character" w:styleId="Siln">
    <w:name w:val="Strong"/>
    <w:qFormat/>
    <w:rsid w:val="00A27810"/>
    <w:rPr>
      <w:rFonts w:cs="Times New Roman"/>
      <w:b/>
      <w:bCs/>
    </w:rPr>
  </w:style>
  <w:style w:type="character" w:customStyle="1" w:styleId="bbtext">
    <w:name w:val="bbtext"/>
    <w:rsid w:val="00A27810"/>
    <w:rPr>
      <w:rFonts w:cs="Times New Roman"/>
    </w:rPr>
  </w:style>
  <w:style w:type="paragraph" w:styleId="FormtovanvHTML">
    <w:name w:val="HTML Preformatted"/>
    <w:basedOn w:val="Normln"/>
    <w:link w:val="FormtovanvHTMLChar"/>
    <w:rsid w:val="00A278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link w:val="FormtovanvHTML"/>
    <w:locked/>
    <w:rsid w:val="00A27810"/>
    <w:rPr>
      <w:rFonts w:ascii="Courier New" w:hAnsi="Courier New" w:cs="Courier New"/>
      <w:lang w:val="cs-CZ" w:eastAsia="cs-CZ" w:bidi="ar-SA"/>
    </w:rPr>
  </w:style>
  <w:style w:type="character" w:styleId="Hypertextovodkaz">
    <w:name w:val="Hyperlink"/>
    <w:rsid w:val="00B73A2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C0584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0584E"/>
    <w:rPr>
      <w:rFonts w:ascii="Calibri" w:hAnsi="Calibri"/>
      <w:sz w:val="22"/>
      <w:szCs w:val="22"/>
    </w:rPr>
  </w:style>
  <w:style w:type="paragraph" w:styleId="Zpat">
    <w:name w:val="footer"/>
    <w:basedOn w:val="Normln"/>
    <w:link w:val="ZpatChar"/>
    <w:rsid w:val="00C0584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C0584E"/>
    <w:rPr>
      <w:rFonts w:ascii="Calibri" w:hAnsi="Calibri"/>
      <w:sz w:val="22"/>
      <w:szCs w:val="22"/>
    </w:rPr>
  </w:style>
  <w:style w:type="paragraph" w:styleId="Textbubliny">
    <w:name w:val="Balloon Text"/>
    <w:basedOn w:val="Normln"/>
    <w:link w:val="TextbublinyChar"/>
    <w:rsid w:val="00C05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05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5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0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4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2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tra@bigoband.cz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0817F0E3FB84F961B00BA277E3267" ma:contentTypeVersion="18" ma:contentTypeDescription="Vytvoří nový dokument" ma:contentTypeScope="" ma:versionID="dcc1441bd3f6c3390276f3dee97eef28">
  <xsd:schema xmlns:xsd="http://www.w3.org/2001/XMLSchema" xmlns:xs="http://www.w3.org/2001/XMLSchema" xmlns:p="http://schemas.microsoft.com/office/2006/metadata/properties" xmlns:ns2="8cb70a53-2ecb-47ec-9c95-fd97f87978f7" xmlns:ns3="7ed2ef19-8c96-4a0c-8a72-47f005df6f49" targetNamespace="http://schemas.microsoft.com/office/2006/metadata/properties" ma:root="true" ma:fieldsID="054c1df01ab0c0a8bc8658781415a208" ns2:_="" ns3:_="">
    <xsd:import namespace="8cb70a53-2ecb-47ec-9c95-fd97f87978f7"/>
    <xsd:import namespace="7ed2ef19-8c96-4a0c-8a72-47f005df6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70a53-2ecb-47ec-9c95-fd97f87978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1843cba-1bb4-4ccd-903a-68d60ac950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2ef19-8c96-4a0c-8a72-47f005df6f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6abdc9-3dc4-43b4-a363-690377cb1e7c}" ma:internalName="TaxCatchAll" ma:showField="CatchAllData" ma:web="7ed2ef19-8c96-4a0c-8a72-47f005df6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d2ef19-8c96-4a0c-8a72-47f005df6f49" xsi:nil="true"/>
    <lcf76f155ced4ddcb4097134ff3c332f xmlns="8cb70a53-2ecb-47ec-9c95-fd97f87978f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85362-FBF1-4350-8F21-FFC32DF9560C}"/>
</file>

<file path=customXml/itemProps2.xml><?xml version="1.0" encoding="utf-8"?>
<ds:datastoreItem xmlns:ds="http://schemas.openxmlformats.org/officeDocument/2006/customXml" ds:itemID="{15F2E650-230A-4861-AD94-9BC53B92CE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B7B412-E070-4C0C-8B7C-9B9D961A3096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b150b82-2757-4683-bd42-d3c625d6d967"/>
    <ds:schemaRef ds:uri="46fbbd98-c15a-42e8-b9fe-2ed24004f59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E2E2B41-74E1-486F-B595-089BC946A3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d06422-c515-4a4e-a1f2-e6a0c0200eae}" enabled="1" method="Standard" siteId="{e339bd4b-2e3b-4035-a452-2112d502f2f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866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SAINT-GOBAIN 1.8</Company>
  <LinksUpToDate>false</LinksUpToDate>
  <CharactersWithSpaces>5878</CharactersWithSpaces>
  <SharedDoc>false</SharedDoc>
  <HLinks>
    <vt:vector size="6" baseType="variant">
      <vt:variant>
        <vt:i4>5898365</vt:i4>
      </vt:variant>
      <vt:variant>
        <vt:i4>0</vt:i4>
      </vt:variant>
      <vt:variant>
        <vt:i4>0</vt:i4>
      </vt:variant>
      <vt:variant>
        <vt:i4>5</vt:i4>
      </vt:variant>
      <vt:variant>
        <vt:lpwstr>mailto:petra@bigoband.cz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Lenka Franicová</dc:creator>
  <cp:lastModifiedBy>Dovrtilova, Petra</cp:lastModifiedBy>
  <cp:revision>14</cp:revision>
  <dcterms:created xsi:type="dcterms:W3CDTF">2025-12-12T13:32:00Z</dcterms:created>
  <dcterms:modified xsi:type="dcterms:W3CDTF">2025-12-12T13:40:00Z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d06422-c515-4a4e-a1f2-e6a0c0200eae_Enabled">
    <vt:lpwstr>true</vt:lpwstr>
  </property>
  <property fmtid="{D5CDD505-2E9C-101B-9397-08002B2CF9AE}" pid="3" name="MSIP_Label_ced06422-c515-4a4e-a1f2-e6a0c0200eae_SetDate">
    <vt:lpwstr>2020-12-17T12:20:40Z</vt:lpwstr>
  </property>
  <property fmtid="{D5CDD505-2E9C-101B-9397-08002B2CF9AE}" pid="4" name="MSIP_Label_ced06422-c515-4a4e-a1f2-e6a0c0200eae_Method">
    <vt:lpwstr>Standard</vt:lpwstr>
  </property>
  <property fmtid="{D5CDD505-2E9C-101B-9397-08002B2CF9AE}" pid="5" name="MSIP_Label_ced06422-c515-4a4e-a1f2-e6a0c0200eae_Name">
    <vt:lpwstr>Unclassifed</vt:lpwstr>
  </property>
  <property fmtid="{D5CDD505-2E9C-101B-9397-08002B2CF9AE}" pid="6" name="MSIP_Label_ced06422-c515-4a4e-a1f2-e6a0c0200eae_SiteId">
    <vt:lpwstr>e339bd4b-2e3b-4035-a452-2112d502f2ff</vt:lpwstr>
  </property>
  <property fmtid="{D5CDD505-2E9C-101B-9397-08002B2CF9AE}" pid="7" name="MSIP_Label_ced06422-c515-4a4e-a1f2-e6a0c0200eae_ActionId">
    <vt:lpwstr>a8ed7499-6c9a-492f-a5ba-a4ca6dc6703c</vt:lpwstr>
  </property>
  <property fmtid="{D5CDD505-2E9C-101B-9397-08002B2CF9AE}" pid="8" name="MSIP_Label_ced06422-c515-4a4e-a1f2-e6a0c0200eae_ContentBits">
    <vt:lpwstr>0</vt:lpwstr>
  </property>
  <property fmtid="{D5CDD505-2E9C-101B-9397-08002B2CF9AE}" pid="9" name="ContentTypeId">
    <vt:lpwstr>0x010100FE30817F0E3FB84F961B00BA277E3267</vt:lpwstr>
  </property>
  <property fmtid="{D5CDD505-2E9C-101B-9397-08002B2CF9AE}" pid="10" name="MediaServiceImageTags">
    <vt:lpwstr/>
  </property>
</Properties>
</file>