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4674" w14:textId="77777777" w:rsidR="00495887" w:rsidRDefault="00495887" w:rsidP="00495887">
      <w:pPr>
        <w:ind w:left="4248" w:firstLine="708"/>
        <w:jc w:val="center"/>
      </w:pPr>
    </w:p>
    <w:p w14:paraId="1C589BE5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0E616C2C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4A7F8E81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1A8ABF63" w14:textId="77777777" w:rsidR="001B079A" w:rsidRDefault="001B079A" w:rsidP="00712589">
      <w:pPr>
        <w:pStyle w:val="nadpis"/>
      </w:pPr>
    </w:p>
    <w:p w14:paraId="57DCE83E" w14:textId="77777777" w:rsidR="001B079A" w:rsidRDefault="001B079A" w:rsidP="00712589">
      <w:pPr>
        <w:pStyle w:val="nadpis"/>
      </w:pPr>
    </w:p>
    <w:p w14:paraId="50C683F7" w14:textId="77777777" w:rsidR="00712589" w:rsidRDefault="00712589" w:rsidP="00712589">
      <w:pPr>
        <w:pStyle w:val="nadpis"/>
      </w:pPr>
      <w:r>
        <w:t xml:space="preserve">S m l o u v a </w:t>
      </w:r>
    </w:p>
    <w:p w14:paraId="6AC174B8" w14:textId="77777777" w:rsidR="00FB71BA" w:rsidRDefault="00FB71BA" w:rsidP="006133DA">
      <w:pPr>
        <w:pStyle w:val="nadpis"/>
      </w:pPr>
      <w:r>
        <w:t xml:space="preserve">č. </w:t>
      </w:r>
      <w:r w:rsidR="00CA0C4F">
        <w:t>TO</w:t>
      </w:r>
      <w:r>
        <w:t>-</w:t>
      </w:r>
      <w:r w:rsidR="00E24872">
        <w:t>1/2026</w:t>
      </w:r>
    </w:p>
    <w:p w14:paraId="1AA79674" w14:textId="77777777" w:rsidR="00712589" w:rsidRDefault="00712589" w:rsidP="00712589"/>
    <w:p w14:paraId="2A43B14A" w14:textId="77777777" w:rsidR="00712589" w:rsidRDefault="00712589" w:rsidP="00712589"/>
    <w:p w14:paraId="01F532DD" w14:textId="77777777" w:rsidR="001B079A" w:rsidRDefault="001B079A" w:rsidP="00712589"/>
    <w:p w14:paraId="36ACE6A2" w14:textId="77777777" w:rsidR="00712589" w:rsidRDefault="00712589" w:rsidP="00712589">
      <w:r>
        <w:t>Dnešního dne uzavřeli:</w:t>
      </w:r>
    </w:p>
    <w:p w14:paraId="22189DFC" w14:textId="77777777" w:rsidR="00712589" w:rsidRDefault="00712589" w:rsidP="00712589"/>
    <w:p w14:paraId="2571A1D1" w14:textId="77777777" w:rsidR="00C04676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C04676">
        <w:t>Ing. Bc. Davidem Lukešem</w:t>
      </w:r>
      <w:r>
        <w:t xml:space="preserve">, </w:t>
      </w:r>
      <w:r w:rsidR="00B2339B">
        <w:t>jednatel</w:t>
      </w:r>
      <w:r w:rsidR="00C04676">
        <w:t>em</w:t>
      </w:r>
      <w:r>
        <w:t xml:space="preserve">, zapsaná v OR, vedeném Krajským soudem v Českých Budějovicích v odd. C, </w:t>
      </w:r>
      <w:proofErr w:type="spellStart"/>
      <w:r>
        <w:t>vl.č</w:t>
      </w:r>
      <w:proofErr w:type="spellEnd"/>
      <w:r>
        <w:t xml:space="preserve">. 3350, dále jen provozovatel na straně jedné </w:t>
      </w:r>
    </w:p>
    <w:p w14:paraId="13599D87" w14:textId="77777777" w:rsidR="00C04676" w:rsidRDefault="00C04676" w:rsidP="00C04676">
      <w:pPr>
        <w:pStyle w:val="Odstavecseseznamem"/>
        <w:jc w:val="both"/>
      </w:pPr>
    </w:p>
    <w:p w14:paraId="6FFD0C45" w14:textId="77777777" w:rsidR="00A9727E" w:rsidRDefault="00A9727E" w:rsidP="00C04676">
      <w:pPr>
        <w:pStyle w:val="Odstavecseseznamem"/>
        <w:jc w:val="both"/>
      </w:pPr>
      <w:r>
        <w:t xml:space="preserve">a </w:t>
      </w:r>
    </w:p>
    <w:p w14:paraId="59CCB72A" w14:textId="77777777" w:rsidR="00712589" w:rsidRDefault="00712589" w:rsidP="00712589">
      <w:pPr>
        <w:jc w:val="both"/>
      </w:pPr>
    </w:p>
    <w:p w14:paraId="1D9BA917" w14:textId="77777777" w:rsidR="00712589" w:rsidRDefault="00E24872" w:rsidP="005379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SURPMO, a.s., Opletalova 1626/36, 110 </w:t>
      </w:r>
      <w:proofErr w:type="gramStart"/>
      <w:r>
        <w:rPr>
          <w:b/>
        </w:rPr>
        <w:t>00  Praha</w:t>
      </w:r>
      <w:proofErr w:type="gramEnd"/>
      <w:r>
        <w:rPr>
          <w:b/>
        </w:rPr>
        <w:t xml:space="preserve"> 1,</w:t>
      </w:r>
      <w:r w:rsidR="00442556" w:rsidRPr="00442556">
        <w:t xml:space="preserve"> IČO: </w:t>
      </w:r>
      <w:r>
        <w:rPr>
          <w:lang w:eastAsia="en-US"/>
        </w:rPr>
        <w:t>01807935</w:t>
      </w:r>
      <w:r w:rsidR="00442556">
        <w:rPr>
          <w:lang w:eastAsia="en-US"/>
        </w:rPr>
        <w:t>,</w:t>
      </w:r>
      <w:r>
        <w:rPr>
          <w:lang w:eastAsia="en-US"/>
        </w:rPr>
        <w:t xml:space="preserve"> DIČ: CZ699000955</w:t>
      </w:r>
      <w:r w:rsidR="00442556">
        <w:rPr>
          <w:lang w:eastAsia="en-US"/>
        </w:rPr>
        <w:t xml:space="preserve"> zastoupená </w:t>
      </w:r>
      <w:r>
        <w:rPr>
          <w:lang w:eastAsia="en-US"/>
        </w:rPr>
        <w:t xml:space="preserve">Ing. Alešem </w:t>
      </w:r>
      <w:proofErr w:type="spellStart"/>
      <w:r>
        <w:rPr>
          <w:lang w:eastAsia="en-US"/>
        </w:rPr>
        <w:t>Zethnerem</w:t>
      </w:r>
      <w:proofErr w:type="spellEnd"/>
      <w:r>
        <w:rPr>
          <w:lang w:eastAsia="en-US"/>
        </w:rPr>
        <w:t xml:space="preserve">, MBA, předsedou představenstva a Ing. Pavlem </w:t>
      </w:r>
      <w:proofErr w:type="spellStart"/>
      <w:r>
        <w:rPr>
          <w:lang w:eastAsia="en-US"/>
        </w:rPr>
        <w:t>Kuropatou</w:t>
      </w:r>
      <w:proofErr w:type="spellEnd"/>
      <w:r>
        <w:rPr>
          <w:lang w:eastAsia="en-US"/>
        </w:rPr>
        <w:t>, členem představenstva</w:t>
      </w:r>
      <w:r w:rsidR="004532AA">
        <w:t>,</w:t>
      </w:r>
      <w:r w:rsidR="001B079A"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77B2A13B" w14:textId="77777777" w:rsidR="00712589" w:rsidRDefault="00712589" w:rsidP="00712589">
      <w:pPr>
        <w:pStyle w:val="bod"/>
      </w:pPr>
      <w:r>
        <w:t>I.</w:t>
      </w:r>
    </w:p>
    <w:p w14:paraId="1AE05863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2BAB7C7F" w14:textId="77777777" w:rsidR="00712589" w:rsidRDefault="00712589" w:rsidP="00712589"/>
    <w:p w14:paraId="6CD3E641" w14:textId="77777777" w:rsidR="00A9727E" w:rsidRDefault="00A9727E" w:rsidP="00495887">
      <w:pPr>
        <w:jc w:val="both"/>
      </w:pPr>
      <w:r>
        <w:t xml:space="preserve">Předmětem smlouvy je svoz </w:t>
      </w:r>
      <w:r w:rsidR="00710DB4">
        <w:t>kontejnerů na tříděný odpad</w:t>
      </w:r>
      <w:r w:rsidR="00E24872">
        <w:t>, d</w:t>
      </w:r>
      <w:r w:rsidR="00710DB4">
        <w:t>otřídění a předání k materiálovému využití a likvidace výmětu. Svoz bude probíhat na základě výzvy objednatele do 3 pracovních dnů.</w:t>
      </w:r>
    </w:p>
    <w:p w14:paraId="18354ED1" w14:textId="77777777" w:rsidR="00A9727E" w:rsidRDefault="00A9727E" w:rsidP="00712589"/>
    <w:p w14:paraId="501D5D80" w14:textId="77777777" w:rsidR="00CC1565" w:rsidRDefault="00CC1565" w:rsidP="00712589">
      <w:pPr>
        <w:pStyle w:val="bod"/>
      </w:pPr>
    </w:p>
    <w:p w14:paraId="1198CC79" w14:textId="77777777" w:rsidR="00712589" w:rsidRDefault="00712589" w:rsidP="00712589">
      <w:pPr>
        <w:pStyle w:val="bod"/>
      </w:pPr>
      <w:r>
        <w:t>II.</w:t>
      </w:r>
    </w:p>
    <w:p w14:paraId="2DE8F0AF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5C66424A" w14:textId="77777777" w:rsidR="00A9727E" w:rsidRDefault="00A9727E" w:rsidP="00A9727E">
      <w:pPr>
        <w:jc w:val="center"/>
      </w:pPr>
    </w:p>
    <w:p w14:paraId="5A09ED1E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49DA88BD" w14:textId="77777777" w:rsidR="00A9727E" w:rsidRDefault="00710DB4" w:rsidP="00712589">
      <w:pPr>
        <w:pStyle w:val="Odstavecseseznamem"/>
        <w:numPr>
          <w:ilvl w:val="0"/>
          <w:numId w:val="2"/>
        </w:numPr>
        <w:jc w:val="both"/>
      </w:pPr>
      <w:r>
        <w:t>Sběr, svoz a dotřiďování separovaného odpadu</w:t>
      </w:r>
    </w:p>
    <w:p w14:paraId="5FBCA9A1" w14:textId="77777777" w:rsidR="00710DB4" w:rsidRDefault="00710DB4" w:rsidP="00712589">
      <w:pPr>
        <w:pStyle w:val="Odstavecseseznamem"/>
        <w:numPr>
          <w:ilvl w:val="0"/>
          <w:numId w:val="2"/>
        </w:numPr>
        <w:jc w:val="both"/>
      </w:pPr>
      <w:r>
        <w:t>Svoz smí být prováděn v pracovní dny od 6:00 do 22:00</w:t>
      </w:r>
    </w:p>
    <w:p w14:paraId="63C45FB3" w14:textId="77777777" w:rsidR="00710DB4" w:rsidRDefault="00710DB4" w:rsidP="00712589">
      <w:pPr>
        <w:pStyle w:val="Odstavecseseznamem"/>
        <w:numPr>
          <w:ilvl w:val="0"/>
          <w:numId w:val="2"/>
        </w:numPr>
        <w:jc w:val="both"/>
      </w:pPr>
      <w:r>
        <w:t>Při svozu přiměřeně uklidit i bezprostřední okolí sběrného místa</w:t>
      </w:r>
    </w:p>
    <w:p w14:paraId="7F984A8A" w14:textId="77777777" w:rsidR="00710DB4" w:rsidRDefault="00710DB4" w:rsidP="00712589">
      <w:pPr>
        <w:pStyle w:val="Odstavecseseznamem"/>
        <w:numPr>
          <w:ilvl w:val="0"/>
          <w:numId w:val="2"/>
        </w:numPr>
        <w:jc w:val="both"/>
      </w:pPr>
      <w:r>
        <w:t>Po výzvě objednatele do tří pracovních dnů provést vývoz sběrnách nádob</w:t>
      </w:r>
    </w:p>
    <w:p w14:paraId="10707B49" w14:textId="77777777" w:rsidR="00F8585D" w:rsidRPr="00F8585D" w:rsidRDefault="00F8585D" w:rsidP="00F8585D"/>
    <w:p w14:paraId="46364968" w14:textId="77777777" w:rsidR="001B079A" w:rsidRDefault="001B079A" w:rsidP="008D4D96">
      <w:pPr>
        <w:pStyle w:val="bod"/>
      </w:pPr>
    </w:p>
    <w:p w14:paraId="2BAAE2DD" w14:textId="77777777" w:rsidR="00CC1565" w:rsidRDefault="00CC1565" w:rsidP="008D4D96">
      <w:pPr>
        <w:pStyle w:val="bod"/>
      </w:pPr>
    </w:p>
    <w:p w14:paraId="55CE0815" w14:textId="77777777" w:rsidR="008D4D96" w:rsidRDefault="008D4D96" w:rsidP="008D4D96">
      <w:pPr>
        <w:pStyle w:val="bod"/>
      </w:pPr>
      <w:r>
        <w:t>III.</w:t>
      </w:r>
    </w:p>
    <w:p w14:paraId="5C18F8A0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4506FAA6" w14:textId="77777777" w:rsidR="008D4D96" w:rsidRDefault="008D4D96" w:rsidP="008D4D96">
      <w:pPr>
        <w:jc w:val="center"/>
      </w:pPr>
    </w:p>
    <w:p w14:paraId="37CA9B0E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72AB3F60" w14:textId="77777777" w:rsidR="00CF5696" w:rsidRDefault="00710DB4" w:rsidP="008D4D96">
      <w:pPr>
        <w:pStyle w:val="Odstavecseseznamem"/>
        <w:numPr>
          <w:ilvl w:val="0"/>
          <w:numId w:val="2"/>
        </w:numPr>
        <w:jc w:val="both"/>
      </w:pPr>
      <w:r>
        <w:t>Informovat provozovatele o počtu</w:t>
      </w:r>
      <w:r w:rsidR="000B4F68">
        <w:t>,</w:t>
      </w:r>
      <w:r>
        <w:t xml:space="preserve"> </w:t>
      </w:r>
      <w:r w:rsidR="000B4F68">
        <w:t xml:space="preserve">velikost </w:t>
      </w:r>
      <w:r>
        <w:t>a umístění sběrných nádob</w:t>
      </w:r>
    </w:p>
    <w:p w14:paraId="2EAB372B" w14:textId="77777777" w:rsidR="000B4F68" w:rsidRDefault="000B4F68" w:rsidP="008D4D96">
      <w:pPr>
        <w:pStyle w:val="Odstavecseseznamem"/>
        <w:numPr>
          <w:ilvl w:val="0"/>
          <w:numId w:val="2"/>
        </w:numPr>
        <w:jc w:val="both"/>
      </w:pPr>
      <w:r>
        <w:t>Zabezpečit volný přístup ke sběrným místům</w:t>
      </w:r>
    </w:p>
    <w:p w14:paraId="797038AC" w14:textId="77777777" w:rsidR="000B4F68" w:rsidRDefault="000B4F68" w:rsidP="00E24872">
      <w:pPr>
        <w:pStyle w:val="Odstavecseseznamem"/>
        <w:jc w:val="both"/>
      </w:pPr>
    </w:p>
    <w:p w14:paraId="613B0655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306EE1CB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28D8E657" w14:textId="77777777" w:rsidR="00712589" w:rsidRDefault="00712589" w:rsidP="00712589">
      <w:pPr>
        <w:jc w:val="both"/>
      </w:pPr>
    </w:p>
    <w:p w14:paraId="240956EC" w14:textId="77777777" w:rsidR="00937FB0" w:rsidRPr="00B2339B" w:rsidRDefault="000B4F68" w:rsidP="00B2339B">
      <w:pPr>
        <w:ind w:firstLine="360"/>
        <w:jc w:val="both"/>
        <w:rPr>
          <w:b/>
        </w:rPr>
      </w:pPr>
      <w:r>
        <w:t>Smluvní cena se bude řídit ceníkem provozovatele, který je přílohou této smlouvy.</w:t>
      </w:r>
    </w:p>
    <w:p w14:paraId="155861DF" w14:textId="77777777" w:rsidR="00BF37D1" w:rsidRPr="004532AA" w:rsidRDefault="00BF37D1" w:rsidP="00211D56">
      <w:pPr>
        <w:jc w:val="both"/>
        <w:rPr>
          <w:b/>
        </w:rPr>
      </w:pPr>
    </w:p>
    <w:p w14:paraId="7AAF5C15" w14:textId="77777777" w:rsidR="00FB71BA" w:rsidRDefault="00FB71BA" w:rsidP="00712589">
      <w:pPr>
        <w:jc w:val="both"/>
      </w:pPr>
    </w:p>
    <w:p w14:paraId="346C9B0C" w14:textId="77777777" w:rsidR="00495887" w:rsidRDefault="00281485" w:rsidP="00712589">
      <w:pPr>
        <w:jc w:val="both"/>
      </w:pPr>
      <w:r>
        <w:t>Provozovateli</w:t>
      </w:r>
      <w:r w:rsidRPr="00C772DD">
        <w:t xml:space="preserve"> je oprávněn jednostranně zvýšit</w:t>
      </w:r>
      <w:r>
        <w:t xml:space="preserve"> ceníkovou</w:t>
      </w:r>
      <w:r w:rsidRPr="00C772DD">
        <w:t xml:space="preserve"> cenu za </w:t>
      </w:r>
      <w:r>
        <w:t>poskytované služby</w:t>
      </w:r>
      <w:r w:rsidRPr="00C772DD">
        <w:t xml:space="preserve"> sjednanou v tomto článku</w:t>
      </w:r>
      <w:r>
        <w:t xml:space="preserve"> v závislosti na míře inflace, zvyšování mzdové úrovně (minimální mzdy) nebo ceně likvidace odpadů dalšími zpracovateli. </w:t>
      </w:r>
      <w:r w:rsidRPr="00C772DD">
        <w:t xml:space="preserve">Jednostranné </w:t>
      </w:r>
      <w:r w:rsidRPr="00910F4F">
        <w:t xml:space="preserve">zvýšení ceny je účinné dnem, kdy tuto skutečnost </w:t>
      </w:r>
      <w:r>
        <w:t>provozovatel</w:t>
      </w:r>
      <w:r w:rsidRPr="00910F4F">
        <w:t xml:space="preserve"> objednateli oznámí, </w:t>
      </w:r>
      <w:r>
        <w:t>za oznámení může být považováno i zveřejnění nového ceníku na veřejně dostupném webu provozovatele.</w:t>
      </w:r>
      <w:r w:rsidRPr="00910F4F">
        <w:t xml:space="preserve"> Objednatel souhlasí s takto sjednaným způsobem úpravy cen. </w:t>
      </w:r>
      <w:r>
        <w:t xml:space="preserve">   </w:t>
      </w:r>
    </w:p>
    <w:p w14:paraId="4584FA4B" w14:textId="77777777" w:rsidR="00281485" w:rsidRDefault="00281485" w:rsidP="00712589">
      <w:pPr>
        <w:jc w:val="both"/>
      </w:pPr>
    </w:p>
    <w:p w14:paraId="1982EE68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4F00D97B" w14:textId="77777777" w:rsidR="00CF5696" w:rsidRDefault="00CF5696" w:rsidP="00712589">
      <w:pPr>
        <w:jc w:val="both"/>
      </w:pPr>
    </w:p>
    <w:p w14:paraId="6EA42B62" w14:textId="77777777" w:rsidR="00CC1565" w:rsidRDefault="00CC1565" w:rsidP="00712589">
      <w:pPr>
        <w:jc w:val="both"/>
      </w:pPr>
    </w:p>
    <w:p w14:paraId="2B21376E" w14:textId="77777777" w:rsidR="004532AA" w:rsidRDefault="004532AA" w:rsidP="00712589">
      <w:pPr>
        <w:jc w:val="both"/>
      </w:pPr>
      <w:r>
        <w:t xml:space="preserve">Faktura bude zasílána a email: </w:t>
      </w:r>
      <w:r w:rsidR="00442556">
        <w:rPr>
          <w:color w:val="365F91" w:themeColor="accent1" w:themeShade="BF"/>
        </w:rPr>
        <w:t xml:space="preserve"> </w:t>
      </w:r>
      <w:r w:rsidR="00E24872">
        <w:rPr>
          <w:color w:val="365F91" w:themeColor="accent1" w:themeShade="BF"/>
        </w:rPr>
        <w:t>uctarna@surpmo.cz</w:t>
      </w:r>
    </w:p>
    <w:p w14:paraId="34582EEF" w14:textId="77777777" w:rsidR="004532AA" w:rsidRDefault="004532AA" w:rsidP="00712589">
      <w:pPr>
        <w:jc w:val="both"/>
      </w:pPr>
    </w:p>
    <w:p w14:paraId="360D549A" w14:textId="77777777" w:rsidR="0076151D" w:rsidRDefault="0076151D" w:rsidP="00712589">
      <w:pPr>
        <w:jc w:val="both"/>
      </w:pPr>
    </w:p>
    <w:p w14:paraId="38736040" w14:textId="77777777" w:rsidR="00FD0B82" w:rsidRDefault="00FD0B82" w:rsidP="00FD0B82">
      <w:pPr>
        <w:pStyle w:val="bod"/>
      </w:pPr>
      <w:r>
        <w:t xml:space="preserve">V. </w:t>
      </w:r>
    </w:p>
    <w:p w14:paraId="3D405BF4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69147E46" w14:textId="77777777" w:rsidR="008D4D96" w:rsidRDefault="008D4D96" w:rsidP="00712589">
      <w:pPr>
        <w:jc w:val="both"/>
      </w:pPr>
    </w:p>
    <w:p w14:paraId="523D2D14" w14:textId="77777777" w:rsidR="00CF5696" w:rsidRDefault="00FD0B82" w:rsidP="00712589">
      <w:pPr>
        <w:jc w:val="both"/>
      </w:pPr>
      <w:r>
        <w:t xml:space="preserve">Tato smlouva se uzavírá na dobu </w:t>
      </w:r>
      <w:r w:rsidR="00E24872">
        <w:t>neurčitou</w:t>
      </w:r>
      <w:r w:rsidR="00CF5696">
        <w:t xml:space="preserve">, </w:t>
      </w:r>
      <w:r>
        <w:t>a to od</w:t>
      </w:r>
      <w:r w:rsidR="008813D5">
        <w:t xml:space="preserve"> </w:t>
      </w:r>
      <w:r w:rsidR="00E24872" w:rsidRPr="00E24872">
        <w:rPr>
          <w:b/>
        </w:rPr>
        <w:t>1.2.2026</w:t>
      </w:r>
    </w:p>
    <w:p w14:paraId="0FF73674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19F0BFFB" w14:textId="77777777" w:rsidR="00F8585D" w:rsidRDefault="00F8585D" w:rsidP="00712589">
      <w:pPr>
        <w:jc w:val="both"/>
      </w:pPr>
    </w:p>
    <w:p w14:paraId="4401D0BB" w14:textId="77777777" w:rsidR="00281485" w:rsidRDefault="00281485" w:rsidP="00712589">
      <w:pPr>
        <w:jc w:val="both"/>
      </w:pPr>
    </w:p>
    <w:p w14:paraId="14B179E4" w14:textId="77777777" w:rsidR="00281485" w:rsidRDefault="00281485" w:rsidP="00712589">
      <w:pPr>
        <w:jc w:val="both"/>
      </w:pPr>
    </w:p>
    <w:p w14:paraId="779DDF24" w14:textId="77777777" w:rsidR="00281485" w:rsidRDefault="00281485" w:rsidP="00712589">
      <w:pPr>
        <w:jc w:val="both"/>
      </w:pPr>
    </w:p>
    <w:p w14:paraId="7E865492" w14:textId="77777777" w:rsidR="00F8585D" w:rsidRDefault="00F8585D" w:rsidP="00712589">
      <w:pPr>
        <w:jc w:val="both"/>
      </w:pPr>
    </w:p>
    <w:p w14:paraId="026765D8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53BACC3C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4039FF8D" w14:textId="77777777" w:rsidR="00FD0B82" w:rsidRDefault="00FD0B82" w:rsidP="00712589">
      <w:pPr>
        <w:jc w:val="both"/>
      </w:pPr>
    </w:p>
    <w:p w14:paraId="0C0DA855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02FF6BC5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1BD62276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00F4BDB3" w14:textId="77777777" w:rsidR="00FD0B82" w:rsidRDefault="00FD0B82" w:rsidP="00712589">
      <w:pPr>
        <w:jc w:val="both"/>
      </w:pPr>
    </w:p>
    <w:p w14:paraId="481E2251" w14:textId="77777777" w:rsidR="00712589" w:rsidRDefault="00712589" w:rsidP="00712589"/>
    <w:p w14:paraId="4717504C" w14:textId="77777777" w:rsidR="00712589" w:rsidRDefault="00712589" w:rsidP="00712589">
      <w:r>
        <w:t>V</w:t>
      </w:r>
      <w:r w:rsidR="00DD4477">
        <w:t> Milevsku d</w:t>
      </w:r>
      <w:r>
        <w:t>n</w:t>
      </w:r>
      <w:r w:rsidR="008813D5">
        <w:t xml:space="preserve">e </w:t>
      </w:r>
    </w:p>
    <w:p w14:paraId="647054DD" w14:textId="77777777" w:rsidR="00712589" w:rsidRDefault="00712589" w:rsidP="00712589"/>
    <w:p w14:paraId="447499A5" w14:textId="77777777" w:rsidR="00FB71BA" w:rsidRDefault="00FB71BA" w:rsidP="00712589"/>
    <w:p w14:paraId="48373658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2C9AEC" w14:textId="77777777" w:rsidR="00FB71BA" w:rsidRDefault="00FB71BA" w:rsidP="00712589"/>
    <w:p w14:paraId="0F40181E" w14:textId="77777777" w:rsidR="00651970" w:rsidRDefault="00651970" w:rsidP="004F0F4E">
      <w:r>
        <w:t xml:space="preserve">            </w:t>
      </w:r>
      <w:r w:rsidR="00EC7B98">
        <w:t>Ing. Bc. David Lukeš</w:t>
      </w:r>
      <w:r>
        <w:t xml:space="preserve">                                        </w:t>
      </w:r>
      <w:r w:rsidR="004532AA">
        <w:tab/>
      </w:r>
      <w:r w:rsidR="00E24872">
        <w:t>SURPMO, a.s.</w:t>
      </w:r>
    </w:p>
    <w:p w14:paraId="28E9FC35" w14:textId="77777777" w:rsidR="00191914" w:rsidRPr="003D64D7" w:rsidRDefault="00651970" w:rsidP="00CC1565">
      <w:pPr>
        <w:rPr>
          <w:i/>
        </w:rPr>
      </w:pPr>
      <w:r>
        <w:t xml:space="preserve">   </w:t>
      </w:r>
      <w:r w:rsidRPr="00651970">
        <w:rPr>
          <w:i/>
        </w:rPr>
        <w:t>Služby Města Milevska, spol. s r.o.</w:t>
      </w:r>
      <w:r w:rsidR="00442556">
        <w:t xml:space="preserve">               </w:t>
      </w:r>
      <w:r w:rsidR="00CC1565">
        <w:tab/>
      </w:r>
      <w:r w:rsidR="00E24872">
        <w:rPr>
          <w:i/>
        </w:rPr>
        <w:t xml:space="preserve">  </w:t>
      </w:r>
    </w:p>
    <w:p w14:paraId="337D57C5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6A9CE439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9389" w14:textId="77777777" w:rsidR="002B34A7" w:rsidRDefault="002B34A7" w:rsidP="00495887">
      <w:r>
        <w:separator/>
      </w:r>
    </w:p>
  </w:endnote>
  <w:endnote w:type="continuationSeparator" w:id="0">
    <w:p w14:paraId="16A5CAC5" w14:textId="77777777" w:rsidR="002B34A7" w:rsidRDefault="002B34A7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C5FA" w14:textId="77777777" w:rsidR="002B34A7" w:rsidRDefault="002B34A7" w:rsidP="00495887">
      <w:r>
        <w:separator/>
      </w:r>
    </w:p>
  </w:footnote>
  <w:footnote w:type="continuationSeparator" w:id="0">
    <w:p w14:paraId="02ABC606" w14:textId="77777777" w:rsidR="002B34A7" w:rsidRDefault="002B34A7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13F5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03DCFCE8" wp14:editId="4FDF0508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03150">
    <w:abstractNumId w:val="1"/>
  </w:num>
  <w:num w:numId="2" w16cid:durableId="74850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04985"/>
    <w:rsid w:val="00022614"/>
    <w:rsid w:val="00071436"/>
    <w:rsid w:val="000B36B6"/>
    <w:rsid w:val="000B4089"/>
    <w:rsid w:val="000B4F68"/>
    <w:rsid w:val="00106AA8"/>
    <w:rsid w:val="00114078"/>
    <w:rsid w:val="00126142"/>
    <w:rsid w:val="0014079E"/>
    <w:rsid w:val="00152954"/>
    <w:rsid w:val="00156F7D"/>
    <w:rsid w:val="00191914"/>
    <w:rsid w:val="001A408D"/>
    <w:rsid w:val="001A6035"/>
    <w:rsid w:val="001B079A"/>
    <w:rsid w:val="001F1FA7"/>
    <w:rsid w:val="00200AEE"/>
    <w:rsid w:val="00201D32"/>
    <w:rsid w:val="00211D56"/>
    <w:rsid w:val="00241F28"/>
    <w:rsid w:val="00243464"/>
    <w:rsid w:val="00281485"/>
    <w:rsid w:val="00281884"/>
    <w:rsid w:val="00292272"/>
    <w:rsid w:val="002A69B5"/>
    <w:rsid w:val="002B34A7"/>
    <w:rsid w:val="002D5002"/>
    <w:rsid w:val="003007E6"/>
    <w:rsid w:val="00303412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41E5A"/>
    <w:rsid w:val="00442556"/>
    <w:rsid w:val="0045203A"/>
    <w:rsid w:val="004532AA"/>
    <w:rsid w:val="0046017A"/>
    <w:rsid w:val="00470D5B"/>
    <w:rsid w:val="004917F3"/>
    <w:rsid w:val="00495887"/>
    <w:rsid w:val="004F0F4E"/>
    <w:rsid w:val="004F1FB1"/>
    <w:rsid w:val="005043E7"/>
    <w:rsid w:val="006133DA"/>
    <w:rsid w:val="00614B7F"/>
    <w:rsid w:val="00626142"/>
    <w:rsid w:val="006319B5"/>
    <w:rsid w:val="00651970"/>
    <w:rsid w:val="00662F21"/>
    <w:rsid w:val="00670A66"/>
    <w:rsid w:val="006B2343"/>
    <w:rsid w:val="006D597E"/>
    <w:rsid w:val="00710DB4"/>
    <w:rsid w:val="00712589"/>
    <w:rsid w:val="00734B99"/>
    <w:rsid w:val="0076151D"/>
    <w:rsid w:val="007765A2"/>
    <w:rsid w:val="007A19F5"/>
    <w:rsid w:val="007A7264"/>
    <w:rsid w:val="007C3B7A"/>
    <w:rsid w:val="007D73A1"/>
    <w:rsid w:val="007E4D09"/>
    <w:rsid w:val="007F02F6"/>
    <w:rsid w:val="0082326E"/>
    <w:rsid w:val="00856DE9"/>
    <w:rsid w:val="00860960"/>
    <w:rsid w:val="008813D5"/>
    <w:rsid w:val="008D4D96"/>
    <w:rsid w:val="00937FB0"/>
    <w:rsid w:val="009E4091"/>
    <w:rsid w:val="00A04AE1"/>
    <w:rsid w:val="00A06320"/>
    <w:rsid w:val="00A37180"/>
    <w:rsid w:val="00A573C2"/>
    <w:rsid w:val="00A60E43"/>
    <w:rsid w:val="00A8023F"/>
    <w:rsid w:val="00A875DE"/>
    <w:rsid w:val="00A90D88"/>
    <w:rsid w:val="00A9727E"/>
    <w:rsid w:val="00AA0C2F"/>
    <w:rsid w:val="00AD10F5"/>
    <w:rsid w:val="00B2339B"/>
    <w:rsid w:val="00B32554"/>
    <w:rsid w:val="00B3378E"/>
    <w:rsid w:val="00B66FF6"/>
    <w:rsid w:val="00BB4F1A"/>
    <w:rsid w:val="00BB7DCD"/>
    <w:rsid w:val="00BE2CB8"/>
    <w:rsid w:val="00BF37D1"/>
    <w:rsid w:val="00C04676"/>
    <w:rsid w:val="00C31C98"/>
    <w:rsid w:val="00C50483"/>
    <w:rsid w:val="00C75136"/>
    <w:rsid w:val="00CA0C4F"/>
    <w:rsid w:val="00CB52B9"/>
    <w:rsid w:val="00CC1565"/>
    <w:rsid w:val="00CE6A86"/>
    <w:rsid w:val="00CF2FC6"/>
    <w:rsid w:val="00CF32CC"/>
    <w:rsid w:val="00CF5696"/>
    <w:rsid w:val="00D25D60"/>
    <w:rsid w:val="00D72A4F"/>
    <w:rsid w:val="00D817C5"/>
    <w:rsid w:val="00DA55E3"/>
    <w:rsid w:val="00DA6351"/>
    <w:rsid w:val="00DA641C"/>
    <w:rsid w:val="00DD4477"/>
    <w:rsid w:val="00E0283F"/>
    <w:rsid w:val="00E21BAE"/>
    <w:rsid w:val="00E24872"/>
    <w:rsid w:val="00E4670A"/>
    <w:rsid w:val="00E90AF7"/>
    <w:rsid w:val="00EA68F4"/>
    <w:rsid w:val="00EC7B98"/>
    <w:rsid w:val="00ED6367"/>
    <w:rsid w:val="00EF1E85"/>
    <w:rsid w:val="00F27658"/>
    <w:rsid w:val="00F8585D"/>
    <w:rsid w:val="00F96ED5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FC257"/>
  <w15:docId w15:val="{68896376-4D87-4C9A-A13A-C9F4AB7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BF200-BAC3-486A-A1A4-C93120B1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Ludmila Vošahlíková</cp:lastModifiedBy>
  <cp:revision>2</cp:revision>
  <cp:lastPrinted>2026-01-27T12:38:00Z</cp:lastPrinted>
  <dcterms:created xsi:type="dcterms:W3CDTF">2026-02-13T12:47:00Z</dcterms:created>
  <dcterms:modified xsi:type="dcterms:W3CDTF">2026-02-13T12:47:00Z</dcterms:modified>
</cp:coreProperties>
</file>