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32715" simplePos="0" relativeHeight="125829378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12700</wp:posOffset>
            </wp:positionV>
            <wp:extent cx="2164080" cy="96647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372110</wp:posOffset>
                </wp:positionV>
                <wp:extent cx="1341120" cy="3473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112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3.pt;margin-top:29.300000000000001pt;width:105.60000000000001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WALD S s.r.o.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5170" w:val="left"/>
        </w:tabs>
        <w:bidi w:val="0"/>
        <w:spacing w:before="0" w:after="0" w:line="209" w:lineRule="auto"/>
        <w:ind w:left="0" w:right="0" w:firstLine="0"/>
        <w:jc w:val="left"/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Ze dne: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Jungmannova 621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72" w:val="left"/>
        </w:tabs>
        <w:bidi w:val="0"/>
        <w:spacing w:before="0" w:after="0" w:line="22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  <w:tab/>
        <w:t>POH/06211/2026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5170" w:val="left"/>
        </w:tabs>
        <w:bidi w:val="0"/>
        <w:spacing w:before="0" w:after="100" w:line="218" w:lineRule="auto"/>
        <w:ind w:left="0" w:right="0" w:firstLine="0"/>
        <w:jc w:val="left"/>
      </w:pPr>
      <w:r>
        <w:rPr>
          <w:color w:val="808080"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Vyřizuje:</w:t>
      </w:r>
      <w:r>
        <w:rPr>
          <w:color w:val="80808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432 01 Kadaň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27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09.02.2026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Chomutov, Spořická 4949, 430 46 Chomutov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18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09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203056/153/2026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09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31.03.2026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09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</w:t>
        <w:tab/>
        <w:t>53 000,00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09" w:val="left"/>
        </w:tabs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86698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pokácení 38 ks kmenů stromů rostoucích mimo les na p.p.č.211/1, 400/1 k.ú. Chbany včetně uvedení místa kácení do původního stavu. Využitelná dřevní hmota bude odkoupena za cenu 12.545,- Kč bez DPH (19,3 plm á 650,- Kč bez DPH) formou zápočtu. Nevyužitelná dřevní hmota bude seštěpkována. Práce budou provedeny v rozsahu dle Vaší cenové nabídky ze dne 6.2.2026.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 Plnění předmětu této smlouvy před účinností této smlouvy se považuje za plnění podle této smlouvy a práva a povinnosti z něj vzniklé se řídí touto smlouvou.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 prosím na adresu: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 lze zaslat elektronicky na e-mailovou adresu: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fldChar w:fldCharType="begin"/>
      </w:r>
      <w:r>
        <w:rPr/>
        <w:instrText> HYPERLINK "mailto:faktury-zcv@poh.cz"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faktury-zcv@poh.cz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9" w:h="16838"/>
      <w:pgMar w:top="677" w:left="1111" w:right="891" w:bottom="677" w:header="249" w:footer="24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