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161/2026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“VD Újezd - kontrola rybích úkrytů a odpuzovačů ryb“, číslo akce: 202 762 -</w:t>
        <w:br/>
        <w:t>potápěčské práce 2026</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3"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3"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3"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tab/>
        <w:t>70889988</w:t>
      </w:r>
      <w:bookmarkEnd w:id="26"/>
    </w:p>
    <w:p>
      <w:pPr>
        <w:pStyle w:val="Style4"/>
        <w:keepNext/>
        <w:keepLines/>
        <w:widowControl w:val="0"/>
        <w:shd w:val="clear" w:color="auto" w:fill="auto"/>
        <w:tabs>
          <w:tab w:pos="4283"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4283"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4"/>
        <w:keepNext/>
        <w:keepLines/>
        <w:widowControl w:val="0"/>
        <w:shd w:val="clear" w:color="auto" w:fill="auto"/>
        <w:tabs>
          <w:tab w:pos="4283"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4"/>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4283"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4"/>
        <w:keepNext/>
        <w:keepLines/>
        <w:widowControl w:val="0"/>
        <w:shd w:val="clear" w:color="auto" w:fill="auto"/>
        <w:tabs>
          <w:tab w:pos="4283"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3595"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2"/>
        <w:keepNext w:val="0"/>
        <w:keepLines w:val="0"/>
        <w:widowControl w:val="0"/>
        <w:shd w:val="clear" w:color="auto" w:fill="auto"/>
        <w:bidi w:val="0"/>
        <w:spacing w:before="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4"/>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4"/>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na VD Újezd je:</w:t>
      </w:r>
      <w:bookmarkEnd w:id="89"/>
      <w:bookmarkEnd w:id="90"/>
      <w:bookmarkEnd w:id="92"/>
    </w:p>
    <w:p>
      <w:pPr>
        <w:pStyle w:val="Style4"/>
        <w:keepNext/>
        <w:keepLines/>
        <w:widowControl w:val="0"/>
        <w:numPr>
          <w:ilvl w:val="0"/>
          <w:numId w:val="3"/>
        </w:numPr>
        <w:shd w:val="clear" w:color="auto" w:fill="auto"/>
        <w:tabs>
          <w:tab w:pos="828" w:val="left"/>
        </w:tabs>
        <w:bidi w:val="0"/>
        <w:spacing w:before="0" w:after="0" w:line="240" w:lineRule="auto"/>
        <w:ind w:left="800" w:right="0" w:hanging="34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kontrola stavu rybích úkrytů o rozměrech 6 x 8 m (stav konstrukce a sítí) v místě označeném bójkami:</w:t>
      </w:r>
      <w:bookmarkEnd w:id="93"/>
      <w:bookmarkEnd w:id="94"/>
      <w:bookmarkEnd w:id="96"/>
    </w:p>
    <w:p>
      <w:pPr>
        <w:pStyle w:val="Style4"/>
        <w:keepNext/>
        <w:keepLines/>
        <w:widowControl w:val="0"/>
        <w:shd w:val="clear" w:color="auto" w:fill="auto"/>
        <w:bidi w:val="0"/>
        <w:spacing w:before="0" w:after="200" w:line="240" w:lineRule="auto"/>
        <w:ind w:left="800" w:right="0" w:firstLine="2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Rozsah kontroly zahrnuje prohlídku technického stavu rybích úkrytů, zejména kontrolu stavu ocelových prvků konstrukce (tvarové změny, korozní poškození), plovoucích bójí včetně kotevních prvků, výplňových nylonových sítí a organických komponent. V grafické příloze budou vyznačena a specifikována místa výsledků zjištění.</w:t>
      </w:r>
      <w:bookmarkEnd w:id="97"/>
      <w:bookmarkEnd w:id="98"/>
      <w:bookmarkEnd w:id="99"/>
    </w:p>
    <w:p>
      <w:pPr>
        <w:pStyle w:val="Style4"/>
        <w:keepNext/>
        <w:keepLines/>
        <w:widowControl w:val="0"/>
        <w:numPr>
          <w:ilvl w:val="0"/>
          <w:numId w:val="3"/>
        </w:numPr>
        <w:shd w:val="clear" w:color="auto" w:fill="auto"/>
        <w:tabs>
          <w:tab w:pos="828" w:val="left"/>
        </w:tabs>
        <w:bidi w:val="0"/>
        <w:spacing w:before="0" w:after="200" w:line="240" w:lineRule="auto"/>
        <w:ind w:left="800" w:right="0" w:hanging="34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kontrola stavu usazení rámů odpuzovače ryb, včetně případné lokalizace zjištěných poruch a očištění. V grafické příloze (rámu odpuzovače) budou vyznačena a specifikována místa výsledků zjištění (př. č. 1 VD Újezd).</w:t>
      </w:r>
      <w:bookmarkEnd w:id="100"/>
      <w:bookmarkEnd w:id="101"/>
      <w:bookmarkEnd w:id="103"/>
    </w:p>
    <w:p>
      <w:pPr>
        <w:pStyle w:val="Style4"/>
        <w:keepNext/>
        <w:keepLines/>
        <w:widowControl w:val="0"/>
        <w:numPr>
          <w:ilvl w:val="0"/>
          <w:numId w:val="3"/>
        </w:numPr>
        <w:shd w:val="clear" w:color="auto" w:fill="auto"/>
        <w:tabs>
          <w:tab w:pos="828" w:val="left"/>
        </w:tabs>
        <w:bidi w:val="0"/>
        <w:spacing w:before="0" w:after="200" w:line="240" w:lineRule="auto"/>
        <w:ind w:left="800" w:right="0" w:hanging="34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kontrolu požadujeme provádět při dobré viditelnosti – průhlednosti vody v období duben - červen</w:t>
      </w:r>
      <w:bookmarkEnd w:id="104"/>
      <w:bookmarkEnd w:id="105"/>
      <w:bookmarkEnd w:id="107"/>
    </w:p>
    <w:p>
      <w:pPr>
        <w:pStyle w:val="Style4"/>
        <w:keepNext/>
        <w:keepLines/>
        <w:widowControl w:val="0"/>
        <w:shd w:val="clear" w:color="auto" w:fill="auto"/>
        <w:bidi w:val="0"/>
        <w:spacing w:before="0" w:after="200" w:line="240" w:lineRule="auto"/>
        <w:ind w:left="800" w:right="0" w:firstLine="20"/>
        <w:jc w:val="both"/>
      </w:pPr>
      <w:bookmarkStart w:id="108" w:name="bookmark108"/>
      <w:bookmarkStart w:id="109" w:name="bookmark109"/>
      <w:bookmarkStart w:id="110" w:name="bookmark110"/>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8"/>
      <w:bookmarkEnd w:id="109"/>
      <w:bookmarkEnd w:id="110"/>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Za předmět díla se dále považuje:</w:t>
      </w:r>
      <w:bookmarkEnd w:id="111"/>
      <w:bookmarkEnd w:id="112"/>
      <w:bookmarkEnd w:id="114"/>
    </w:p>
    <w:p>
      <w:pPr>
        <w:pStyle w:val="Style4"/>
        <w:keepNext/>
        <w:keepLines/>
        <w:widowControl w:val="0"/>
        <w:numPr>
          <w:ilvl w:val="0"/>
          <w:numId w:val="5"/>
        </w:numPr>
        <w:shd w:val="clear" w:color="auto" w:fill="auto"/>
        <w:tabs>
          <w:tab w:pos="828" w:val="left"/>
        </w:tabs>
        <w:bidi w:val="0"/>
        <w:spacing w:before="0" w:after="0" w:line="240" w:lineRule="auto"/>
        <w:ind w:left="800" w:right="0" w:hanging="3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5"/>
      <w:bookmarkEnd w:id="116"/>
      <w:bookmarkEnd w:id="118"/>
    </w:p>
    <w:p>
      <w:pPr>
        <w:pStyle w:val="Style4"/>
        <w:keepNext/>
        <w:keepLines/>
        <w:widowControl w:val="0"/>
        <w:numPr>
          <w:ilvl w:val="0"/>
          <w:numId w:val="5"/>
        </w:numPr>
        <w:shd w:val="clear" w:color="auto" w:fill="auto"/>
        <w:tabs>
          <w:tab w:pos="828" w:val="left"/>
        </w:tabs>
        <w:bidi w:val="0"/>
        <w:spacing w:before="0" w:after="0" w:line="240" w:lineRule="auto"/>
        <w:ind w:left="800" w:right="0" w:hanging="34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9"/>
      <w:bookmarkEnd w:id="120"/>
      <w:bookmarkEnd w:id="122"/>
    </w:p>
    <w:p>
      <w:pPr>
        <w:pStyle w:val="Style4"/>
        <w:keepNext/>
        <w:keepLines/>
        <w:widowControl w:val="0"/>
        <w:numPr>
          <w:ilvl w:val="0"/>
          <w:numId w:val="5"/>
        </w:numPr>
        <w:shd w:val="clear" w:color="auto" w:fill="auto"/>
        <w:tabs>
          <w:tab w:pos="828" w:val="left"/>
        </w:tabs>
        <w:bidi w:val="0"/>
        <w:spacing w:before="0" w:after="0" w:line="240" w:lineRule="auto"/>
        <w:ind w:left="800" w:right="0" w:hanging="3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3"/>
      <w:bookmarkEnd w:id="124"/>
      <w:bookmarkEnd w:id="126"/>
    </w:p>
    <w:p>
      <w:pPr>
        <w:pStyle w:val="Style4"/>
        <w:keepNext/>
        <w:keepLines/>
        <w:widowControl w:val="0"/>
        <w:numPr>
          <w:ilvl w:val="0"/>
          <w:numId w:val="5"/>
        </w:numPr>
        <w:shd w:val="clear" w:color="auto" w:fill="auto"/>
        <w:tabs>
          <w:tab w:pos="828" w:val="left"/>
        </w:tabs>
        <w:bidi w:val="0"/>
        <w:spacing w:before="0" w:after="0" w:line="240" w:lineRule="auto"/>
        <w:ind w:left="800" w:right="0" w:hanging="34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7"/>
      <w:bookmarkEnd w:id="128"/>
      <w:bookmarkEnd w:id="130"/>
    </w:p>
    <w:p>
      <w:pPr>
        <w:pStyle w:val="Style4"/>
        <w:keepNext/>
        <w:keepLines/>
        <w:widowControl w:val="0"/>
        <w:numPr>
          <w:ilvl w:val="0"/>
          <w:numId w:val="5"/>
        </w:numPr>
        <w:shd w:val="clear" w:color="auto" w:fill="auto"/>
        <w:tabs>
          <w:tab w:pos="828" w:val="left"/>
        </w:tabs>
        <w:bidi w:val="0"/>
        <w:spacing w:before="0" w:after="200" w:line="240" w:lineRule="auto"/>
        <w:ind w:left="800" w:right="0" w:hanging="34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1"/>
      <w:bookmarkEnd w:id="132"/>
      <w:bookmarkEnd w:id="134"/>
    </w:p>
    <w:p>
      <w:pPr>
        <w:pStyle w:val="Style4"/>
        <w:keepNext/>
        <w:keepLines/>
        <w:widowControl w:val="0"/>
        <w:numPr>
          <w:ilvl w:val="0"/>
          <w:numId w:val="5"/>
        </w:numPr>
        <w:shd w:val="clear" w:color="auto" w:fill="auto"/>
        <w:tabs>
          <w:tab w:pos="740" w:val="left"/>
        </w:tabs>
        <w:bidi w:val="0"/>
        <w:spacing w:before="0" w:after="0" w:line="240" w:lineRule="auto"/>
        <w:ind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5"/>
      <w:bookmarkEnd w:id="136"/>
      <w:bookmarkEnd w:id="138"/>
    </w:p>
    <w:p>
      <w:pPr>
        <w:pStyle w:val="Style4"/>
        <w:keepNext/>
        <w:keepLines/>
        <w:widowControl w:val="0"/>
        <w:numPr>
          <w:ilvl w:val="0"/>
          <w:numId w:val="5"/>
        </w:numPr>
        <w:shd w:val="clear" w:color="auto" w:fill="auto"/>
        <w:tabs>
          <w:tab w:pos="740" w:val="left"/>
        </w:tabs>
        <w:bidi w:val="0"/>
        <w:spacing w:before="0" w:after="0" w:line="240" w:lineRule="auto"/>
        <w:ind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9"/>
      <w:bookmarkEnd w:id="140"/>
      <w:bookmarkEnd w:id="142"/>
    </w:p>
    <w:p>
      <w:pPr>
        <w:pStyle w:val="Style4"/>
        <w:keepNext/>
        <w:keepLines/>
        <w:widowControl w:val="0"/>
        <w:numPr>
          <w:ilvl w:val="0"/>
          <w:numId w:val="5"/>
        </w:numPr>
        <w:shd w:val="clear" w:color="auto" w:fill="auto"/>
        <w:tabs>
          <w:tab w:pos="740" w:val="left"/>
        </w:tabs>
        <w:bidi w:val="0"/>
        <w:spacing w:before="0" w:after="0" w:line="240"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3"/>
      <w:bookmarkEnd w:id="144"/>
      <w:bookmarkEnd w:id="146"/>
    </w:p>
    <w:p>
      <w:pPr>
        <w:pStyle w:val="Style4"/>
        <w:keepNext/>
        <w:keepLines/>
        <w:widowControl w:val="0"/>
        <w:numPr>
          <w:ilvl w:val="0"/>
          <w:numId w:val="5"/>
        </w:numPr>
        <w:shd w:val="clear" w:color="auto" w:fill="auto"/>
        <w:tabs>
          <w:tab w:pos="740" w:val="left"/>
        </w:tabs>
        <w:bidi w:val="0"/>
        <w:spacing w:before="0" w:after="0" w:line="240" w:lineRule="auto"/>
        <w:ind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7"/>
      <w:bookmarkEnd w:id="148"/>
      <w:bookmarkEnd w:id="150"/>
    </w:p>
    <w:p>
      <w:pPr>
        <w:pStyle w:val="Style4"/>
        <w:keepNext/>
        <w:keepLines/>
        <w:widowControl w:val="0"/>
        <w:numPr>
          <w:ilvl w:val="0"/>
          <w:numId w:val="5"/>
        </w:numPr>
        <w:shd w:val="clear" w:color="auto" w:fill="auto"/>
        <w:tabs>
          <w:tab w:pos="740" w:val="left"/>
        </w:tabs>
        <w:bidi w:val="0"/>
        <w:spacing w:before="0" w:after="20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1"/>
      <w:bookmarkEnd w:id="152"/>
      <w:bookmarkEnd w:id="154"/>
    </w:p>
    <w:p>
      <w:pPr>
        <w:pStyle w:val="Style4"/>
        <w:keepNext/>
        <w:keepLines/>
        <w:widowControl w:val="0"/>
        <w:numPr>
          <w:ilvl w:val="0"/>
          <w:numId w:val="5"/>
        </w:numPr>
        <w:shd w:val="clear" w:color="auto" w:fill="auto"/>
        <w:tabs>
          <w:tab w:pos="740" w:val="left"/>
        </w:tabs>
        <w:bidi w:val="0"/>
        <w:spacing w:before="0" w:after="0" w:line="240" w:lineRule="auto"/>
        <w:ind w:right="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5"/>
      <w:bookmarkEnd w:id="156"/>
      <w:bookmarkEnd w:id="158"/>
    </w:p>
    <w:p>
      <w:pPr>
        <w:pStyle w:val="Style4"/>
        <w:keepNext/>
        <w:keepLines/>
        <w:widowControl w:val="0"/>
        <w:numPr>
          <w:ilvl w:val="0"/>
          <w:numId w:val="5"/>
        </w:numPr>
        <w:shd w:val="clear" w:color="auto" w:fill="auto"/>
        <w:tabs>
          <w:tab w:pos="740" w:val="left"/>
        </w:tabs>
        <w:bidi w:val="0"/>
        <w:spacing w:before="0" w:after="200" w:line="240" w:lineRule="auto"/>
        <w:ind w:right="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9"/>
      <w:bookmarkEnd w:id="160"/>
      <w:bookmarkEnd w:id="162"/>
    </w:p>
    <w:p>
      <w:pPr>
        <w:pStyle w:val="Style4"/>
        <w:keepNext/>
        <w:keepLines/>
        <w:widowControl w:val="0"/>
        <w:numPr>
          <w:ilvl w:val="0"/>
          <w:numId w:val="1"/>
        </w:numPr>
        <w:shd w:val="clear" w:color="auto" w:fill="auto"/>
        <w:tabs>
          <w:tab w:pos="395" w:val="left"/>
        </w:tabs>
        <w:bidi w:val="0"/>
        <w:spacing w:before="0" w:after="0" w:line="240" w:lineRule="auto"/>
        <w:ind w:left="0" w:right="0" w:firstLine="0"/>
        <w:jc w:val="left"/>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Zhotovitel zajistí:</w:t>
      </w:r>
      <w:bookmarkEnd w:id="163"/>
      <w:bookmarkEnd w:id="164"/>
      <w:bookmarkEnd w:id="166"/>
    </w:p>
    <w:p>
      <w:pPr>
        <w:pStyle w:val="Style2"/>
        <w:keepNext w:val="0"/>
        <w:keepLines w:val="0"/>
        <w:widowControl w:val="0"/>
        <w:numPr>
          <w:ilvl w:val="0"/>
          <w:numId w:val="3"/>
        </w:numPr>
        <w:shd w:val="clear" w:color="auto" w:fill="auto"/>
        <w:tabs>
          <w:tab w:pos="395" w:val="left"/>
        </w:tabs>
        <w:bidi w:val="0"/>
        <w:spacing w:before="0" w:after="0" w:line="240" w:lineRule="auto"/>
        <w:ind w:left="460" w:right="0" w:hanging="460"/>
        <w:jc w:val="both"/>
      </w:pPr>
      <w:bookmarkStart w:id="167" w:name="bookmark167"/>
      <w:bookmarkEnd w:id="167"/>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3"/>
        </w:numPr>
        <w:shd w:val="clear" w:color="auto" w:fill="auto"/>
        <w:tabs>
          <w:tab w:pos="395" w:val="left"/>
        </w:tabs>
        <w:bidi w:val="0"/>
        <w:spacing w:before="0" w:after="0" w:line="240" w:lineRule="auto"/>
        <w:ind w:left="0" w:right="0" w:firstLine="0"/>
        <w:jc w:val="left"/>
      </w:pPr>
      <w:bookmarkStart w:id="168" w:name="bookmark168"/>
      <w:bookmarkEnd w:id="168"/>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3"/>
        </w:numPr>
        <w:shd w:val="clear" w:color="auto" w:fill="auto"/>
        <w:tabs>
          <w:tab w:pos="395" w:val="left"/>
        </w:tabs>
        <w:bidi w:val="0"/>
        <w:spacing w:before="0" w:after="0" w:line="240" w:lineRule="auto"/>
        <w:ind w:left="460" w:right="0" w:hanging="460"/>
        <w:jc w:val="left"/>
      </w:pPr>
      <w:bookmarkStart w:id="169" w:name="bookmark169"/>
      <w:bookmarkEnd w:id="169"/>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3"/>
        </w:numPr>
        <w:shd w:val="clear" w:color="auto" w:fill="auto"/>
        <w:tabs>
          <w:tab w:pos="395" w:val="left"/>
        </w:tabs>
        <w:bidi w:val="0"/>
        <w:spacing w:before="0" w:after="120" w:line="288" w:lineRule="auto"/>
        <w:ind w:left="380" w:right="0" w:hanging="380"/>
        <w:jc w:val="both"/>
      </w:pPr>
      <w:bookmarkStart w:id="170" w:name="bookmark170"/>
      <w:bookmarkEnd w:id="170"/>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5" w:val="left"/>
        </w:tabs>
        <w:bidi w:val="0"/>
        <w:spacing w:before="0" w:after="200" w:line="240" w:lineRule="auto"/>
        <w:ind w:left="380" w:right="0" w:hanging="3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1"/>
      <w:bookmarkEnd w:id="172"/>
      <w:bookmarkEnd w:id="174"/>
    </w:p>
    <w:p>
      <w:pPr>
        <w:pStyle w:val="Style4"/>
        <w:keepNext/>
        <w:keepLines/>
        <w:widowControl w:val="0"/>
        <w:numPr>
          <w:ilvl w:val="0"/>
          <w:numId w:val="1"/>
        </w:numPr>
        <w:shd w:val="clear" w:color="auto" w:fill="auto"/>
        <w:tabs>
          <w:tab w:pos="395" w:val="left"/>
        </w:tabs>
        <w:bidi w:val="0"/>
        <w:spacing w:before="0" w:after="400" w:line="240" w:lineRule="auto"/>
        <w:ind w:left="380" w:right="0" w:hanging="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5"/>
      <w:bookmarkEnd w:id="176"/>
      <w:bookmarkEnd w:id="178"/>
    </w:p>
    <w:p>
      <w:pPr>
        <w:pStyle w:val="Style4"/>
        <w:keepNext/>
        <w:keepLines/>
        <w:widowControl w:val="0"/>
        <w:numPr>
          <w:ilvl w:val="0"/>
          <w:numId w:val="1"/>
        </w:numPr>
        <w:shd w:val="clear" w:color="auto" w:fill="auto"/>
        <w:tabs>
          <w:tab w:pos="395" w:val="left"/>
        </w:tabs>
        <w:bidi w:val="0"/>
        <w:spacing w:before="0" w:after="200" w:line="240" w:lineRule="auto"/>
        <w:ind w:left="380" w:right="0" w:hanging="38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9"/>
      <w:bookmarkEnd w:id="180"/>
      <w:bookmarkEnd w:id="182"/>
    </w:p>
    <w:p>
      <w:pPr>
        <w:pStyle w:val="Style4"/>
        <w:keepNext/>
        <w:keepLines/>
        <w:widowControl w:val="0"/>
        <w:numPr>
          <w:ilvl w:val="0"/>
          <w:numId w:val="1"/>
        </w:numPr>
        <w:shd w:val="clear" w:color="auto" w:fill="auto"/>
        <w:tabs>
          <w:tab w:pos="382" w:val="left"/>
        </w:tabs>
        <w:bidi w:val="0"/>
        <w:spacing w:before="0" w:after="0" w:line="240" w:lineRule="auto"/>
        <w:ind w:left="380" w:right="0" w:hanging="3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Objednatel předá zhotoviteli staveniště (nebo jeho ucelenou část) prosté práv třetích osob.</w:t>
      </w:r>
      <w:bookmarkEnd w:id="183"/>
      <w:bookmarkEnd w:id="184"/>
      <w:bookmarkEnd w:id="186"/>
    </w:p>
    <w:p>
      <w:pPr>
        <w:pStyle w:val="Style4"/>
        <w:keepNext/>
        <w:keepLines/>
        <w:widowControl w:val="0"/>
        <w:shd w:val="clear" w:color="auto" w:fill="auto"/>
        <w:bidi w:val="0"/>
        <w:spacing w:before="0" w:after="180" w:line="240" w:lineRule="auto"/>
        <w:ind w:left="380" w:right="0" w:firstLine="40"/>
        <w:jc w:val="both"/>
      </w:pPr>
      <w:bookmarkStart w:id="187" w:name="bookmark187"/>
      <w:bookmarkStart w:id="188" w:name="bookmark188"/>
      <w:bookmarkStart w:id="189" w:name="bookmark18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7"/>
      <w:bookmarkEnd w:id="188"/>
      <w:bookmarkEnd w:id="189"/>
    </w:p>
    <w:p>
      <w:pPr>
        <w:pStyle w:val="Style4"/>
        <w:keepNext/>
        <w:keepLines/>
        <w:widowControl w:val="0"/>
        <w:numPr>
          <w:ilvl w:val="0"/>
          <w:numId w:val="1"/>
        </w:numPr>
        <w:shd w:val="clear" w:color="auto" w:fill="auto"/>
        <w:tabs>
          <w:tab w:pos="502" w:val="left"/>
        </w:tabs>
        <w:bidi w:val="0"/>
        <w:spacing w:before="0" w:after="0" w:line="240" w:lineRule="auto"/>
        <w:ind w:left="0" w:right="0" w:firstLine="0"/>
        <w:jc w:val="left"/>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V případě, že byl objednatelem určen koordinátor BOZP je zhotovitel povinen:</w:t>
      </w:r>
      <w:bookmarkEnd w:id="190"/>
      <w:bookmarkEnd w:id="191"/>
      <w:bookmarkEnd w:id="193"/>
    </w:p>
    <w:p>
      <w:pPr>
        <w:pStyle w:val="Style2"/>
        <w:keepNext w:val="0"/>
        <w:keepLines w:val="0"/>
        <w:widowControl w:val="0"/>
        <w:numPr>
          <w:ilvl w:val="0"/>
          <w:numId w:val="7"/>
        </w:numPr>
        <w:shd w:val="clear" w:color="auto" w:fill="auto"/>
        <w:tabs>
          <w:tab w:pos="772" w:val="left"/>
        </w:tabs>
        <w:bidi w:val="0"/>
        <w:spacing w:before="0" w:line="240" w:lineRule="auto"/>
        <w:ind w:left="380" w:right="0" w:firstLine="40"/>
        <w:jc w:val="both"/>
      </w:pPr>
      <w:bookmarkStart w:id="194" w:name="bookmark194"/>
      <w:bookmarkEnd w:id="194"/>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72" w:val="left"/>
        </w:tabs>
        <w:bidi w:val="0"/>
        <w:spacing w:before="0" w:line="240" w:lineRule="auto"/>
        <w:ind w:left="380" w:right="0" w:firstLine="40"/>
        <w:jc w:val="both"/>
      </w:pPr>
      <w:bookmarkStart w:id="195" w:name="bookmark195"/>
      <w:bookmarkEnd w:id="195"/>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140" w:line="240" w:lineRule="auto"/>
        <w:ind w:left="0" w:right="0" w:firstLine="0"/>
        <w:jc w:val="left"/>
      </w:pPr>
      <w:bookmarkStart w:id="196" w:name="bookmark196"/>
      <w:bookmarkEnd w:id="196"/>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převzetí staveniště:</w:t>
      </w:r>
      <w:bookmarkEnd w:id="197"/>
      <w:bookmarkEnd w:id="198"/>
      <w:bookmarkEnd w:id="200"/>
    </w:p>
    <w:p>
      <w:pPr>
        <w:pStyle w:val="Style4"/>
        <w:keepNext/>
        <w:keepLines/>
        <w:widowControl w:val="0"/>
        <w:shd w:val="clear" w:color="auto" w:fill="auto"/>
        <w:tabs>
          <w:tab w:pos="8983" w:val="left"/>
        </w:tabs>
        <w:bidi w:val="0"/>
        <w:spacing w:before="0" w:after="0" w:line="240" w:lineRule="auto"/>
        <w:ind w:left="1020" w:right="0" w:firstLine="0"/>
        <w:jc w:val="both"/>
      </w:pPr>
      <w:bookmarkStart w:id="201" w:name="bookmark201"/>
      <w:bookmarkStart w:id="202" w:name="bookmark202"/>
      <w:bookmarkStart w:id="203" w:name="bookmark203"/>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w:t>
      </w:r>
      <w:bookmarkEnd w:id="201"/>
      <w:bookmarkEnd w:id="202"/>
      <w:bookmarkEnd w:id="203"/>
    </w:p>
    <w:p>
      <w:pPr>
        <w:pStyle w:val="Style2"/>
        <w:keepNext w:val="0"/>
        <w:keepLines w:val="0"/>
        <w:widowControl w:val="0"/>
        <w:shd w:val="clear" w:color="auto" w:fill="auto"/>
        <w:bidi w:val="0"/>
        <w:spacing w:before="0" w:line="240" w:lineRule="auto"/>
        <w:ind w:left="1020" w:right="0" w:firstLine="0"/>
        <w:jc w:val="both"/>
      </w:pPr>
      <w:bookmarkStart w:id="204" w:name="bookmark204"/>
      <w:r>
        <w:rPr>
          <w:color w:val="000000"/>
          <w:spacing w:val="0"/>
          <w:w w:val="100"/>
          <w:position w:val="0"/>
          <w:shd w:val="clear" w:color="auto" w:fill="auto"/>
          <w:lang w:val="cs-CZ" w:eastAsia="cs-CZ" w:bidi="cs-CZ"/>
        </w:rPr>
        <w:t>email:</w:t>
      </w:r>
      <w:bookmarkEnd w:id="204"/>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zahájení prací:</w:t>
      </w:r>
      <w:bookmarkEnd w:id="205"/>
      <w:bookmarkEnd w:id="206"/>
      <w:bookmarkEnd w:id="208"/>
    </w:p>
    <w:p>
      <w:pPr>
        <w:pStyle w:val="Style4"/>
        <w:keepNext/>
        <w:keepLines/>
        <w:widowControl w:val="0"/>
        <w:shd w:val="clear" w:color="auto" w:fill="auto"/>
        <w:bidi w:val="0"/>
        <w:spacing w:before="0" w:after="0" w:line="240" w:lineRule="auto"/>
        <w:ind w:left="1160" w:right="0" w:firstLine="0"/>
        <w:jc w:val="left"/>
      </w:pPr>
      <w:bookmarkStart w:id="209" w:name="bookmark209"/>
      <w:bookmarkStart w:id="210" w:name="bookmark210"/>
      <w:bookmarkStart w:id="211" w:name="bookmark211"/>
      <w:r>
        <w:rPr>
          <w:color w:val="000000"/>
          <w:spacing w:val="0"/>
          <w:w w:val="100"/>
          <w:position w:val="0"/>
          <w:shd w:val="clear" w:color="auto" w:fill="auto"/>
          <w:lang w:val="cs-CZ" w:eastAsia="cs-CZ" w:bidi="cs-CZ"/>
        </w:rPr>
        <w:t>Bez zbytečného odkladu po převzetí staveniště.</w:t>
      </w:r>
      <w:bookmarkEnd w:id="209"/>
      <w:bookmarkEnd w:id="210"/>
      <w:bookmarkEnd w:id="211"/>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předání a převzetí díla:</w:t>
      </w:r>
      <w:bookmarkEnd w:id="212"/>
      <w:bookmarkEnd w:id="213"/>
      <w:bookmarkEnd w:id="215"/>
    </w:p>
    <w:p>
      <w:pPr>
        <w:pStyle w:val="Style4"/>
        <w:keepNext/>
        <w:keepLines/>
        <w:widowControl w:val="0"/>
        <w:shd w:val="clear" w:color="auto" w:fill="auto"/>
        <w:bidi w:val="0"/>
        <w:spacing w:before="0" w:after="0" w:line="240" w:lineRule="auto"/>
        <w:ind w:left="1160" w:right="0" w:firstLine="0"/>
        <w:jc w:val="left"/>
      </w:pPr>
      <w:bookmarkStart w:id="216" w:name="bookmark216"/>
      <w:bookmarkStart w:id="217" w:name="bookmark217"/>
      <w:bookmarkStart w:id="218" w:name="bookmark218"/>
      <w:r>
        <w:rPr>
          <w:color w:val="000000"/>
          <w:spacing w:val="0"/>
          <w:w w:val="100"/>
          <w:position w:val="0"/>
          <w:shd w:val="clear" w:color="auto" w:fill="auto"/>
          <w:lang w:val="cs-CZ" w:eastAsia="cs-CZ" w:bidi="cs-CZ"/>
        </w:rPr>
        <w:t>Nejpozději do 30. 11. 2026</w:t>
      </w:r>
      <w:bookmarkEnd w:id="216"/>
      <w:bookmarkEnd w:id="217"/>
      <w:bookmarkEnd w:id="218"/>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19" w:name="bookmark219"/>
      <w:bookmarkEnd w:id="219"/>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20" w:name="bookmark220"/>
      <w:bookmarkStart w:id="221" w:name="bookmark221"/>
      <w:bookmarkStart w:id="222" w:name="bookmark222"/>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0"/>
      <w:bookmarkEnd w:id="221"/>
      <w:bookmarkEnd w:id="222"/>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23" w:name="bookmark223"/>
      <w:bookmarkEnd w:id="22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24" w:name="bookmark224"/>
      <w:bookmarkEnd w:id="22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25" w:name="bookmark225"/>
      <w:bookmarkEnd w:id="225"/>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26" w:name="bookmark226"/>
      <w:bookmarkEnd w:id="22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w:t>
      </w:r>
      <w:r>
        <w:br w:type="page"/>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provedeného díla.</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51" w:val="left"/>
        </w:tabs>
        <w:bidi w:val="0"/>
        <w:spacing w:before="0" w:after="20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51" w:val="left"/>
        </w:tabs>
        <w:bidi w:val="0"/>
        <w:spacing w:before="0" w:after="200" w:line="240" w:lineRule="auto"/>
        <w:ind w:left="300" w:right="0" w:hanging="300"/>
        <w:jc w:val="left"/>
      </w:pPr>
      <w:bookmarkStart w:id="229" w:name="bookmark229"/>
      <w:bookmarkEnd w:id="22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51" w:val="left"/>
        </w:tabs>
        <w:bidi w:val="0"/>
        <w:spacing w:before="0" w:after="200" w:line="240" w:lineRule="auto"/>
        <w:ind w:left="300" w:right="0" w:hanging="300"/>
        <w:jc w:val="left"/>
      </w:pPr>
      <w:r>
        <mc:AlternateContent>
          <mc:Choice Requires="wps">
            <w:drawing>
              <wp:anchor distT="0" distB="0" distL="114300" distR="114300" simplePos="0" relativeHeight="125829378" behindDoc="0" locked="0" layoutInCell="1" allowOverlap="1">
                <wp:simplePos x="0" y="0"/>
                <wp:positionH relativeFrom="page">
                  <wp:posOffset>4543425</wp:posOffset>
                </wp:positionH>
                <wp:positionV relativeFrom="paragraph">
                  <wp:posOffset>469900</wp:posOffset>
                </wp:positionV>
                <wp:extent cx="859790" cy="228600"/>
                <wp:wrapSquare wrapText="left"/>
                <wp:docPr id="1" name="Shape 1"/>
                <a:graphic xmlns:a="http://schemas.openxmlformats.org/drawingml/2006/main">
                  <a:graphicData uri="http://schemas.microsoft.com/office/word/2010/wordprocessingShape">
                    <wps:wsp>
                      <wps:cNvSpPr txBox="1"/>
                      <wps:spPr>
                        <a:xfrm>
                          <a:ext cx="85979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64 179,50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7.75pt;margin-top:37.pt;width:67.70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64 179,50 Kč</w:t>
                      </w:r>
                    </w:p>
                  </w:txbxContent>
                </v:textbox>
                <w10:wrap type="square" side="left" anchorx="page"/>
              </v:shape>
            </w:pict>
          </mc:Fallback>
        </mc:AlternateContent>
      </w:r>
      <w:bookmarkStart w:id="230" w:name="bookmark230"/>
      <w:bookmarkEnd w:id="23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Celková smluvní cena bez DPH Cena je pevná celková a konečná.</w:t>
      </w:r>
    </w:p>
    <w:p>
      <w:pPr>
        <w:pStyle w:val="Style2"/>
        <w:keepNext w:val="0"/>
        <w:keepLines w:val="0"/>
        <w:widowControl w:val="0"/>
        <w:numPr>
          <w:ilvl w:val="0"/>
          <w:numId w:val="13"/>
        </w:numPr>
        <w:shd w:val="clear" w:color="auto" w:fill="auto"/>
        <w:tabs>
          <w:tab w:pos="351" w:val="left"/>
        </w:tabs>
        <w:bidi w:val="0"/>
        <w:spacing w:before="0" w:after="44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51" w:val="left"/>
        </w:tabs>
        <w:bidi w:val="0"/>
        <w:spacing w:before="0" w:after="200" w:line="240" w:lineRule="auto"/>
        <w:ind w:left="0" w:right="0" w:firstLine="0"/>
        <w:jc w:val="left"/>
      </w:pPr>
      <w:bookmarkStart w:id="232" w:name="bookmark232"/>
      <w:bookmarkEnd w:id="232"/>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51" w:val="left"/>
        </w:tabs>
        <w:bidi w:val="0"/>
        <w:spacing w:before="0" w:after="200" w:line="240" w:lineRule="auto"/>
        <w:ind w:left="0" w:right="0" w:firstLine="0"/>
        <w:jc w:val="left"/>
      </w:pPr>
      <w:bookmarkStart w:id="233" w:name="bookmark233"/>
      <w:bookmarkEnd w:id="233"/>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51" w:val="left"/>
        </w:tabs>
        <w:bidi w:val="0"/>
        <w:spacing w:before="0" w:after="20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51" w:val="left"/>
        </w:tabs>
        <w:bidi w:val="0"/>
        <w:spacing w:before="0" w:after="20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51" w:val="left"/>
        </w:tabs>
        <w:bidi w:val="0"/>
        <w:spacing w:before="0" w:after="20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51" w:val="left"/>
        </w:tabs>
        <w:bidi w:val="0"/>
        <w:spacing w:before="0" w:line="240" w:lineRule="auto"/>
        <w:ind w:left="0" w:right="0" w:firstLine="0"/>
        <w:jc w:val="both"/>
      </w:pPr>
      <w:bookmarkStart w:id="237" w:name="bookmark237"/>
      <w:bookmarkEnd w:id="237"/>
      <w:r>
        <w:rPr>
          <w:color w:val="000000"/>
          <w:spacing w:val="0"/>
          <w:w w:val="100"/>
          <w:position w:val="0"/>
          <w:shd w:val="clear" w:color="auto" w:fill="auto"/>
          <w:lang w:val="cs-CZ" w:eastAsia="cs-CZ" w:bidi="cs-CZ"/>
        </w:rPr>
        <w:t xml:space="preserve">Platebním dokladem je faktura. Faktura musí obsahovat všechny náležitosti daňového – </w:t>
      </w:r>
      <w:r>
        <w:rPr>
          <w:color w:val="000000"/>
          <w:spacing w:val="0"/>
          <w:w w:val="100"/>
          <w:position w:val="0"/>
          <w:shd w:val="clear" w:color="auto" w:fill="auto"/>
          <w:lang w:val="cs-CZ" w:eastAsia="cs-CZ" w:bidi="cs-CZ"/>
        </w:rPr>
        <w:t>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43" w:val="left"/>
        </w:tabs>
        <w:bidi w:val="0"/>
        <w:spacing w:before="0" w:line="240" w:lineRule="auto"/>
        <w:ind w:left="0" w:right="0" w:firstLine="0"/>
        <w:jc w:val="left"/>
      </w:pPr>
      <w:bookmarkStart w:id="238" w:name="bookmark238"/>
      <w:bookmarkEnd w:id="238"/>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43" w:val="left"/>
        </w:tabs>
        <w:bidi w:val="0"/>
        <w:spacing w:before="0" w:line="240" w:lineRule="auto"/>
        <w:ind w:left="300" w:right="0" w:hanging="300"/>
        <w:jc w:val="left"/>
      </w:pPr>
      <w:bookmarkStart w:id="239" w:name="bookmark239"/>
      <w:bookmarkEnd w:id="23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43" w:val="left"/>
        </w:tabs>
        <w:bidi w:val="0"/>
        <w:spacing w:before="0" w:line="240" w:lineRule="auto"/>
        <w:ind w:left="300" w:right="0" w:hanging="300"/>
        <w:jc w:val="left"/>
      </w:pPr>
      <w:bookmarkStart w:id="240" w:name="bookmark240"/>
      <w:bookmarkEnd w:id="240"/>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5"/>
        </w:numPr>
        <w:shd w:val="clear" w:color="auto" w:fill="auto"/>
        <w:tabs>
          <w:tab w:pos="729" w:val="left"/>
        </w:tabs>
        <w:bidi w:val="0"/>
        <w:spacing w:before="0" w:line="240" w:lineRule="auto"/>
        <w:ind w:left="0" w:right="0" w:firstLine="0"/>
        <w:jc w:val="left"/>
      </w:pPr>
      <w:bookmarkStart w:id="241" w:name="bookmark241"/>
      <w:bookmarkEnd w:id="241"/>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29" w:val="left"/>
        </w:tabs>
        <w:bidi w:val="0"/>
        <w:spacing w:before="0" w:after="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29"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29" w:val="left"/>
        </w:tabs>
        <w:bidi w:val="0"/>
        <w:spacing w:before="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29" w:val="left"/>
        </w:tabs>
        <w:bidi w:val="0"/>
        <w:spacing w:before="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29" w:val="left"/>
        </w:tabs>
        <w:bidi w:val="0"/>
        <w:spacing w:before="0" w:after="380" w:line="288" w:lineRule="auto"/>
        <w:ind w:left="300" w:right="0" w:hanging="300"/>
        <w:jc w:val="both"/>
      </w:pPr>
      <w:bookmarkStart w:id="246" w:name="bookmark246"/>
      <w:bookmarkEnd w:id="246"/>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7"/>
        </w:numPr>
        <w:shd w:val="clear" w:color="auto" w:fill="auto"/>
        <w:tabs>
          <w:tab w:pos="343"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73" w:val="left"/>
        </w:tabs>
        <w:bidi w:val="0"/>
        <w:spacing w:before="0" w:after="0" w:line="240" w:lineRule="auto"/>
        <w:ind w:left="800" w:right="0" w:hanging="38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8"/>
      <w:bookmarkEnd w:id="249"/>
      <w:bookmarkEnd w:id="251"/>
    </w:p>
    <w:p>
      <w:pPr>
        <w:pStyle w:val="Style2"/>
        <w:keepNext w:val="0"/>
        <w:keepLines w:val="0"/>
        <w:widowControl w:val="0"/>
        <w:shd w:val="clear" w:color="auto" w:fill="auto"/>
        <w:bidi w:val="0"/>
        <w:spacing w:before="0" w:after="0" w:line="240" w:lineRule="auto"/>
        <w:ind w:left="0" w:right="0" w:firstLine="800"/>
        <w:jc w:val="both"/>
      </w:pPr>
      <w:bookmarkStart w:id="252" w:name="bookmark252"/>
      <w:r>
        <w:rPr>
          <w:color w:val="000000"/>
          <w:spacing w:val="0"/>
          <w:w w:val="100"/>
          <w:position w:val="0"/>
          <w:shd w:val="clear" w:color="auto" w:fill="auto"/>
          <w:lang w:val="cs-CZ" w:eastAsia="cs-CZ" w:bidi="cs-CZ"/>
        </w:rPr>
        <w:t>a převzetí díla;</w:t>
      </w:r>
      <w:bookmarkEnd w:id="252"/>
    </w:p>
    <w:p>
      <w:pPr>
        <w:pStyle w:val="Style4"/>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3"/>
      <w:bookmarkEnd w:id="254"/>
      <w:bookmarkEnd w:id="256"/>
    </w:p>
    <w:p>
      <w:pPr>
        <w:pStyle w:val="Style4"/>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7"/>
      <w:bookmarkEnd w:id="258"/>
      <w:bookmarkEnd w:id="260"/>
    </w:p>
    <w:p>
      <w:pPr>
        <w:pStyle w:val="Style4"/>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1"/>
      <w:bookmarkEnd w:id="262"/>
      <w:bookmarkEnd w:id="264"/>
    </w:p>
    <w:p>
      <w:pPr>
        <w:pStyle w:val="Style4"/>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5"/>
      <w:bookmarkEnd w:id="266"/>
      <w:bookmarkEnd w:id="268"/>
    </w:p>
    <w:p>
      <w:pPr>
        <w:pStyle w:val="Style4"/>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9"/>
      <w:bookmarkEnd w:id="270"/>
      <w:bookmarkEnd w:id="272"/>
    </w:p>
    <w:p>
      <w:pPr>
        <w:pStyle w:val="Style4"/>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3"/>
      <w:bookmarkEnd w:id="274"/>
      <w:bookmarkEnd w:id="276"/>
    </w:p>
    <w:p>
      <w:pPr>
        <w:pStyle w:val="Style4"/>
        <w:keepNext/>
        <w:keepLines/>
        <w:widowControl w:val="0"/>
        <w:numPr>
          <w:ilvl w:val="0"/>
          <w:numId w:val="19"/>
        </w:numPr>
        <w:shd w:val="clear" w:color="auto" w:fill="auto"/>
        <w:tabs>
          <w:tab w:pos="873" w:val="left"/>
        </w:tabs>
        <w:bidi w:val="0"/>
        <w:spacing w:before="0" w:after="200" w:line="240" w:lineRule="auto"/>
        <w:ind w:left="860" w:right="0" w:hanging="44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7"/>
      <w:bookmarkEnd w:id="278"/>
      <w:bookmarkEnd w:id="280"/>
    </w:p>
    <w:p>
      <w:pPr>
        <w:pStyle w:val="Style4"/>
        <w:keepNext/>
        <w:keepLines/>
        <w:widowControl w:val="0"/>
        <w:numPr>
          <w:ilvl w:val="0"/>
          <w:numId w:val="17"/>
        </w:numPr>
        <w:shd w:val="clear" w:color="auto" w:fill="auto"/>
        <w:tabs>
          <w:tab w:pos="376" w:val="left"/>
        </w:tabs>
        <w:bidi w:val="0"/>
        <w:spacing w:before="0" w:after="100" w:line="240" w:lineRule="auto"/>
        <w:ind w:left="380" w:right="0" w:hanging="380"/>
        <w:jc w:val="left"/>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1"/>
      <w:bookmarkEnd w:id="282"/>
      <w:bookmarkEnd w:id="284"/>
    </w:p>
    <w:p>
      <w:pPr>
        <w:pStyle w:val="Style2"/>
        <w:keepNext w:val="0"/>
        <w:keepLines w:val="0"/>
        <w:widowControl w:val="0"/>
        <w:numPr>
          <w:ilvl w:val="0"/>
          <w:numId w:val="17"/>
        </w:numPr>
        <w:shd w:val="clear" w:color="auto" w:fill="auto"/>
        <w:tabs>
          <w:tab w:pos="376" w:val="left"/>
        </w:tabs>
        <w:bidi w:val="0"/>
        <w:spacing w:before="0" w:after="200" w:line="240" w:lineRule="auto"/>
        <w:ind w:left="380" w:right="0" w:hanging="380"/>
        <w:jc w:val="left"/>
      </w:pPr>
      <w:bookmarkStart w:id="285" w:name="bookmark285"/>
      <w:bookmarkEnd w:id="28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76" w:val="left"/>
        </w:tabs>
        <w:bidi w:val="0"/>
        <w:spacing w:before="0" w:after="0" w:line="240" w:lineRule="auto"/>
        <w:ind w:left="0" w:right="0" w:firstLine="0"/>
        <w:jc w:val="left"/>
      </w:pPr>
      <w:bookmarkStart w:id="286" w:name="bookmark286"/>
      <w:bookmarkEnd w:id="286"/>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left"/>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76"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76"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76" w:val="left"/>
        </w:tabs>
        <w:bidi w:val="0"/>
        <w:spacing w:before="0" w:after="38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76" w:val="left"/>
        </w:tabs>
        <w:bidi w:val="0"/>
        <w:spacing w:before="0" w:after="0" w:line="240" w:lineRule="auto"/>
        <w:ind w:left="0" w:right="0" w:firstLine="0"/>
        <w:jc w:val="left"/>
      </w:pPr>
      <w:bookmarkStart w:id="290" w:name="bookmark290"/>
      <w:bookmarkEnd w:id="290"/>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left"/>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left"/>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3"/>
        </w:numPr>
        <w:shd w:val="clear" w:color="auto" w:fill="auto"/>
        <w:tabs>
          <w:tab w:pos="873" w:val="left"/>
        </w:tabs>
        <w:bidi w:val="0"/>
        <w:spacing w:before="0" w:after="100" w:line="240" w:lineRule="auto"/>
        <w:ind w:left="0" w:right="0" w:firstLine="380"/>
        <w:jc w:val="left"/>
      </w:pPr>
      <w:bookmarkStart w:id="291" w:name="bookmark291"/>
      <w:bookmarkEnd w:id="29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3"/>
        </w:numPr>
        <w:shd w:val="clear" w:color="auto" w:fill="auto"/>
        <w:tabs>
          <w:tab w:pos="873" w:val="left"/>
        </w:tabs>
        <w:bidi w:val="0"/>
        <w:spacing w:before="0" w:after="200" w:line="240" w:lineRule="auto"/>
        <w:ind w:left="1020" w:right="0" w:hanging="600"/>
        <w:jc w:val="left"/>
      </w:pPr>
      <w:bookmarkStart w:id="292" w:name="bookmark292"/>
      <w:bookmarkEnd w:id="29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shd w:val="clear" w:color="auto" w:fill="auto"/>
        <w:bidi w:val="0"/>
        <w:spacing w:before="0" w:after="100" w:line="240" w:lineRule="auto"/>
        <w:ind w:left="1020" w:right="0" w:hanging="5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60" w:val="left"/>
        </w:tabs>
        <w:bidi w:val="0"/>
        <w:spacing w:before="0" w:after="200" w:line="240" w:lineRule="auto"/>
        <w:ind w:left="0" w:right="0" w:firstLine="0"/>
        <w:jc w:val="left"/>
      </w:pPr>
      <w:bookmarkStart w:id="293" w:name="bookmark293"/>
      <w:bookmarkEnd w:id="293"/>
      <w:r>
        <w:rPr>
          <w:color w:val="000000"/>
          <w:spacing w:val="0"/>
          <w:w w:val="100"/>
          <w:position w:val="0"/>
          <w:shd w:val="clear" w:color="auto" w:fill="auto"/>
          <w:lang w:val="cs-CZ" w:eastAsia="cs-CZ" w:bidi="cs-CZ"/>
        </w:rPr>
        <w:t>Záruční doba se na tento druh prací nesjednává.</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2"/>
        <w:keepNext w:val="0"/>
        <w:keepLines w:val="0"/>
        <w:widowControl w:val="0"/>
        <w:numPr>
          <w:ilvl w:val="0"/>
          <w:numId w:val="21"/>
        </w:numPr>
        <w:shd w:val="clear" w:color="auto" w:fill="auto"/>
        <w:tabs>
          <w:tab w:pos="442" w:val="left"/>
        </w:tabs>
        <w:bidi w:val="0"/>
        <w:spacing w:before="0" w:after="44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73" w:val="left"/>
        </w:tabs>
        <w:bidi w:val="0"/>
        <w:spacing w:before="0" w:after="300" w:line="240" w:lineRule="auto"/>
        <w:ind w:left="380" w:right="0" w:hanging="38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03"/>
      <w:bookmarkEnd w:id="304"/>
      <w:bookmarkEnd w:id="306"/>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73" w:val="left"/>
        </w:tabs>
        <w:bidi w:val="0"/>
        <w:spacing w:before="0" w:after="20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73" w:val="left"/>
        </w:tabs>
        <w:bidi w:val="0"/>
        <w:spacing w:before="0" w:after="20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73" w:val="left"/>
        </w:tabs>
        <w:bidi w:val="0"/>
        <w:spacing w:before="0" w:after="2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73" w:val="left"/>
        </w:tabs>
        <w:bidi w:val="0"/>
        <w:spacing w:before="0" w:after="300" w:line="240" w:lineRule="auto"/>
        <w:ind w:left="380" w:right="0" w:hanging="38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10"/>
      <w:bookmarkEnd w:id="311"/>
      <w:bookmarkEnd w:id="313"/>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73" w:val="left"/>
        </w:tabs>
        <w:bidi w:val="0"/>
        <w:spacing w:before="0" w:after="22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40" w:val="left"/>
        </w:tabs>
        <w:bidi w:val="0"/>
        <w:spacing w:before="0" w:after="120" w:line="240" w:lineRule="auto"/>
        <w:ind w:right="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8"/>
      <w:bookmarkEnd w:id="319"/>
      <w:bookmarkEnd w:id="321"/>
    </w:p>
    <w:p>
      <w:pPr>
        <w:pStyle w:val="Style4"/>
        <w:keepNext/>
        <w:keepLines/>
        <w:widowControl w:val="0"/>
        <w:numPr>
          <w:ilvl w:val="0"/>
          <w:numId w:val="29"/>
        </w:numPr>
        <w:shd w:val="clear" w:color="auto" w:fill="auto"/>
        <w:tabs>
          <w:tab w:pos="740" w:val="left"/>
        </w:tabs>
        <w:bidi w:val="0"/>
        <w:spacing w:before="0" w:after="120" w:line="240" w:lineRule="auto"/>
        <w:ind w:left="0" w:right="0" w:firstLine="38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bezdůvodném přerušení prací zhotovitelem, které trvá více než 14 dnů,</w:t>
      </w:r>
      <w:bookmarkEnd w:id="322"/>
      <w:bookmarkEnd w:id="323"/>
      <w:bookmarkEnd w:id="325"/>
    </w:p>
    <w:p>
      <w:pPr>
        <w:pStyle w:val="Style4"/>
        <w:keepNext/>
        <w:keepLines/>
        <w:widowControl w:val="0"/>
        <w:numPr>
          <w:ilvl w:val="0"/>
          <w:numId w:val="29"/>
        </w:numPr>
        <w:shd w:val="clear" w:color="auto" w:fill="auto"/>
        <w:tabs>
          <w:tab w:pos="740" w:val="left"/>
        </w:tabs>
        <w:bidi w:val="0"/>
        <w:spacing w:before="0" w:after="120" w:line="240" w:lineRule="auto"/>
        <w:ind w:right="0"/>
        <w:jc w:val="left"/>
      </w:pPr>
      <w:bookmarkStart w:id="326" w:name="bookmark326"/>
      <w:bookmarkStart w:id="327" w:name="bookmark327"/>
      <w:bookmarkStart w:id="328" w:name="bookmark328"/>
      <w:bookmarkStart w:id="329" w:name="bookmark329"/>
      <w:bookmarkEnd w:id="32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6"/>
      <w:bookmarkEnd w:id="327"/>
      <w:bookmarkEnd w:id="329"/>
    </w:p>
    <w:p>
      <w:pPr>
        <w:pStyle w:val="Style2"/>
        <w:keepNext w:val="0"/>
        <w:keepLines w:val="0"/>
        <w:widowControl w:val="0"/>
        <w:numPr>
          <w:ilvl w:val="0"/>
          <w:numId w:val="29"/>
        </w:numPr>
        <w:shd w:val="clear" w:color="auto" w:fill="auto"/>
        <w:tabs>
          <w:tab w:pos="745" w:val="left"/>
        </w:tabs>
        <w:bidi w:val="0"/>
        <w:spacing w:before="0" w:after="60" w:line="240" w:lineRule="auto"/>
        <w:ind w:left="0" w:right="0" w:firstLine="380"/>
        <w:jc w:val="both"/>
      </w:pPr>
      <w:bookmarkStart w:id="330" w:name="bookmark330"/>
      <w:bookmarkEnd w:id="330"/>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70" w:val="left"/>
        </w:tabs>
        <w:bidi w:val="0"/>
        <w:spacing w:before="0" w:after="0" w:line="240" w:lineRule="auto"/>
        <w:ind w:left="0" w:right="0" w:firstLine="0"/>
        <w:jc w:val="both"/>
      </w:pPr>
      <w:bookmarkStart w:id="336" w:name="bookmark336"/>
      <w:bookmarkEnd w:id="336"/>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70" w:val="left"/>
        </w:tabs>
        <w:bidi w:val="0"/>
        <w:spacing w:before="0" w:after="60" w:line="240" w:lineRule="auto"/>
        <w:ind w:left="380" w:right="0" w:hanging="380"/>
        <w:jc w:val="both"/>
      </w:pPr>
      <w:bookmarkStart w:id="337" w:name="bookmark337"/>
      <w:bookmarkEnd w:id="3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70" w:val="left"/>
        </w:tabs>
        <w:bidi w:val="0"/>
        <w:spacing w:before="0" w:after="0" w:line="240" w:lineRule="auto"/>
        <w:ind w:left="0" w:right="0" w:firstLine="0"/>
        <w:jc w:val="both"/>
      </w:pPr>
      <w:bookmarkStart w:id="338" w:name="bookmark338"/>
      <w:bookmarkEnd w:id="338"/>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42" w:val="left"/>
        </w:tabs>
        <w:bidi w:val="0"/>
        <w:spacing w:before="0" w:after="440" w:line="240" w:lineRule="auto"/>
        <w:ind w:left="380" w:right="0" w:hanging="380"/>
        <w:jc w:val="left"/>
      </w:pPr>
      <w:bookmarkStart w:id="339" w:name="bookmark339"/>
      <w:bookmarkEnd w:id="33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42" w:val="left"/>
        </w:tabs>
        <w:bidi w:val="0"/>
        <w:spacing w:before="0" w:after="0" w:line="240" w:lineRule="auto"/>
        <w:ind w:left="380" w:right="0" w:hanging="380"/>
        <w:jc w:val="left"/>
      </w:pPr>
      <w:bookmarkStart w:id="340" w:name="bookmark340"/>
      <w:bookmarkEnd w:id="340"/>
      <w:r>
        <w:rPr>
          <w:color w:val="000000"/>
          <w:spacing w:val="0"/>
          <w:w w:val="100"/>
          <w:position w:val="0"/>
          <w:shd w:val="clear" w:color="auto" w:fill="auto"/>
          <w:lang w:val="cs-CZ" w:eastAsia="cs-CZ" w:bidi="cs-CZ"/>
        </w:rPr>
        <w:t>Nedílnou součástí smlouvy je: Příloha č. 1: Oceněný soupis prací</w:t>
      </w:r>
    </w:p>
    <w:p>
      <w:pPr>
        <w:pStyle w:val="Style2"/>
        <w:keepNext w:val="0"/>
        <w:keepLines w:val="0"/>
        <w:widowControl w:val="0"/>
        <w:shd w:val="clear" w:color="auto" w:fill="auto"/>
        <w:bidi w:val="0"/>
        <w:spacing w:before="0" w:after="0" w:line="240" w:lineRule="auto"/>
        <w:ind w:left="0" w:right="0" w:firstLine="380"/>
        <w:jc w:val="left"/>
        <w:sectPr>
          <w:headerReference w:type="default" r:id="rId5"/>
          <w:footerReference w:type="default" r:id="rId6"/>
          <w:footnotePr>
            <w:pos w:val="pageBottom"/>
            <w:numFmt w:val="decimal"/>
            <w:numRestart w:val="continuous"/>
          </w:footnotePr>
          <w:pgSz w:w="11909" w:h="16838"/>
          <w:pgMar w:top="1079" w:left="1337" w:right="1263" w:bottom="1297" w:header="0"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35" w:left="0" w:right="0" w:bottom="1435"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35" w:left="1394" w:right="3036" w:bottom="1435"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5689600</wp:posOffset>
              </wp:positionH>
              <wp:positionV relativeFrom="page">
                <wp:posOffset>9923780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8.pt;margin-top:781.39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5761355</wp:posOffset>
              </wp:positionH>
              <wp:positionV relativeFrom="page">
                <wp:posOffset>380365</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3.65000000000003pt;margin-top:29.949999999999999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