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1D" w:rsidRDefault="00C1401D" w:rsidP="0058104D">
      <w:pPr>
        <w:spacing w:before="120"/>
        <w:jc w:val="center"/>
        <w:rPr>
          <w:b/>
          <w:sz w:val="32"/>
          <w:szCs w:val="32"/>
        </w:rPr>
      </w:pPr>
    </w:p>
    <w:p w:rsidR="0058104D" w:rsidRPr="006263EB" w:rsidRDefault="0058104D" w:rsidP="0058104D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 xml:space="preserve">DODATEK č. </w:t>
      </w:r>
      <w:r w:rsidR="00C1401D">
        <w:rPr>
          <w:b/>
          <w:sz w:val="32"/>
          <w:szCs w:val="32"/>
        </w:rPr>
        <w:t>22</w:t>
      </w:r>
    </w:p>
    <w:p w:rsidR="0058104D" w:rsidRPr="006263EB" w:rsidRDefault="0058104D" w:rsidP="0058104D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>k</w:t>
      </w:r>
      <w:r w:rsidRPr="006263EB">
        <w:rPr>
          <w:b/>
          <w:caps/>
          <w:sz w:val="32"/>
          <w:szCs w:val="32"/>
        </w:rPr>
        <w:t> </w:t>
      </w:r>
      <w:r w:rsidRPr="006263EB">
        <w:rPr>
          <w:b/>
          <w:sz w:val="32"/>
          <w:szCs w:val="32"/>
        </w:rPr>
        <w:t xml:space="preserve"> </w:t>
      </w:r>
      <w:r w:rsidRPr="006263EB">
        <w:rPr>
          <w:b/>
          <w:caps/>
          <w:sz w:val="32"/>
          <w:szCs w:val="32"/>
        </w:rPr>
        <w:t>Nájemní smlouvě</w:t>
      </w:r>
      <w:r w:rsidRPr="006263EB">
        <w:rPr>
          <w:b/>
          <w:sz w:val="32"/>
          <w:szCs w:val="32"/>
        </w:rPr>
        <w:t xml:space="preserve"> č. </w:t>
      </w:r>
      <w:r w:rsidR="00C1401D">
        <w:rPr>
          <w:b/>
          <w:sz w:val="32"/>
          <w:szCs w:val="32"/>
        </w:rPr>
        <w:t>671-N-05/59</w:t>
      </w:r>
    </w:p>
    <w:p w:rsidR="0058104D" w:rsidRPr="006263EB" w:rsidRDefault="0058104D" w:rsidP="0058104D">
      <w:pPr>
        <w:rPr>
          <w:b/>
          <w:bCs/>
          <w:sz w:val="24"/>
          <w:szCs w:val="24"/>
        </w:rPr>
      </w:pPr>
    </w:p>
    <w:p w:rsidR="0058104D" w:rsidRPr="006263EB" w:rsidRDefault="0058104D" w:rsidP="0058104D">
      <w:pPr>
        <w:rPr>
          <w:b/>
          <w:bCs/>
          <w:sz w:val="24"/>
          <w:szCs w:val="24"/>
          <w:u w:val="single"/>
        </w:rPr>
      </w:pPr>
      <w:r w:rsidRPr="006263EB">
        <w:rPr>
          <w:b/>
          <w:bCs/>
          <w:sz w:val="24"/>
          <w:szCs w:val="24"/>
          <w:u w:val="single"/>
        </w:rPr>
        <w:t>Smluvní strany:</w:t>
      </w:r>
    </w:p>
    <w:p w:rsidR="0058104D" w:rsidRPr="006263EB" w:rsidRDefault="0058104D" w:rsidP="0058104D">
      <w:pPr>
        <w:tabs>
          <w:tab w:val="left" w:pos="3690"/>
        </w:tabs>
        <w:spacing w:before="120"/>
        <w:rPr>
          <w:b/>
          <w:sz w:val="24"/>
          <w:szCs w:val="24"/>
        </w:rPr>
      </w:pPr>
    </w:p>
    <w:p w:rsidR="0058104D" w:rsidRPr="006263EB" w:rsidRDefault="0058104D" w:rsidP="0058104D">
      <w:pPr>
        <w:rPr>
          <w:sz w:val="24"/>
          <w:szCs w:val="24"/>
        </w:rPr>
      </w:pPr>
      <w:r w:rsidRPr="006263EB">
        <w:rPr>
          <w:b/>
          <w:bCs/>
          <w:sz w:val="24"/>
          <w:szCs w:val="24"/>
        </w:rPr>
        <w:t>Česká republika – Státní pozemkový úřad</w:t>
      </w:r>
    </w:p>
    <w:p w:rsidR="0058104D" w:rsidRPr="006263EB" w:rsidRDefault="0058104D" w:rsidP="0058104D">
      <w:pPr>
        <w:rPr>
          <w:sz w:val="24"/>
          <w:szCs w:val="24"/>
        </w:rPr>
      </w:pPr>
      <w:r w:rsidRPr="006263EB">
        <w:rPr>
          <w:sz w:val="24"/>
          <w:szCs w:val="24"/>
        </w:rPr>
        <w:t>sídlo: Husinecká 1024/11a, 130 00 Praha 3</w:t>
      </w:r>
      <w:r>
        <w:rPr>
          <w:sz w:val="24"/>
          <w:szCs w:val="24"/>
        </w:rPr>
        <w:t xml:space="preserve"> </w:t>
      </w:r>
      <w:r w:rsidRPr="00C1401D">
        <w:rPr>
          <w:sz w:val="24"/>
          <w:szCs w:val="24"/>
        </w:rPr>
        <w:t>- Žižkov</w:t>
      </w:r>
    </w:p>
    <w:p w:rsidR="00C1401D" w:rsidRPr="00637B36" w:rsidRDefault="00C1401D" w:rsidP="00C1401D">
      <w:pPr>
        <w:rPr>
          <w:sz w:val="24"/>
          <w:szCs w:val="24"/>
        </w:rPr>
      </w:pPr>
      <w:r w:rsidRPr="00637B36">
        <w:rPr>
          <w:sz w:val="24"/>
          <w:szCs w:val="24"/>
        </w:rPr>
        <w:t xml:space="preserve">zastoupený Ing. Josefem </w:t>
      </w:r>
      <w:proofErr w:type="spellStart"/>
      <w:r w:rsidRPr="00637B36">
        <w:rPr>
          <w:sz w:val="24"/>
          <w:szCs w:val="24"/>
        </w:rPr>
        <w:t>Haarem</w:t>
      </w:r>
      <w:proofErr w:type="spellEnd"/>
      <w:r w:rsidRPr="00637B36">
        <w:rPr>
          <w:sz w:val="24"/>
          <w:szCs w:val="24"/>
        </w:rPr>
        <w:t>, vedoucím pobočky Břeclav</w:t>
      </w:r>
    </w:p>
    <w:p w:rsidR="00C1401D" w:rsidRPr="00637B36" w:rsidRDefault="00C1401D" w:rsidP="00C1401D">
      <w:pPr>
        <w:rPr>
          <w:sz w:val="24"/>
          <w:szCs w:val="24"/>
        </w:rPr>
      </w:pPr>
      <w:r w:rsidRPr="00637B36">
        <w:rPr>
          <w:sz w:val="24"/>
          <w:szCs w:val="24"/>
        </w:rPr>
        <w:t xml:space="preserve">adresa: nám. T. G. Masaryka </w:t>
      </w:r>
      <w:r>
        <w:rPr>
          <w:sz w:val="24"/>
          <w:szCs w:val="24"/>
        </w:rPr>
        <w:t>2957/9A</w:t>
      </w:r>
      <w:r w:rsidRPr="00637B36">
        <w:rPr>
          <w:sz w:val="24"/>
          <w:szCs w:val="24"/>
        </w:rPr>
        <w:t>, Břeclav, PSČ 690 02</w:t>
      </w:r>
    </w:p>
    <w:p w:rsidR="0058104D" w:rsidRPr="006263EB" w:rsidRDefault="0058104D" w:rsidP="0058104D">
      <w:pPr>
        <w:pStyle w:val="adresa"/>
      </w:pPr>
    </w:p>
    <w:p w:rsidR="0058104D" w:rsidRPr="006263EB" w:rsidRDefault="0058104D" w:rsidP="0058104D">
      <w:pPr>
        <w:rPr>
          <w:sz w:val="24"/>
          <w:szCs w:val="24"/>
        </w:rPr>
      </w:pPr>
      <w:r w:rsidRPr="006263EB">
        <w:rPr>
          <w:sz w:val="24"/>
          <w:szCs w:val="24"/>
        </w:rPr>
        <w:t>IČO: 01312774</w:t>
      </w:r>
    </w:p>
    <w:p w:rsidR="0058104D" w:rsidRPr="006263EB" w:rsidRDefault="0058104D" w:rsidP="0058104D">
      <w:pPr>
        <w:pStyle w:val="Zkladntext31"/>
        <w:rPr>
          <w:szCs w:val="24"/>
        </w:rPr>
      </w:pPr>
      <w:r w:rsidRPr="006263EB">
        <w:rPr>
          <w:szCs w:val="24"/>
        </w:rPr>
        <w:t>DIČ: CZ01312774</w:t>
      </w:r>
    </w:p>
    <w:p w:rsidR="0058104D" w:rsidRPr="006263EB" w:rsidRDefault="0058104D" w:rsidP="0058104D">
      <w:pPr>
        <w:jc w:val="both"/>
        <w:rPr>
          <w:sz w:val="24"/>
          <w:szCs w:val="24"/>
        </w:rPr>
      </w:pPr>
      <w:r w:rsidRPr="006263EB">
        <w:rPr>
          <w:sz w:val="24"/>
          <w:szCs w:val="24"/>
        </w:rPr>
        <w:t>bankovní spojení: Česká národní banka</w:t>
      </w:r>
    </w:p>
    <w:p w:rsidR="00C1401D" w:rsidRPr="00215BBB" w:rsidRDefault="0058104D" w:rsidP="00C1401D">
      <w:pPr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číslo účtu: </w:t>
      </w:r>
      <w:r w:rsidR="00C1401D" w:rsidRPr="00D101C4">
        <w:rPr>
          <w:b/>
          <w:sz w:val="24"/>
          <w:szCs w:val="24"/>
        </w:rPr>
        <w:t>110015-3723001/0710</w:t>
      </w:r>
    </w:p>
    <w:p w:rsidR="0058104D" w:rsidRPr="006263EB" w:rsidRDefault="0058104D" w:rsidP="0058104D">
      <w:pPr>
        <w:jc w:val="both"/>
        <w:rPr>
          <w:sz w:val="24"/>
        </w:rPr>
      </w:pPr>
    </w:p>
    <w:p w:rsidR="0058104D" w:rsidRPr="006263EB" w:rsidRDefault="0058104D" w:rsidP="0058104D">
      <w:pPr>
        <w:jc w:val="both"/>
        <w:rPr>
          <w:sz w:val="24"/>
        </w:rPr>
      </w:pPr>
      <w:r w:rsidRPr="006263EB">
        <w:rPr>
          <w:sz w:val="24"/>
        </w:rPr>
        <w:t xml:space="preserve"> (dále jen „pronajímatel“)</w:t>
      </w:r>
    </w:p>
    <w:p w:rsidR="0058104D" w:rsidRPr="006263EB" w:rsidRDefault="0058104D" w:rsidP="0058104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58104D" w:rsidRPr="006263EB" w:rsidRDefault="0058104D" w:rsidP="0058104D">
      <w:pPr>
        <w:jc w:val="both"/>
        <w:rPr>
          <w:sz w:val="24"/>
        </w:rPr>
      </w:pPr>
      <w:r w:rsidRPr="006263EB">
        <w:rPr>
          <w:sz w:val="24"/>
        </w:rPr>
        <w:t>– na straně jedné –</w:t>
      </w:r>
    </w:p>
    <w:p w:rsidR="0058104D" w:rsidRPr="006263EB" w:rsidRDefault="0058104D" w:rsidP="0058104D">
      <w:pPr>
        <w:jc w:val="both"/>
        <w:rPr>
          <w:sz w:val="24"/>
        </w:rPr>
      </w:pPr>
      <w:r w:rsidRPr="006263EB">
        <w:cr/>
      </w:r>
      <w:r w:rsidRPr="006263EB">
        <w:rPr>
          <w:sz w:val="24"/>
        </w:rPr>
        <w:t>a</w:t>
      </w:r>
    </w:p>
    <w:p w:rsidR="0058104D" w:rsidRPr="006263EB" w:rsidRDefault="0058104D" w:rsidP="0058104D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C1401D" w:rsidRPr="001201AA" w:rsidRDefault="00C1401D" w:rsidP="00C1401D">
      <w:pPr>
        <w:jc w:val="both"/>
        <w:rPr>
          <w:b/>
          <w:sz w:val="24"/>
        </w:rPr>
      </w:pPr>
      <w:r>
        <w:rPr>
          <w:b/>
          <w:sz w:val="24"/>
        </w:rPr>
        <w:t>pan František Král</w:t>
      </w:r>
    </w:p>
    <w:p w:rsidR="00C1401D" w:rsidRPr="001201AA" w:rsidRDefault="00C1401D" w:rsidP="00C1401D">
      <w:pPr>
        <w:jc w:val="both"/>
        <w:rPr>
          <w:b/>
          <w:sz w:val="24"/>
        </w:rPr>
      </w:pPr>
      <w:proofErr w:type="spellStart"/>
      <w:proofErr w:type="gramStart"/>
      <w:r w:rsidRPr="001201AA">
        <w:rPr>
          <w:b/>
          <w:sz w:val="24"/>
        </w:rPr>
        <w:t>r.č</w:t>
      </w:r>
      <w:proofErr w:type="spellEnd"/>
      <w:r w:rsidRPr="001201AA">
        <w:rPr>
          <w:b/>
          <w:sz w:val="24"/>
        </w:rPr>
        <w:t>.</w:t>
      </w:r>
      <w:proofErr w:type="gramEnd"/>
      <w:r w:rsidRPr="001201AA">
        <w:rPr>
          <w:b/>
          <w:sz w:val="24"/>
        </w:rPr>
        <w:t xml:space="preserve"> </w:t>
      </w:r>
    </w:p>
    <w:p w:rsidR="00C1401D" w:rsidRPr="00C1401D" w:rsidRDefault="00C1401D" w:rsidP="00C1401D">
      <w:pPr>
        <w:pStyle w:val="Zkladntext"/>
      </w:pPr>
      <w:r w:rsidRPr="00C1401D">
        <w:t xml:space="preserve">bytem </w:t>
      </w:r>
    </w:p>
    <w:p w:rsidR="00C1401D" w:rsidRPr="00C1401D" w:rsidRDefault="00C1401D" w:rsidP="00C1401D">
      <w:pPr>
        <w:pStyle w:val="Zkladntext"/>
        <w:rPr>
          <w:u w:val="single"/>
        </w:rPr>
      </w:pPr>
      <w:r w:rsidRPr="00C1401D">
        <w:t xml:space="preserve">PSČ </w:t>
      </w:r>
    </w:p>
    <w:p w:rsidR="0058104D" w:rsidRPr="006263EB" w:rsidRDefault="0058104D" w:rsidP="0058104D">
      <w:pPr>
        <w:rPr>
          <w:i/>
          <w:sz w:val="24"/>
          <w:u w:val="single"/>
        </w:rPr>
      </w:pPr>
    </w:p>
    <w:p w:rsidR="0058104D" w:rsidRPr="006263EB" w:rsidRDefault="00C1401D" w:rsidP="0058104D">
      <w:pPr>
        <w:pStyle w:val="Zkladntext3"/>
        <w:rPr>
          <w:szCs w:val="24"/>
        </w:rPr>
      </w:pPr>
      <w:r w:rsidRPr="006263EB">
        <w:rPr>
          <w:szCs w:val="24"/>
        </w:rPr>
        <w:t xml:space="preserve"> </w:t>
      </w:r>
      <w:r w:rsidR="0058104D" w:rsidRPr="006263EB">
        <w:rPr>
          <w:szCs w:val="24"/>
        </w:rPr>
        <w:t>(dále jen „nájemce“)</w:t>
      </w:r>
    </w:p>
    <w:p w:rsidR="0058104D" w:rsidRPr="006263EB" w:rsidRDefault="0058104D" w:rsidP="0058104D">
      <w:pPr>
        <w:rPr>
          <w:sz w:val="24"/>
          <w:szCs w:val="24"/>
        </w:rPr>
      </w:pPr>
    </w:p>
    <w:p w:rsidR="0058104D" w:rsidRPr="006263EB" w:rsidRDefault="0058104D" w:rsidP="0058104D">
      <w:pPr>
        <w:rPr>
          <w:sz w:val="24"/>
          <w:szCs w:val="24"/>
        </w:rPr>
      </w:pPr>
      <w:r w:rsidRPr="006263EB">
        <w:rPr>
          <w:sz w:val="24"/>
          <w:szCs w:val="24"/>
        </w:rPr>
        <w:t>– na straně druhé –</w:t>
      </w:r>
    </w:p>
    <w:p w:rsidR="0058104D" w:rsidRPr="006263EB" w:rsidRDefault="0058104D" w:rsidP="0058104D">
      <w:pPr>
        <w:rPr>
          <w:sz w:val="28"/>
          <w:szCs w:val="28"/>
        </w:rPr>
      </w:pPr>
    </w:p>
    <w:p w:rsidR="0058104D" w:rsidRPr="006263EB" w:rsidRDefault="0058104D" w:rsidP="0058104D">
      <w:pPr>
        <w:rPr>
          <w:sz w:val="28"/>
          <w:szCs w:val="28"/>
        </w:rPr>
      </w:pPr>
    </w:p>
    <w:p w:rsidR="0058104D" w:rsidRPr="006263EB" w:rsidRDefault="0058104D" w:rsidP="0058104D">
      <w:pPr>
        <w:rPr>
          <w:sz w:val="28"/>
          <w:szCs w:val="28"/>
        </w:rPr>
      </w:pPr>
    </w:p>
    <w:p w:rsidR="0058104D" w:rsidRPr="006263EB" w:rsidRDefault="0058104D" w:rsidP="0058104D">
      <w:pPr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uzavírají tento dodatek č. </w:t>
      </w:r>
      <w:proofErr w:type="gramStart"/>
      <w:r w:rsidR="00C1401D">
        <w:rPr>
          <w:sz w:val="24"/>
          <w:szCs w:val="24"/>
        </w:rPr>
        <w:t xml:space="preserve">22 </w:t>
      </w:r>
      <w:r w:rsidRPr="006263EB">
        <w:rPr>
          <w:sz w:val="24"/>
          <w:szCs w:val="24"/>
        </w:rPr>
        <w:t xml:space="preserve"> k  nájemní</w:t>
      </w:r>
      <w:proofErr w:type="gramEnd"/>
      <w:r w:rsidRPr="006263EB">
        <w:rPr>
          <w:sz w:val="24"/>
          <w:szCs w:val="24"/>
        </w:rPr>
        <w:t xml:space="preserve"> smlouvě č. </w:t>
      </w:r>
      <w:r w:rsidR="00C1401D">
        <w:rPr>
          <w:sz w:val="24"/>
          <w:szCs w:val="24"/>
        </w:rPr>
        <w:t>671-N-05/59,</w:t>
      </w:r>
      <w:r w:rsidRPr="006263EB">
        <w:rPr>
          <w:sz w:val="24"/>
          <w:szCs w:val="24"/>
        </w:rPr>
        <w:t xml:space="preserve"> kterým se mění předmět nájmu a výše ročního nájemného </w:t>
      </w:r>
    </w:p>
    <w:p w:rsidR="0058104D" w:rsidRPr="006263EB" w:rsidRDefault="0058104D" w:rsidP="0058104D">
      <w:pPr>
        <w:tabs>
          <w:tab w:val="left" w:pos="568"/>
        </w:tabs>
        <w:jc w:val="both"/>
        <w:rPr>
          <w:sz w:val="24"/>
          <w:szCs w:val="24"/>
        </w:rPr>
      </w:pPr>
    </w:p>
    <w:p w:rsidR="0058104D" w:rsidRPr="006263EB" w:rsidRDefault="0058104D" w:rsidP="0058104D">
      <w:pPr>
        <w:tabs>
          <w:tab w:val="left" w:pos="568"/>
        </w:tabs>
        <w:jc w:val="both"/>
        <w:rPr>
          <w:sz w:val="24"/>
          <w:szCs w:val="24"/>
        </w:rPr>
      </w:pPr>
    </w:p>
    <w:p w:rsidR="0058104D" w:rsidRDefault="0058104D" w:rsidP="0058104D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1. Dne </w:t>
      </w:r>
      <w:r w:rsidR="00C1401D">
        <w:rPr>
          <w:b/>
          <w:sz w:val="24"/>
          <w:szCs w:val="24"/>
        </w:rPr>
        <w:t>8.4.2016</w:t>
      </w:r>
      <w:r w:rsidRPr="006263EB">
        <w:rPr>
          <w:sz w:val="24"/>
          <w:szCs w:val="24"/>
        </w:rPr>
        <w:t xml:space="preserve"> nabyla vlastnické právo k</w:t>
      </w:r>
      <w:r w:rsidR="00C1401D">
        <w:rPr>
          <w:sz w:val="24"/>
          <w:szCs w:val="24"/>
        </w:rPr>
        <w:t xml:space="preserve"> pozemkům </w:t>
      </w:r>
      <w:r w:rsidR="00C1401D">
        <w:rPr>
          <w:b/>
          <w:sz w:val="24"/>
          <w:szCs w:val="24"/>
        </w:rPr>
        <w:t xml:space="preserve">v obci Břeclav, katastrálním území Břeclav KN </w:t>
      </w:r>
      <w:proofErr w:type="spellStart"/>
      <w:proofErr w:type="gramStart"/>
      <w:r w:rsidR="00C1401D">
        <w:rPr>
          <w:b/>
          <w:sz w:val="24"/>
          <w:szCs w:val="24"/>
        </w:rPr>
        <w:t>p.č</w:t>
      </w:r>
      <w:proofErr w:type="spellEnd"/>
      <w:r w:rsidR="00C1401D">
        <w:rPr>
          <w:b/>
          <w:sz w:val="24"/>
          <w:szCs w:val="24"/>
        </w:rPr>
        <w:t>.</w:t>
      </w:r>
      <w:proofErr w:type="gramEnd"/>
      <w:r w:rsidR="00C1401D">
        <w:rPr>
          <w:b/>
          <w:sz w:val="24"/>
          <w:szCs w:val="24"/>
        </w:rPr>
        <w:t xml:space="preserve"> 1058/93, KN </w:t>
      </w:r>
      <w:proofErr w:type="spellStart"/>
      <w:r w:rsidR="00C1401D">
        <w:rPr>
          <w:b/>
          <w:sz w:val="24"/>
          <w:szCs w:val="24"/>
        </w:rPr>
        <w:t>p.č</w:t>
      </w:r>
      <w:proofErr w:type="spellEnd"/>
      <w:r w:rsidR="00C1401D">
        <w:rPr>
          <w:b/>
          <w:sz w:val="24"/>
          <w:szCs w:val="24"/>
        </w:rPr>
        <w:t xml:space="preserve">. 1314/39, KN </w:t>
      </w:r>
      <w:proofErr w:type="spellStart"/>
      <w:r w:rsidR="00C1401D">
        <w:rPr>
          <w:b/>
          <w:sz w:val="24"/>
          <w:szCs w:val="24"/>
        </w:rPr>
        <w:t>p.č</w:t>
      </w:r>
      <w:proofErr w:type="spellEnd"/>
      <w:r w:rsidR="00C1401D">
        <w:rPr>
          <w:b/>
          <w:sz w:val="24"/>
          <w:szCs w:val="24"/>
        </w:rPr>
        <w:t xml:space="preserve">. 1541/1, KN </w:t>
      </w:r>
      <w:proofErr w:type="spellStart"/>
      <w:r w:rsidR="00C1401D">
        <w:rPr>
          <w:b/>
          <w:sz w:val="24"/>
          <w:szCs w:val="24"/>
        </w:rPr>
        <w:t>p.č</w:t>
      </w:r>
      <w:proofErr w:type="spellEnd"/>
      <w:r w:rsidR="00C1401D">
        <w:rPr>
          <w:b/>
          <w:sz w:val="24"/>
          <w:szCs w:val="24"/>
        </w:rPr>
        <w:t xml:space="preserve">. 2260, KN </w:t>
      </w:r>
      <w:proofErr w:type="spellStart"/>
      <w:r w:rsidR="00C1401D">
        <w:rPr>
          <w:b/>
          <w:sz w:val="24"/>
          <w:szCs w:val="24"/>
        </w:rPr>
        <w:t>p.č</w:t>
      </w:r>
      <w:proofErr w:type="spellEnd"/>
      <w:r w:rsidR="00C1401D">
        <w:rPr>
          <w:b/>
          <w:sz w:val="24"/>
          <w:szCs w:val="24"/>
        </w:rPr>
        <w:t xml:space="preserve">. 2261 a KN </w:t>
      </w:r>
      <w:proofErr w:type="spellStart"/>
      <w:r w:rsidR="00C1401D">
        <w:rPr>
          <w:b/>
          <w:sz w:val="24"/>
          <w:szCs w:val="24"/>
        </w:rPr>
        <w:t>p.č</w:t>
      </w:r>
      <w:proofErr w:type="spellEnd"/>
      <w:r w:rsidR="00C1401D">
        <w:rPr>
          <w:b/>
          <w:sz w:val="24"/>
          <w:szCs w:val="24"/>
        </w:rPr>
        <w:t>. 3712/92</w:t>
      </w:r>
      <w:r w:rsidRPr="006263EB">
        <w:rPr>
          <w:i/>
          <w:sz w:val="24"/>
          <w:szCs w:val="24"/>
        </w:rPr>
        <w:t xml:space="preserve"> </w:t>
      </w:r>
      <w:r w:rsidRPr="006263EB">
        <w:rPr>
          <w:sz w:val="24"/>
          <w:szCs w:val="24"/>
        </w:rPr>
        <w:t xml:space="preserve">třetí osoba </w:t>
      </w:r>
      <w:r w:rsidR="00C1401D">
        <w:rPr>
          <w:sz w:val="24"/>
          <w:szCs w:val="24"/>
        </w:rPr>
        <w:t xml:space="preserve">Římskokatolická farnost Břeclav, se sídlem Náměstí </w:t>
      </w:r>
      <w:proofErr w:type="spellStart"/>
      <w:r w:rsidR="00C1401D">
        <w:rPr>
          <w:sz w:val="24"/>
          <w:szCs w:val="24"/>
        </w:rPr>
        <w:t>T.G.Masaryka</w:t>
      </w:r>
      <w:proofErr w:type="spellEnd"/>
      <w:r w:rsidR="00C1401D">
        <w:rPr>
          <w:sz w:val="24"/>
          <w:szCs w:val="24"/>
        </w:rPr>
        <w:t xml:space="preserve"> 45/2, Břeclav</w:t>
      </w:r>
      <w:r w:rsidRPr="006263EB">
        <w:rPr>
          <w:i/>
          <w:sz w:val="24"/>
          <w:szCs w:val="24"/>
        </w:rPr>
        <w:t xml:space="preserve"> </w:t>
      </w:r>
      <w:r w:rsidRPr="006263EB">
        <w:rPr>
          <w:sz w:val="24"/>
          <w:szCs w:val="24"/>
        </w:rPr>
        <w:t xml:space="preserve">na základě </w:t>
      </w:r>
      <w:r w:rsidR="00C1401D">
        <w:rPr>
          <w:sz w:val="24"/>
          <w:szCs w:val="24"/>
        </w:rPr>
        <w:t xml:space="preserve">Rozhodnutí o vydání Státního pozemkového úřadu, Krajského pozemkového úřadu pro Jihomoravský kraj, podle </w:t>
      </w:r>
      <w:proofErr w:type="spellStart"/>
      <w:r w:rsidR="00C1401D">
        <w:rPr>
          <w:sz w:val="24"/>
          <w:szCs w:val="24"/>
        </w:rPr>
        <w:t>ust</w:t>
      </w:r>
      <w:proofErr w:type="spellEnd"/>
      <w:r w:rsidR="00C1401D">
        <w:rPr>
          <w:sz w:val="24"/>
          <w:szCs w:val="24"/>
        </w:rPr>
        <w:t>. § 9 odst. 5 zákona č. 428/2012 Sb., o majetkovém vyrovnání s církvemi a náboženskými společnostmi a o změně některých zákonů, ve znění pozdějších předpisů.</w:t>
      </w:r>
    </w:p>
    <w:p w:rsidR="00C1401D" w:rsidRDefault="00C1401D" w:rsidP="00C1401D">
      <w:pPr>
        <w:tabs>
          <w:tab w:val="left" w:pos="568"/>
        </w:tabs>
        <w:jc w:val="both"/>
        <w:rPr>
          <w:sz w:val="24"/>
          <w:szCs w:val="24"/>
        </w:rPr>
      </w:pPr>
    </w:p>
    <w:p w:rsidR="00C1401D" w:rsidRDefault="00C1401D" w:rsidP="00C1401D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1401D">
        <w:rPr>
          <w:sz w:val="24"/>
          <w:szCs w:val="24"/>
        </w:rPr>
        <w:t xml:space="preserve"> </w:t>
      </w:r>
      <w:r w:rsidRPr="006263EB">
        <w:rPr>
          <w:sz w:val="24"/>
          <w:szCs w:val="24"/>
        </w:rPr>
        <w:t xml:space="preserve">Dne </w:t>
      </w:r>
      <w:r>
        <w:rPr>
          <w:b/>
          <w:sz w:val="24"/>
          <w:szCs w:val="24"/>
        </w:rPr>
        <w:t>16.5.2016</w:t>
      </w:r>
      <w:r w:rsidRPr="006263EB">
        <w:rPr>
          <w:sz w:val="24"/>
          <w:szCs w:val="24"/>
        </w:rPr>
        <w:t xml:space="preserve"> nabyla vlastnické právo k</w:t>
      </w:r>
      <w:r>
        <w:rPr>
          <w:sz w:val="24"/>
          <w:szCs w:val="24"/>
        </w:rPr>
        <w:t xml:space="preserve"> pozemku </w:t>
      </w:r>
      <w:r>
        <w:rPr>
          <w:b/>
          <w:sz w:val="24"/>
          <w:szCs w:val="24"/>
        </w:rPr>
        <w:t xml:space="preserve">v obci Břeclav, katastrálním území Břeclav KN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1258/2 ( vzniklé GP č. 6313-755/2015 ze dne </w:t>
      </w:r>
      <w:r w:rsidR="001B5A6B">
        <w:rPr>
          <w:b/>
          <w:sz w:val="24"/>
          <w:szCs w:val="24"/>
        </w:rPr>
        <w:t>7.3.2016 z pozemku v </w:t>
      </w:r>
      <w:proofErr w:type="spellStart"/>
      <w:r w:rsidR="001B5A6B">
        <w:rPr>
          <w:b/>
          <w:sz w:val="24"/>
          <w:szCs w:val="24"/>
        </w:rPr>
        <w:t>k.ú</w:t>
      </w:r>
      <w:proofErr w:type="spellEnd"/>
      <w:r w:rsidR="001B5A6B">
        <w:rPr>
          <w:b/>
          <w:sz w:val="24"/>
          <w:szCs w:val="24"/>
        </w:rPr>
        <w:t xml:space="preserve">. Břeclav KN </w:t>
      </w:r>
      <w:proofErr w:type="spellStart"/>
      <w:proofErr w:type="gramStart"/>
      <w:r w:rsidR="001B5A6B">
        <w:rPr>
          <w:b/>
          <w:sz w:val="24"/>
          <w:szCs w:val="24"/>
        </w:rPr>
        <w:t>p.č</w:t>
      </w:r>
      <w:proofErr w:type="spellEnd"/>
      <w:r w:rsidR="001B5A6B">
        <w:rPr>
          <w:b/>
          <w:sz w:val="24"/>
          <w:szCs w:val="24"/>
        </w:rPr>
        <w:t>.</w:t>
      </w:r>
      <w:proofErr w:type="gramEnd"/>
      <w:r w:rsidR="001B5A6B">
        <w:rPr>
          <w:b/>
          <w:sz w:val="24"/>
          <w:szCs w:val="24"/>
        </w:rPr>
        <w:t xml:space="preserve"> 1258. Předmětem nájemní smlouvy nadále zůstává pozemek v </w:t>
      </w:r>
      <w:proofErr w:type="spellStart"/>
      <w:proofErr w:type="gramStart"/>
      <w:r w:rsidR="001B5A6B">
        <w:rPr>
          <w:b/>
          <w:sz w:val="24"/>
          <w:szCs w:val="24"/>
        </w:rPr>
        <w:t>k.ú</w:t>
      </w:r>
      <w:proofErr w:type="spellEnd"/>
      <w:r w:rsidR="001B5A6B">
        <w:rPr>
          <w:b/>
          <w:sz w:val="24"/>
          <w:szCs w:val="24"/>
        </w:rPr>
        <w:t>.</w:t>
      </w:r>
      <w:proofErr w:type="gramEnd"/>
      <w:r w:rsidR="001B5A6B">
        <w:rPr>
          <w:b/>
          <w:sz w:val="24"/>
          <w:szCs w:val="24"/>
        </w:rPr>
        <w:t xml:space="preserve"> Břeclav KN </w:t>
      </w:r>
      <w:proofErr w:type="spellStart"/>
      <w:proofErr w:type="gramStart"/>
      <w:r w:rsidR="001B5A6B">
        <w:rPr>
          <w:b/>
          <w:sz w:val="24"/>
          <w:szCs w:val="24"/>
        </w:rPr>
        <w:t>p.č</w:t>
      </w:r>
      <w:proofErr w:type="spellEnd"/>
      <w:r w:rsidR="001B5A6B">
        <w:rPr>
          <w:b/>
          <w:sz w:val="24"/>
          <w:szCs w:val="24"/>
        </w:rPr>
        <w:t>.</w:t>
      </w:r>
      <w:proofErr w:type="gramEnd"/>
      <w:r w:rsidR="001B5A6B">
        <w:rPr>
          <w:b/>
          <w:sz w:val="24"/>
          <w:szCs w:val="24"/>
        </w:rPr>
        <w:t xml:space="preserve"> 1258/1)</w:t>
      </w:r>
      <w:r w:rsidRPr="006263EB">
        <w:rPr>
          <w:i/>
          <w:sz w:val="24"/>
          <w:szCs w:val="24"/>
        </w:rPr>
        <w:t xml:space="preserve"> </w:t>
      </w:r>
      <w:r w:rsidRPr="006263EB">
        <w:rPr>
          <w:sz w:val="24"/>
          <w:szCs w:val="24"/>
        </w:rPr>
        <w:t xml:space="preserve">třetí osoba </w:t>
      </w:r>
      <w:r>
        <w:rPr>
          <w:sz w:val="24"/>
          <w:szCs w:val="24"/>
        </w:rPr>
        <w:t xml:space="preserve">Římskokatolická farnost Břeclav, se sídlem Náměstí </w:t>
      </w:r>
      <w:proofErr w:type="spellStart"/>
      <w:r>
        <w:rPr>
          <w:sz w:val="24"/>
          <w:szCs w:val="24"/>
        </w:rPr>
        <w:t>T.G.Masaryka</w:t>
      </w:r>
      <w:proofErr w:type="spellEnd"/>
      <w:r>
        <w:rPr>
          <w:sz w:val="24"/>
          <w:szCs w:val="24"/>
        </w:rPr>
        <w:t xml:space="preserve"> 45/2, Břeclav</w:t>
      </w:r>
      <w:r w:rsidRPr="006263EB">
        <w:rPr>
          <w:i/>
          <w:sz w:val="24"/>
          <w:szCs w:val="24"/>
        </w:rPr>
        <w:t xml:space="preserve"> </w:t>
      </w:r>
      <w:r w:rsidRPr="006263EB">
        <w:rPr>
          <w:sz w:val="24"/>
          <w:szCs w:val="24"/>
        </w:rPr>
        <w:t xml:space="preserve">na základě </w:t>
      </w:r>
      <w:r>
        <w:rPr>
          <w:sz w:val="24"/>
          <w:szCs w:val="24"/>
        </w:rPr>
        <w:t xml:space="preserve">Rozhodnutí o vydání Státního pozemkového úřadu, Krajského pozemkového úřadu pro Jihomoravský kraj, podle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9 odst. 5 zákona č. 428/2012 </w:t>
      </w:r>
      <w:r>
        <w:rPr>
          <w:sz w:val="24"/>
          <w:szCs w:val="24"/>
        </w:rPr>
        <w:lastRenderedPageBreak/>
        <w:t>Sb., o majetkovém vyrovnání s církvemi a náboženskými společnostmi a o změně některých zákonů, ve znění pozdějších předpisů.</w:t>
      </w:r>
    </w:p>
    <w:p w:rsidR="0058104D" w:rsidRPr="006263EB" w:rsidRDefault="0058104D" w:rsidP="0058104D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58104D" w:rsidRPr="006263EB" w:rsidRDefault="0058104D" w:rsidP="0058104D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Ode dne nabytí právní moci rozhodnutí </w:t>
      </w:r>
      <w:r w:rsidRPr="006263EB">
        <w:rPr>
          <w:iCs/>
          <w:sz w:val="24"/>
          <w:szCs w:val="24"/>
        </w:rPr>
        <w:t>nenáleží</w:t>
      </w:r>
      <w:r w:rsidRPr="006263EB">
        <w:rPr>
          <w:sz w:val="24"/>
          <w:szCs w:val="24"/>
        </w:rPr>
        <w:t xml:space="preserve"> pronajímateli nájemné.</w:t>
      </w:r>
    </w:p>
    <w:p w:rsidR="0058104D" w:rsidRPr="006263EB" w:rsidRDefault="0058104D" w:rsidP="0058104D">
      <w:pPr>
        <w:tabs>
          <w:tab w:val="left" w:pos="568"/>
        </w:tabs>
        <w:jc w:val="both"/>
        <w:rPr>
          <w:sz w:val="24"/>
          <w:szCs w:val="24"/>
        </w:rPr>
      </w:pPr>
    </w:p>
    <w:p w:rsidR="0058104D" w:rsidRPr="006263EB" w:rsidRDefault="0058104D" w:rsidP="0058104D">
      <w:pPr>
        <w:pStyle w:val="Zkladntextodsazen"/>
        <w:ind w:firstLine="0"/>
        <w:rPr>
          <w:rFonts w:ascii="Times New Roman" w:hAnsi="Times New Roman" w:cs="Times New Roman"/>
          <w:b w:val="0"/>
          <w:bCs w:val="0"/>
        </w:rPr>
      </w:pPr>
      <w:r w:rsidRPr="006263EB">
        <w:rPr>
          <w:rFonts w:ascii="Times New Roman" w:hAnsi="Times New Roman" w:cs="Times New Roman"/>
          <w:b w:val="0"/>
          <w:bCs w:val="0"/>
        </w:rPr>
        <w:t xml:space="preserve">2. Smluvní strany se dohodly na tom, že s ohledem na skutečnosti uvedené v bodě 1. tohoto dodatku se nově stanovuje výše ročního nájemného na částku </w:t>
      </w:r>
      <w:r w:rsidR="001B5A6B" w:rsidRPr="001B5A6B">
        <w:rPr>
          <w:rFonts w:ascii="Times New Roman" w:hAnsi="Times New Roman" w:cs="Times New Roman"/>
          <w:bCs w:val="0"/>
        </w:rPr>
        <w:t>259 829,-</w:t>
      </w:r>
      <w:r w:rsidRPr="001B5A6B">
        <w:rPr>
          <w:rFonts w:ascii="Times New Roman" w:hAnsi="Times New Roman" w:cs="Times New Roman"/>
          <w:bCs w:val="0"/>
        </w:rPr>
        <w:t xml:space="preserve"> Kč</w:t>
      </w:r>
      <w:r w:rsidRPr="006263EB">
        <w:rPr>
          <w:rFonts w:ascii="Times New Roman" w:hAnsi="Times New Roman" w:cs="Times New Roman"/>
          <w:b w:val="0"/>
          <w:bCs w:val="0"/>
        </w:rPr>
        <w:t xml:space="preserve"> (slovy: </w:t>
      </w:r>
      <w:proofErr w:type="spellStart"/>
      <w:r w:rsidR="001B5A6B">
        <w:rPr>
          <w:rFonts w:ascii="Times New Roman" w:hAnsi="Times New Roman" w:cs="Times New Roman"/>
          <w:b w:val="0"/>
          <w:bCs w:val="0"/>
        </w:rPr>
        <w:t>dvěstapadesátdevěttisícosmsetdvacetdevět</w:t>
      </w:r>
      <w:proofErr w:type="spellEnd"/>
      <w:r w:rsidRPr="006263EB">
        <w:rPr>
          <w:rFonts w:ascii="Times New Roman" w:hAnsi="Times New Roman" w:cs="Times New Roman"/>
          <w:b w:val="0"/>
          <w:bCs w:val="0"/>
        </w:rPr>
        <w:t xml:space="preserve"> korun českých)</w:t>
      </w:r>
      <w:r w:rsidR="001B5A6B">
        <w:rPr>
          <w:rFonts w:ascii="Times New Roman" w:hAnsi="Times New Roman" w:cs="Times New Roman"/>
          <w:b w:val="0"/>
          <w:bCs w:val="0"/>
        </w:rPr>
        <w:t>, jak je vypočteno v nedílné příloze č. 1</w:t>
      </w:r>
      <w:r w:rsidRPr="006263EB">
        <w:rPr>
          <w:rFonts w:ascii="Times New Roman" w:hAnsi="Times New Roman" w:cs="Times New Roman"/>
          <w:b w:val="0"/>
          <w:bCs w:val="0"/>
        </w:rPr>
        <w:t>.</w:t>
      </w:r>
    </w:p>
    <w:p w:rsidR="0058104D" w:rsidRPr="006263EB" w:rsidRDefault="0058104D" w:rsidP="0058104D">
      <w:pPr>
        <w:pStyle w:val="Zkladntext21"/>
        <w:tabs>
          <w:tab w:val="left" w:pos="568"/>
        </w:tabs>
        <w:rPr>
          <w:b w:val="0"/>
          <w:szCs w:val="24"/>
        </w:rPr>
      </w:pPr>
    </w:p>
    <w:p w:rsidR="0058104D" w:rsidRPr="006263EB" w:rsidRDefault="0058104D" w:rsidP="0058104D">
      <w:pPr>
        <w:pStyle w:val="Zkladntext21"/>
        <w:tabs>
          <w:tab w:val="left" w:pos="568"/>
        </w:tabs>
        <w:rPr>
          <w:b w:val="0"/>
          <w:szCs w:val="24"/>
        </w:rPr>
      </w:pPr>
      <w:r w:rsidRPr="006263EB">
        <w:rPr>
          <w:b w:val="0"/>
          <w:szCs w:val="24"/>
        </w:rPr>
        <w:t>K</w:t>
      </w:r>
      <w:r w:rsidR="001B5A6B">
        <w:rPr>
          <w:b w:val="0"/>
          <w:szCs w:val="24"/>
        </w:rPr>
        <w:t> </w:t>
      </w:r>
      <w:proofErr w:type="gramStart"/>
      <w:r w:rsidR="001B5A6B">
        <w:rPr>
          <w:szCs w:val="24"/>
        </w:rPr>
        <w:t>1.10.2016</w:t>
      </w:r>
      <w:proofErr w:type="gramEnd"/>
      <w:r w:rsidRPr="006263EB">
        <w:rPr>
          <w:b w:val="0"/>
          <w:szCs w:val="24"/>
        </w:rPr>
        <w:t xml:space="preserve"> je nájemce povinen zaplatit částku </w:t>
      </w:r>
      <w:r w:rsidR="001B5A6B" w:rsidRPr="001B5A6B">
        <w:rPr>
          <w:szCs w:val="24"/>
          <w:u w:val="single"/>
        </w:rPr>
        <w:t>262 154,-</w:t>
      </w:r>
      <w:r w:rsidRPr="001B5A6B">
        <w:rPr>
          <w:szCs w:val="24"/>
          <w:u w:val="single"/>
        </w:rPr>
        <w:t xml:space="preserve"> Kč</w:t>
      </w:r>
      <w:r w:rsidRPr="006263EB">
        <w:rPr>
          <w:b w:val="0"/>
          <w:szCs w:val="24"/>
        </w:rPr>
        <w:t xml:space="preserve"> (slovy: </w:t>
      </w:r>
      <w:proofErr w:type="spellStart"/>
      <w:r w:rsidR="001B5A6B">
        <w:rPr>
          <w:b w:val="0"/>
          <w:szCs w:val="24"/>
        </w:rPr>
        <w:t>dvěstašedesátdvatisícstopadesátčtyři</w:t>
      </w:r>
      <w:proofErr w:type="spellEnd"/>
      <w:r w:rsidRPr="006263EB">
        <w:rPr>
          <w:b w:val="0"/>
          <w:szCs w:val="24"/>
        </w:rPr>
        <w:t xml:space="preserve"> korun českých)</w:t>
      </w:r>
      <w:r w:rsidR="001B5A6B">
        <w:rPr>
          <w:b w:val="0"/>
          <w:szCs w:val="24"/>
        </w:rPr>
        <w:t>, jak je vypočteno v nedílné příloze č. 2</w:t>
      </w:r>
      <w:r w:rsidRPr="006263EB">
        <w:rPr>
          <w:b w:val="0"/>
          <w:szCs w:val="24"/>
        </w:rPr>
        <w:t>.</w:t>
      </w:r>
    </w:p>
    <w:p w:rsidR="0058104D" w:rsidRPr="006263EB" w:rsidRDefault="0058104D" w:rsidP="0058104D">
      <w:pPr>
        <w:pStyle w:val="Zkladntext21"/>
        <w:tabs>
          <w:tab w:val="left" w:pos="568"/>
        </w:tabs>
        <w:ind w:firstLine="709"/>
        <w:rPr>
          <w:b w:val="0"/>
          <w:szCs w:val="24"/>
        </w:rPr>
      </w:pPr>
    </w:p>
    <w:p w:rsidR="0058104D" w:rsidRPr="006263EB" w:rsidRDefault="0058104D" w:rsidP="0058104D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>3. Tento dodatek nabývá platnosti a účinnosti dnem podpisu oběma smluvními stranami.</w:t>
      </w:r>
    </w:p>
    <w:p w:rsidR="0058104D" w:rsidRPr="006263EB" w:rsidRDefault="0058104D" w:rsidP="0058104D">
      <w:pPr>
        <w:tabs>
          <w:tab w:val="left" w:pos="568"/>
        </w:tabs>
        <w:jc w:val="both"/>
        <w:rPr>
          <w:sz w:val="24"/>
          <w:szCs w:val="24"/>
        </w:rPr>
      </w:pPr>
    </w:p>
    <w:p w:rsidR="0058104D" w:rsidRPr="006263EB" w:rsidRDefault="0058104D" w:rsidP="0058104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  <w:r w:rsidRPr="006263EB">
        <w:rPr>
          <w:rFonts w:ascii="Times New Roman" w:hAnsi="Times New Roman" w:cs="Times New Roman"/>
          <w:b w:val="0"/>
          <w:bCs w:val="0"/>
        </w:rPr>
        <w:t xml:space="preserve">4. </w:t>
      </w:r>
      <w:r w:rsidR="000407EC">
        <w:rPr>
          <w:rFonts w:ascii="Times New Roman" w:hAnsi="Times New Roman" w:cs="Times New Roman"/>
          <w:b w:val="0"/>
          <w:bCs w:val="0"/>
        </w:rPr>
        <w:t xml:space="preserve">Tento dodatek je vyhotoven ve třech </w:t>
      </w:r>
      <w:r w:rsidRPr="006263EB">
        <w:rPr>
          <w:rFonts w:ascii="Times New Roman" w:hAnsi="Times New Roman" w:cs="Times New Roman"/>
          <w:b w:val="0"/>
          <w:bCs w:val="0"/>
        </w:rPr>
        <w:t xml:space="preserve">stejnopisech, z nichž každý má platnost originálu. </w:t>
      </w:r>
      <w:r w:rsidR="000407EC">
        <w:rPr>
          <w:rFonts w:ascii="Times New Roman" w:hAnsi="Times New Roman" w:cs="Times New Roman"/>
          <w:b w:val="0"/>
          <w:bCs w:val="0"/>
        </w:rPr>
        <w:t>Jeden</w:t>
      </w:r>
      <w:r w:rsidRPr="006263EB">
        <w:rPr>
          <w:rFonts w:ascii="Times New Roman" w:hAnsi="Times New Roman" w:cs="Times New Roman"/>
          <w:b w:val="0"/>
          <w:bCs w:val="0"/>
        </w:rPr>
        <w:t xml:space="preserve"> stejnopis přebírá nájemce a </w:t>
      </w:r>
      <w:r w:rsidR="000407EC">
        <w:rPr>
          <w:rFonts w:ascii="Times New Roman" w:hAnsi="Times New Roman" w:cs="Times New Roman"/>
          <w:b w:val="0"/>
          <w:bCs w:val="0"/>
        </w:rPr>
        <w:t>ostatní jsou určeny</w:t>
      </w:r>
      <w:r w:rsidRPr="006263EB">
        <w:rPr>
          <w:rFonts w:ascii="Times New Roman" w:hAnsi="Times New Roman" w:cs="Times New Roman"/>
          <w:b w:val="0"/>
          <w:bCs w:val="0"/>
        </w:rPr>
        <w:t xml:space="preserve"> pro pronajímatele. </w:t>
      </w:r>
    </w:p>
    <w:p w:rsidR="0058104D" w:rsidRPr="006263EB" w:rsidRDefault="0058104D" w:rsidP="0058104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58104D" w:rsidRPr="006263EB" w:rsidRDefault="0058104D" w:rsidP="0058104D">
      <w:pPr>
        <w:tabs>
          <w:tab w:val="left" w:pos="568"/>
        </w:tabs>
        <w:jc w:val="both"/>
        <w:rPr>
          <w:bCs/>
          <w:sz w:val="24"/>
          <w:szCs w:val="24"/>
        </w:rPr>
      </w:pPr>
      <w:r w:rsidRPr="006263EB">
        <w:rPr>
          <w:bCs/>
          <w:sz w:val="24"/>
          <w:szCs w:val="24"/>
        </w:rPr>
        <w:t xml:space="preserve">5. Ostatní ujednání smlouvy nejsou tímto dodatkem č. </w:t>
      </w:r>
      <w:r w:rsidR="000407EC">
        <w:rPr>
          <w:bCs/>
          <w:sz w:val="24"/>
          <w:szCs w:val="24"/>
        </w:rPr>
        <w:t>22</w:t>
      </w:r>
      <w:r w:rsidRPr="006263EB">
        <w:rPr>
          <w:bCs/>
          <w:sz w:val="24"/>
          <w:szCs w:val="24"/>
        </w:rPr>
        <w:t xml:space="preserve"> dotčena.</w:t>
      </w:r>
    </w:p>
    <w:p w:rsidR="0058104D" w:rsidRPr="006263EB" w:rsidRDefault="0058104D" w:rsidP="0058104D">
      <w:pPr>
        <w:tabs>
          <w:tab w:val="left" w:pos="568"/>
        </w:tabs>
        <w:jc w:val="both"/>
        <w:rPr>
          <w:sz w:val="24"/>
          <w:szCs w:val="24"/>
        </w:rPr>
      </w:pPr>
    </w:p>
    <w:p w:rsidR="0058104D" w:rsidRPr="006263EB" w:rsidRDefault="0058104D" w:rsidP="0058104D">
      <w:pPr>
        <w:tabs>
          <w:tab w:val="left" w:pos="568"/>
        </w:tabs>
        <w:jc w:val="both"/>
        <w:rPr>
          <w:sz w:val="24"/>
          <w:szCs w:val="24"/>
        </w:rPr>
      </w:pPr>
      <w:r w:rsidRPr="006263EB"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58104D" w:rsidRPr="006263EB" w:rsidRDefault="0058104D" w:rsidP="0058104D">
      <w:pPr>
        <w:tabs>
          <w:tab w:val="left" w:pos="568"/>
        </w:tabs>
        <w:jc w:val="both"/>
        <w:rPr>
          <w:sz w:val="24"/>
          <w:szCs w:val="24"/>
        </w:rPr>
      </w:pPr>
    </w:p>
    <w:p w:rsidR="0058104D" w:rsidRPr="006263EB" w:rsidRDefault="0058104D" w:rsidP="0058104D">
      <w:pPr>
        <w:jc w:val="both"/>
        <w:rPr>
          <w:sz w:val="24"/>
          <w:szCs w:val="24"/>
        </w:rPr>
      </w:pPr>
    </w:p>
    <w:p w:rsidR="0058104D" w:rsidRPr="006263EB" w:rsidRDefault="0058104D" w:rsidP="0058104D">
      <w:pPr>
        <w:jc w:val="both"/>
        <w:rPr>
          <w:sz w:val="24"/>
          <w:szCs w:val="24"/>
        </w:rPr>
      </w:pPr>
    </w:p>
    <w:p w:rsidR="0058104D" w:rsidRPr="006263EB" w:rsidRDefault="0058104D" w:rsidP="0058104D">
      <w:pPr>
        <w:jc w:val="both"/>
        <w:rPr>
          <w:sz w:val="24"/>
          <w:szCs w:val="24"/>
        </w:rPr>
      </w:pPr>
      <w:r w:rsidRPr="006263EB">
        <w:rPr>
          <w:sz w:val="24"/>
          <w:szCs w:val="24"/>
        </w:rPr>
        <w:t xml:space="preserve">V </w:t>
      </w:r>
      <w:r w:rsidR="000407EC">
        <w:rPr>
          <w:sz w:val="24"/>
          <w:szCs w:val="24"/>
        </w:rPr>
        <w:t>Břeclavi</w:t>
      </w:r>
      <w:r w:rsidRPr="006263EB">
        <w:rPr>
          <w:sz w:val="24"/>
          <w:szCs w:val="24"/>
        </w:rPr>
        <w:t xml:space="preserve"> dne </w:t>
      </w:r>
      <w:r w:rsidR="00487892">
        <w:rPr>
          <w:sz w:val="24"/>
          <w:szCs w:val="24"/>
        </w:rPr>
        <w:t>29.9.2016</w:t>
      </w:r>
      <w:bookmarkStart w:id="0" w:name="_GoBack"/>
      <w:bookmarkEnd w:id="0"/>
    </w:p>
    <w:p w:rsidR="0058104D" w:rsidRPr="006263EB" w:rsidRDefault="0058104D" w:rsidP="0058104D">
      <w:pPr>
        <w:jc w:val="both"/>
        <w:rPr>
          <w:sz w:val="22"/>
          <w:szCs w:val="22"/>
        </w:rPr>
      </w:pPr>
    </w:p>
    <w:p w:rsidR="0058104D" w:rsidRPr="006263EB" w:rsidRDefault="0058104D" w:rsidP="0058104D">
      <w:pPr>
        <w:jc w:val="both"/>
        <w:rPr>
          <w:sz w:val="22"/>
          <w:szCs w:val="22"/>
        </w:rPr>
      </w:pPr>
    </w:p>
    <w:p w:rsidR="0058104D" w:rsidRPr="006263EB" w:rsidRDefault="0058104D" w:rsidP="0058104D">
      <w:pPr>
        <w:jc w:val="both"/>
        <w:rPr>
          <w:sz w:val="22"/>
          <w:szCs w:val="22"/>
        </w:rPr>
      </w:pPr>
    </w:p>
    <w:p w:rsidR="0058104D" w:rsidRPr="006263EB" w:rsidRDefault="0058104D" w:rsidP="0058104D">
      <w:pPr>
        <w:jc w:val="both"/>
        <w:rPr>
          <w:sz w:val="22"/>
          <w:szCs w:val="22"/>
        </w:rPr>
      </w:pPr>
    </w:p>
    <w:p w:rsidR="0058104D" w:rsidRPr="006263EB" w:rsidRDefault="0058104D" w:rsidP="0058104D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58104D" w:rsidRPr="006263EB" w:rsidRDefault="0058104D" w:rsidP="0058104D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58104D" w:rsidRPr="006263EB" w:rsidRDefault="0058104D" w:rsidP="0058104D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58104D" w:rsidRPr="006263EB" w:rsidRDefault="0058104D" w:rsidP="0058104D">
      <w:pPr>
        <w:tabs>
          <w:tab w:val="left" w:pos="5529"/>
        </w:tabs>
        <w:jc w:val="both"/>
        <w:rPr>
          <w:sz w:val="22"/>
          <w:szCs w:val="22"/>
        </w:rPr>
      </w:pPr>
      <w:r w:rsidRPr="006263EB">
        <w:rPr>
          <w:sz w:val="22"/>
          <w:szCs w:val="22"/>
        </w:rPr>
        <w:t>…………………………………..</w:t>
      </w:r>
      <w:r w:rsidRPr="006263EB">
        <w:rPr>
          <w:sz w:val="22"/>
          <w:szCs w:val="22"/>
        </w:rPr>
        <w:tab/>
        <w:t>…………………………………….</w:t>
      </w:r>
    </w:p>
    <w:p w:rsidR="0058104D" w:rsidRPr="006263EB" w:rsidRDefault="000407EC" w:rsidP="0058104D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>Ing. Josef Haar</w:t>
      </w:r>
      <w:r w:rsidR="0058104D" w:rsidRPr="006263EB">
        <w:rPr>
          <w:sz w:val="22"/>
          <w:szCs w:val="22"/>
        </w:rPr>
        <w:tab/>
      </w:r>
      <w:r>
        <w:rPr>
          <w:sz w:val="22"/>
          <w:szCs w:val="22"/>
        </w:rPr>
        <w:t>František Král</w:t>
      </w:r>
    </w:p>
    <w:p w:rsidR="0058104D" w:rsidRPr="006263EB" w:rsidRDefault="0058104D" w:rsidP="0058104D">
      <w:pPr>
        <w:tabs>
          <w:tab w:val="left" w:pos="5529"/>
        </w:tabs>
        <w:jc w:val="both"/>
        <w:rPr>
          <w:iCs/>
          <w:sz w:val="22"/>
          <w:szCs w:val="22"/>
        </w:rPr>
      </w:pPr>
      <w:r w:rsidRPr="006263EB">
        <w:rPr>
          <w:sz w:val="22"/>
          <w:szCs w:val="22"/>
        </w:rPr>
        <w:t xml:space="preserve">vedoucí pobočky </w:t>
      </w:r>
      <w:r w:rsidR="000407EC">
        <w:rPr>
          <w:sz w:val="22"/>
          <w:szCs w:val="22"/>
        </w:rPr>
        <w:t>Břeclav</w:t>
      </w:r>
      <w:r w:rsidRPr="006263EB">
        <w:rPr>
          <w:iCs/>
          <w:sz w:val="22"/>
          <w:szCs w:val="22"/>
        </w:rPr>
        <w:tab/>
      </w:r>
    </w:p>
    <w:p w:rsidR="0058104D" w:rsidRPr="006263EB" w:rsidRDefault="0058104D" w:rsidP="0058104D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6263EB">
        <w:rPr>
          <w:i/>
          <w:sz w:val="22"/>
          <w:szCs w:val="22"/>
        </w:rPr>
        <w:tab/>
      </w:r>
      <w:r w:rsidRPr="006263EB">
        <w:rPr>
          <w:i/>
          <w:sz w:val="22"/>
          <w:szCs w:val="22"/>
        </w:rPr>
        <w:tab/>
      </w:r>
    </w:p>
    <w:p w:rsidR="0058104D" w:rsidRPr="006263EB" w:rsidRDefault="0058104D" w:rsidP="0058104D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58104D" w:rsidRPr="006263EB" w:rsidRDefault="000407EC" w:rsidP="000407EC">
      <w:pPr>
        <w:tabs>
          <w:tab w:val="left" w:pos="6521"/>
        </w:tabs>
        <w:jc w:val="both"/>
        <w:rPr>
          <w:sz w:val="22"/>
          <w:szCs w:val="22"/>
        </w:rPr>
      </w:pPr>
      <w:proofErr w:type="gramStart"/>
      <w:r>
        <w:rPr>
          <w:iCs/>
          <w:sz w:val="22"/>
          <w:szCs w:val="22"/>
        </w:rPr>
        <w:t xml:space="preserve">pronajímatel                                                                                  </w:t>
      </w:r>
      <w:r w:rsidR="0058104D" w:rsidRPr="006263EB">
        <w:rPr>
          <w:iCs/>
          <w:sz w:val="22"/>
          <w:szCs w:val="22"/>
        </w:rPr>
        <w:t>nájemce</w:t>
      </w:r>
      <w:proofErr w:type="gramEnd"/>
    </w:p>
    <w:p w:rsidR="0058104D" w:rsidRPr="006263EB" w:rsidRDefault="0058104D" w:rsidP="0058104D">
      <w:pPr>
        <w:jc w:val="both"/>
        <w:rPr>
          <w:bCs/>
          <w:sz w:val="22"/>
          <w:szCs w:val="22"/>
        </w:rPr>
      </w:pPr>
    </w:p>
    <w:p w:rsidR="0058104D" w:rsidRPr="006263EB" w:rsidRDefault="0058104D" w:rsidP="0058104D">
      <w:pPr>
        <w:jc w:val="both"/>
        <w:rPr>
          <w:bCs/>
          <w:sz w:val="22"/>
          <w:szCs w:val="22"/>
        </w:rPr>
      </w:pPr>
    </w:p>
    <w:p w:rsidR="0058104D" w:rsidRPr="006263EB" w:rsidRDefault="0058104D" w:rsidP="0058104D">
      <w:pPr>
        <w:jc w:val="both"/>
        <w:rPr>
          <w:bCs/>
          <w:sz w:val="22"/>
          <w:szCs w:val="22"/>
        </w:rPr>
      </w:pPr>
    </w:p>
    <w:p w:rsidR="0058104D" w:rsidRPr="006263EB" w:rsidRDefault="0058104D" w:rsidP="0058104D">
      <w:pPr>
        <w:jc w:val="both"/>
        <w:rPr>
          <w:bCs/>
          <w:sz w:val="22"/>
          <w:szCs w:val="22"/>
        </w:rPr>
      </w:pPr>
    </w:p>
    <w:p w:rsidR="0058104D" w:rsidRPr="006263EB" w:rsidRDefault="0058104D" w:rsidP="0058104D">
      <w:pPr>
        <w:jc w:val="both"/>
        <w:rPr>
          <w:bCs/>
          <w:sz w:val="22"/>
          <w:szCs w:val="22"/>
        </w:rPr>
      </w:pPr>
    </w:p>
    <w:p w:rsidR="0058104D" w:rsidRPr="006263EB" w:rsidRDefault="0058104D" w:rsidP="0058104D">
      <w:pPr>
        <w:jc w:val="both"/>
        <w:rPr>
          <w:bCs/>
          <w:sz w:val="22"/>
          <w:szCs w:val="22"/>
        </w:rPr>
      </w:pPr>
    </w:p>
    <w:p w:rsidR="0058104D" w:rsidRPr="006263EB" w:rsidRDefault="0058104D" w:rsidP="0058104D">
      <w:pPr>
        <w:jc w:val="both"/>
        <w:rPr>
          <w:bCs/>
          <w:sz w:val="22"/>
          <w:szCs w:val="22"/>
        </w:rPr>
      </w:pPr>
    </w:p>
    <w:p w:rsidR="0058104D" w:rsidRPr="006263EB" w:rsidRDefault="0058104D" w:rsidP="0058104D">
      <w:pPr>
        <w:jc w:val="both"/>
        <w:rPr>
          <w:bCs/>
          <w:sz w:val="22"/>
          <w:szCs w:val="22"/>
        </w:rPr>
      </w:pPr>
    </w:p>
    <w:p w:rsidR="0058104D" w:rsidRPr="006263EB" w:rsidRDefault="0058104D" w:rsidP="0058104D">
      <w:pPr>
        <w:jc w:val="both"/>
        <w:rPr>
          <w:bCs/>
          <w:sz w:val="22"/>
          <w:szCs w:val="22"/>
        </w:rPr>
      </w:pPr>
    </w:p>
    <w:p w:rsidR="0058104D" w:rsidRPr="006263EB" w:rsidRDefault="0058104D" w:rsidP="0058104D">
      <w:pPr>
        <w:jc w:val="both"/>
        <w:rPr>
          <w:bCs/>
          <w:sz w:val="22"/>
          <w:szCs w:val="22"/>
        </w:rPr>
      </w:pPr>
    </w:p>
    <w:p w:rsidR="0058104D" w:rsidRPr="000407EC" w:rsidRDefault="0058104D" w:rsidP="0058104D">
      <w:pPr>
        <w:spacing w:before="120"/>
        <w:jc w:val="both"/>
        <w:rPr>
          <w:bCs/>
        </w:rPr>
      </w:pPr>
      <w:r w:rsidRPr="000407EC">
        <w:rPr>
          <w:bCs/>
        </w:rPr>
        <w:t xml:space="preserve">Za správnost: </w:t>
      </w:r>
      <w:r w:rsidR="000407EC" w:rsidRPr="000407EC">
        <w:rPr>
          <w:bCs/>
          <w:i/>
        </w:rPr>
        <w:t>Štěpánka Ráczová</w:t>
      </w:r>
    </w:p>
    <w:p w:rsidR="0058104D" w:rsidRPr="000407EC" w:rsidRDefault="0058104D" w:rsidP="0058104D">
      <w:pPr>
        <w:pStyle w:val="Zkladntext21"/>
        <w:spacing w:before="120"/>
        <w:rPr>
          <w:b w:val="0"/>
          <w:bCs/>
          <w:sz w:val="20"/>
        </w:rPr>
      </w:pPr>
      <w:r w:rsidRPr="000407EC">
        <w:rPr>
          <w:b w:val="0"/>
          <w:bCs/>
          <w:sz w:val="20"/>
        </w:rPr>
        <w:t>…………………………..</w:t>
      </w:r>
    </w:p>
    <w:p w:rsidR="0058104D" w:rsidRPr="00E1669D" w:rsidRDefault="0058104D" w:rsidP="0058104D">
      <w:pPr>
        <w:pStyle w:val="Zkladntext31"/>
        <w:rPr>
          <w:bCs/>
          <w:i/>
          <w:sz w:val="22"/>
          <w:szCs w:val="22"/>
          <w:lang w:eastAsia="cs-CZ"/>
        </w:rPr>
      </w:pPr>
      <w:r w:rsidRPr="006263EB">
        <w:rPr>
          <w:bCs/>
          <w:i/>
          <w:sz w:val="22"/>
          <w:szCs w:val="22"/>
          <w:lang w:eastAsia="cs-CZ"/>
        </w:rPr>
        <w:tab/>
      </w:r>
    </w:p>
    <w:p w:rsidR="00025ADE" w:rsidRDefault="00025ADE"/>
    <w:sectPr w:rsidR="00025ADE" w:rsidSect="00C1401D">
      <w:footerReference w:type="default" r:id="rId6"/>
      <w:headerReference w:type="first" r:id="rId7"/>
      <w:pgSz w:w="11906" w:h="16838" w:code="9"/>
      <w:pgMar w:top="794" w:right="1418" w:bottom="79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1D" w:rsidRDefault="00C1401D" w:rsidP="00C1401D">
      <w:r>
        <w:separator/>
      </w:r>
    </w:p>
  </w:endnote>
  <w:endnote w:type="continuationSeparator" w:id="0">
    <w:p w:rsidR="00C1401D" w:rsidRDefault="00C1401D" w:rsidP="00C1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69655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407EC" w:rsidRPr="000407EC" w:rsidRDefault="000407EC">
        <w:pPr>
          <w:pStyle w:val="Zpat"/>
          <w:jc w:val="center"/>
          <w:rPr>
            <w:sz w:val="20"/>
            <w:szCs w:val="20"/>
          </w:rPr>
        </w:pPr>
        <w:r w:rsidRPr="000407EC">
          <w:rPr>
            <w:sz w:val="20"/>
            <w:szCs w:val="20"/>
          </w:rPr>
          <w:fldChar w:fldCharType="begin"/>
        </w:r>
        <w:r w:rsidRPr="000407EC">
          <w:rPr>
            <w:sz w:val="20"/>
            <w:szCs w:val="20"/>
          </w:rPr>
          <w:instrText>PAGE   \* MERGEFORMAT</w:instrText>
        </w:r>
        <w:r w:rsidRPr="000407EC">
          <w:rPr>
            <w:sz w:val="20"/>
            <w:szCs w:val="20"/>
          </w:rPr>
          <w:fldChar w:fldCharType="separate"/>
        </w:r>
        <w:r w:rsidR="00487892">
          <w:rPr>
            <w:noProof/>
            <w:sz w:val="20"/>
            <w:szCs w:val="20"/>
          </w:rPr>
          <w:t>2</w:t>
        </w:r>
        <w:r w:rsidRPr="000407EC">
          <w:rPr>
            <w:sz w:val="20"/>
            <w:szCs w:val="20"/>
          </w:rPr>
          <w:fldChar w:fldCharType="end"/>
        </w:r>
      </w:p>
    </w:sdtContent>
  </w:sdt>
  <w:p w:rsidR="000407EC" w:rsidRDefault="000407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1D" w:rsidRDefault="00C1401D" w:rsidP="00C1401D">
      <w:r>
        <w:separator/>
      </w:r>
    </w:p>
  </w:footnote>
  <w:footnote w:type="continuationSeparator" w:id="0">
    <w:p w:rsidR="00C1401D" w:rsidRDefault="00C1401D" w:rsidP="00C1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01D" w:rsidRPr="00C1401D" w:rsidRDefault="00C1401D">
    <w:pPr>
      <w:pStyle w:val="Zhlav"/>
      <w:rPr>
        <w:sz w:val="22"/>
        <w:szCs w:val="22"/>
      </w:rPr>
    </w:pPr>
    <w:r w:rsidRPr="00C1401D">
      <w:rPr>
        <w:sz w:val="22"/>
        <w:szCs w:val="22"/>
      </w:rPr>
      <w:t>Výtisk č.</w:t>
    </w:r>
    <w:r w:rsidR="00811330">
      <w:rPr>
        <w:sz w:val="22"/>
        <w:szCs w:val="22"/>
      </w:rPr>
      <w:tab/>
    </w:r>
    <w:r w:rsidR="00811330">
      <w:rPr>
        <w:sz w:val="22"/>
        <w:szCs w:val="22"/>
      </w:rPr>
      <w:tab/>
    </w:r>
    <w:r w:rsidR="00811330" w:rsidRPr="00811330">
      <w:rPr>
        <w:b/>
        <w:sz w:val="22"/>
        <w:szCs w:val="22"/>
      </w:rPr>
      <w:t>SPU 472838/2016/523203/Rác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4D"/>
    <w:rsid w:val="00025ADE"/>
    <w:rsid w:val="000407EC"/>
    <w:rsid w:val="001B5A6B"/>
    <w:rsid w:val="00487892"/>
    <w:rsid w:val="0058104D"/>
    <w:rsid w:val="00811330"/>
    <w:rsid w:val="00956894"/>
    <w:rsid w:val="00C1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239A9C"/>
  <w15:chartTrackingRefBased/>
  <w15:docId w15:val="{521A8DBB-AA0E-4997-96B1-C499AEBF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8104D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58104D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8104D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8104D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58104D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58104D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810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8104D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8104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8104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810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58104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58104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810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58104D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8104D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810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10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8104D"/>
  </w:style>
  <w:style w:type="paragraph" w:customStyle="1" w:styleId="Zkladntext31">
    <w:name w:val="Základní text 31"/>
    <w:basedOn w:val="Normln"/>
    <w:rsid w:val="0058104D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C140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3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3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3</cp:revision>
  <cp:lastPrinted>2016-09-13T12:53:00Z</cp:lastPrinted>
  <dcterms:created xsi:type="dcterms:W3CDTF">2016-09-29T10:55:00Z</dcterms:created>
  <dcterms:modified xsi:type="dcterms:W3CDTF">2016-09-29T11:05:00Z</dcterms:modified>
</cp:coreProperties>
</file>