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DE1200" w14:textId="77777777" w:rsidR="00A900E7" w:rsidRPr="00F41AEB" w:rsidRDefault="00A900E7">
      <w:pPr>
        <w:pStyle w:val="SSNzev1"/>
        <w:rPr>
          <w:rFonts w:ascii="Tahoma" w:hAnsi="Tahoma" w:cs="Tahoma"/>
          <w:sz w:val="16"/>
          <w:szCs w:val="16"/>
        </w:rPr>
      </w:pPr>
      <w:r w:rsidRPr="00F41AEB">
        <w:rPr>
          <w:rFonts w:ascii="Tahoma" w:hAnsi="Tahoma" w:cs="Tahoma"/>
          <w:sz w:val="16"/>
          <w:szCs w:val="16"/>
        </w:rPr>
        <w:t>smlouva o poskytování služeb podpory SOFTWARE</w:t>
      </w:r>
    </w:p>
    <w:p w14:paraId="5ADE1201" w14:textId="43C2B563" w:rsidR="00A900E7" w:rsidRPr="00F41AEB" w:rsidRDefault="00A900E7">
      <w:pPr>
        <w:jc w:val="center"/>
        <w:rPr>
          <w:rFonts w:ascii="Tahoma" w:hAnsi="Tahoma" w:cs="Tahoma"/>
          <w:b/>
          <w:sz w:val="16"/>
          <w:szCs w:val="16"/>
        </w:rPr>
      </w:pPr>
      <w:r w:rsidRPr="00F41AEB">
        <w:rPr>
          <w:rFonts w:ascii="Tahoma" w:hAnsi="Tahoma" w:cs="Tahoma"/>
          <w:sz w:val="16"/>
          <w:szCs w:val="16"/>
        </w:rPr>
        <w:t>uzavřená dle</w:t>
      </w:r>
      <w:r w:rsidRPr="00F41AEB">
        <w:rPr>
          <w:rFonts w:ascii="Tahoma" w:hAnsi="Tahoma" w:cs="Tahoma"/>
          <w:iCs/>
          <w:sz w:val="16"/>
          <w:szCs w:val="16"/>
        </w:rPr>
        <w:t xml:space="preserve"> § 1746 odst. 2.</w:t>
      </w:r>
      <w:r w:rsidR="000A5539">
        <w:rPr>
          <w:rFonts w:ascii="Tahoma" w:hAnsi="Tahoma" w:cs="Tahoma"/>
          <w:iCs/>
          <w:sz w:val="16"/>
          <w:szCs w:val="16"/>
        </w:rPr>
        <w:t xml:space="preserve"> </w:t>
      </w:r>
      <w:r w:rsidRPr="00F41AEB">
        <w:rPr>
          <w:rFonts w:ascii="Tahoma" w:hAnsi="Tahoma" w:cs="Tahoma"/>
          <w:iCs/>
          <w:sz w:val="16"/>
          <w:szCs w:val="16"/>
        </w:rPr>
        <w:t>zákona č. 89/2012 Sb., občanský zákoník</w:t>
      </w:r>
      <w:r w:rsidRPr="00F41AEB">
        <w:rPr>
          <w:rFonts w:ascii="Tahoma" w:hAnsi="Tahoma" w:cs="Tahoma"/>
          <w:sz w:val="16"/>
          <w:szCs w:val="16"/>
        </w:rPr>
        <w:t>, v platném znění, (dále jen „zákon č. 89/2012 Sb.“)</w:t>
      </w:r>
    </w:p>
    <w:p w14:paraId="5ADE1202" w14:textId="77777777" w:rsidR="00A900E7" w:rsidRPr="00F41AEB" w:rsidRDefault="00A900E7">
      <w:pPr>
        <w:rPr>
          <w:rFonts w:ascii="Tahoma" w:hAnsi="Tahoma" w:cs="Tahoma"/>
          <w:b/>
          <w:sz w:val="16"/>
          <w:szCs w:val="16"/>
        </w:rPr>
      </w:pPr>
    </w:p>
    <w:p w14:paraId="5ADE1203" w14:textId="77777777" w:rsidR="00A900E7" w:rsidRPr="00407A1F" w:rsidRDefault="00A900E7">
      <w:pPr>
        <w:rPr>
          <w:rFonts w:ascii="Tahoma" w:hAnsi="Tahoma" w:cs="Tahoma"/>
          <w:b/>
          <w:sz w:val="16"/>
          <w:szCs w:val="16"/>
        </w:rPr>
      </w:pPr>
    </w:p>
    <w:p w14:paraId="5ADE1205" w14:textId="13B03AC6" w:rsidR="00453C55" w:rsidRDefault="004C0993" w:rsidP="00801CCF">
      <w:pPr>
        <w:rPr>
          <w:rFonts w:ascii="Tahoma" w:hAnsi="Tahoma" w:cs="Tahoma"/>
          <w:sz w:val="16"/>
          <w:szCs w:val="16"/>
        </w:rPr>
      </w:pPr>
      <w:r w:rsidRPr="00627912">
        <w:rPr>
          <w:rFonts w:ascii="Tahoma" w:hAnsi="Tahoma" w:cs="Tahoma"/>
          <w:b/>
          <w:sz w:val="16"/>
          <w:szCs w:val="16"/>
        </w:rPr>
        <w:t>ALOGO, s.r.o.</w:t>
      </w:r>
    </w:p>
    <w:p w14:paraId="5ADE1206" w14:textId="2D7CECC8" w:rsidR="00407A1F" w:rsidRPr="00407A1F" w:rsidRDefault="00DE46B7" w:rsidP="00801CCF">
      <w:pPr>
        <w:rPr>
          <w:rFonts w:ascii="Tahoma" w:hAnsi="Tahoma" w:cs="Tahoma"/>
          <w:sz w:val="16"/>
          <w:szCs w:val="16"/>
        </w:rPr>
      </w:pPr>
      <w:r>
        <w:rPr>
          <w:rFonts w:ascii="Tahoma" w:hAnsi="Tahoma" w:cs="Tahoma"/>
          <w:sz w:val="16"/>
          <w:szCs w:val="16"/>
        </w:rPr>
        <w:t>z</w:t>
      </w:r>
      <w:r w:rsidR="00407A1F" w:rsidRPr="00407A1F">
        <w:rPr>
          <w:rFonts w:ascii="Tahoma" w:hAnsi="Tahoma" w:cs="Tahoma"/>
          <w:sz w:val="16"/>
          <w:szCs w:val="16"/>
        </w:rPr>
        <w:t>apsána</w:t>
      </w:r>
      <w:r>
        <w:rPr>
          <w:rFonts w:ascii="Tahoma" w:hAnsi="Tahoma" w:cs="Tahoma"/>
          <w:sz w:val="16"/>
          <w:szCs w:val="16"/>
        </w:rPr>
        <w:t xml:space="preserve"> v obchodním rejstříku vedeném </w:t>
      </w:r>
      <w:r w:rsidR="00453C55">
        <w:rPr>
          <w:rFonts w:ascii="Tahoma" w:hAnsi="Tahoma" w:cs="Tahoma"/>
          <w:sz w:val="16"/>
          <w:szCs w:val="16"/>
        </w:rPr>
        <w:t>u Krajského soudu v Brně, oddíl C, vložka 28438</w:t>
      </w:r>
    </w:p>
    <w:p w14:paraId="5ADE1207" w14:textId="39044732" w:rsidR="00407A1F" w:rsidRPr="00407A1F" w:rsidRDefault="00407A1F" w:rsidP="00407A1F">
      <w:pPr>
        <w:rPr>
          <w:rFonts w:ascii="Tahoma" w:hAnsi="Tahoma" w:cs="Tahoma"/>
          <w:sz w:val="16"/>
          <w:szCs w:val="16"/>
        </w:rPr>
      </w:pPr>
      <w:r w:rsidRPr="00407A1F">
        <w:rPr>
          <w:rFonts w:ascii="Tahoma" w:hAnsi="Tahoma" w:cs="Tahoma"/>
          <w:sz w:val="16"/>
          <w:szCs w:val="16"/>
        </w:rPr>
        <w:t>se sídlem:</w:t>
      </w:r>
      <w:r w:rsidR="006C7D3F">
        <w:rPr>
          <w:rFonts w:ascii="Tahoma" w:hAnsi="Tahoma" w:cs="Tahoma"/>
          <w:sz w:val="16"/>
          <w:szCs w:val="16"/>
        </w:rPr>
        <w:tab/>
      </w:r>
      <w:r w:rsidR="00453C55">
        <w:rPr>
          <w:rFonts w:ascii="Tahoma" w:hAnsi="Tahoma" w:cs="Tahoma"/>
          <w:sz w:val="16"/>
          <w:szCs w:val="16"/>
        </w:rPr>
        <w:t>Malešovská 648/27, 625 00 Brno – Starý Lískovec</w:t>
      </w:r>
    </w:p>
    <w:p w14:paraId="5ADE1208" w14:textId="0430984B" w:rsidR="00407A1F" w:rsidRPr="00407A1F" w:rsidRDefault="00407A1F" w:rsidP="00407A1F">
      <w:pPr>
        <w:rPr>
          <w:rFonts w:ascii="Tahoma" w:hAnsi="Tahoma" w:cs="Tahoma"/>
          <w:sz w:val="16"/>
          <w:szCs w:val="16"/>
        </w:rPr>
      </w:pPr>
      <w:r w:rsidRPr="00407A1F">
        <w:rPr>
          <w:rFonts w:ascii="Tahoma" w:hAnsi="Tahoma" w:cs="Tahoma"/>
          <w:sz w:val="16"/>
          <w:szCs w:val="16"/>
        </w:rPr>
        <w:t>IČ</w:t>
      </w:r>
      <w:r w:rsidR="00453C55" w:rsidRPr="00407A1F">
        <w:rPr>
          <w:rFonts w:ascii="Tahoma" w:hAnsi="Tahoma" w:cs="Tahoma"/>
          <w:sz w:val="16"/>
          <w:szCs w:val="16"/>
        </w:rPr>
        <w:t>:</w:t>
      </w:r>
      <w:r w:rsidR="006C7D3F">
        <w:rPr>
          <w:rFonts w:ascii="Tahoma" w:hAnsi="Tahoma" w:cs="Tahoma"/>
          <w:sz w:val="16"/>
          <w:szCs w:val="16"/>
        </w:rPr>
        <w:t xml:space="preserve"> </w:t>
      </w:r>
      <w:r w:rsidR="00453C55">
        <w:rPr>
          <w:rFonts w:ascii="Tahoma" w:hAnsi="Tahoma" w:cs="Tahoma"/>
          <w:sz w:val="16"/>
          <w:szCs w:val="16"/>
        </w:rPr>
        <w:t>255</w:t>
      </w:r>
      <w:r w:rsidR="006C7D3F">
        <w:rPr>
          <w:rFonts w:ascii="Tahoma" w:hAnsi="Tahoma" w:cs="Tahoma"/>
          <w:sz w:val="16"/>
          <w:szCs w:val="16"/>
        </w:rPr>
        <w:t xml:space="preserve"> </w:t>
      </w:r>
      <w:r w:rsidR="00453C55">
        <w:rPr>
          <w:rFonts w:ascii="Tahoma" w:hAnsi="Tahoma" w:cs="Tahoma"/>
          <w:sz w:val="16"/>
          <w:szCs w:val="16"/>
        </w:rPr>
        <w:t>02</w:t>
      </w:r>
      <w:r w:rsidR="006C7D3F">
        <w:rPr>
          <w:rFonts w:ascii="Tahoma" w:hAnsi="Tahoma" w:cs="Tahoma"/>
          <w:sz w:val="16"/>
          <w:szCs w:val="16"/>
        </w:rPr>
        <w:t> </w:t>
      </w:r>
      <w:r w:rsidR="00453C55">
        <w:rPr>
          <w:rFonts w:ascii="Tahoma" w:hAnsi="Tahoma" w:cs="Tahoma"/>
          <w:sz w:val="16"/>
          <w:szCs w:val="16"/>
        </w:rPr>
        <w:t>859</w:t>
      </w:r>
      <w:r w:rsidR="006C7D3F">
        <w:rPr>
          <w:rFonts w:ascii="Tahoma" w:hAnsi="Tahoma" w:cs="Tahoma"/>
          <w:sz w:val="16"/>
          <w:szCs w:val="16"/>
        </w:rPr>
        <w:tab/>
      </w:r>
      <w:r w:rsidRPr="00407A1F">
        <w:rPr>
          <w:rFonts w:ascii="Tahoma" w:hAnsi="Tahoma" w:cs="Tahoma"/>
          <w:sz w:val="16"/>
          <w:szCs w:val="16"/>
        </w:rPr>
        <w:t xml:space="preserve">DIČ: </w:t>
      </w:r>
      <w:r w:rsidR="00453C55">
        <w:rPr>
          <w:rFonts w:ascii="Tahoma" w:hAnsi="Tahoma" w:cs="Tahoma"/>
          <w:sz w:val="16"/>
          <w:szCs w:val="16"/>
        </w:rPr>
        <w:t>CZ25502859</w:t>
      </w:r>
    </w:p>
    <w:p w14:paraId="5ADE1209" w14:textId="185D6724" w:rsidR="00407A1F" w:rsidRPr="00407A1F" w:rsidRDefault="00A716C3" w:rsidP="00407A1F">
      <w:pPr>
        <w:rPr>
          <w:rFonts w:ascii="Tahoma" w:hAnsi="Tahoma" w:cs="Tahoma"/>
          <w:b/>
          <w:sz w:val="16"/>
          <w:szCs w:val="16"/>
        </w:rPr>
      </w:pPr>
      <w:r>
        <w:rPr>
          <w:rFonts w:ascii="Tahoma" w:hAnsi="Tahoma" w:cs="Tahoma"/>
          <w:sz w:val="16"/>
          <w:szCs w:val="16"/>
        </w:rPr>
        <w:t>z</w:t>
      </w:r>
      <w:r w:rsidR="006C7D3F">
        <w:rPr>
          <w:rFonts w:ascii="Tahoma" w:hAnsi="Tahoma" w:cs="Tahoma"/>
          <w:sz w:val="16"/>
          <w:szCs w:val="16"/>
        </w:rPr>
        <w:t>astoupena:</w:t>
      </w:r>
      <w:r>
        <w:rPr>
          <w:rFonts w:ascii="Tahoma" w:hAnsi="Tahoma" w:cs="Tahoma"/>
          <w:sz w:val="16"/>
          <w:szCs w:val="16"/>
        </w:rPr>
        <w:tab/>
      </w:r>
      <w:r w:rsidR="00453C55">
        <w:rPr>
          <w:rFonts w:ascii="Tahoma" w:hAnsi="Tahoma" w:cs="Tahoma"/>
          <w:sz w:val="16"/>
          <w:szCs w:val="16"/>
        </w:rPr>
        <w:t>Ing. Jaromír</w:t>
      </w:r>
      <w:r w:rsidR="00440512">
        <w:rPr>
          <w:rFonts w:ascii="Tahoma" w:hAnsi="Tahoma" w:cs="Tahoma"/>
          <w:sz w:val="16"/>
          <w:szCs w:val="16"/>
        </w:rPr>
        <w:t>em</w:t>
      </w:r>
      <w:r w:rsidR="00453C55">
        <w:rPr>
          <w:rFonts w:ascii="Tahoma" w:hAnsi="Tahoma" w:cs="Tahoma"/>
          <w:sz w:val="16"/>
          <w:szCs w:val="16"/>
        </w:rPr>
        <w:t xml:space="preserve"> Pečenk</w:t>
      </w:r>
      <w:r w:rsidR="00440512">
        <w:rPr>
          <w:rFonts w:ascii="Tahoma" w:hAnsi="Tahoma" w:cs="Tahoma"/>
          <w:sz w:val="16"/>
          <w:szCs w:val="16"/>
        </w:rPr>
        <w:t>ou, jednatelem</w:t>
      </w:r>
    </w:p>
    <w:p w14:paraId="5ADE120A" w14:textId="2004B1D3" w:rsidR="00407A1F" w:rsidRPr="00407A1F" w:rsidRDefault="00407A1F" w:rsidP="00407A1F">
      <w:pPr>
        <w:rPr>
          <w:rFonts w:ascii="Tahoma" w:hAnsi="Tahoma" w:cs="Tahoma"/>
          <w:sz w:val="16"/>
          <w:szCs w:val="16"/>
        </w:rPr>
      </w:pPr>
      <w:r w:rsidRPr="00407A1F">
        <w:rPr>
          <w:rFonts w:ascii="Tahoma" w:hAnsi="Tahoma" w:cs="Tahoma"/>
          <w:sz w:val="16"/>
          <w:szCs w:val="16"/>
        </w:rPr>
        <w:t>bankovní spojení:</w:t>
      </w:r>
      <w:r w:rsidR="00857C4E">
        <w:rPr>
          <w:rFonts w:ascii="Tahoma" w:hAnsi="Tahoma" w:cs="Tahoma"/>
          <w:sz w:val="16"/>
          <w:szCs w:val="16"/>
        </w:rPr>
        <w:tab/>
      </w:r>
      <w:r w:rsidR="00A57C76" w:rsidRPr="00A57C76">
        <w:rPr>
          <w:rFonts w:ascii="Tahoma" w:hAnsi="Tahoma" w:cs="Tahoma"/>
          <w:sz w:val="16"/>
          <w:szCs w:val="16"/>
        </w:rPr>
        <w:t>Fio banka, a.s.</w:t>
      </w:r>
    </w:p>
    <w:p w14:paraId="5ADE120B" w14:textId="26F002AD" w:rsidR="00407A1F" w:rsidRPr="00407A1F" w:rsidRDefault="00407A1F" w:rsidP="00407A1F">
      <w:pPr>
        <w:rPr>
          <w:rFonts w:ascii="Tahoma" w:hAnsi="Tahoma" w:cs="Tahoma"/>
          <w:sz w:val="16"/>
          <w:szCs w:val="16"/>
        </w:rPr>
      </w:pPr>
      <w:r w:rsidRPr="00407A1F">
        <w:rPr>
          <w:rFonts w:ascii="Tahoma" w:hAnsi="Tahoma" w:cs="Tahoma"/>
          <w:sz w:val="16"/>
          <w:szCs w:val="16"/>
        </w:rPr>
        <w:t>číslo účtu:</w:t>
      </w:r>
      <w:r w:rsidR="001004EC">
        <w:rPr>
          <w:rFonts w:ascii="Tahoma" w:hAnsi="Tahoma" w:cs="Tahoma"/>
          <w:sz w:val="16"/>
          <w:szCs w:val="16"/>
        </w:rPr>
        <w:tab/>
      </w:r>
      <w:r w:rsidR="00A57C76" w:rsidRPr="00A57C76">
        <w:rPr>
          <w:rFonts w:ascii="Tahoma" w:hAnsi="Tahoma" w:cs="Tahoma"/>
          <w:sz w:val="16"/>
          <w:szCs w:val="16"/>
        </w:rPr>
        <w:t>2101602552/2010</w:t>
      </w:r>
      <w:r w:rsidRPr="00407A1F">
        <w:rPr>
          <w:rFonts w:ascii="Tahoma" w:hAnsi="Tahoma" w:cs="Tahoma"/>
          <w:sz w:val="16"/>
          <w:szCs w:val="16"/>
        </w:rPr>
        <w:tab/>
        <w:t xml:space="preserve"> </w:t>
      </w:r>
    </w:p>
    <w:p w14:paraId="5ADE120C" w14:textId="77777777" w:rsidR="008F7981" w:rsidRPr="001A2A81" w:rsidRDefault="008F7981" w:rsidP="008F7981">
      <w:pPr>
        <w:rPr>
          <w:rFonts w:ascii="Tahoma" w:hAnsi="Tahoma" w:cs="Tahoma"/>
          <w:sz w:val="16"/>
          <w:szCs w:val="16"/>
        </w:rPr>
      </w:pPr>
    </w:p>
    <w:p w14:paraId="5ADE120D" w14:textId="77777777" w:rsidR="00A900E7" w:rsidRPr="00F41AEB" w:rsidRDefault="00A900E7">
      <w:pPr>
        <w:rPr>
          <w:rFonts w:ascii="Tahoma" w:hAnsi="Tahoma" w:cs="Tahoma"/>
          <w:b/>
          <w:sz w:val="16"/>
          <w:szCs w:val="16"/>
        </w:rPr>
      </w:pPr>
      <w:r w:rsidRPr="00F41AEB">
        <w:rPr>
          <w:rFonts w:ascii="Tahoma" w:hAnsi="Tahoma" w:cs="Tahoma"/>
          <w:sz w:val="16"/>
          <w:szCs w:val="16"/>
        </w:rPr>
        <w:t xml:space="preserve">jako </w:t>
      </w:r>
      <w:r w:rsidRPr="00F41AEB">
        <w:rPr>
          <w:rFonts w:ascii="Tahoma" w:hAnsi="Tahoma" w:cs="Tahoma"/>
          <w:b/>
          <w:sz w:val="16"/>
          <w:szCs w:val="16"/>
        </w:rPr>
        <w:t xml:space="preserve">poskytovatel </w:t>
      </w:r>
      <w:r w:rsidRPr="00F41AEB">
        <w:rPr>
          <w:rFonts w:ascii="Tahoma" w:hAnsi="Tahoma" w:cs="Tahoma"/>
          <w:sz w:val="16"/>
          <w:szCs w:val="16"/>
        </w:rPr>
        <w:t>na straně jedné (dále jen „poskytovatel“)</w:t>
      </w:r>
    </w:p>
    <w:p w14:paraId="5ADE120E" w14:textId="77777777" w:rsidR="00A900E7" w:rsidRPr="00F41AEB" w:rsidRDefault="00A900E7">
      <w:pPr>
        <w:jc w:val="center"/>
        <w:rPr>
          <w:rFonts w:ascii="Tahoma" w:hAnsi="Tahoma" w:cs="Tahoma"/>
          <w:b/>
          <w:sz w:val="16"/>
          <w:szCs w:val="16"/>
        </w:rPr>
      </w:pPr>
    </w:p>
    <w:p w14:paraId="5ADE120F" w14:textId="77777777" w:rsidR="00A900E7" w:rsidRPr="00F41AEB" w:rsidRDefault="00A900E7">
      <w:pPr>
        <w:jc w:val="center"/>
        <w:rPr>
          <w:rFonts w:ascii="Tahoma" w:hAnsi="Tahoma" w:cs="Tahoma"/>
          <w:sz w:val="16"/>
          <w:szCs w:val="16"/>
        </w:rPr>
      </w:pPr>
      <w:r w:rsidRPr="00F41AEB">
        <w:rPr>
          <w:rFonts w:ascii="Tahoma" w:hAnsi="Tahoma" w:cs="Tahoma"/>
          <w:b/>
          <w:sz w:val="16"/>
          <w:szCs w:val="16"/>
        </w:rPr>
        <w:t>a</w:t>
      </w:r>
    </w:p>
    <w:p w14:paraId="5ADE1210" w14:textId="77777777" w:rsidR="00A900E7" w:rsidRPr="00F41AEB" w:rsidRDefault="00A900E7">
      <w:pPr>
        <w:rPr>
          <w:rFonts w:ascii="Tahoma" w:hAnsi="Tahoma" w:cs="Tahoma"/>
          <w:sz w:val="16"/>
          <w:szCs w:val="16"/>
        </w:rPr>
      </w:pPr>
    </w:p>
    <w:p w14:paraId="5ADE1211" w14:textId="77777777" w:rsidR="00A900E7" w:rsidRPr="00F41AEB" w:rsidRDefault="00A900E7">
      <w:pPr>
        <w:rPr>
          <w:rFonts w:ascii="Tahoma" w:hAnsi="Tahoma" w:cs="Tahoma"/>
          <w:sz w:val="16"/>
          <w:szCs w:val="16"/>
        </w:rPr>
      </w:pPr>
      <w:r w:rsidRPr="00F41AEB">
        <w:rPr>
          <w:rFonts w:ascii="Tahoma" w:hAnsi="Tahoma" w:cs="Tahoma"/>
          <w:b/>
          <w:sz w:val="16"/>
          <w:szCs w:val="16"/>
        </w:rPr>
        <w:t>Všeobecná fakultní nemocnice v Praze</w:t>
      </w:r>
    </w:p>
    <w:p w14:paraId="5ADE1212" w14:textId="77777777" w:rsidR="00A900E7" w:rsidRPr="00F41AEB" w:rsidRDefault="00A900E7">
      <w:pPr>
        <w:rPr>
          <w:rFonts w:ascii="Tahoma" w:hAnsi="Tahoma" w:cs="Tahoma"/>
          <w:sz w:val="16"/>
          <w:szCs w:val="16"/>
        </w:rPr>
      </w:pPr>
      <w:r w:rsidRPr="00F41AEB">
        <w:rPr>
          <w:rFonts w:ascii="Tahoma" w:hAnsi="Tahoma" w:cs="Tahoma"/>
          <w:sz w:val="16"/>
          <w:szCs w:val="16"/>
        </w:rPr>
        <w:t xml:space="preserve">se sídlem:  </w:t>
      </w:r>
      <w:r w:rsidRPr="00F41AEB">
        <w:rPr>
          <w:rFonts w:ascii="Tahoma" w:hAnsi="Tahoma" w:cs="Tahoma"/>
          <w:sz w:val="16"/>
          <w:szCs w:val="16"/>
        </w:rPr>
        <w:tab/>
        <w:t>U Nemocnice 499/2, 128 08 Praha 2</w:t>
      </w:r>
    </w:p>
    <w:p w14:paraId="5ADE1213" w14:textId="77777777" w:rsidR="00A900E7" w:rsidRPr="00F41AEB" w:rsidRDefault="00A900E7">
      <w:pPr>
        <w:rPr>
          <w:rFonts w:ascii="Tahoma" w:hAnsi="Tahoma" w:cs="Tahoma"/>
          <w:sz w:val="16"/>
          <w:szCs w:val="16"/>
        </w:rPr>
      </w:pPr>
      <w:r w:rsidRPr="00F41AEB">
        <w:rPr>
          <w:rFonts w:ascii="Tahoma" w:hAnsi="Tahoma" w:cs="Tahoma"/>
          <w:sz w:val="16"/>
          <w:szCs w:val="16"/>
        </w:rPr>
        <w:t xml:space="preserve">IČ: 000 64 165    </w:t>
      </w:r>
      <w:r w:rsidRPr="00F41AEB">
        <w:rPr>
          <w:rFonts w:ascii="Tahoma" w:hAnsi="Tahoma" w:cs="Tahoma"/>
          <w:sz w:val="16"/>
          <w:szCs w:val="16"/>
        </w:rPr>
        <w:tab/>
        <w:t>DIČ: CZ00064165</w:t>
      </w:r>
    </w:p>
    <w:p w14:paraId="5ADE1214" w14:textId="434AD4A1" w:rsidR="00A900E7" w:rsidRPr="00F41AEB" w:rsidRDefault="00A716C3">
      <w:pPr>
        <w:rPr>
          <w:rFonts w:ascii="Tahoma" w:hAnsi="Tahoma" w:cs="Tahoma"/>
          <w:sz w:val="16"/>
          <w:szCs w:val="16"/>
        </w:rPr>
      </w:pPr>
      <w:r>
        <w:rPr>
          <w:rFonts w:ascii="Tahoma" w:hAnsi="Tahoma" w:cs="Tahoma"/>
          <w:sz w:val="16"/>
          <w:szCs w:val="16"/>
        </w:rPr>
        <w:t>zastoupena</w:t>
      </w:r>
      <w:r w:rsidR="00A900E7" w:rsidRPr="00F41AEB">
        <w:rPr>
          <w:rFonts w:ascii="Tahoma" w:hAnsi="Tahoma" w:cs="Tahoma"/>
          <w:sz w:val="16"/>
          <w:szCs w:val="16"/>
        </w:rPr>
        <w:t xml:space="preserve">:           </w:t>
      </w:r>
      <w:r w:rsidR="00A900E7" w:rsidRPr="00F41AEB">
        <w:rPr>
          <w:rFonts w:ascii="Tahoma" w:hAnsi="Tahoma" w:cs="Tahoma"/>
          <w:sz w:val="16"/>
          <w:szCs w:val="16"/>
        </w:rPr>
        <w:tab/>
      </w:r>
      <w:r w:rsidR="00440512">
        <w:rPr>
          <w:rFonts w:ascii="Tahoma" w:hAnsi="Tahoma" w:cs="Tahoma"/>
          <w:sz w:val="16"/>
          <w:szCs w:val="16"/>
        </w:rPr>
        <w:t xml:space="preserve">prof. MUDr. Davidem </w:t>
      </w:r>
      <w:proofErr w:type="spellStart"/>
      <w:r w:rsidR="00440512">
        <w:rPr>
          <w:rFonts w:ascii="Tahoma" w:hAnsi="Tahoma" w:cs="Tahoma"/>
          <w:sz w:val="16"/>
          <w:szCs w:val="16"/>
        </w:rPr>
        <w:t>Feltlem</w:t>
      </w:r>
      <w:proofErr w:type="spellEnd"/>
      <w:r w:rsidR="00440512">
        <w:rPr>
          <w:rFonts w:ascii="Tahoma" w:hAnsi="Tahoma" w:cs="Tahoma"/>
          <w:sz w:val="16"/>
          <w:szCs w:val="16"/>
        </w:rPr>
        <w:t>, Ph.D., MBA</w:t>
      </w:r>
      <w:r w:rsidR="00A900E7" w:rsidRPr="00F41AEB">
        <w:rPr>
          <w:rFonts w:ascii="Tahoma" w:hAnsi="Tahoma" w:cs="Tahoma"/>
          <w:sz w:val="16"/>
          <w:szCs w:val="16"/>
        </w:rPr>
        <w:t>, ředitel</w:t>
      </w:r>
      <w:r w:rsidR="00440512">
        <w:rPr>
          <w:rFonts w:ascii="Tahoma" w:hAnsi="Tahoma" w:cs="Tahoma"/>
          <w:sz w:val="16"/>
          <w:szCs w:val="16"/>
        </w:rPr>
        <w:t>em</w:t>
      </w:r>
      <w:r w:rsidR="00A900E7" w:rsidRPr="00F41AEB">
        <w:rPr>
          <w:rFonts w:ascii="Tahoma" w:hAnsi="Tahoma" w:cs="Tahoma"/>
          <w:sz w:val="16"/>
          <w:szCs w:val="16"/>
        </w:rPr>
        <w:t xml:space="preserve"> </w:t>
      </w:r>
    </w:p>
    <w:p w14:paraId="5ADE1215" w14:textId="77777777" w:rsidR="00A900E7" w:rsidRPr="00F41AEB" w:rsidRDefault="00A900E7">
      <w:pPr>
        <w:pStyle w:val="Nadpis4"/>
        <w:rPr>
          <w:rFonts w:ascii="Tahoma" w:hAnsi="Tahoma" w:cs="Tahoma"/>
          <w:sz w:val="16"/>
          <w:szCs w:val="16"/>
        </w:rPr>
      </w:pPr>
      <w:r w:rsidRPr="00F41AEB">
        <w:rPr>
          <w:rFonts w:ascii="Tahoma" w:hAnsi="Tahoma" w:cs="Tahoma"/>
          <w:sz w:val="16"/>
          <w:szCs w:val="16"/>
        </w:rPr>
        <w:t xml:space="preserve">bankovní spojení: </w:t>
      </w:r>
      <w:r w:rsidRPr="00F41AEB">
        <w:rPr>
          <w:rFonts w:ascii="Tahoma" w:hAnsi="Tahoma" w:cs="Tahoma"/>
          <w:sz w:val="16"/>
          <w:szCs w:val="16"/>
        </w:rPr>
        <w:tab/>
      </w:r>
      <w:r w:rsidR="004D6E22">
        <w:rPr>
          <w:rFonts w:ascii="Tahoma" w:hAnsi="Tahoma" w:cs="Tahoma"/>
          <w:sz w:val="16"/>
          <w:szCs w:val="16"/>
        </w:rPr>
        <w:t>ČNB</w:t>
      </w:r>
    </w:p>
    <w:p w14:paraId="5ADE1216" w14:textId="77777777" w:rsidR="00A900E7" w:rsidRPr="00F41AEB" w:rsidRDefault="00A900E7">
      <w:pPr>
        <w:rPr>
          <w:rFonts w:ascii="Tahoma" w:hAnsi="Tahoma" w:cs="Tahoma"/>
          <w:sz w:val="16"/>
          <w:szCs w:val="16"/>
        </w:rPr>
      </w:pPr>
      <w:r w:rsidRPr="00F41AEB">
        <w:rPr>
          <w:rFonts w:ascii="Tahoma" w:hAnsi="Tahoma" w:cs="Tahoma"/>
          <w:sz w:val="16"/>
          <w:szCs w:val="16"/>
        </w:rPr>
        <w:t>číslo účtu:</w:t>
      </w:r>
      <w:r w:rsidRPr="00F41AEB">
        <w:rPr>
          <w:rFonts w:ascii="Tahoma" w:hAnsi="Tahoma" w:cs="Tahoma"/>
          <w:sz w:val="16"/>
          <w:szCs w:val="16"/>
        </w:rPr>
        <w:tab/>
        <w:t>24035021/0</w:t>
      </w:r>
      <w:r w:rsidR="004D6E22">
        <w:rPr>
          <w:rFonts w:ascii="Tahoma" w:hAnsi="Tahoma" w:cs="Tahoma"/>
          <w:sz w:val="16"/>
          <w:szCs w:val="16"/>
        </w:rPr>
        <w:t>710</w:t>
      </w:r>
    </w:p>
    <w:p w14:paraId="5ADE1217" w14:textId="77777777" w:rsidR="004D6E22" w:rsidRDefault="004D6E22">
      <w:pPr>
        <w:rPr>
          <w:rFonts w:ascii="Tahoma" w:hAnsi="Tahoma" w:cs="Tahoma"/>
          <w:sz w:val="16"/>
          <w:szCs w:val="16"/>
        </w:rPr>
      </w:pPr>
    </w:p>
    <w:p w14:paraId="5ADE1218" w14:textId="77777777" w:rsidR="00A900E7" w:rsidRDefault="00A900E7">
      <w:pPr>
        <w:rPr>
          <w:rFonts w:ascii="Tahoma" w:hAnsi="Tahoma" w:cs="Tahoma"/>
          <w:sz w:val="16"/>
          <w:szCs w:val="16"/>
        </w:rPr>
      </w:pPr>
      <w:r w:rsidRPr="00F41AEB">
        <w:rPr>
          <w:rFonts w:ascii="Tahoma" w:hAnsi="Tahoma" w:cs="Tahoma"/>
          <w:sz w:val="16"/>
          <w:szCs w:val="16"/>
        </w:rPr>
        <w:t xml:space="preserve">jako </w:t>
      </w:r>
      <w:r w:rsidRPr="00F41AEB">
        <w:rPr>
          <w:rFonts w:ascii="Tahoma" w:hAnsi="Tahoma" w:cs="Tahoma"/>
          <w:b/>
          <w:sz w:val="16"/>
          <w:szCs w:val="16"/>
        </w:rPr>
        <w:t xml:space="preserve">objednatel </w:t>
      </w:r>
      <w:r w:rsidRPr="00F41AEB">
        <w:rPr>
          <w:rFonts w:ascii="Tahoma" w:hAnsi="Tahoma" w:cs="Tahoma"/>
          <w:sz w:val="16"/>
          <w:szCs w:val="16"/>
        </w:rPr>
        <w:t>na straně druhé (dále jen „objednatel“)</w:t>
      </w:r>
    </w:p>
    <w:p w14:paraId="5ADE1219" w14:textId="77777777" w:rsidR="00B77765" w:rsidRDefault="00B77765">
      <w:pPr>
        <w:rPr>
          <w:rFonts w:ascii="Tahoma" w:hAnsi="Tahoma" w:cs="Tahoma"/>
          <w:sz w:val="16"/>
          <w:szCs w:val="16"/>
        </w:rPr>
      </w:pPr>
    </w:p>
    <w:p w14:paraId="34E2EE72" w14:textId="1BD7CC55" w:rsidR="00A716C3" w:rsidRDefault="00A716C3">
      <w:pPr>
        <w:rPr>
          <w:rFonts w:ascii="Tahoma" w:hAnsi="Tahoma" w:cs="Tahoma"/>
          <w:sz w:val="16"/>
          <w:szCs w:val="16"/>
        </w:rPr>
      </w:pPr>
      <w:r>
        <w:rPr>
          <w:rFonts w:ascii="Tahoma" w:hAnsi="Tahoma" w:cs="Tahoma"/>
          <w:sz w:val="16"/>
          <w:szCs w:val="16"/>
        </w:rPr>
        <w:t>Poskytovatel a objednatel společně též jako „smluvní strany“</w:t>
      </w:r>
    </w:p>
    <w:p w14:paraId="1FA6A6D5" w14:textId="77777777" w:rsidR="00A716C3" w:rsidRDefault="00A716C3">
      <w:pPr>
        <w:rPr>
          <w:rFonts w:ascii="Tahoma" w:hAnsi="Tahoma" w:cs="Tahoma"/>
          <w:sz w:val="16"/>
          <w:szCs w:val="16"/>
        </w:rPr>
      </w:pPr>
    </w:p>
    <w:p w14:paraId="574B9313" w14:textId="77777777" w:rsidR="00A716C3" w:rsidRPr="00F41AEB" w:rsidRDefault="00A716C3">
      <w:pPr>
        <w:rPr>
          <w:rFonts w:ascii="Tahoma" w:hAnsi="Tahoma" w:cs="Tahoma"/>
          <w:sz w:val="16"/>
          <w:szCs w:val="16"/>
        </w:rPr>
      </w:pPr>
    </w:p>
    <w:p w14:paraId="5ADE121A" w14:textId="0956158D" w:rsidR="00B77765" w:rsidRPr="007F6E2C" w:rsidRDefault="00B77765" w:rsidP="00B77765">
      <w:pPr>
        <w:jc w:val="both"/>
        <w:rPr>
          <w:rFonts w:ascii="Tahoma" w:hAnsi="Tahoma" w:cs="Tahoma"/>
          <w:sz w:val="16"/>
          <w:szCs w:val="16"/>
        </w:rPr>
      </w:pPr>
      <w:r w:rsidRPr="00AB42FF">
        <w:rPr>
          <w:rFonts w:ascii="Tahoma" w:hAnsi="Tahoma" w:cs="Tahoma"/>
          <w:sz w:val="16"/>
          <w:szCs w:val="16"/>
        </w:rPr>
        <w:t xml:space="preserve">uzavírají dnešního dne dle </w:t>
      </w:r>
      <w:r>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Pr>
          <w:rFonts w:ascii="Tahoma" w:hAnsi="Tahoma" w:cs="Tahoma"/>
          <w:sz w:val="16"/>
          <w:szCs w:val="16"/>
        </w:rPr>
        <w:t xml:space="preserve"> Aktualizace systémů </w:t>
      </w:r>
      <w:proofErr w:type="spellStart"/>
      <w:r>
        <w:rPr>
          <w:rFonts w:ascii="Tahoma" w:hAnsi="Tahoma" w:cs="Tahoma"/>
          <w:sz w:val="16"/>
          <w:szCs w:val="16"/>
        </w:rPr>
        <w:t>Meta</w:t>
      </w:r>
      <w:r w:rsidR="00046C10">
        <w:rPr>
          <w:rFonts w:ascii="Tahoma" w:hAnsi="Tahoma" w:cs="Tahoma"/>
          <w:sz w:val="16"/>
          <w:szCs w:val="16"/>
        </w:rPr>
        <w:t>Systems</w:t>
      </w:r>
      <w:proofErr w:type="spellEnd"/>
      <w:r w:rsidRPr="00AB42FF">
        <w:rPr>
          <w:rFonts w:ascii="Tahoma" w:hAnsi="Tahoma" w:cs="Tahoma"/>
          <w:sz w:val="16"/>
          <w:szCs w:val="16"/>
        </w:rPr>
        <w:t xml:space="preserve"> vyhlášené </w:t>
      </w:r>
      <w:r w:rsidR="00C27827">
        <w:rPr>
          <w:rFonts w:ascii="Tahoma" w:hAnsi="Tahoma" w:cs="Tahoma"/>
          <w:sz w:val="16"/>
          <w:szCs w:val="16"/>
        </w:rPr>
        <w:t xml:space="preserve">nadlimitním </w:t>
      </w:r>
      <w:r w:rsidRPr="00AB42FF">
        <w:rPr>
          <w:rFonts w:ascii="Tahoma" w:hAnsi="Tahoma" w:cs="Tahoma"/>
          <w:sz w:val="16"/>
          <w:szCs w:val="16"/>
        </w:rPr>
        <w:t>řízením dle zákona č. 134/2016 Sb.</w:t>
      </w:r>
      <w:r w:rsidR="00A716C3">
        <w:rPr>
          <w:rFonts w:ascii="Tahoma" w:hAnsi="Tahoma" w:cs="Tahoma"/>
          <w:sz w:val="16"/>
          <w:szCs w:val="16"/>
        </w:rPr>
        <w:t>,</w:t>
      </w:r>
      <w:r w:rsidRPr="00AB42FF">
        <w:rPr>
          <w:rFonts w:ascii="Tahoma" w:hAnsi="Tahoma" w:cs="Tahoma"/>
          <w:sz w:val="16"/>
          <w:szCs w:val="16"/>
        </w:rPr>
        <w:t xml:space="preserve"> o zadávání veřejných zakázek</w:t>
      </w:r>
      <w:r>
        <w:rPr>
          <w:rFonts w:ascii="Tahoma" w:hAnsi="Tahoma" w:cs="Tahoma"/>
          <w:sz w:val="16"/>
          <w:szCs w:val="16"/>
        </w:rPr>
        <w:t>, ve znění pozdějších předpisů</w:t>
      </w:r>
      <w:r w:rsidRPr="00AB42FF">
        <w:rPr>
          <w:rFonts w:ascii="Tahoma" w:hAnsi="Tahoma" w:cs="Tahoma"/>
          <w:sz w:val="16"/>
          <w:szCs w:val="16"/>
        </w:rPr>
        <w:t xml:space="preserve"> (dále jen „z. č. 134/2016 Sb.“)</w:t>
      </w:r>
      <w:r>
        <w:rPr>
          <w:rFonts w:ascii="Tahoma" w:hAnsi="Tahoma" w:cs="Tahoma"/>
          <w:sz w:val="16"/>
          <w:szCs w:val="16"/>
        </w:rPr>
        <w:t>,</w:t>
      </w:r>
      <w:r w:rsidRPr="00AB42FF">
        <w:rPr>
          <w:rFonts w:ascii="Tahoma" w:hAnsi="Tahoma" w:cs="Tahoma"/>
          <w:sz w:val="16"/>
          <w:szCs w:val="16"/>
        </w:rPr>
        <w:t xml:space="preserve"> a zveřejněné ve Věstníku veřejných zakázek pod ev. </w:t>
      </w:r>
      <w:r w:rsidRPr="007F6E2C">
        <w:rPr>
          <w:rFonts w:ascii="Tahoma" w:hAnsi="Tahoma" w:cs="Tahoma"/>
          <w:sz w:val="16"/>
          <w:szCs w:val="16"/>
        </w:rPr>
        <w:t xml:space="preserve">č. </w:t>
      </w:r>
      <w:r w:rsidR="004C0993" w:rsidRPr="00627912">
        <w:rPr>
          <w:rFonts w:ascii="Tahoma" w:hAnsi="Tahoma" w:cs="Tahoma"/>
          <w:sz w:val="16"/>
          <w:szCs w:val="16"/>
          <w:shd w:val="clear" w:color="auto" w:fill="FFFFFF"/>
        </w:rPr>
        <w:t>Z2025-063716</w:t>
      </w:r>
      <w:r w:rsidRPr="007F6E2C">
        <w:rPr>
          <w:rFonts w:ascii="Tahoma" w:hAnsi="Tahoma" w:cs="Tahoma"/>
          <w:sz w:val="16"/>
          <w:szCs w:val="16"/>
        </w:rPr>
        <w:t xml:space="preserve"> ze dne </w:t>
      </w:r>
      <w:r w:rsidR="009E79E7">
        <w:rPr>
          <w:rFonts w:ascii="Tahoma" w:hAnsi="Tahoma" w:cs="Tahoma"/>
          <w:sz w:val="16"/>
          <w:szCs w:val="16"/>
        </w:rPr>
        <w:t>12.11</w:t>
      </w:r>
      <w:r w:rsidR="00440512">
        <w:rPr>
          <w:rFonts w:ascii="Tahoma" w:hAnsi="Tahoma" w:cs="Tahoma"/>
          <w:sz w:val="16"/>
          <w:szCs w:val="16"/>
        </w:rPr>
        <w:t>.</w:t>
      </w:r>
      <w:r w:rsidR="009E79E7">
        <w:rPr>
          <w:rFonts w:ascii="Tahoma" w:hAnsi="Tahoma" w:cs="Tahoma"/>
          <w:sz w:val="16"/>
          <w:szCs w:val="16"/>
        </w:rPr>
        <w:t xml:space="preserve">2025, ID veřejné zakázky na profilu zadavatele </w:t>
      </w:r>
      <w:r w:rsidR="004C0993" w:rsidRPr="00627912">
        <w:rPr>
          <w:rFonts w:ascii="Tahoma" w:hAnsi="Tahoma" w:cs="Tahoma"/>
          <w:sz w:val="16"/>
          <w:szCs w:val="16"/>
          <w:shd w:val="clear" w:color="auto" w:fill="FFFFFF"/>
        </w:rPr>
        <w:t>VZ0233843,</w:t>
      </w:r>
      <w:r w:rsidRPr="007F6E2C">
        <w:rPr>
          <w:rFonts w:ascii="Tahoma" w:hAnsi="Tahoma" w:cs="Tahoma"/>
          <w:sz w:val="16"/>
          <w:szCs w:val="16"/>
        </w:rPr>
        <w:t xml:space="preserve"> tuto</w:t>
      </w:r>
    </w:p>
    <w:p w14:paraId="5ADE121B" w14:textId="77777777" w:rsidR="005D3C39" w:rsidRPr="001A2A81" w:rsidRDefault="005D3C39" w:rsidP="005D3C39">
      <w:pPr>
        <w:jc w:val="both"/>
        <w:rPr>
          <w:rFonts w:ascii="Tahoma" w:hAnsi="Tahoma" w:cs="Tahoma"/>
          <w:sz w:val="16"/>
          <w:szCs w:val="16"/>
        </w:rPr>
      </w:pPr>
    </w:p>
    <w:p w14:paraId="570210EC" w14:textId="77777777" w:rsidR="00FD3BBC" w:rsidRDefault="00A900E7">
      <w:pPr>
        <w:pStyle w:val="Zkladntext21"/>
        <w:spacing w:after="0" w:line="240" w:lineRule="auto"/>
        <w:jc w:val="center"/>
        <w:rPr>
          <w:rFonts w:ascii="Tahoma" w:hAnsi="Tahoma" w:cs="Tahoma"/>
          <w:b/>
          <w:sz w:val="16"/>
          <w:szCs w:val="16"/>
        </w:rPr>
      </w:pPr>
      <w:r w:rsidRPr="00F41AEB">
        <w:rPr>
          <w:rFonts w:ascii="Tahoma" w:hAnsi="Tahoma" w:cs="Tahoma"/>
          <w:b/>
          <w:sz w:val="16"/>
          <w:szCs w:val="16"/>
        </w:rPr>
        <w:t xml:space="preserve">smlouvu o poskytování služeb podpory software </w:t>
      </w:r>
    </w:p>
    <w:p w14:paraId="5ADE121C" w14:textId="6DD9C907" w:rsidR="00A900E7" w:rsidRPr="00F41AEB" w:rsidRDefault="00A900E7">
      <w:pPr>
        <w:pStyle w:val="Zkladntext21"/>
        <w:spacing w:after="0" w:line="240" w:lineRule="auto"/>
        <w:jc w:val="center"/>
        <w:rPr>
          <w:rFonts w:ascii="Tahoma" w:hAnsi="Tahoma" w:cs="Tahoma"/>
          <w:b/>
          <w:sz w:val="16"/>
          <w:szCs w:val="16"/>
        </w:rPr>
      </w:pPr>
      <w:r w:rsidRPr="00F41AEB">
        <w:rPr>
          <w:rFonts w:ascii="Tahoma" w:hAnsi="Tahoma" w:cs="Tahoma"/>
          <w:b/>
          <w:sz w:val="16"/>
          <w:szCs w:val="16"/>
        </w:rPr>
        <w:t>(dále jen „smlouva“)</w:t>
      </w:r>
    </w:p>
    <w:p w14:paraId="5ADE121D" w14:textId="77777777" w:rsidR="00F41AEB" w:rsidRPr="00F41AEB" w:rsidRDefault="00F41AEB">
      <w:pPr>
        <w:jc w:val="center"/>
        <w:rPr>
          <w:rFonts w:ascii="Tahoma" w:hAnsi="Tahoma" w:cs="Tahoma"/>
          <w:b/>
          <w:sz w:val="16"/>
          <w:szCs w:val="16"/>
        </w:rPr>
      </w:pPr>
    </w:p>
    <w:p w14:paraId="5ADE121E" w14:textId="77777777" w:rsidR="00A900E7" w:rsidRPr="00F41AEB" w:rsidRDefault="00A900E7">
      <w:pPr>
        <w:jc w:val="center"/>
        <w:rPr>
          <w:rFonts w:ascii="Tahoma" w:hAnsi="Tahoma" w:cs="Tahoma"/>
          <w:b/>
          <w:sz w:val="16"/>
          <w:szCs w:val="16"/>
        </w:rPr>
      </w:pPr>
      <w:r w:rsidRPr="00F41AEB">
        <w:rPr>
          <w:rFonts w:ascii="Tahoma" w:hAnsi="Tahoma" w:cs="Tahoma"/>
          <w:b/>
          <w:sz w:val="16"/>
          <w:szCs w:val="16"/>
        </w:rPr>
        <w:t>I. Předmět plnění smlouvy</w:t>
      </w:r>
    </w:p>
    <w:p w14:paraId="5ADE121F" w14:textId="77777777" w:rsidR="00A900E7" w:rsidRPr="00F41AEB" w:rsidRDefault="00A900E7">
      <w:pPr>
        <w:jc w:val="center"/>
        <w:rPr>
          <w:rFonts w:ascii="Tahoma" w:hAnsi="Tahoma" w:cs="Tahoma"/>
          <w:b/>
          <w:sz w:val="16"/>
          <w:szCs w:val="16"/>
        </w:rPr>
      </w:pPr>
    </w:p>
    <w:p w14:paraId="5ADE1220" w14:textId="77777777" w:rsidR="00AA1F9B" w:rsidRDefault="00A900E7" w:rsidP="00AA1F9B">
      <w:pPr>
        <w:numPr>
          <w:ilvl w:val="0"/>
          <w:numId w:val="7"/>
        </w:numPr>
        <w:suppressAutoHyphens w:val="0"/>
        <w:jc w:val="both"/>
        <w:rPr>
          <w:rFonts w:ascii="Tahoma" w:hAnsi="Tahoma" w:cs="Tahoma"/>
          <w:sz w:val="16"/>
          <w:szCs w:val="16"/>
        </w:rPr>
      </w:pPr>
      <w:r w:rsidRPr="00AA1F9B">
        <w:rPr>
          <w:rFonts w:ascii="Tahoma" w:hAnsi="Tahoma" w:cs="Tahoma"/>
          <w:sz w:val="16"/>
          <w:szCs w:val="16"/>
        </w:rPr>
        <w:t xml:space="preserve">Předmětem plnění této smlouvy je závazek poskytovatele poskytovat objednateli </w:t>
      </w:r>
      <w:r w:rsidR="00AA1F9B">
        <w:rPr>
          <w:rFonts w:ascii="Tahoma" w:hAnsi="Tahoma" w:cs="Tahoma"/>
          <w:sz w:val="16"/>
          <w:szCs w:val="16"/>
        </w:rPr>
        <w:t>služ</w:t>
      </w:r>
      <w:r w:rsidR="001A0CBC">
        <w:rPr>
          <w:rFonts w:ascii="Tahoma" w:hAnsi="Tahoma" w:cs="Tahoma"/>
          <w:sz w:val="16"/>
          <w:szCs w:val="16"/>
        </w:rPr>
        <w:t>by</w:t>
      </w:r>
      <w:r w:rsidR="00AA1F9B">
        <w:rPr>
          <w:rFonts w:ascii="Tahoma" w:hAnsi="Tahoma" w:cs="Tahoma"/>
          <w:sz w:val="16"/>
          <w:szCs w:val="16"/>
        </w:rPr>
        <w:t xml:space="preserve"> </w:t>
      </w:r>
      <w:r w:rsidRPr="00AA1F9B">
        <w:rPr>
          <w:rFonts w:ascii="Tahoma" w:hAnsi="Tahoma" w:cs="Tahoma"/>
          <w:sz w:val="16"/>
          <w:szCs w:val="16"/>
        </w:rPr>
        <w:t>podpor</w:t>
      </w:r>
      <w:r w:rsidR="00AA1F9B">
        <w:rPr>
          <w:rFonts w:ascii="Tahoma" w:hAnsi="Tahoma" w:cs="Tahoma"/>
          <w:sz w:val="16"/>
          <w:szCs w:val="16"/>
        </w:rPr>
        <w:t>y</w:t>
      </w:r>
      <w:r w:rsidRPr="00AA1F9B">
        <w:rPr>
          <w:rFonts w:ascii="Tahoma" w:hAnsi="Tahoma" w:cs="Tahoma"/>
          <w:sz w:val="16"/>
          <w:szCs w:val="16"/>
        </w:rPr>
        <w:t xml:space="preserve"> </w:t>
      </w:r>
      <w:r w:rsidR="00CD3DBF">
        <w:rPr>
          <w:rFonts w:ascii="Tahoma" w:hAnsi="Tahoma" w:cs="Tahoma"/>
          <w:sz w:val="16"/>
          <w:szCs w:val="16"/>
        </w:rPr>
        <w:t xml:space="preserve">stávajícího </w:t>
      </w:r>
      <w:r w:rsidR="004F1CFF" w:rsidRPr="00AA1F9B">
        <w:rPr>
          <w:rFonts w:ascii="Tahoma" w:hAnsi="Tahoma" w:cs="Tahoma"/>
          <w:sz w:val="16"/>
          <w:szCs w:val="16"/>
        </w:rPr>
        <w:t>software</w:t>
      </w:r>
      <w:r w:rsidR="008438CB" w:rsidRPr="00AA1F9B">
        <w:rPr>
          <w:rFonts w:ascii="Tahoma" w:hAnsi="Tahoma" w:cs="Tahoma"/>
          <w:sz w:val="16"/>
          <w:szCs w:val="16"/>
        </w:rPr>
        <w:t xml:space="preserve"> </w:t>
      </w:r>
      <w:r w:rsidR="00CD3DBF">
        <w:rPr>
          <w:rFonts w:ascii="Tahoma" w:hAnsi="Tahoma" w:cs="Tahoma"/>
          <w:sz w:val="16"/>
          <w:szCs w:val="16"/>
        </w:rPr>
        <w:t xml:space="preserve">pro analýzu obrazu </w:t>
      </w:r>
      <w:proofErr w:type="spellStart"/>
      <w:r w:rsidR="008438CB" w:rsidRPr="00AA1F9B">
        <w:rPr>
          <w:rFonts w:ascii="Tahoma" w:hAnsi="Tahoma" w:cs="Tahoma"/>
          <w:sz w:val="16"/>
          <w:szCs w:val="16"/>
        </w:rPr>
        <w:t>MetaSystems</w:t>
      </w:r>
      <w:proofErr w:type="spellEnd"/>
      <w:r w:rsidR="00AA1F9B">
        <w:rPr>
          <w:rFonts w:ascii="Tahoma" w:hAnsi="Tahoma" w:cs="Tahoma"/>
          <w:sz w:val="16"/>
          <w:szCs w:val="16"/>
        </w:rPr>
        <w:t xml:space="preserve"> </w:t>
      </w:r>
      <w:r w:rsidR="00CD3DBF">
        <w:rPr>
          <w:rFonts w:ascii="Tahoma" w:hAnsi="Tahoma" w:cs="Tahoma"/>
          <w:sz w:val="16"/>
          <w:szCs w:val="16"/>
        </w:rPr>
        <w:t xml:space="preserve">objednatele </w:t>
      </w:r>
      <w:r w:rsidR="00AA1F9B">
        <w:rPr>
          <w:rFonts w:ascii="Tahoma" w:hAnsi="Tahoma" w:cs="Tahoma"/>
          <w:sz w:val="16"/>
          <w:szCs w:val="16"/>
        </w:rPr>
        <w:t>(dále jen „SW“)</w:t>
      </w:r>
      <w:r w:rsidR="00CD3DBF">
        <w:rPr>
          <w:rFonts w:ascii="Tahoma" w:hAnsi="Tahoma" w:cs="Tahoma"/>
          <w:sz w:val="16"/>
          <w:szCs w:val="16"/>
        </w:rPr>
        <w:t>,</w:t>
      </w:r>
      <w:r w:rsidR="008438CB" w:rsidRPr="00AA1F9B">
        <w:rPr>
          <w:rFonts w:ascii="Tahoma" w:hAnsi="Tahoma" w:cs="Tahoma"/>
          <w:sz w:val="16"/>
          <w:szCs w:val="16"/>
        </w:rPr>
        <w:t xml:space="preserve"> </w:t>
      </w:r>
      <w:r w:rsidR="00CD3DBF">
        <w:rPr>
          <w:rFonts w:ascii="Tahoma" w:hAnsi="Tahoma" w:cs="Tahoma"/>
          <w:sz w:val="16"/>
          <w:szCs w:val="16"/>
        </w:rPr>
        <w:t xml:space="preserve">blíže specifikovaného v příloze </w:t>
      </w:r>
      <w:r w:rsidR="008438CB" w:rsidRPr="00AA1F9B">
        <w:rPr>
          <w:rFonts w:ascii="Tahoma" w:hAnsi="Tahoma" w:cs="Tahoma"/>
          <w:sz w:val="16"/>
          <w:szCs w:val="16"/>
        </w:rPr>
        <w:t xml:space="preserve">č. 1 této smlouvy, a to dle podmínek sjednaných touto smlouvou a zadávacími podmínkami veřejné zakázky </w:t>
      </w:r>
      <w:r w:rsidR="001A0CBC">
        <w:rPr>
          <w:rFonts w:ascii="Tahoma" w:hAnsi="Tahoma" w:cs="Tahoma"/>
          <w:sz w:val="16"/>
          <w:szCs w:val="16"/>
        </w:rPr>
        <w:t>a</w:t>
      </w:r>
      <w:r w:rsidRPr="00AA1F9B">
        <w:rPr>
          <w:rFonts w:ascii="Tahoma" w:hAnsi="Tahoma" w:cs="Tahoma"/>
          <w:sz w:val="16"/>
          <w:szCs w:val="16"/>
        </w:rPr>
        <w:t xml:space="preserve"> dále poskytovat podporu všech vývojových úprav software</w:t>
      </w:r>
      <w:r w:rsidR="001A0CBC">
        <w:rPr>
          <w:rFonts w:ascii="Tahoma" w:hAnsi="Tahoma" w:cs="Tahoma"/>
          <w:sz w:val="16"/>
          <w:szCs w:val="16"/>
        </w:rPr>
        <w:t xml:space="preserve"> (dále jen „podpora SW“)</w:t>
      </w:r>
      <w:r w:rsidRPr="00AA1F9B">
        <w:rPr>
          <w:rFonts w:ascii="Tahoma" w:hAnsi="Tahoma" w:cs="Tahoma"/>
          <w:sz w:val="16"/>
          <w:szCs w:val="16"/>
        </w:rPr>
        <w:t xml:space="preserve"> </w:t>
      </w:r>
    </w:p>
    <w:p w14:paraId="5ADE1221" w14:textId="304800EE" w:rsidR="00A900E7" w:rsidRPr="00AA1F9B" w:rsidRDefault="00A900E7" w:rsidP="00AA1F9B">
      <w:pPr>
        <w:numPr>
          <w:ilvl w:val="0"/>
          <w:numId w:val="7"/>
        </w:numPr>
        <w:jc w:val="both"/>
        <w:rPr>
          <w:rFonts w:ascii="Tahoma" w:hAnsi="Tahoma" w:cs="Tahoma"/>
          <w:sz w:val="16"/>
          <w:szCs w:val="16"/>
        </w:rPr>
      </w:pPr>
      <w:r w:rsidRPr="00F41AEB">
        <w:rPr>
          <w:rFonts w:ascii="Tahoma" w:hAnsi="Tahoma" w:cs="Tahoma"/>
          <w:sz w:val="16"/>
          <w:szCs w:val="16"/>
        </w:rPr>
        <w:t xml:space="preserve">Součástí poskytování podpory bude </w:t>
      </w:r>
      <w:r w:rsidR="00207507">
        <w:rPr>
          <w:rFonts w:ascii="Tahoma" w:hAnsi="Tahoma" w:cs="Tahoma"/>
          <w:sz w:val="16"/>
          <w:szCs w:val="16"/>
        </w:rPr>
        <w:t>údržba licencí</w:t>
      </w:r>
      <w:r w:rsidRPr="00F41AEB">
        <w:rPr>
          <w:rFonts w:ascii="Tahoma" w:hAnsi="Tahoma" w:cs="Tahoma"/>
          <w:sz w:val="16"/>
          <w:szCs w:val="16"/>
        </w:rPr>
        <w:t xml:space="preserve"> a uživatelská podpora</w:t>
      </w:r>
      <w:r w:rsidR="00A014BF" w:rsidRPr="00A014BF">
        <w:rPr>
          <w:rFonts w:ascii="Tahoma" w:hAnsi="Tahoma" w:cs="Tahoma"/>
          <w:sz w:val="16"/>
          <w:szCs w:val="16"/>
        </w:rPr>
        <w:t xml:space="preserve"> </w:t>
      </w:r>
      <w:r w:rsidR="00AA1F9B">
        <w:rPr>
          <w:rFonts w:ascii="Tahoma" w:hAnsi="Tahoma" w:cs="Tahoma"/>
          <w:sz w:val="16"/>
          <w:szCs w:val="16"/>
        </w:rPr>
        <w:t>SW</w:t>
      </w:r>
      <w:r w:rsidRPr="00F41AEB">
        <w:rPr>
          <w:rFonts w:ascii="Tahoma" w:hAnsi="Tahoma" w:cs="Tahoma"/>
          <w:sz w:val="16"/>
          <w:szCs w:val="16"/>
        </w:rPr>
        <w:t>, jejichž bližší speci</w:t>
      </w:r>
      <w:r w:rsidR="0043154C">
        <w:rPr>
          <w:rFonts w:ascii="Tahoma" w:hAnsi="Tahoma" w:cs="Tahoma"/>
          <w:sz w:val="16"/>
          <w:szCs w:val="16"/>
        </w:rPr>
        <w:t>fikace je popsána v příloze č. 2</w:t>
      </w:r>
      <w:r w:rsidRPr="00F41AEB">
        <w:rPr>
          <w:rFonts w:ascii="Tahoma" w:hAnsi="Tahoma" w:cs="Tahoma"/>
          <w:sz w:val="16"/>
          <w:szCs w:val="16"/>
        </w:rPr>
        <w:t xml:space="preserve"> smlouvy.</w:t>
      </w:r>
      <w:r w:rsidRPr="00AA1F9B">
        <w:rPr>
          <w:rFonts w:ascii="Tahoma" w:hAnsi="Tahoma" w:cs="Tahoma"/>
          <w:sz w:val="16"/>
          <w:szCs w:val="16"/>
        </w:rPr>
        <w:t xml:space="preserve"> </w:t>
      </w:r>
    </w:p>
    <w:p w14:paraId="5ADE1222" w14:textId="6020A24A" w:rsidR="001A0CBC" w:rsidRDefault="00B54382" w:rsidP="00B54382">
      <w:pPr>
        <w:numPr>
          <w:ilvl w:val="0"/>
          <w:numId w:val="7"/>
        </w:numPr>
        <w:suppressAutoHyphens w:val="0"/>
        <w:jc w:val="both"/>
        <w:rPr>
          <w:rFonts w:ascii="Tahoma" w:hAnsi="Tahoma" w:cs="Tahoma"/>
          <w:sz w:val="16"/>
          <w:szCs w:val="16"/>
        </w:rPr>
      </w:pPr>
      <w:r>
        <w:rPr>
          <w:rFonts w:ascii="Tahoma" w:hAnsi="Tahoma" w:cs="Tahoma"/>
          <w:sz w:val="16"/>
          <w:szCs w:val="16"/>
        </w:rPr>
        <w:t>V rámci předmětu plnění bude provedena</w:t>
      </w:r>
      <w:r w:rsidR="00E8789F">
        <w:rPr>
          <w:rFonts w:ascii="Tahoma" w:hAnsi="Tahoma" w:cs="Tahoma"/>
          <w:sz w:val="16"/>
          <w:szCs w:val="16"/>
        </w:rPr>
        <w:t xml:space="preserve"> </w:t>
      </w:r>
      <w:r>
        <w:rPr>
          <w:rFonts w:ascii="Tahoma" w:hAnsi="Tahoma" w:cs="Tahoma"/>
          <w:sz w:val="16"/>
          <w:szCs w:val="16"/>
        </w:rPr>
        <w:t>aktualizace SW uvedeného v čl. I odst. 1 této smlouvy na aktuální verzi 20</w:t>
      </w:r>
      <w:r w:rsidR="00B77765">
        <w:rPr>
          <w:rFonts w:ascii="Tahoma" w:hAnsi="Tahoma" w:cs="Tahoma"/>
          <w:sz w:val="16"/>
          <w:szCs w:val="16"/>
        </w:rPr>
        <w:t>25</w:t>
      </w:r>
      <w:r w:rsidR="002361B7">
        <w:rPr>
          <w:rFonts w:ascii="Tahoma" w:hAnsi="Tahoma" w:cs="Tahoma"/>
          <w:sz w:val="16"/>
          <w:szCs w:val="16"/>
        </w:rPr>
        <w:t xml:space="preserve"> včetně aktualizace mezinárodní standardizace cytogenetické nomenklatury ISCN</w:t>
      </w:r>
      <w:r w:rsidR="007D6EE8">
        <w:rPr>
          <w:rFonts w:ascii="Tahoma" w:hAnsi="Tahoma" w:cs="Tahoma"/>
          <w:sz w:val="16"/>
          <w:szCs w:val="16"/>
        </w:rPr>
        <w:t xml:space="preserve"> a následně každý rok trvání smlouvy provede poskytovatel roční aktualizaci ve stejném rozsahu</w:t>
      </w:r>
      <w:r>
        <w:rPr>
          <w:rFonts w:ascii="Tahoma" w:hAnsi="Tahoma" w:cs="Tahoma"/>
          <w:sz w:val="16"/>
          <w:szCs w:val="16"/>
        </w:rPr>
        <w:t>.</w:t>
      </w:r>
      <w:r w:rsidR="001A0CBC">
        <w:rPr>
          <w:rFonts w:ascii="Tahoma" w:hAnsi="Tahoma" w:cs="Tahoma"/>
          <w:sz w:val="16"/>
          <w:szCs w:val="16"/>
        </w:rPr>
        <w:t xml:space="preserve"> V rámci </w:t>
      </w:r>
      <w:r w:rsidR="007D6EE8">
        <w:rPr>
          <w:rFonts w:ascii="Tahoma" w:hAnsi="Tahoma" w:cs="Tahoma"/>
          <w:sz w:val="16"/>
          <w:szCs w:val="16"/>
        </w:rPr>
        <w:t xml:space="preserve">roční </w:t>
      </w:r>
      <w:r w:rsidR="001A0CBC">
        <w:rPr>
          <w:rFonts w:ascii="Tahoma" w:hAnsi="Tahoma" w:cs="Tahoma"/>
          <w:sz w:val="16"/>
          <w:szCs w:val="16"/>
        </w:rPr>
        <w:t>aktualizace SW bude:</w:t>
      </w:r>
    </w:p>
    <w:p w14:paraId="5ADE1223" w14:textId="77777777" w:rsidR="001A0CBC" w:rsidRDefault="001A0CBC" w:rsidP="001A0CBC">
      <w:pPr>
        <w:suppressAutoHyphens w:val="0"/>
        <w:ind w:left="284"/>
        <w:jc w:val="both"/>
        <w:rPr>
          <w:rFonts w:ascii="Tahoma" w:hAnsi="Tahoma" w:cs="Tahoma"/>
          <w:sz w:val="16"/>
          <w:szCs w:val="16"/>
        </w:rPr>
      </w:pPr>
    </w:p>
    <w:p w14:paraId="5ADE1224" w14:textId="77777777" w:rsidR="001A0CBC" w:rsidRDefault="001A0CBC" w:rsidP="001A0CBC">
      <w:pPr>
        <w:pStyle w:val="Odstavecseseznamem"/>
        <w:numPr>
          <w:ilvl w:val="0"/>
          <w:numId w:val="19"/>
        </w:numPr>
        <w:suppressAutoHyphens w:val="0"/>
        <w:spacing w:after="0"/>
        <w:rPr>
          <w:rFonts w:ascii="Tahoma" w:hAnsi="Tahoma" w:cs="Tahoma"/>
          <w:sz w:val="16"/>
          <w:szCs w:val="16"/>
        </w:rPr>
      </w:pPr>
      <w:r>
        <w:rPr>
          <w:rFonts w:ascii="Tahoma" w:hAnsi="Tahoma" w:cs="Tahoma"/>
          <w:sz w:val="16"/>
          <w:szCs w:val="16"/>
        </w:rPr>
        <w:t>Dodána nová verze SW 20</w:t>
      </w:r>
      <w:r w:rsidR="00B77765">
        <w:rPr>
          <w:rFonts w:ascii="Tahoma" w:hAnsi="Tahoma" w:cs="Tahoma"/>
          <w:sz w:val="16"/>
          <w:szCs w:val="16"/>
        </w:rPr>
        <w:t>25</w:t>
      </w:r>
      <w:r w:rsidR="007D6EE8">
        <w:rPr>
          <w:rFonts w:ascii="Tahoma" w:hAnsi="Tahoma" w:cs="Tahoma"/>
          <w:sz w:val="16"/>
          <w:szCs w:val="16"/>
        </w:rPr>
        <w:t xml:space="preserve"> po uzavření smlouvy a následně 1x ročně pravidelná roční </w:t>
      </w:r>
      <w:r w:rsidR="000B3CC1">
        <w:rPr>
          <w:rFonts w:ascii="Tahoma" w:hAnsi="Tahoma" w:cs="Tahoma"/>
          <w:sz w:val="16"/>
          <w:szCs w:val="16"/>
        </w:rPr>
        <w:t>aktualizace</w:t>
      </w:r>
      <w:r w:rsidR="00C73DAD">
        <w:rPr>
          <w:rFonts w:ascii="Tahoma" w:hAnsi="Tahoma" w:cs="Tahoma"/>
          <w:sz w:val="16"/>
          <w:szCs w:val="16"/>
        </w:rPr>
        <w:t>.</w:t>
      </w:r>
    </w:p>
    <w:p w14:paraId="5ADE1225" w14:textId="77777777" w:rsidR="00C73DAD" w:rsidRDefault="00C73DAD" w:rsidP="001A0CBC">
      <w:pPr>
        <w:pStyle w:val="Odstavecseseznamem"/>
        <w:numPr>
          <w:ilvl w:val="0"/>
          <w:numId w:val="19"/>
        </w:numPr>
        <w:suppressAutoHyphens w:val="0"/>
        <w:spacing w:after="0"/>
        <w:rPr>
          <w:rFonts w:ascii="Tahoma" w:hAnsi="Tahoma" w:cs="Tahoma"/>
          <w:sz w:val="16"/>
          <w:szCs w:val="16"/>
        </w:rPr>
      </w:pPr>
      <w:r>
        <w:rPr>
          <w:rFonts w:ascii="Tahoma" w:hAnsi="Tahoma" w:cs="Tahoma"/>
          <w:sz w:val="16"/>
          <w:szCs w:val="16"/>
        </w:rPr>
        <w:t>P</w:t>
      </w:r>
      <w:r w:rsidR="001A0CBC">
        <w:rPr>
          <w:rFonts w:ascii="Tahoma" w:hAnsi="Tahoma" w:cs="Tahoma"/>
          <w:sz w:val="16"/>
          <w:szCs w:val="16"/>
        </w:rPr>
        <w:t>rovedena instalace v místě plnění</w:t>
      </w:r>
      <w:r w:rsidR="001A0CBC" w:rsidRPr="001F758C">
        <w:rPr>
          <w:rFonts w:ascii="Tahoma" w:hAnsi="Tahoma" w:cs="Tahoma"/>
          <w:sz w:val="16"/>
          <w:szCs w:val="16"/>
        </w:rPr>
        <w:t xml:space="preserve"> </w:t>
      </w:r>
      <w:r w:rsidR="001A0CBC">
        <w:rPr>
          <w:rFonts w:ascii="Tahoma" w:hAnsi="Tahoma" w:cs="Tahoma"/>
          <w:sz w:val="16"/>
          <w:szCs w:val="16"/>
        </w:rPr>
        <w:t xml:space="preserve">včetně instalace nejnovějších ovladačů používaného HW objednatelem. </w:t>
      </w:r>
    </w:p>
    <w:p w14:paraId="5ADE1226" w14:textId="77777777" w:rsidR="001A0CBC" w:rsidRDefault="00C73DAD" w:rsidP="001A0CBC">
      <w:pPr>
        <w:pStyle w:val="Odstavecseseznamem"/>
        <w:numPr>
          <w:ilvl w:val="0"/>
          <w:numId w:val="19"/>
        </w:numPr>
        <w:suppressAutoHyphens w:val="0"/>
        <w:spacing w:after="0"/>
        <w:rPr>
          <w:rFonts w:ascii="Tahoma" w:hAnsi="Tahoma" w:cs="Tahoma"/>
          <w:sz w:val="16"/>
          <w:szCs w:val="16"/>
        </w:rPr>
      </w:pPr>
      <w:r>
        <w:rPr>
          <w:rFonts w:ascii="Tahoma" w:hAnsi="Tahoma" w:cs="Tahoma"/>
          <w:sz w:val="16"/>
          <w:szCs w:val="16"/>
        </w:rPr>
        <w:t>Poskytnut</w:t>
      </w:r>
      <w:r w:rsidR="001A0CBC" w:rsidRPr="001F758C">
        <w:rPr>
          <w:rFonts w:ascii="Tahoma" w:hAnsi="Tahoma" w:cs="Tahoma"/>
          <w:sz w:val="16"/>
          <w:szCs w:val="16"/>
        </w:rPr>
        <w:t xml:space="preserve"> popis provedených změn obsažených v aktualizaci, včetně případných změn systémového prostředí.</w:t>
      </w:r>
    </w:p>
    <w:p w14:paraId="5ADE1227" w14:textId="77777777" w:rsidR="001A0CBC" w:rsidRDefault="00C73DAD" w:rsidP="001A0CBC">
      <w:pPr>
        <w:pStyle w:val="Odstavecseseznamem"/>
        <w:numPr>
          <w:ilvl w:val="0"/>
          <w:numId w:val="19"/>
        </w:numPr>
        <w:suppressAutoHyphens w:val="0"/>
        <w:spacing w:after="0"/>
        <w:rPr>
          <w:rFonts w:ascii="Tahoma" w:hAnsi="Tahoma" w:cs="Tahoma"/>
          <w:sz w:val="16"/>
          <w:szCs w:val="16"/>
        </w:rPr>
      </w:pPr>
      <w:r>
        <w:rPr>
          <w:rFonts w:ascii="Tahoma" w:hAnsi="Tahoma" w:cs="Tahoma"/>
          <w:sz w:val="16"/>
          <w:szCs w:val="16"/>
        </w:rPr>
        <w:t>P</w:t>
      </w:r>
      <w:r w:rsidR="001A0CBC">
        <w:rPr>
          <w:rFonts w:ascii="Tahoma" w:hAnsi="Tahoma" w:cs="Tahoma"/>
          <w:sz w:val="16"/>
          <w:szCs w:val="16"/>
        </w:rPr>
        <w:t>rovedeno zaškolení obsluhy objednatele.</w:t>
      </w:r>
    </w:p>
    <w:p w14:paraId="5ADE1228" w14:textId="77777777" w:rsidR="00B54382" w:rsidRPr="00AA1F9B" w:rsidRDefault="00B54382" w:rsidP="00545852">
      <w:pPr>
        <w:suppressAutoHyphens w:val="0"/>
        <w:ind w:left="284"/>
        <w:jc w:val="both"/>
        <w:rPr>
          <w:rFonts w:ascii="Tahoma" w:hAnsi="Tahoma" w:cs="Tahoma"/>
          <w:sz w:val="16"/>
          <w:szCs w:val="16"/>
        </w:rPr>
      </w:pPr>
    </w:p>
    <w:p w14:paraId="5ADE1229" w14:textId="77777777" w:rsidR="00A900E7" w:rsidRPr="00C27827" w:rsidRDefault="00A900E7">
      <w:pPr>
        <w:numPr>
          <w:ilvl w:val="0"/>
          <w:numId w:val="7"/>
        </w:numPr>
        <w:jc w:val="both"/>
        <w:rPr>
          <w:rFonts w:ascii="Tahoma" w:hAnsi="Tahoma" w:cs="Tahoma"/>
          <w:b/>
          <w:sz w:val="16"/>
          <w:szCs w:val="16"/>
        </w:rPr>
      </w:pPr>
      <w:r w:rsidRPr="00F41AEB">
        <w:rPr>
          <w:rFonts w:ascii="Tahoma" w:hAnsi="Tahoma" w:cs="Tahoma"/>
          <w:sz w:val="16"/>
          <w:szCs w:val="16"/>
        </w:rPr>
        <w:t>Objednatel se touto smlouvou zavazuje zaplatit odměnu za poskytnutí podpory dle tohoto článku této smlouvy v souladu s podmínkami sjednanými touto smlouvou.</w:t>
      </w:r>
    </w:p>
    <w:p w14:paraId="5ADE122A" w14:textId="77777777" w:rsidR="007D6EE8" w:rsidRPr="00F41AEB" w:rsidRDefault="007D6EE8">
      <w:pPr>
        <w:numPr>
          <w:ilvl w:val="0"/>
          <w:numId w:val="7"/>
        </w:numPr>
        <w:jc w:val="both"/>
        <w:rPr>
          <w:rFonts w:ascii="Tahoma" w:hAnsi="Tahoma" w:cs="Tahoma"/>
          <w:b/>
          <w:sz w:val="16"/>
          <w:szCs w:val="16"/>
        </w:rPr>
      </w:pPr>
      <w:r>
        <w:rPr>
          <w:rFonts w:ascii="Tahoma" w:hAnsi="Tahoma" w:cs="Tahoma"/>
          <w:sz w:val="16"/>
          <w:szCs w:val="16"/>
        </w:rPr>
        <w:t>Poskytovatel se zavazuje provést aktualizaci na SW 2025 do 15 dnů od účinnosti smlouvy</w:t>
      </w:r>
      <w:r w:rsidR="000B3CC1">
        <w:rPr>
          <w:rFonts w:ascii="Tahoma" w:hAnsi="Tahoma" w:cs="Tahoma"/>
          <w:sz w:val="16"/>
          <w:szCs w:val="16"/>
        </w:rPr>
        <w:t>. Pravidelnou roční aktualizaci je poskytovatel povinen provést do 1 roku od provedení předchozí aktualizace.</w:t>
      </w:r>
    </w:p>
    <w:p w14:paraId="5ADE122B" w14:textId="77777777" w:rsidR="00A900E7" w:rsidRDefault="00A900E7">
      <w:pPr>
        <w:rPr>
          <w:rFonts w:ascii="Tahoma" w:hAnsi="Tahoma" w:cs="Tahoma"/>
          <w:b/>
          <w:sz w:val="16"/>
          <w:szCs w:val="16"/>
        </w:rPr>
      </w:pPr>
    </w:p>
    <w:p w14:paraId="5ADE122C" w14:textId="77777777" w:rsidR="00A900E7" w:rsidRDefault="00A900E7">
      <w:pPr>
        <w:jc w:val="center"/>
        <w:rPr>
          <w:rFonts w:ascii="Tahoma" w:hAnsi="Tahoma" w:cs="Tahoma"/>
          <w:b/>
          <w:sz w:val="16"/>
          <w:szCs w:val="16"/>
        </w:rPr>
      </w:pPr>
      <w:r w:rsidRPr="00F41AEB">
        <w:rPr>
          <w:rFonts w:ascii="Tahoma" w:hAnsi="Tahoma" w:cs="Tahoma"/>
          <w:b/>
          <w:sz w:val="16"/>
          <w:szCs w:val="16"/>
        </w:rPr>
        <w:t>II. Způsob poskytování podpory software</w:t>
      </w:r>
    </w:p>
    <w:p w14:paraId="12A3AD96" w14:textId="77777777" w:rsidR="002162FB" w:rsidRPr="00F41AEB" w:rsidRDefault="002162FB">
      <w:pPr>
        <w:jc w:val="center"/>
        <w:rPr>
          <w:rFonts w:ascii="Tahoma" w:hAnsi="Tahoma" w:cs="Tahoma"/>
          <w:b/>
          <w:sz w:val="16"/>
          <w:szCs w:val="16"/>
        </w:rPr>
      </w:pPr>
    </w:p>
    <w:p w14:paraId="5ADE122D" w14:textId="7D7A601B" w:rsidR="001629D5" w:rsidRPr="00687E04" w:rsidRDefault="001629D5" w:rsidP="00687E04">
      <w:pPr>
        <w:numPr>
          <w:ilvl w:val="0"/>
          <w:numId w:val="16"/>
        </w:numPr>
        <w:suppressAutoHyphens w:val="0"/>
        <w:jc w:val="both"/>
        <w:rPr>
          <w:rFonts w:ascii="Tahoma" w:hAnsi="Tahoma" w:cs="Tahoma"/>
          <w:sz w:val="16"/>
          <w:szCs w:val="16"/>
        </w:rPr>
      </w:pPr>
      <w:bookmarkStart w:id="0" w:name="_Ref387748473"/>
      <w:bookmarkStart w:id="1" w:name="_Ref57024942"/>
      <w:r w:rsidRPr="001E2B7F">
        <w:rPr>
          <w:rFonts w:ascii="Tahoma" w:hAnsi="Tahoma" w:cs="Tahoma"/>
          <w:sz w:val="16"/>
          <w:szCs w:val="16"/>
        </w:rPr>
        <w:t xml:space="preserve">Zhotovitel se zavazuje reagovat na oznámení o závadě </w:t>
      </w:r>
      <w:r w:rsidR="007D6EE8">
        <w:rPr>
          <w:rFonts w:ascii="Tahoma" w:hAnsi="Tahoma" w:cs="Tahoma"/>
          <w:sz w:val="16"/>
          <w:szCs w:val="16"/>
        </w:rPr>
        <w:t xml:space="preserve">na funkčnosti SW </w:t>
      </w:r>
      <w:r w:rsidRPr="001E2B7F">
        <w:rPr>
          <w:rFonts w:ascii="Tahoma" w:hAnsi="Tahoma" w:cs="Tahoma"/>
          <w:sz w:val="16"/>
          <w:szCs w:val="16"/>
        </w:rPr>
        <w:t xml:space="preserve">v pracovních dnech do 24 hodin od nahlášení vady objednatelem na základě </w:t>
      </w:r>
      <w:r w:rsidRPr="004743F8">
        <w:rPr>
          <w:rFonts w:ascii="Tahoma" w:hAnsi="Tahoma" w:cs="Tahoma"/>
          <w:sz w:val="16"/>
          <w:szCs w:val="16"/>
        </w:rPr>
        <w:t>písemného</w:t>
      </w:r>
      <w:r w:rsidRPr="001E2B7F">
        <w:rPr>
          <w:rFonts w:ascii="Tahoma" w:hAnsi="Tahoma" w:cs="Tahoma"/>
          <w:sz w:val="16"/>
          <w:szCs w:val="16"/>
        </w:rPr>
        <w:t xml:space="preserve"> nahlášení poruchy zaslaného na </w:t>
      </w:r>
      <w:r>
        <w:rPr>
          <w:rFonts w:ascii="Tahoma" w:hAnsi="Tahoma" w:cs="Tahoma"/>
          <w:sz w:val="16"/>
          <w:szCs w:val="16"/>
        </w:rPr>
        <w:t>tento</w:t>
      </w:r>
      <w:r w:rsidRPr="001E2B7F">
        <w:rPr>
          <w:rFonts w:ascii="Tahoma" w:hAnsi="Tahoma" w:cs="Tahoma"/>
          <w:sz w:val="16"/>
          <w:szCs w:val="16"/>
        </w:rPr>
        <w:t xml:space="preserve"> uveden</w:t>
      </w:r>
      <w:r>
        <w:rPr>
          <w:rFonts w:ascii="Tahoma" w:hAnsi="Tahoma" w:cs="Tahoma"/>
          <w:sz w:val="16"/>
          <w:szCs w:val="16"/>
        </w:rPr>
        <w:t>ý kontakt</w:t>
      </w:r>
      <w:r w:rsidRPr="001E2B7F">
        <w:rPr>
          <w:rFonts w:ascii="Tahoma" w:hAnsi="Tahoma" w:cs="Tahoma"/>
          <w:sz w:val="16"/>
          <w:szCs w:val="16"/>
        </w:rPr>
        <w:t xml:space="preserve"> zhotovitele – </w:t>
      </w:r>
      <w:r w:rsidRPr="00FF62BD">
        <w:rPr>
          <w:rFonts w:ascii="Tahoma" w:hAnsi="Tahoma" w:cs="Tahoma"/>
          <w:sz w:val="16"/>
          <w:szCs w:val="16"/>
        </w:rPr>
        <w:t>e-mail</w:t>
      </w:r>
      <w:r w:rsidR="004C0993" w:rsidRPr="00627912">
        <w:rPr>
          <w:rFonts w:ascii="Tahoma" w:hAnsi="Tahoma" w:cs="Tahoma"/>
          <w:sz w:val="16"/>
          <w:szCs w:val="16"/>
        </w:rPr>
        <w:t>:</w:t>
      </w:r>
      <w:r w:rsidR="00B4475F">
        <w:rPr>
          <w:rFonts w:ascii="Tahoma" w:hAnsi="Tahoma" w:cs="Tahoma"/>
          <w:sz w:val="16"/>
          <w:szCs w:val="16"/>
        </w:rPr>
        <w:t xml:space="preserve"> </w:t>
      </w:r>
      <w:proofErr w:type="spellStart"/>
      <w:r w:rsidR="00B4475F">
        <w:rPr>
          <w:rFonts w:ascii="Tahoma" w:hAnsi="Tahoma" w:cs="Tahoma"/>
          <w:sz w:val="16"/>
          <w:szCs w:val="16"/>
        </w:rPr>
        <w:t>xxxxx</w:t>
      </w:r>
      <w:proofErr w:type="spellEnd"/>
      <w:r w:rsidR="00B4475F">
        <w:rPr>
          <w:rFonts w:ascii="Tahoma" w:hAnsi="Tahoma" w:cs="Tahoma"/>
          <w:sz w:val="16"/>
          <w:szCs w:val="16"/>
        </w:rPr>
        <w:t xml:space="preserve"> </w:t>
      </w:r>
      <w:r w:rsidRPr="001E2B7F">
        <w:rPr>
          <w:rFonts w:ascii="Tahoma" w:hAnsi="Tahoma" w:cs="Tahoma"/>
          <w:sz w:val="16"/>
          <w:szCs w:val="16"/>
        </w:rPr>
        <w:t xml:space="preserve">a vady odstranit do </w:t>
      </w:r>
      <w:r>
        <w:rPr>
          <w:rFonts w:ascii="Tahoma" w:hAnsi="Tahoma" w:cs="Tahoma"/>
          <w:sz w:val="16"/>
          <w:szCs w:val="16"/>
        </w:rPr>
        <w:t>5</w:t>
      </w:r>
      <w:r w:rsidRPr="001E2B7F">
        <w:rPr>
          <w:rFonts w:ascii="Tahoma" w:hAnsi="Tahoma" w:cs="Tahoma"/>
          <w:sz w:val="16"/>
          <w:szCs w:val="16"/>
        </w:rPr>
        <w:t xml:space="preserve"> pracovních dnů od nahlášení vady. </w:t>
      </w:r>
      <w:bookmarkEnd w:id="0"/>
      <w:bookmarkEnd w:id="1"/>
    </w:p>
    <w:p w14:paraId="5ADE122E" w14:textId="1443D502" w:rsidR="001629D5" w:rsidRDefault="001629D5" w:rsidP="00044653">
      <w:pPr>
        <w:pStyle w:val="Normlnweb"/>
        <w:numPr>
          <w:ilvl w:val="0"/>
          <w:numId w:val="16"/>
        </w:numPr>
        <w:jc w:val="both"/>
        <w:rPr>
          <w:rFonts w:ascii="Tahoma" w:hAnsi="Tahoma" w:cs="Tahoma"/>
          <w:sz w:val="16"/>
          <w:szCs w:val="16"/>
        </w:rPr>
      </w:pPr>
      <w:r>
        <w:rPr>
          <w:rFonts w:ascii="Tahoma" w:hAnsi="Tahoma" w:cs="Tahoma"/>
          <w:sz w:val="16"/>
          <w:szCs w:val="16"/>
        </w:rPr>
        <w:t>Uživatelská podpora může probíhat formou telefonické</w:t>
      </w:r>
      <w:r w:rsidR="00044653">
        <w:rPr>
          <w:rFonts w:ascii="Tahoma" w:hAnsi="Tahoma" w:cs="Tahoma"/>
          <w:sz w:val="16"/>
          <w:szCs w:val="16"/>
        </w:rPr>
        <w:t xml:space="preserve"> komunikace mezi poskytovatelem a objednatelem na tel. čísle</w:t>
      </w:r>
      <w:r w:rsidR="00B4475F">
        <w:rPr>
          <w:rFonts w:ascii="Tahoma" w:hAnsi="Tahoma" w:cs="Tahoma"/>
          <w:sz w:val="16"/>
          <w:szCs w:val="16"/>
        </w:rPr>
        <w:t xml:space="preserve"> </w:t>
      </w:r>
      <w:proofErr w:type="spellStart"/>
      <w:r w:rsidR="00B4475F">
        <w:rPr>
          <w:rFonts w:ascii="Tahoma" w:hAnsi="Tahoma" w:cs="Tahoma"/>
          <w:sz w:val="16"/>
          <w:szCs w:val="16"/>
        </w:rPr>
        <w:t>xxxxx</w:t>
      </w:r>
      <w:proofErr w:type="spellEnd"/>
      <w:r w:rsidR="00B4475F">
        <w:rPr>
          <w:rFonts w:ascii="Tahoma" w:hAnsi="Tahoma" w:cs="Tahoma"/>
          <w:sz w:val="16"/>
          <w:szCs w:val="16"/>
        </w:rPr>
        <w:t>.</w:t>
      </w:r>
      <w:r w:rsidR="00044653">
        <w:rPr>
          <w:rFonts w:ascii="Tahoma" w:hAnsi="Tahoma" w:cs="Tahoma"/>
          <w:sz w:val="16"/>
          <w:szCs w:val="16"/>
        </w:rPr>
        <w:t xml:space="preserve"> </w:t>
      </w:r>
    </w:p>
    <w:p w14:paraId="5ADE122F" w14:textId="31755E88" w:rsidR="001629D5" w:rsidRPr="00687E04" w:rsidRDefault="001629D5" w:rsidP="00687E04">
      <w:pPr>
        <w:numPr>
          <w:ilvl w:val="0"/>
          <w:numId w:val="16"/>
        </w:numPr>
        <w:suppressAutoHyphens w:val="0"/>
        <w:jc w:val="both"/>
        <w:rPr>
          <w:rFonts w:ascii="Tahoma" w:hAnsi="Tahoma" w:cs="Tahoma"/>
          <w:sz w:val="16"/>
          <w:szCs w:val="16"/>
        </w:rPr>
      </w:pPr>
      <w:r w:rsidRPr="00687E04">
        <w:rPr>
          <w:rFonts w:ascii="Tahoma" w:hAnsi="Tahoma" w:cs="Tahoma"/>
          <w:sz w:val="16"/>
          <w:szCs w:val="16"/>
        </w:rPr>
        <w:t xml:space="preserve">Osobou odpovědnou za plnění dle této smlouvy je za objednatele vedoucí oddělení servisu, tel. </w:t>
      </w:r>
      <w:proofErr w:type="spellStart"/>
      <w:r w:rsidR="00B4475F">
        <w:rPr>
          <w:rFonts w:ascii="Tahoma" w:hAnsi="Tahoma" w:cs="Tahoma"/>
          <w:sz w:val="16"/>
          <w:szCs w:val="16"/>
        </w:rPr>
        <w:t>xxxxx</w:t>
      </w:r>
      <w:proofErr w:type="spellEnd"/>
      <w:r w:rsidRPr="00687E04">
        <w:rPr>
          <w:rFonts w:ascii="Tahoma" w:hAnsi="Tahoma" w:cs="Tahoma"/>
          <w:sz w:val="16"/>
          <w:szCs w:val="16"/>
        </w:rPr>
        <w:t xml:space="preserve">, email: </w:t>
      </w:r>
      <w:proofErr w:type="spellStart"/>
      <w:r w:rsidR="00B4475F">
        <w:rPr>
          <w:rFonts w:ascii="Tahoma" w:hAnsi="Tahoma" w:cs="Tahoma"/>
          <w:sz w:val="16"/>
          <w:szCs w:val="16"/>
        </w:rPr>
        <w:t>xxxxx</w:t>
      </w:r>
      <w:proofErr w:type="spellEnd"/>
      <w:r w:rsidR="00B4475F">
        <w:rPr>
          <w:rFonts w:ascii="Tahoma" w:hAnsi="Tahoma" w:cs="Tahoma"/>
          <w:sz w:val="16"/>
          <w:szCs w:val="16"/>
        </w:rPr>
        <w:t xml:space="preserve"> </w:t>
      </w:r>
      <w:r w:rsidRPr="00687E04">
        <w:rPr>
          <w:rFonts w:ascii="Tahoma" w:hAnsi="Tahoma" w:cs="Tahoma"/>
          <w:sz w:val="16"/>
          <w:szCs w:val="16"/>
        </w:rPr>
        <w:t xml:space="preserve">a za zhotovitele </w:t>
      </w:r>
      <w:proofErr w:type="spellStart"/>
      <w:r w:rsidR="00B4475F">
        <w:rPr>
          <w:rFonts w:ascii="Tahoma" w:hAnsi="Tahoma" w:cs="Tahoma"/>
          <w:sz w:val="16"/>
          <w:szCs w:val="16"/>
        </w:rPr>
        <w:t>xxxxx</w:t>
      </w:r>
      <w:proofErr w:type="spellEnd"/>
      <w:r w:rsidRPr="00B4475F">
        <w:rPr>
          <w:rFonts w:ascii="Tahoma" w:hAnsi="Tahoma" w:cs="Tahoma"/>
          <w:bCs/>
          <w:sz w:val="16"/>
          <w:szCs w:val="16"/>
        </w:rPr>
        <w:t>,</w:t>
      </w:r>
      <w:r>
        <w:rPr>
          <w:rFonts w:ascii="Tahoma" w:hAnsi="Tahoma" w:cs="Tahoma"/>
          <w:b/>
          <w:sz w:val="16"/>
          <w:szCs w:val="16"/>
        </w:rPr>
        <w:t xml:space="preserve"> </w:t>
      </w:r>
      <w:r w:rsidRPr="00687E04">
        <w:rPr>
          <w:rFonts w:ascii="Tahoma" w:hAnsi="Tahoma" w:cs="Tahoma"/>
          <w:sz w:val="16"/>
          <w:szCs w:val="16"/>
        </w:rPr>
        <w:t xml:space="preserve">tel. </w:t>
      </w:r>
      <w:proofErr w:type="spellStart"/>
      <w:r w:rsidR="00B4475F" w:rsidRPr="00B4475F">
        <w:rPr>
          <w:rFonts w:ascii="Tahoma" w:hAnsi="Tahoma" w:cs="Tahoma"/>
          <w:bCs/>
          <w:sz w:val="16"/>
          <w:szCs w:val="16"/>
        </w:rPr>
        <w:t>xxxxx</w:t>
      </w:r>
      <w:proofErr w:type="spellEnd"/>
      <w:r w:rsidRPr="00B4475F">
        <w:rPr>
          <w:rFonts w:ascii="Tahoma" w:hAnsi="Tahoma" w:cs="Tahoma"/>
          <w:bCs/>
          <w:sz w:val="16"/>
          <w:szCs w:val="16"/>
        </w:rPr>
        <w:t>,</w:t>
      </w:r>
      <w:r>
        <w:rPr>
          <w:rFonts w:ascii="Tahoma" w:hAnsi="Tahoma" w:cs="Tahoma"/>
          <w:b/>
          <w:sz w:val="16"/>
          <w:szCs w:val="16"/>
        </w:rPr>
        <w:t xml:space="preserve"> </w:t>
      </w:r>
      <w:r w:rsidRPr="00687E04">
        <w:rPr>
          <w:rFonts w:ascii="Tahoma" w:hAnsi="Tahoma" w:cs="Tahoma"/>
          <w:sz w:val="16"/>
          <w:szCs w:val="16"/>
        </w:rPr>
        <w:t>email:</w:t>
      </w:r>
      <w:r w:rsidR="00453C55">
        <w:rPr>
          <w:rFonts w:ascii="Tahoma" w:hAnsi="Tahoma" w:cs="Tahoma"/>
          <w:b/>
          <w:sz w:val="16"/>
          <w:szCs w:val="16"/>
        </w:rPr>
        <w:t xml:space="preserve"> </w:t>
      </w:r>
      <w:proofErr w:type="spellStart"/>
      <w:r w:rsidR="00B4475F">
        <w:rPr>
          <w:rFonts w:ascii="Tahoma" w:hAnsi="Tahoma" w:cs="Tahoma"/>
          <w:bCs/>
          <w:sz w:val="16"/>
          <w:szCs w:val="16"/>
        </w:rPr>
        <w:t>xxxxx</w:t>
      </w:r>
      <w:proofErr w:type="spellEnd"/>
      <w:r w:rsidR="002162FB" w:rsidRPr="00B4475F">
        <w:rPr>
          <w:rFonts w:ascii="Tahoma" w:hAnsi="Tahoma" w:cs="Tahoma"/>
          <w:bCs/>
          <w:sz w:val="16"/>
          <w:szCs w:val="16"/>
        </w:rPr>
        <w:t>.</w:t>
      </w:r>
    </w:p>
    <w:p w14:paraId="62B674AD" w14:textId="77777777" w:rsidR="002162FB" w:rsidRDefault="002162FB" w:rsidP="00B4475F">
      <w:pPr>
        <w:pStyle w:val="SSlnek-zkladntext"/>
        <w:spacing w:before="0"/>
        <w:jc w:val="left"/>
        <w:rPr>
          <w:rFonts w:ascii="Tahoma" w:hAnsi="Tahoma" w:cs="Tahoma"/>
          <w:sz w:val="16"/>
          <w:szCs w:val="16"/>
        </w:rPr>
      </w:pPr>
    </w:p>
    <w:p w14:paraId="5ADE1231" w14:textId="6F3516BE" w:rsidR="00A900E7" w:rsidRPr="00F41AEB" w:rsidRDefault="00A900E7">
      <w:pPr>
        <w:pStyle w:val="SSlnek-zkladntext"/>
        <w:spacing w:before="0"/>
        <w:rPr>
          <w:rFonts w:ascii="Tahoma" w:hAnsi="Tahoma" w:cs="Tahoma"/>
        </w:rPr>
      </w:pPr>
      <w:r w:rsidRPr="00F41AEB">
        <w:rPr>
          <w:rFonts w:ascii="Tahoma" w:hAnsi="Tahoma" w:cs="Tahoma"/>
          <w:sz w:val="16"/>
          <w:szCs w:val="16"/>
        </w:rPr>
        <w:t>III. Cena a platební podmínky</w:t>
      </w:r>
    </w:p>
    <w:p w14:paraId="5ADE1232" w14:textId="77777777" w:rsidR="00A900E7" w:rsidRPr="00F41AEB" w:rsidRDefault="00A900E7">
      <w:pPr>
        <w:pStyle w:val="SSOdstavec"/>
        <w:spacing w:before="0"/>
        <w:rPr>
          <w:rFonts w:ascii="Tahoma" w:hAnsi="Tahoma" w:cs="Tahoma"/>
        </w:rPr>
      </w:pPr>
    </w:p>
    <w:p w14:paraId="5ADE1233" w14:textId="4E7C240F"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Cena za služby poskytované objednateli dle čl. I.</w:t>
      </w:r>
      <w:r w:rsidR="00E8789F">
        <w:rPr>
          <w:rFonts w:ascii="Tahoma" w:hAnsi="Tahoma" w:cs="Tahoma"/>
          <w:sz w:val="16"/>
          <w:szCs w:val="16"/>
        </w:rPr>
        <w:t xml:space="preserve"> a přílohy č. 1 této smlouvy</w:t>
      </w:r>
      <w:r w:rsidRPr="00F41AEB">
        <w:rPr>
          <w:rFonts w:ascii="Tahoma" w:hAnsi="Tahoma" w:cs="Tahoma"/>
          <w:sz w:val="16"/>
          <w:szCs w:val="16"/>
        </w:rPr>
        <w:t xml:space="preserve"> je stanovena d</w:t>
      </w:r>
      <w:r w:rsidR="00FB6D9B" w:rsidRPr="00F41AEB">
        <w:rPr>
          <w:rFonts w:ascii="Tahoma" w:hAnsi="Tahoma" w:cs="Tahoma"/>
          <w:sz w:val="16"/>
          <w:szCs w:val="16"/>
        </w:rPr>
        <w:t xml:space="preserve">ohodou smluvních stran ve výši </w:t>
      </w:r>
      <w:r w:rsidR="006312FB">
        <w:rPr>
          <w:rFonts w:ascii="Tahoma" w:hAnsi="Tahoma" w:cs="Tahoma"/>
          <w:sz w:val="16"/>
          <w:szCs w:val="16"/>
        </w:rPr>
        <w:t>609</w:t>
      </w:r>
      <w:r w:rsidR="00966FB0">
        <w:rPr>
          <w:rFonts w:ascii="Tahoma" w:hAnsi="Tahoma" w:cs="Tahoma"/>
          <w:sz w:val="16"/>
          <w:szCs w:val="16"/>
        </w:rPr>
        <w:t>.</w:t>
      </w:r>
      <w:r w:rsidR="006312FB">
        <w:rPr>
          <w:rFonts w:ascii="Tahoma" w:hAnsi="Tahoma" w:cs="Tahoma"/>
          <w:sz w:val="16"/>
          <w:szCs w:val="16"/>
        </w:rPr>
        <w:t>322,50 K</w:t>
      </w:r>
      <w:r w:rsidRPr="00F41AEB">
        <w:rPr>
          <w:rFonts w:ascii="Tahoma" w:hAnsi="Tahoma" w:cs="Tahoma"/>
          <w:sz w:val="16"/>
          <w:szCs w:val="16"/>
        </w:rPr>
        <w:t>č</w:t>
      </w:r>
      <w:r w:rsidR="00044653">
        <w:rPr>
          <w:rFonts w:ascii="Tahoma" w:hAnsi="Tahoma" w:cs="Tahoma"/>
          <w:sz w:val="16"/>
          <w:szCs w:val="16"/>
        </w:rPr>
        <w:t xml:space="preserve"> bez DPH</w:t>
      </w:r>
      <w:r w:rsidRPr="00F41AEB">
        <w:rPr>
          <w:rFonts w:ascii="Tahoma" w:hAnsi="Tahoma" w:cs="Tahoma"/>
          <w:sz w:val="16"/>
          <w:szCs w:val="16"/>
        </w:rPr>
        <w:t xml:space="preserve"> ročně. </w:t>
      </w:r>
    </w:p>
    <w:p w14:paraId="5ADE1234" w14:textId="77777777"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lastRenderedPageBreak/>
        <w:t>Ceny dle čl. III. této smlouvy budou uhrazeny na základě faktur – daňových dokladů (dále jen faktura) vystavených poskytovatelem, které musí obsahovat všechny údaje uvedené v § 29 odst. 1 zákona č. 235/2004 Sb., o dani z přidané hodnoty a dle zákona č. 563/1991 Sb., o účetnictví.</w:t>
      </w:r>
    </w:p>
    <w:p w14:paraId="5ADE1235" w14:textId="53664BFE"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Splatnost faktury je 60 dní od doručení faktury objednateli elektronicky ve formátu PDF na e-mailovou adresu:</w:t>
      </w:r>
      <w:r w:rsidR="00B4475F">
        <w:rPr>
          <w:rFonts w:ascii="Tahoma" w:hAnsi="Tahoma" w:cs="Tahoma"/>
          <w:sz w:val="16"/>
          <w:szCs w:val="16"/>
        </w:rPr>
        <w:t xml:space="preserve"> </w:t>
      </w:r>
      <w:proofErr w:type="spellStart"/>
      <w:r w:rsidR="00B4475F">
        <w:rPr>
          <w:rFonts w:ascii="Tahoma" w:hAnsi="Tahoma" w:cs="Tahoma"/>
          <w:sz w:val="16"/>
          <w:szCs w:val="16"/>
        </w:rPr>
        <w:t>xxxxx</w:t>
      </w:r>
      <w:proofErr w:type="spellEnd"/>
      <w:r w:rsidRPr="00F41AEB">
        <w:rPr>
          <w:rFonts w:ascii="Tahoma" w:hAnsi="Tahoma" w:cs="Tahoma"/>
          <w:sz w:val="16"/>
          <w:szCs w:val="16"/>
        </w:rPr>
        <w:t>.</w:t>
      </w:r>
    </w:p>
    <w:p w14:paraId="5ADE1236" w14:textId="77777777" w:rsidR="001B2BB5" w:rsidRPr="00F41AEB" w:rsidRDefault="007D6EE8">
      <w:pPr>
        <w:numPr>
          <w:ilvl w:val="0"/>
          <w:numId w:val="12"/>
        </w:numPr>
        <w:jc w:val="both"/>
        <w:rPr>
          <w:rFonts w:ascii="Tahoma" w:hAnsi="Tahoma" w:cs="Tahoma"/>
          <w:sz w:val="16"/>
          <w:szCs w:val="16"/>
        </w:rPr>
      </w:pPr>
      <w:r>
        <w:rPr>
          <w:rFonts w:ascii="Tahoma" w:hAnsi="Tahoma" w:cs="Tahoma"/>
          <w:sz w:val="16"/>
          <w:szCs w:val="16"/>
        </w:rPr>
        <w:t xml:space="preserve">Poskytovatel je oprávněn vystavit fakturu 1x ročně po provedení roční aktualizace a její řádné akceptaci objednatelem. </w:t>
      </w:r>
      <w:r w:rsidR="00E8789F">
        <w:rPr>
          <w:rFonts w:ascii="Tahoma" w:hAnsi="Tahoma" w:cs="Tahoma"/>
          <w:sz w:val="16"/>
          <w:szCs w:val="16"/>
        </w:rPr>
        <w:t xml:space="preserve">Přílohou </w:t>
      </w:r>
      <w:r>
        <w:rPr>
          <w:rFonts w:ascii="Tahoma" w:hAnsi="Tahoma" w:cs="Tahoma"/>
          <w:sz w:val="16"/>
          <w:szCs w:val="16"/>
        </w:rPr>
        <w:t xml:space="preserve">každé </w:t>
      </w:r>
      <w:r w:rsidR="00E8789F">
        <w:rPr>
          <w:rFonts w:ascii="Tahoma" w:hAnsi="Tahoma" w:cs="Tahoma"/>
          <w:sz w:val="16"/>
          <w:szCs w:val="16"/>
        </w:rPr>
        <w:t>faktury bude akceptační protokol, který bude podepsán oběma smluvními stranami.</w:t>
      </w:r>
    </w:p>
    <w:p w14:paraId="5ADE1237" w14:textId="0A090C22"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Pokud faktura nebude obsahovat všechny zákonem a touto smlouvou stanovené náležitosti, je objednatel oprávněn ji do 15 dnů od doručení vrátit poskytovateli s tím, že poskytovatel je poté povinen vystavit novou fakturu s novým termínem splatnosti. V takovém případě objednatel není v prodlení s úhradou faktury.</w:t>
      </w:r>
    </w:p>
    <w:p w14:paraId="5ADE1238" w14:textId="77777777" w:rsidR="00A900E7" w:rsidRDefault="00A900E7">
      <w:pPr>
        <w:numPr>
          <w:ilvl w:val="0"/>
          <w:numId w:val="12"/>
        </w:numPr>
        <w:jc w:val="both"/>
        <w:rPr>
          <w:rFonts w:ascii="Tahoma" w:hAnsi="Tahoma" w:cs="Tahoma"/>
          <w:sz w:val="16"/>
          <w:szCs w:val="16"/>
        </w:rPr>
      </w:pPr>
      <w:r w:rsidRPr="00F41AEB">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5ADE1239" w14:textId="167E2405" w:rsidR="00E03A11" w:rsidRPr="00E03A11" w:rsidRDefault="00E03A11" w:rsidP="00E03A11">
      <w:pPr>
        <w:numPr>
          <w:ilvl w:val="0"/>
          <w:numId w:val="12"/>
        </w:numPr>
        <w:jc w:val="both"/>
        <w:rPr>
          <w:rFonts w:ascii="Tahoma" w:hAnsi="Tahoma" w:cs="Tahoma"/>
          <w:sz w:val="16"/>
          <w:szCs w:val="16"/>
        </w:rPr>
      </w:pPr>
      <w:r w:rsidRPr="00687E04">
        <w:rPr>
          <w:rFonts w:ascii="Tahoma" w:hAnsi="Tahoma" w:cs="Tahoma"/>
          <w:sz w:val="16"/>
          <w:szCs w:val="16"/>
        </w:rPr>
        <w:t>V případě změny kurzu CZK k EUR o více než +/- 5</w:t>
      </w:r>
      <w:r w:rsidR="00B4475F">
        <w:rPr>
          <w:rFonts w:ascii="Tahoma" w:hAnsi="Tahoma" w:cs="Tahoma"/>
          <w:sz w:val="16"/>
          <w:szCs w:val="16"/>
        </w:rPr>
        <w:t xml:space="preserve"> </w:t>
      </w:r>
      <w:r w:rsidRPr="00687E04">
        <w:rPr>
          <w:rFonts w:ascii="Tahoma" w:hAnsi="Tahoma" w:cs="Tahoma"/>
          <w:sz w:val="16"/>
          <w:szCs w:val="16"/>
        </w:rPr>
        <w:t>% bude kupní cena každé aktualizace upravená s ohledem na kurzový rozdíl. Rozhodný pro tuto změnu je kurz devizového trhu České národní banky v den uzavření smlouvy a kurz devizového trhu České národní banky v den dodání/fakturace předmětu plnění.</w:t>
      </w:r>
    </w:p>
    <w:p w14:paraId="5ADE123A" w14:textId="77777777" w:rsidR="00A900E7" w:rsidRDefault="00A900E7" w:rsidP="009847DE">
      <w:pPr>
        <w:pStyle w:val="SSlnek-zkladntext"/>
        <w:spacing w:before="0"/>
        <w:rPr>
          <w:rFonts w:ascii="Tahoma" w:hAnsi="Tahoma" w:cs="Tahoma"/>
          <w:sz w:val="16"/>
          <w:szCs w:val="16"/>
        </w:rPr>
      </w:pPr>
    </w:p>
    <w:p w14:paraId="5ADE123B"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IV. Trvání smlouvy</w:t>
      </w:r>
    </w:p>
    <w:p w14:paraId="5ADE123C" w14:textId="77777777" w:rsidR="00A900E7" w:rsidRPr="00F41AEB" w:rsidRDefault="00A900E7">
      <w:pPr>
        <w:pStyle w:val="SSOdstavec"/>
        <w:spacing w:before="0"/>
        <w:rPr>
          <w:rFonts w:ascii="Tahoma" w:hAnsi="Tahoma" w:cs="Tahoma"/>
        </w:rPr>
      </w:pPr>
    </w:p>
    <w:p w14:paraId="5ADE123D" w14:textId="049D10C8"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 xml:space="preserve">Smlouva se uzavírá na dobu </w:t>
      </w:r>
      <w:r w:rsidR="00C1659C">
        <w:rPr>
          <w:rFonts w:ascii="Tahoma" w:hAnsi="Tahoma" w:cs="Tahoma"/>
          <w:sz w:val="16"/>
          <w:szCs w:val="16"/>
        </w:rPr>
        <w:t xml:space="preserve">určitou </w:t>
      </w:r>
      <w:r w:rsidR="00340054">
        <w:rPr>
          <w:rFonts w:ascii="Tahoma" w:hAnsi="Tahoma" w:cs="Tahoma"/>
          <w:sz w:val="16"/>
          <w:szCs w:val="16"/>
        </w:rPr>
        <w:t>6</w:t>
      </w:r>
      <w:r w:rsidR="00C1659C">
        <w:rPr>
          <w:rFonts w:ascii="Tahoma" w:hAnsi="Tahoma" w:cs="Tahoma"/>
          <w:sz w:val="16"/>
          <w:szCs w:val="16"/>
        </w:rPr>
        <w:t xml:space="preserve"> let</w:t>
      </w:r>
      <w:r w:rsidRPr="00F41AEB">
        <w:rPr>
          <w:rFonts w:ascii="Tahoma" w:hAnsi="Tahoma" w:cs="Tahoma"/>
          <w:sz w:val="16"/>
          <w:szCs w:val="16"/>
        </w:rPr>
        <w:t>.</w:t>
      </w:r>
    </w:p>
    <w:p w14:paraId="5ADE123E"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Smlouva může být ukončena:</w:t>
      </w:r>
    </w:p>
    <w:p w14:paraId="5ADE123F" w14:textId="77777777" w:rsidR="00A900E7" w:rsidRPr="00F41AEB" w:rsidRDefault="00A900E7">
      <w:pPr>
        <w:numPr>
          <w:ilvl w:val="0"/>
          <w:numId w:val="10"/>
        </w:numPr>
        <w:jc w:val="both"/>
        <w:rPr>
          <w:rFonts w:ascii="Tahoma" w:hAnsi="Tahoma" w:cs="Tahoma"/>
          <w:sz w:val="16"/>
          <w:szCs w:val="16"/>
        </w:rPr>
      </w:pPr>
      <w:r w:rsidRPr="00F41AEB">
        <w:rPr>
          <w:rFonts w:ascii="Tahoma" w:hAnsi="Tahoma" w:cs="Tahoma"/>
          <w:sz w:val="16"/>
          <w:szCs w:val="16"/>
        </w:rPr>
        <w:t>písemnou dohodou smluvních stran</w:t>
      </w:r>
    </w:p>
    <w:p w14:paraId="5ADE1240" w14:textId="77777777" w:rsidR="00A900E7" w:rsidRPr="00F41AEB" w:rsidRDefault="00A900E7">
      <w:pPr>
        <w:numPr>
          <w:ilvl w:val="0"/>
          <w:numId w:val="10"/>
        </w:numPr>
        <w:jc w:val="both"/>
        <w:rPr>
          <w:rFonts w:ascii="Tahoma" w:hAnsi="Tahoma" w:cs="Tahoma"/>
          <w:sz w:val="16"/>
          <w:szCs w:val="16"/>
        </w:rPr>
      </w:pPr>
      <w:r w:rsidRPr="00046C10">
        <w:rPr>
          <w:rFonts w:ascii="Tahoma" w:hAnsi="Tahoma" w:cs="Tahoma"/>
          <w:sz w:val="16"/>
          <w:szCs w:val="16"/>
        </w:rPr>
        <w:t xml:space="preserve">písemnou výpovědí ze strany objednatele nebo poskytovatele i bez udání důvodu; výpovědní doba činí </w:t>
      </w:r>
      <w:r w:rsidR="00391144" w:rsidRPr="00687E04">
        <w:rPr>
          <w:rFonts w:ascii="Tahoma" w:hAnsi="Tahoma" w:cs="Tahoma"/>
          <w:sz w:val="16"/>
          <w:szCs w:val="16"/>
        </w:rPr>
        <w:t>3</w:t>
      </w:r>
      <w:r w:rsidR="00A014BF" w:rsidRPr="00687E04">
        <w:rPr>
          <w:rFonts w:ascii="Tahoma" w:hAnsi="Tahoma" w:cs="Tahoma"/>
          <w:sz w:val="16"/>
          <w:szCs w:val="16"/>
        </w:rPr>
        <w:t xml:space="preserve"> </w:t>
      </w:r>
      <w:r w:rsidRPr="00687E04">
        <w:rPr>
          <w:rFonts w:ascii="Tahoma" w:hAnsi="Tahoma" w:cs="Tahoma"/>
          <w:sz w:val="16"/>
          <w:szCs w:val="16"/>
        </w:rPr>
        <w:t>měsíc</w:t>
      </w:r>
      <w:r w:rsidR="00391144" w:rsidRPr="00687E04">
        <w:rPr>
          <w:rFonts w:ascii="Tahoma" w:hAnsi="Tahoma" w:cs="Tahoma"/>
          <w:sz w:val="16"/>
          <w:szCs w:val="16"/>
        </w:rPr>
        <w:t>e</w:t>
      </w:r>
      <w:r w:rsidRPr="00046C10">
        <w:rPr>
          <w:rFonts w:ascii="Tahoma" w:hAnsi="Tahoma" w:cs="Tahoma"/>
          <w:sz w:val="16"/>
          <w:szCs w:val="16"/>
        </w:rPr>
        <w:t xml:space="preserve"> a</w:t>
      </w:r>
      <w:r w:rsidRPr="00F41AEB">
        <w:rPr>
          <w:rFonts w:ascii="Tahoma" w:hAnsi="Tahoma" w:cs="Tahoma"/>
          <w:sz w:val="16"/>
          <w:szCs w:val="16"/>
        </w:rPr>
        <w:t xml:space="preserve"> počíná běžet od prvního dne měsíce následujícího po doručení písemné výpovědi druhé smluvní straně.</w:t>
      </w:r>
    </w:p>
    <w:p w14:paraId="5ADE1241" w14:textId="77777777" w:rsidR="00A900E7" w:rsidRPr="00F41AEB" w:rsidRDefault="00A900E7">
      <w:pPr>
        <w:numPr>
          <w:ilvl w:val="0"/>
          <w:numId w:val="10"/>
        </w:numPr>
        <w:jc w:val="both"/>
        <w:rPr>
          <w:rFonts w:ascii="Tahoma" w:hAnsi="Tahoma" w:cs="Tahoma"/>
          <w:sz w:val="16"/>
          <w:szCs w:val="16"/>
        </w:rPr>
      </w:pPr>
      <w:r w:rsidRPr="00F41AEB">
        <w:rPr>
          <w:rFonts w:ascii="Tahoma" w:hAnsi="Tahoma" w:cs="Tahoma"/>
          <w:sz w:val="16"/>
          <w:szCs w:val="16"/>
        </w:rPr>
        <w:t>odstoupením od smlouvy ze strany objednatele nebo poskytovatele.</w:t>
      </w:r>
    </w:p>
    <w:p w14:paraId="5ADE1242"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 xml:space="preserve">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porušení závazku mlčenlivosti druhou smluvní stranou. Za hrubé porušení smluvních závazků ze strany objednatele se považuje prodlení objednatele s úhradou faktur poskytovateli překračujícím o 90 dnů termín splatnosti. </w:t>
      </w:r>
    </w:p>
    <w:p w14:paraId="5ADE1243"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 xml:space="preserve">Odmítne – </w:t>
      </w:r>
      <w:proofErr w:type="spellStart"/>
      <w:r w:rsidRPr="00F41AEB">
        <w:rPr>
          <w:rFonts w:ascii="Tahoma" w:hAnsi="Tahoma" w:cs="Tahoma"/>
          <w:sz w:val="16"/>
          <w:szCs w:val="16"/>
        </w:rPr>
        <w:t>li</w:t>
      </w:r>
      <w:proofErr w:type="spellEnd"/>
      <w:r w:rsidRPr="00F41AEB">
        <w:rPr>
          <w:rFonts w:ascii="Tahoma" w:hAnsi="Tahoma" w:cs="Tahoma"/>
          <w:sz w:val="16"/>
          <w:szCs w:val="16"/>
        </w:rPr>
        <w:t xml:space="preserve"> smluvní strana, jíž je adresována zásilka, obsahující výpověď či odstoupení od této smlouvy, tuto zásilku převzít, považuje se tato zásilka za doručenou dnem odmítnutí takové zásilky.</w:t>
      </w:r>
    </w:p>
    <w:p w14:paraId="5ADE1244"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Účinností výpovědi či odstoupení od smlouvy není dotčen nárok objednatele na náhradu škody vzniklé porušením podmínek této smlouvy, ani nárok na zaplacení smluvní pokuty.</w:t>
      </w:r>
    </w:p>
    <w:p w14:paraId="5ADE1245" w14:textId="77777777" w:rsidR="00A900E7" w:rsidRDefault="00A900E7">
      <w:pPr>
        <w:jc w:val="both"/>
        <w:rPr>
          <w:rFonts w:ascii="Tahoma" w:hAnsi="Tahoma" w:cs="Tahoma"/>
          <w:sz w:val="16"/>
          <w:szCs w:val="16"/>
        </w:rPr>
      </w:pPr>
    </w:p>
    <w:p w14:paraId="5ADE1246" w14:textId="77777777" w:rsidR="00A900E7" w:rsidRPr="00F41AEB" w:rsidRDefault="00A900E7">
      <w:pPr>
        <w:jc w:val="center"/>
        <w:rPr>
          <w:rFonts w:ascii="Tahoma" w:hAnsi="Tahoma" w:cs="Tahoma"/>
          <w:b/>
          <w:sz w:val="16"/>
          <w:szCs w:val="16"/>
        </w:rPr>
      </w:pPr>
      <w:r w:rsidRPr="00F41AEB">
        <w:rPr>
          <w:rFonts w:ascii="Tahoma" w:hAnsi="Tahoma" w:cs="Tahoma"/>
          <w:b/>
          <w:sz w:val="16"/>
          <w:szCs w:val="16"/>
        </w:rPr>
        <w:t>V. Závazky objednatele</w:t>
      </w:r>
    </w:p>
    <w:p w14:paraId="5ADE1247" w14:textId="77777777" w:rsidR="00A900E7" w:rsidRPr="00F41AEB" w:rsidRDefault="00A900E7">
      <w:pPr>
        <w:jc w:val="center"/>
        <w:rPr>
          <w:rFonts w:ascii="Tahoma" w:hAnsi="Tahoma" w:cs="Tahoma"/>
          <w:b/>
          <w:sz w:val="16"/>
          <w:szCs w:val="16"/>
        </w:rPr>
      </w:pPr>
    </w:p>
    <w:p w14:paraId="5ADE1248" w14:textId="77777777" w:rsidR="00A900E7" w:rsidRPr="00F41AEB" w:rsidRDefault="00A900E7">
      <w:pPr>
        <w:numPr>
          <w:ilvl w:val="0"/>
          <w:numId w:val="13"/>
        </w:numPr>
        <w:jc w:val="both"/>
        <w:rPr>
          <w:rFonts w:ascii="Tahoma" w:hAnsi="Tahoma" w:cs="Tahoma"/>
          <w:sz w:val="16"/>
          <w:szCs w:val="16"/>
        </w:rPr>
      </w:pPr>
      <w:r w:rsidRPr="00F41AEB">
        <w:rPr>
          <w:rFonts w:ascii="Tahoma" w:hAnsi="Tahoma" w:cs="Tahoma"/>
          <w:sz w:val="16"/>
          <w:szCs w:val="16"/>
        </w:rPr>
        <w:t>Objednatel se zavazuje zaplatit poskytovateli dohodnuté ceny za služby poskytnuté dle této smlouvy.</w:t>
      </w:r>
    </w:p>
    <w:p w14:paraId="5ADE1249" w14:textId="77777777" w:rsidR="00A900E7" w:rsidRPr="00F41AEB" w:rsidRDefault="00A900E7">
      <w:pPr>
        <w:numPr>
          <w:ilvl w:val="0"/>
          <w:numId w:val="13"/>
        </w:numPr>
        <w:jc w:val="both"/>
        <w:rPr>
          <w:rFonts w:ascii="Tahoma" w:hAnsi="Tahoma" w:cs="Tahoma"/>
          <w:sz w:val="16"/>
          <w:szCs w:val="16"/>
        </w:rPr>
      </w:pPr>
      <w:r w:rsidRPr="00F41AEB">
        <w:rPr>
          <w:rFonts w:ascii="Tahoma" w:hAnsi="Tahoma" w:cs="Tahoma"/>
          <w:sz w:val="16"/>
          <w:szCs w:val="16"/>
        </w:rPr>
        <w:t xml:space="preserve">Objednatel se zavazuje, že umožní poskytovateli poskytování předmětu plnění vzdáleným přístupem. </w:t>
      </w:r>
    </w:p>
    <w:p w14:paraId="5ADE124A" w14:textId="77777777" w:rsidR="00A900E7" w:rsidRPr="00E969BF" w:rsidRDefault="00A900E7" w:rsidP="00E969BF">
      <w:pPr>
        <w:numPr>
          <w:ilvl w:val="0"/>
          <w:numId w:val="13"/>
        </w:numPr>
        <w:jc w:val="both"/>
        <w:rPr>
          <w:rFonts w:ascii="Tahoma" w:hAnsi="Tahoma" w:cs="Tahoma"/>
          <w:sz w:val="16"/>
          <w:szCs w:val="16"/>
        </w:rPr>
      </w:pPr>
      <w:r w:rsidRPr="00F41AEB">
        <w:rPr>
          <w:rFonts w:ascii="Tahoma" w:hAnsi="Tahoma" w:cs="Tahoma"/>
          <w:sz w:val="16"/>
          <w:szCs w:val="16"/>
        </w:rPr>
        <w:t>Objednatel se zavazuje zajistit poskytovateli jím požadované potřebné informace věcného i systémového charakteru pro plnění této smlouvy.</w:t>
      </w:r>
    </w:p>
    <w:p w14:paraId="5ADE124B" w14:textId="77777777" w:rsidR="00E969BF" w:rsidRDefault="00A900E7" w:rsidP="00E969BF">
      <w:pPr>
        <w:numPr>
          <w:ilvl w:val="0"/>
          <w:numId w:val="13"/>
        </w:numPr>
        <w:jc w:val="both"/>
        <w:rPr>
          <w:rFonts w:ascii="Tahoma" w:hAnsi="Tahoma" w:cs="Tahoma"/>
          <w:sz w:val="16"/>
          <w:szCs w:val="16"/>
          <w:shd w:val="clear" w:color="auto" w:fill="00FFFF"/>
        </w:rPr>
      </w:pPr>
      <w:r w:rsidRPr="00E969BF">
        <w:rPr>
          <w:rFonts w:ascii="Tahoma" w:hAnsi="Tahoma" w:cs="Tahoma"/>
          <w:sz w:val="16"/>
          <w:szCs w:val="16"/>
        </w:rPr>
        <w:t xml:space="preserve">Oprávněné osoby objednatele odpovídají za obsah a správnost předaných požadavků a informací. </w:t>
      </w:r>
    </w:p>
    <w:p w14:paraId="5ADE124C" w14:textId="77777777" w:rsidR="00F41AEB" w:rsidRPr="00F41AEB" w:rsidRDefault="00F41AEB">
      <w:pPr>
        <w:pStyle w:val="SSOdstavec"/>
        <w:spacing w:before="0"/>
        <w:rPr>
          <w:rFonts w:ascii="Tahoma" w:hAnsi="Tahoma" w:cs="Tahoma"/>
          <w:sz w:val="16"/>
          <w:szCs w:val="16"/>
          <w:shd w:val="clear" w:color="auto" w:fill="00FFFF"/>
        </w:rPr>
      </w:pPr>
    </w:p>
    <w:p w14:paraId="5ADE124D" w14:textId="77777777" w:rsidR="00A900E7" w:rsidRPr="00F41AEB" w:rsidRDefault="00A900E7">
      <w:pPr>
        <w:jc w:val="center"/>
        <w:rPr>
          <w:rFonts w:ascii="Tahoma" w:hAnsi="Tahoma" w:cs="Tahoma"/>
          <w:b/>
          <w:sz w:val="16"/>
          <w:szCs w:val="16"/>
        </w:rPr>
      </w:pPr>
      <w:r w:rsidRPr="00F41AEB">
        <w:rPr>
          <w:rFonts w:ascii="Tahoma" w:hAnsi="Tahoma" w:cs="Tahoma"/>
          <w:b/>
          <w:sz w:val="16"/>
          <w:szCs w:val="16"/>
        </w:rPr>
        <w:t>VI. Závazky poskytovatele</w:t>
      </w:r>
    </w:p>
    <w:p w14:paraId="5ADE124E" w14:textId="77777777" w:rsidR="00A900E7" w:rsidRPr="00F41AEB" w:rsidRDefault="00A900E7">
      <w:pPr>
        <w:jc w:val="center"/>
        <w:rPr>
          <w:rFonts w:ascii="Tahoma" w:hAnsi="Tahoma" w:cs="Tahoma"/>
          <w:b/>
          <w:sz w:val="16"/>
          <w:szCs w:val="16"/>
        </w:rPr>
      </w:pPr>
    </w:p>
    <w:p w14:paraId="5ADE124F"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se zavazuje plnit své povinnosti vyplývající z této smlouvy s maximální odpovědností tak, aby systém byl udržován nepřetržitě v provozuschopném, funkčním stavu. Poskytovatel odpovídá za kvalitu a včasnost vykonaných prací ve smyslu výše uvedených ustanovení.</w:t>
      </w:r>
    </w:p>
    <w:p w14:paraId="5ADE1250"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je povinen systém zabezpečit tak, aby nedošlo k přihlášení osoby, která nemá příslušné oprávnění, do systému. Za jakékoli škody, s výjimkou fyzického zabezpečení serverů, způsobené objednateli zásahem neoprávněně přihlášené osoby odpovídá poskytovatel.</w:t>
      </w:r>
    </w:p>
    <w:p w14:paraId="5ADE1251"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je odpovědný za škodu, která objednateli vznikne prokazatelným neplněním nebo vadným plněním jeho závazků vyplývajících z této smlouvy.</w:t>
      </w:r>
    </w:p>
    <w:p w14:paraId="5ADE1252"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neodpovídá za jakékoli škody, opožděná nebo neposkytnutá plnění, pokud toto bude zapříčiněno neposkytnutím potřebných informací či dokumentů objednatelem nebo zásahem třetí strany do systému. Rozsah potřebných informací požadovaných specifikuje objednateli poskytovatel, a to po nahlášení nebo potvrzení přijetí požadavku.</w:t>
      </w:r>
    </w:p>
    <w:p w14:paraId="5ADE1253" w14:textId="77777777" w:rsidR="00A900E7" w:rsidRDefault="00A900E7" w:rsidP="009847DE">
      <w:pPr>
        <w:pStyle w:val="SSlnek-zkladntext"/>
        <w:spacing w:before="0"/>
        <w:rPr>
          <w:rFonts w:ascii="Tahoma" w:hAnsi="Tahoma" w:cs="Tahoma"/>
          <w:sz w:val="16"/>
          <w:szCs w:val="16"/>
        </w:rPr>
      </w:pPr>
    </w:p>
    <w:p w14:paraId="5ADE1254"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VII. Smluvní pokuty, sankce</w:t>
      </w:r>
    </w:p>
    <w:p w14:paraId="5ADE1255" w14:textId="77777777" w:rsidR="00A900E7" w:rsidRPr="00F41AEB" w:rsidRDefault="00A900E7">
      <w:pPr>
        <w:pStyle w:val="SSOdstavec"/>
        <w:spacing w:before="0"/>
        <w:rPr>
          <w:rFonts w:ascii="Tahoma" w:hAnsi="Tahoma" w:cs="Tahoma"/>
        </w:rPr>
      </w:pPr>
    </w:p>
    <w:p w14:paraId="5ADE1256" w14:textId="77777777" w:rsidR="00A900E7" w:rsidRPr="00391144" w:rsidRDefault="00A900E7">
      <w:pPr>
        <w:numPr>
          <w:ilvl w:val="0"/>
          <w:numId w:val="11"/>
        </w:numPr>
        <w:jc w:val="both"/>
        <w:rPr>
          <w:rFonts w:ascii="Tahoma" w:eastAsia="MS Mincho" w:hAnsi="Tahoma" w:cs="Tahoma"/>
          <w:sz w:val="16"/>
          <w:szCs w:val="16"/>
        </w:rPr>
      </w:pPr>
      <w:r w:rsidRPr="00F41AEB">
        <w:rPr>
          <w:rFonts w:ascii="Tahoma" w:hAnsi="Tahoma" w:cs="Tahoma"/>
          <w:sz w:val="16"/>
          <w:szCs w:val="16"/>
        </w:rPr>
        <w:t xml:space="preserve">Pro případ prodlení objednatele s úhradou ceny dle čl. III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 </w:t>
      </w:r>
      <w:r w:rsidRPr="00391144">
        <w:rPr>
          <w:rFonts w:ascii="Tahoma" w:hAnsi="Tahoma" w:cs="Tahoma"/>
          <w:sz w:val="16"/>
          <w:szCs w:val="16"/>
        </w:rPr>
        <w:t>sjednané lhůty splatnosti.</w:t>
      </w:r>
    </w:p>
    <w:p w14:paraId="5ADE1257" w14:textId="0B803981" w:rsidR="001629D5" w:rsidRDefault="001629D5" w:rsidP="001629D5">
      <w:pPr>
        <w:numPr>
          <w:ilvl w:val="0"/>
          <w:numId w:val="11"/>
        </w:numPr>
        <w:tabs>
          <w:tab w:val="num" w:pos="360"/>
        </w:tabs>
        <w:suppressAutoHyphens w:val="0"/>
        <w:jc w:val="both"/>
        <w:rPr>
          <w:rFonts w:ascii="Tahoma" w:hAnsi="Tahoma" w:cs="Tahoma"/>
          <w:sz w:val="16"/>
          <w:szCs w:val="16"/>
        </w:rPr>
      </w:pPr>
      <w:r w:rsidRPr="001E2B7F">
        <w:rPr>
          <w:rFonts w:ascii="Tahoma" w:hAnsi="Tahoma" w:cs="Tahoma"/>
          <w:sz w:val="16"/>
          <w:szCs w:val="16"/>
        </w:rPr>
        <w:t xml:space="preserve">V případě, kdy zhotovitel do </w:t>
      </w:r>
      <w:r>
        <w:rPr>
          <w:rFonts w:ascii="Tahoma" w:hAnsi="Tahoma" w:cs="Tahoma"/>
          <w:sz w:val="16"/>
          <w:szCs w:val="16"/>
        </w:rPr>
        <w:t>5 p</w:t>
      </w:r>
      <w:r w:rsidRPr="001E2B7F">
        <w:rPr>
          <w:rFonts w:ascii="Tahoma" w:hAnsi="Tahoma" w:cs="Tahoma"/>
          <w:sz w:val="16"/>
          <w:szCs w:val="16"/>
        </w:rPr>
        <w:t xml:space="preserve">racovních dnů od oznámení poruchy nezajistí provoz </w:t>
      </w:r>
      <w:r>
        <w:rPr>
          <w:rFonts w:ascii="Tahoma" w:hAnsi="Tahoma" w:cs="Tahoma"/>
          <w:sz w:val="16"/>
          <w:szCs w:val="16"/>
        </w:rPr>
        <w:t>předmětu smlouvy,</w:t>
      </w:r>
      <w:r w:rsidRPr="001E2B7F">
        <w:rPr>
          <w:rFonts w:ascii="Tahoma" w:hAnsi="Tahoma" w:cs="Tahoma"/>
          <w:sz w:val="16"/>
          <w:szCs w:val="16"/>
        </w:rPr>
        <w:t xml:space="preserve"> zaplatí smluvní pokutu ve výši </w:t>
      </w:r>
      <w:r>
        <w:rPr>
          <w:rFonts w:ascii="Tahoma" w:hAnsi="Tahoma" w:cs="Tahoma"/>
          <w:sz w:val="16"/>
          <w:szCs w:val="16"/>
        </w:rPr>
        <w:t>2</w:t>
      </w:r>
      <w:r w:rsidR="00966FB0">
        <w:rPr>
          <w:rFonts w:ascii="Tahoma" w:hAnsi="Tahoma" w:cs="Tahoma"/>
          <w:sz w:val="16"/>
          <w:szCs w:val="16"/>
        </w:rPr>
        <w:t>.</w:t>
      </w:r>
      <w:r w:rsidRPr="001E2B7F">
        <w:rPr>
          <w:rFonts w:ascii="Tahoma" w:hAnsi="Tahoma" w:cs="Tahoma"/>
          <w:sz w:val="16"/>
          <w:szCs w:val="16"/>
        </w:rPr>
        <w:t>000,- Kč za každý započatý den prodlení.</w:t>
      </w:r>
    </w:p>
    <w:p w14:paraId="5ADE1258" w14:textId="492E46C6" w:rsidR="00A900E7" w:rsidRPr="00F41AEB" w:rsidRDefault="00A900E7">
      <w:pPr>
        <w:numPr>
          <w:ilvl w:val="0"/>
          <w:numId w:val="11"/>
        </w:numPr>
        <w:jc w:val="both"/>
        <w:rPr>
          <w:rFonts w:ascii="Tahoma" w:eastAsia="MS Mincho" w:hAnsi="Tahoma" w:cs="Tahoma"/>
          <w:sz w:val="16"/>
          <w:szCs w:val="16"/>
        </w:rPr>
      </w:pPr>
      <w:r w:rsidRPr="00F41AEB">
        <w:rPr>
          <w:rFonts w:ascii="Tahoma" w:hAnsi="Tahoma" w:cs="Tahoma"/>
          <w:sz w:val="16"/>
          <w:szCs w:val="16"/>
        </w:rPr>
        <w:t>V případě nedodržení povinností poskytovatele dle čl. IX této smlouvy, má objednatel právo účtovat poskytovateli smluvní pokutu ve výši 10</w:t>
      </w:r>
      <w:r w:rsidR="00DD6B22">
        <w:rPr>
          <w:rFonts w:ascii="Tahoma" w:hAnsi="Tahoma" w:cs="Tahoma"/>
          <w:sz w:val="16"/>
          <w:szCs w:val="16"/>
        </w:rPr>
        <w:t>.</w:t>
      </w:r>
      <w:r w:rsidRPr="00F41AEB">
        <w:rPr>
          <w:rFonts w:ascii="Tahoma" w:hAnsi="Tahoma" w:cs="Tahoma"/>
          <w:sz w:val="16"/>
          <w:szCs w:val="16"/>
        </w:rPr>
        <w:t>000,- Kč za každé jednotlivé porušení povinnosti.</w:t>
      </w:r>
    </w:p>
    <w:p w14:paraId="5ADE1259" w14:textId="77777777" w:rsidR="00A900E7" w:rsidRPr="00F41AEB" w:rsidRDefault="00A900E7">
      <w:pPr>
        <w:numPr>
          <w:ilvl w:val="0"/>
          <w:numId w:val="11"/>
        </w:numPr>
        <w:jc w:val="both"/>
        <w:rPr>
          <w:rFonts w:ascii="Tahoma" w:hAnsi="Tahoma" w:cs="Tahoma"/>
          <w:sz w:val="16"/>
          <w:szCs w:val="16"/>
        </w:rPr>
      </w:pPr>
      <w:r w:rsidRPr="00F41AEB">
        <w:rPr>
          <w:rFonts w:ascii="Tahoma" w:eastAsia="MS Mincho" w:hAnsi="Tahoma" w:cs="Tahoma"/>
          <w:sz w:val="16"/>
          <w:szCs w:val="16"/>
        </w:rPr>
        <w:t>Na výše uvedené smluvní pokuty nemá objednatel nárok, prokáže-li se, že havárie nebo chyba byla způsobena jednáním objednatele, selháním nebo jinými problémy na straně objednatele.</w:t>
      </w:r>
    </w:p>
    <w:p w14:paraId="5ADE125A" w14:textId="77777777" w:rsidR="00A900E7" w:rsidRPr="00F41AEB" w:rsidRDefault="00A900E7">
      <w:pPr>
        <w:numPr>
          <w:ilvl w:val="0"/>
          <w:numId w:val="11"/>
        </w:numPr>
        <w:jc w:val="both"/>
        <w:rPr>
          <w:rFonts w:ascii="Tahoma" w:hAnsi="Tahoma" w:cs="Tahoma"/>
          <w:sz w:val="16"/>
          <w:szCs w:val="16"/>
        </w:rPr>
      </w:pPr>
      <w:r w:rsidRPr="00F41AEB">
        <w:rPr>
          <w:rFonts w:ascii="Tahoma" w:hAnsi="Tahoma" w:cs="Tahoma"/>
          <w:sz w:val="16"/>
          <w:szCs w:val="16"/>
        </w:rPr>
        <w:t>Uplatněním nároku na zaplacení smluvní pokuty ani jejím skutečným uhrazením nezanikne povinnost poskytovatele splnit povinnost, jejíž plnění bylo zajištěno smluvní pokutou, a poskytovatel tak bude nadále povinen ke splnění takovéto povinnosti.</w:t>
      </w:r>
    </w:p>
    <w:p w14:paraId="5ADE125B" w14:textId="77777777" w:rsidR="00A900E7" w:rsidRPr="00F41AEB" w:rsidRDefault="00A900E7">
      <w:pPr>
        <w:numPr>
          <w:ilvl w:val="0"/>
          <w:numId w:val="11"/>
        </w:numPr>
        <w:jc w:val="both"/>
        <w:rPr>
          <w:rFonts w:ascii="Tahoma" w:hAnsi="Tahoma" w:cs="Tahoma"/>
          <w:sz w:val="16"/>
          <w:szCs w:val="16"/>
        </w:rPr>
      </w:pPr>
      <w:r w:rsidRPr="00F41AEB">
        <w:rPr>
          <w:rFonts w:ascii="Tahoma" w:hAnsi="Tahoma" w:cs="Tahoma"/>
          <w:sz w:val="16"/>
          <w:szCs w:val="16"/>
        </w:rPr>
        <w:t xml:space="preserve">Smluvní pokuta bude vyúčtovaná samostatným daňovým dokladem, splatnost smluvní pokuty činí 30 dní ode dne doručení vyúčtování Poskytovateli.  </w:t>
      </w:r>
    </w:p>
    <w:p w14:paraId="5ADE125C" w14:textId="77777777" w:rsidR="00A900E7" w:rsidRPr="00F41AEB" w:rsidRDefault="00A900E7">
      <w:pPr>
        <w:numPr>
          <w:ilvl w:val="0"/>
          <w:numId w:val="11"/>
        </w:numPr>
        <w:jc w:val="both"/>
        <w:rPr>
          <w:rFonts w:ascii="Tahoma" w:hAnsi="Tahoma" w:cs="Tahoma"/>
          <w:sz w:val="16"/>
          <w:szCs w:val="16"/>
        </w:rPr>
      </w:pPr>
      <w:r w:rsidRPr="00F41AEB">
        <w:rPr>
          <w:rFonts w:ascii="Tahoma" w:hAnsi="Tahoma" w:cs="Tahoma"/>
          <w:sz w:val="16"/>
          <w:szCs w:val="16"/>
        </w:rPr>
        <w:lastRenderedPageBreak/>
        <w:t>Zaplacením smluvní pokuty není dotčen nárok objednatele na náhradu škody, včetně náhrady škody, která převyšuje smluvní pokutu.</w:t>
      </w:r>
    </w:p>
    <w:p w14:paraId="5ADE125D" w14:textId="77777777" w:rsidR="00F41AEB" w:rsidRPr="00F41AEB" w:rsidRDefault="00F41AEB">
      <w:pPr>
        <w:pStyle w:val="SSOdstavec"/>
        <w:spacing w:before="0"/>
        <w:rPr>
          <w:rFonts w:ascii="Tahoma" w:hAnsi="Tahoma" w:cs="Tahoma"/>
          <w:sz w:val="16"/>
          <w:szCs w:val="16"/>
        </w:rPr>
      </w:pPr>
    </w:p>
    <w:p w14:paraId="5ADE125E"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VIII. Mlčenlivost</w:t>
      </w:r>
    </w:p>
    <w:p w14:paraId="5ADE125F" w14:textId="77777777" w:rsidR="00E434A5" w:rsidRPr="00F41AEB" w:rsidRDefault="00E434A5" w:rsidP="00E434A5">
      <w:pPr>
        <w:pStyle w:val="SSOdstavec"/>
        <w:spacing w:before="0"/>
        <w:rPr>
          <w:rFonts w:ascii="Tahoma" w:hAnsi="Tahoma" w:cs="Tahoma"/>
        </w:rPr>
      </w:pPr>
    </w:p>
    <w:p w14:paraId="5ADE1260" w14:textId="77777777" w:rsidR="00E434A5" w:rsidRPr="00925431" w:rsidRDefault="00E434A5" w:rsidP="00E434A5">
      <w:pPr>
        <w:numPr>
          <w:ilvl w:val="0"/>
          <w:numId w:val="2"/>
        </w:numPr>
        <w:suppressAutoHyphens w:val="0"/>
        <w:jc w:val="both"/>
        <w:rPr>
          <w:rFonts w:ascii="Tahoma" w:eastAsia="MS Mincho" w:hAnsi="Tahoma" w:cs="Tahoma"/>
          <w:sz w:val="16"/>
          <w:szCs w:val="16"/>
        </w:rPr>
      </w:pPr>
      <w:r w:rsidRPr="00925431">
        <w:rPr>
          <w:rFonts w:ascii="Tahoma" w:eastAsia="MS Mincho" w:hAnsi="Tahoma" w:cs="Tahoma"/>
          <w:sz w:val="16"/>
          <w:szCs w:val="16"/>
        </w:rPr>
        <w:t xml:space="preserve">Poskytovatel se zavazuje zachovávat mlčenlivost ve vztahu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sidRPr="00925431">
        <w:rPr>
          <w:rFonts w:ascii="Tahoma" w:hAnsi="Tahoma" w:cs="Tahoma"/>
          <w:sz w:val="16"/>
          <w:szCs w:val="16"/>
        </w:rPr>
        <w:t xml:space="preserve">a zejména s údaji o zdravotním stavu, genetickými a biometrickými údaji (dále jen „Osobní údaje“) </w:t>
      </w:r>
      <w:r w:rsidRPr="00925431">
        <w:rPr>
          <w:rFonts w:ascii="Tahoma" w:eastAsia="MS Mincho" w:hAnsi="Tahoma" w:cs="Tahoma"/>
          <w:sz w:val="16"/>
          <w:szCs w:val="16"/>
        </w:rPr>
        <w:t>v souladu s Nařízením Evropského parlamentu a Rady (EU) 2016/679 (dále jen GDPR) a příslušnými ustanoveními zákona č. 101/2000 Sb., o ochraně osobních údajů.</w:t>
      </w:r>
    </w:p>
    <w:p w14:paraId="5ADE1261" w14:textId="77777777" w:rsidR="00E434A5" w:rsidRPr="00925431" w:rsidRDefault="00E434A5" w:rsidP="00E434A5">
      <w:pPr>
        <w:numPr>
          <w:ilvl w:val="0"/>
          <w:numId w:val="2"/>
        </w:numPr>
        <w:suppressAutoHyphens w:val="0"/>
        <w:jc w:val="both"/>
        <w:rPr>
          <w:rFonts w:ascii="Tahoma" w:hAnsi="Tahoma" w:cs="Tahoma"/>
          <w:sz w:val="16"/>
          <w:szCs w:val="16"/>
        </w:rPr>
      </w:pPr>
      <w:r w:rsidRPr="00925431">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ADE1262" w14:textId="3F3CDB01" w:rsidR="00E434A5" w:rsidRPr="00925431" w:rsidRDefault="00E434A5" w:rsidP="00E434A5">
      <w:pPr>
        <w:numPr>
          <w:ilvl w:val="0"/>
          <w:numId w:val="2"/>
        </w:numPr>
        <w:suppressAutoHyphens w:val="0"/>
        <w:jc w:val="both"/>
        <w:rPr>
          <w:rFonts w:ascii="Tahoma" w:eastAsia="MS Mincho" w:hAnsi="Tahoma" w:cs="Tahoma"/>
          <w:sz w:val="16"/>
          <w:szCs w:val="16"/>
        </w:rPr>
      </w:pPr>
      <w:r w:rsidRPr="00925431">
        <w:rPr>
          <w:rFonts w:ascii="Tahoma" w:eastAsia="MS Mincho" w:hAnsi="Tahoma" w:cs="Tahoma"/>
          <w:sz w:val="16"/>
          <w:szCs w:val="16"/>
        </w:rPr>
        <w:t xml:space="preserve">Pokud poskytovatel přijde při plnění </w:t>
      </w:r>
      <w:r w:rsidR="001B0126">
        <w:rPr>
          <w:rFonts w:ascii="Tahoma" w:eastAsia="MS Mincho" w:hAnsi="Tahoma" w:cs="Tahoma"/>
          <w:sz w:val="16"/>
          <w:szCs w:val="16"/>
        </w:rPr>
        <w:t>s</w:t>
      </w:r>
      <w:r w:rsidRPr="00925431">
        <w:rPr>
          <w:rFonts w:ascii="Tahoma" w:eastAsia="MS Mincho" w:hAnsi="Tahoma" w:cs="Tahoma"/>
          <w:sz w:val="16"/>
          <w:szCs w:val="16"/>
        </w:rPr>
        <w:t xml:space="preserve">mlouvy do styku s Osobními údaji a bude v postavení zpracovatele ve smyslu GDPR a Zákona o ochraně osobních údajů, zavazuje se nakládat s Osobními údaji pouze za účelem splnění závazků z této smlouvy a žádným jiným způsobem, a to v souladu příslušnými ustanoveními GDPR a Zákona o ochraně osobních údajů v rozsahu nezbytném pro plnění smlouvy a po dobu nezbytnou k plnění smlouvy. Zpracovávání Osobních údajů v rozsahu údajů poskytnutých objednatelem a týkajících se </w:t>
      </w:r>
      <w:r w:rsidRPr="00925431">
        <w:rPr>
          <w:rFonts w:ascii="Tahoma" w:hAnsi="Tahoma" w:cs="Tahoma"/>
          <w:sz w:val="16"/>
          <w:szCs w:val="16"/>
        </w:rPr>
        <w:t xml:space="preserve">zdravotnické dokumentace pacientů, jimž jsou objednatelem poskytovány zdravotní služby, a dále v rozsahu Osobních údajů zaměstnanců objednatele </w:t>
      </w:r>
      <w:r w:rsidRPr="00925431">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obsažená ve zdravotnické dokumentaci byla šifrována způsobem, který znemožní nahlížení do těchto údajů neoprávněným osobám. </w:t>
      </w:r>
    </w:p>
    <w:p w14:paraId="5ADE1263" w14:textId="56898C75" w:rsidR="00E434A5" w:rsidRPr="00925431" w:rsidRDefault="00E434A5" w:rsidP="00E434A5">
      <w:pPr>
        <w:numPr>
          <w:ilvl w:val="0"/>
          <w:numId w:val="2"/>
        </w:numPr>
        <w:suppressAutoHyphens w:val="0"/>
        <w:jc w:val="both"/>
        <w:rPr>
          <w:rFonts w:ascii="Tahoma" w:eastAsia="MS Mincho" w:hAnsi="Tahoma" w:cs="Tahoma"/>
          <w:sz w:val="16"/>
          <w:szCs w:val="16"/>
        </w:rPr>
      </w:pPr>
      <w:r w:rsidRPr="00925431">
        <w:rPr>
          <w:rFonts w:ascii="Tahoma" w:eastAsia="MS Mincho" w:hAnsi="Tahoma" w:cs="Tahoma"/>
          <w:sz w:val="16"/>
          <w:szCs w:val="16"/>
        </w:rPr>
        <w:t xml:space="preserve">Poskytovatel se zavazuje zajistit informovanost svých pracovníků (včetně poddodavatelů) o povinnostech vyplývajících z této </w:t>
      </w:r>
      <w:r w:rsidR="001B0126">
        <w:rPr>
          <w:rFonts w:ascii="Tahoma" w:eastAsia="MS Mincho" w:hAnsi="Tahoma" w:cs="Tahoma"/>
          <w:sz w:val="16"/>
          <w:szCs w:val="16"/>
        </w:rPr>
        <w:t>s</w:t>
      </w:r>
      <w:r w:rsidRPr="00925431">
        <w:rPr>
          <w:rFonts w:ascii="Tahoma" w:eastAsia="MS Mincho" w:hAnsi="Tahoma" w:cs="Tahoma"/>
          <w:sz w:val="16"/>
          <w:szCs w:val="16"/>
        </w:rPr>
        <w:t>mlouvy. Poskytovatel se zavazuje zajistit, aby jeho pracovníci, kteří budou přicházet do styku s osobními údaji, byli smluvně vázáni povinností mlčenlivosti ve smyslu GDPR a Zákona o ochraně osobních údajů a poučeni o možných následcích porušení těchto povinností s tím, že povinnost důvěrnosti bude jimi dodržována i po skončení jejich smluvního vztahu k objednateli. Toto ujednání je sjednáno ve smyslu ustanovení § 6 Zákona o ochraně osobních údajů a příslušných ustanovení GDPR. Poskytovatel se zavazuje informovat své poddodavatele o povinnosti mlčenlivosti dle této smlouvy. V případě porušení mlčenlivosti za strany poddodavatele, odpovídá poskytovatel objednateli za vzniklou škodu, jako kdyby povinnost porušil sám.</w:t>
      </w:r>
    </w:p>
    <w:p w14:paraId="5ADE1264" w14:textId="77777777" w:rsidR="00E434A5" w:rsidRPr="00925431" w:rsidRDefault="00E434A5" w:rsidP="00E434A5">
      <w:pPr>
        <w:numPr>
          <w:ilvl w:val="0"/>
          <w:numId w:val="2"/>
        </w:numPr>
        <w:suppressAutoHyphens w:val="0"/>
        <w:jc w:val="both"/>
        <w:rPr>
          <w:rFonts w:ascii="Tahoma" w:eastAsia="MS Mincho" w:hAnsi="Tahoma" w:cs="Tahoma"/>
          <w:sz w:val="16"/>
          <w:szCs w:val="16"/>
        </w:rPr>
      </w:pPr>
      <w:r w:rsidRPr="00925431">
        <w:rPr>
          <w:rFonts w:ascii="Tahoma" w:eastAsia="MS Mincho" w:hAnsi="Tahoma" w:cs="Tahoma"/>
          <w:sz w:val="16"/>
          <w:szCs w:val="16"/>
        </w:rPr>
        <w:t xml:space="preserve">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5ADE1265" w14:textId="77777777" w:rsidR="00E434A5" w:rsidRPr="00925431" w:rsidRDefault="00E434A5" w:rsidP="00E434A5">
      <w:pPr>
        <w:numPr>
          <w:ilvl w:val="0"/>
          <w:numId w:val="2"/>
        </w:numPr>
        <w:suppressAutoHyphens w:val="0"/>
        <w:jc w:val="both"/>
        <w:rPr>
          <w:rFonts w:ascii="Tahoma" w:eastAsia="MS Mincho" w:hAnsi="Tahoma" w:cs="Tahoma"/>
          <w:sz w:val="16"/>
          <w:szCs w:val="16"/>
        </w:rPr>
      </w:pPr>
      <w:r w:rsidRPr="00925431">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ADE1266" w14:textId="77777777" w:rsidR="00E434A5" w:rsidRPr="00925431" w:rsidRDefault="00E434A5" w:rsidP="00E434A5">
      <w:pPr>
        <w:numPr>
          <w:ilvl w:val="0"/>
          <w:numId w:val="2"/>
        </w:numPr>
        <w:suppressAutoHyphens w:val="0"/>
        <w:jc w:val="both"/>
        <w:rPr>
          <w:rFonts w:ascii="Tahoma" w:hAnsi="Tahoma" w:cs="Tahoma"/>
          <w:sz w:val="16"/>
          <w:szCs w:val="16"/>
        </w:rPr>
      </w:pPr>
      <w:r w:rsidRPr="00925431">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925431">
        <w:rPr>
          <w:rFonts w:ascii="Tahoma" w:hAnsi="Tahoma" w:cs="Tahoma"/>
          <w:sz w:val="16"/>
          <w:szCs w:val="16"/>
        </w:rPr>
        <w:t>notit.</w:t>
      </w:r>
    </w:p>
    <w:p w14:paraId="5ADE1267" w14:textId="77777777" w:rsidR="00E434A5" w:rsidRPr="00925431" w:rsidRDefault="00E434A5" w:rsidP="00E434A5">
      <w:pPr>
        <w:numPr>
          <w:ilvl w:val="0"/>
          <w:numId w:val="2"/>
        </w:numPr>
        <w:suppressAutoHyphens w:val="0"/>
        <w:jc w:val="both"/>
        <w:rPr>
          <w:rFonts w:ascii="Tahoma" w:hAnsi="Tahoma" w:cs="Tahoma"/>
          <w:sz w:val="16"/>
          <w:szCs w:val="16"/>
        </w:rPr>
      </w:pPr>
      <w:r w:rsidRPr="00925431">
        <w:rPr>
          <w:rFonts w:ascii="Tahoma" w:hAnsi="Tahoma" w:cs="Tahoma"/>
          <w:sz w:val="16"/>
          <w:szCs w:val="16"/>
        </w:rPr>
        <w:t>Poskytovatel se zavazuje plně respektovat bezpečnostní požadavky objednatele k zajištění ochrany Osobních údajů pacientů, zaměstnanců a klientů Objednatele.</w:t>
      </w:r>
    </w:p>
    <w:p w14:paraId="5ADE1268" w14:textId="77777777" w:rsidR="00E434A5" w:rsidRPr="00925431" w:rsidRDefault="00E434A5" w:rsidP="00E434A5">
      <w:pPr>
        <w:numPr>
          <w:ilvl w:val="0"/>
          <w:numId w:val="2"/>
        </w:numPr>
        <w:suppressAutoHyphens w:val="0"/>
        <w:jc w:val="both"/>
        <w:rPr>
          <w:rFonts w:ascii="Tahoma" w:hAnsi="Tahoma" w:cs="Tahoma"/>
          <w:sz w:val="16"/>
          <w:szCs w:val="16"/>
        </w:rPr>
      </w:pPr>
      <w:r w:rsidRPr="0092543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5ADE1269" w14:textId="77777777" w:rsidR="00A900E7" w:rsidRDefault="00A900E7" w:rsidP="009847DE">
      <w:pPr>
        <w:pStyle w:val="SSlnek-zkladntext"/>
        <w:spacing w:before="0"/>
        <w:rPr>
          <w:rFonts w:ascii="Tahoma" w:hAnsi="Tahoma" w:cs="Tahoma"/>
          <w:sz w:val="16"/>
          <w:szCs w:val="16"/>
        </w:rPr>
      </w:pPr>
    </w:p>
    <w:p w14:paraId="5ADE126A" w14:textId="77777777" w:rsidR="00F41AEB" w:rsidRPr="001B49EA" w:rsidRDefault="00F41AEB" w:rsidP="009847DE">
      <w:pPr>
        <w:pStyle w:val="SSOdstavec"/>
        <w:spacing w:before="0"/>
      </w:pPr>
    </w:p>
    <w:p w14:paraId="5ADE126B"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IX. Ostatní ujednání</w:t>
      </w:r>
    </w:p>
    <w:p w14:paraId="5ADE126C" w14:textId="77777777" w:rsidR="00A900E7" w:rsidRPr="00F41AEB" w:rsidRDefault="00A900E7">
      <w:pPr>
        <w:pStyle w:val="SSOdstavec"/>
        <w:spacing w:before="0"/>
        <w:rPr>
          <w:rFonts w:ascii="Tahoma" w:hAnsi="Tahoma" w:cs="Tahoma"/>
        </w:rPr>
      </w:pPr>
    </w:p>
    <w:p w14:paraId="5ADE126D" w14:textId="3ABBAFA8" w:rsidR="00885C31" w:rsidRPr="001604DC" w:rsidRDefault="00885C31" w:rsidP="001604DC">
      <w:pPr>
        <w:numPr>
          <w:ilvl w:val="0"/>
          <w:numId w:val="24"/>
        </w:numPr>
        <w:suppressAutoHyphens w:val="0"/>
        <w:jc w:val="both"/>
        <w:rPr>
          <w:rFonts w:ascii="Tahoma" w:hAnsi="Tahoma" w:cs="Tahoma"/>
          <w:sz w:val="16"/>
          <w:szCs w:val="16"/>
        </w:rPr>
      </w:pPr>
      <w:r w:rsidRPr="001604DC">
        <w:rPr>
          <w:rFonts w:ascii="Tahoma" w:hAnsi="Tahoma" w:cs="Tahoma"/>
          <w:sz w:val="16"/>
          <w:szCs w:val="16"/>
        </w:rPr>
        <w:t>Poskytovatel bere na vědomí, že objednatel je povinen dle ustanovení § 219 odst. 1 písm. a) zákona č. 134/2016 Sb., a dle zákona č. 340/2015 Sb.</w:t>
      </w:r>
      <w:r w:rsidR="001604DC">
        <w:rPr>
          <w:rFonts w:ascii="Tahoma" w:hAnsi="Tahoma" w:cs="Tahoma"/>
          <w:sz w:val="16"/>
          <w:szCs w:val="16"/>
        </w:rPr>
        <w:t>,</w:t>
      </w:r>
      <w:r w:rsidRPr="001604DC">
        <w:rPr>
          <w:rFonts w:ascii="Tahoma" w:hAnsi="Tahoma" w:cs="Tahoma"/>
          <w:sz w:val="16"/>
          <w:szCs w:val="16"/>
        </w:rPr>
        <w:t xml:space="preserve"> o registru smluv</w:t>
      </w:r>
      <w:r w:rsidR="001604DC">
        <w:rPr>
          <w:rFonts w:ascii="Tahoma" w:hAnsi="Tahoma" w:cs="Tahoma"/>
          <w:sz w:val="16"/>
          <w:szCs w:val="16"/>
        </w:rPr>
        <w:t>,</w:t>
      </w:r>
      <w:r w:rsidRPr="001604DC">
        <w:rPr>
          <w:rFonts w:ascii="Tahoma" w:hAnsi="Tahoma" w:cs="Tahoma"/>
          <w:sz w:val="16"/>
          <w:szCs w:val="16"/>
        </w:rPr>
        <w:t xml:space="preserve"> uveřejnit tuto smlouvu včetně případných dodatků a objednávek vystavených na základě této smlouvy, zákonem stanoveným způsobem.</w:t>
      </w:r>
    </w:p>
    <w:p w14:paraId="5ADE126E" w14:textId="77777777" w:rsidR="00885C31" w:rsidRPr="001604DC" w:rsidRDefault="00885C31" w:rsidP="001604DC">
      <w:pPr>
        <w:numPr>
          <w:ilvl w:val="0"/>
          <w:numId w:val="24"/>
        </w:numPr>
        <w:suppressAutoHyphens w:val="0"/>
        <w:jc w:val="both"/>
        <w:rPr>
          <w:rFonts w:ascii="Tahoma" w:hAnsi="Tahoma" w:cs="Tahoma"/>
          <w:sz w:val="16"/>
          <w:szCs w:val="16"/>
        </w:rPr>
      </w:pPr>
      <w:r w:rsidRPr="001604DC">
        <w:rPr>
          <w:rFonts w:ascii="Tahoma" w:hAnsi="Tahoma" w:cs="Tahoma"/>
          <w:sz w:val="16"/>
          <w:szCs w:val="16"/>
        </w:rPr>
        <w:t>Poskytovatel bere na vědomí, že objednatel je povinným subjektem podle zák. č. 106/1999 Sb., zákona o svobodném přístupu k informacím, ve znění pozdějších předpisů.</w:t>
      </w:r>
    </w:p>
    <w:p w14:paraId="5ADE126F" w14:textId="77777777" w:rsidR="00885C31" w:rsidRPr="001A2A81" w:rsidRDefault="00885C31" w:rsidP="001604DC">
      <w:pPr>
        <w:numPr>
          <w:ilvl w:val="0"/>
          <w:numId w:val="24"/>
        </w:numPr>
        <w:suppressAutoHyphens w:val="0"/>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5ADE1270" w14:textId="77777777" w:rsidR="00885C31" w:rsidRPr="001604DC" w:rsidRDefault="00885C31" w:rsidP="001604DC">
      <w:pPr>
        <w:numPr>
          <w:ilvl w:val="0"/>
          <w:numId w:val="24"/>
        </w:numPr>
        <w:suppressAutoHyphens w:val="0"/>
        <w:jc w:val="both"/>
        <w:rPr>
          <w:rFonts w:ascii="Tahoma" w:hAnsi="Tahoma" w:cs="Tahoma"/>
          <w:sz w:val="16"/>
          <w:szCs w:val="16"/>
        </w:rPr>
      </w:pPr>
      <w:r w:rsidRPr="001604DC">
        <w:rPr>
          <w:rFonts w:ascii="Tahoma" w:hAnsi="Tahoma" w:cs="Tahoma"/>
          <w:sz w:val="16"/>
          <w:szCs w:val="16"/>
        </w:rPr>
        <w:t>Poskytovatel je povinen mít v platnosti a udržovat pojištění odpovědnosti za škodu způsobenou objednateli či třetím osobám při výkonu podnikatelské činnosti, která je předmětem této smlouvy, s limitem pojistného plnění v minimální výši 1.000.000,- Kč.</w:t>
      </w:r>
    </w:p>
    <w:p w14:paraId="5ADE1271" w14:textId="77777777" w:rsidR="00885C31" w:rsidRPr="001604DC" w:rsidRDefault="00885C31" w:rsidP="001604DC">
      <w:pPr>
        <w:numPr>
          <w:ilvl w:val="0"/>
          <w:numId w:val="24"/>
        </w:numPr>
        <w:suppressAutoHyphens w:val="0"/>
        <w:jc w:val="both"/>
        <w:rPr>
          <w:rFonts w:ascii="Tahoma" w:hAnsi="Tahoma" w:cs="Tahoma"/>
          <w:sz w:val="16"/>
          <w:szCs w:val="16"/>
        </w:rPr>
      </w:pPr>
      <w:r w:rsidRPr="001604DC">
        <w:rPr>
          <w:rFonts w:ascii="Tahoma" w:hAnsi="Tahoma" w:cs="Tahoma"/>
          <w:sz w:val="16"/>
          <w:szCs w:val="16"/>
        </w:rPr>
        <w:t>Poskytovatel je povinen udržovat výše uvedené pojištění po celou dobu trvání smlouvy. V případě porušení této povinnosti je objednatel oprávněn od smlouvy, která bude uzavřena na základě výsledku tohoto zadávacího řízení odstoupit. Na žádost objednatele je poskytovatel povinen předložit objednateli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poskytovatel povinen učinit příslušná opatření tak, aby pojištění bylo udrženo tak, jak je požadováno v tomto ustanovení.</w:t>
      </w:r>
    </w:p>
    <w:p w14:paraId="5ADE1272" w14:textId="77777777" w:rsidR="00885C31" w:rsidRPr="005C7404" w:rsidRDefault="00885C31" w:rsidP="001604DC">
      <w:pPr>
        <w:numPr>
          <w:ilvl w:val="0"/>
          <w:numId w:val="24"/>
        </w:numPr>
        <w:suppressAutoHyphens w:val="0"/>
        <w:jc w:val="both"/>
        <w:rPr>
          <w:rFonts w:ascii="Tahoma" w:hAnsi="Tahoma" w:cs="Tahoma"/>
          <w:sz w:val="16"/>
          <w:szCs w:val="16"/>
        </w:rPr>
      </w:pPr>
      <w:r w:rsidRPr="005C7404">
        <w:rPr>
          <w:rFonts w:ascii="Tahoma" w:hAnsi="Tahoma" w:cs="Tahoma"/>
          <w:sz w:val="16"/>
          <w:szCs w:val="16"/>
        </w:rPr>
        <w:t xml:space="preserve">Poskytovatel se zavazuje při plnění této smlouvy dodržovat povinnosti uvedené v dokumentu „Povinnosti při připojování zařízení do LAN sítě VFN v Praze“, který je přílohou č. </w:t>
      </w:r>
      <w:r w:rsidR="0043154C">
        <w:rPr>
          <w:rFonts w:ascii="Tahoma" w:hAnsi="Tahoma" w:cs="Tahoma"/>
          <w:sz w:val="16"/>
          <w:szCs w:val="16"/>
        </w:rPr>
        <w:t>3</w:t>
      </w:r>
      <w:r w:rsidRPr="005C7404">
        <w:rPr>
          <w:rFonts w:ascii="Tahoma" w:hAnsi="Tahoma" w:cs="Tahoma"/>
          <w:sz w:val="16"/>
          <w:szCs w:val="16"/>
        </w:rPr>
        <w:t xml:space="preserve"> této smlouvy.</w:t>
      </w:r>
    </w:p>
    <w:p w14:paraId="5ADE1273" w14:textId="77777777" w:rsidR="00585377" w:rsidRDefault="00585377">
      <w:pPr>
        <w:pStyle w:val="SSlnek"/>
        <w:numPr>
          <w:ilvl w:val="0"/>
          <w:numId w:val="0"/>
        </w:numPr>
        <w:spacing w:before="0"/>
        <w:rPr>
          <w:rFonts w:ascii="Tahoma" w:hAnsi="Tahoma" w:cs="Tahoma"/>
          <w:sz w:val="16"/>
          <w:szCs w:val="16"/>
        </w:rPr>
      </w:pPr>
    </w:p>
    <w:p w14:paraId="5ADE1274" w14:textId="77777777" w:rsidR="00A900E7" w:rsidRPr="00F41AEB" w:rsidRDefault="00A900E7">
      <w:pPr>
        <w:pStyle w:val="SSlnek"/>
        <w:numPr>
          <w:ilvl w:val="0"/>
          <w:numId w:val="0"/>
        </w:numPr>
        <w:spacing w:before="0"/>
        <w:rPr>
          <w:rFonts w:ascii="Tahoma" w:hAnsi="Tahoma" w:cs="Tahoma"/>
        </w:rPr>
      </w:pPr>
      <w:r w:rsidRPr="00F41AEB">
        <w:rPr>
          <w:rFonts w:ascii="Tahoma" w:hAnsi="Tahoma" w:cs="Tahoma"/>
          <w:sz w:val="16"/>
          <w:szCs w:val="16"/>
        </w:rPr>
        <w:t>X. Závěrečná ujednání</w:t>
      </w:r>
    </w:p>
    <w:p w14:paraId="5ADE1275" w14:textId="77777777" w:rsidR="00A900E7" w:rsidRPr="00104CAF" w:rsidRDefault="00A900E7">
      <w:pPr>
        <w:pStyle w:val="SSlnek-zkladntext"/>
        <w:spacing w:before="0"/>
        <w:rPr>
          <w:rFonts w:ascii="Tahoma" w:hAnsi="Tahoma" w:cs="Tahoma"/>
          <w:sz w:val="16"/>
          <w:szCs w:val="16"/>
        </w:rPr>
      </w:pPr>
    </w:p>
    <w:p w14:paraId="5ADE1276" w14:textId="77777777" w:rsidR="00E80191" w:rsidRPr="00E80191" w:rsidRDefault="00E80191">
      <w:pPr>
        <w:numPr>
          <w:ilvl w:val="0"/>
          <w:numId w:val="5"/>
        </w:numPr>
        <w:jc w:val="both"/>
        <w:rPr>
          <w:rFonts w:ascii="Tahoma" w:hAnsi="Tahoma" w:cs="Tahoma"/>
          <w:sz w:val="16"/>
          <w:szCs w:val="16"/>
        </w:rPr>
      </w:pPr>
      <w:r w:rsidRPr="6675A8E4">
        <w:rPr>
          <w:rFonts w:ascii="Tahoma" w:eastAsia="Tahoma" w:hAnsi="Tahoma" w:cs="Tahoma"/>
          <w:sz w:val="16"/>
          <w:szCs w:val="16"/>
        </w:rPr>
        <w:t>Tato smlouva nabývá platnosti dnem jejího podpisu oběma smluvními stranami a účinná dnem uveřejnění v registru smluv.</w:t>
      </w:r>
    </w:p>
    <w:p w14:paraId="5ADE1277" w14:textId="77777777" w:rsidR="00A900E7" w:rsidRPr="00F41AEB" w:rsidRDefault="00A900E7">
      <w:pPr>
        <w:numPr>
          <w:ilvl w:val="0"/>
          <w:numId w:val="5"/>
        </w:numPr>
        <w:jc w:val="both"/>
        <w:rPr>
          <w:rFonts w:ascii="Tahoma" w:hAnsi="Tahoma" w:cs="Tahoma"/>
          <w:sz w:val="16"/>
          <w:szCs w:val="16"/>
        </w:rPr>
      </w:pPr>
      <w:r w:rsidRPr="00F41AEB">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5ADE1278" w14:textId="77777777" w:rsidR="00AF0A81" w:rsidRPr="00C27827" w:rsidRDefault="00A900E7" w:rsidP="00C27827">
      <w:pPr>
        <w:numPr>
          <w:ilvl w:val="0"/>
          <w:numId w:val="5"/>
        </w:numPr>
        <w:jc w:val="both"/>
        <w:rPr>
          <w:rFonts w:ascii="Tahoma" w:hAnsi="Tahoma" w:cs="Tahoma"/>
          <w:sz w:val="16"/>
          <w:szCs w:val="16"/>
        </w:rPr>
      </w:pPr>
      <w:r w:rsidRPr="00F41AEB">
        <w:rPr>
          <w:rFonts w:ascii="Tahoma" w:hAnsi="Tahoma" w:cs="Tahoma"/>
          <w:sz w:val="16"/>
          <w:szCs w:val="16"/>
        </w:rPr>
        <w:t>Tato smlouva včetně příloh je vyhotovena ve 2 stejnopisech, z nichž každá strana obdrží po jednom vyhotovení. Obě vyhotovení jsou rovnocenná a mají platnost originálu.</w:t>
      </w:r>
      <w:r w:rsidR="00AF0A81">
        <w:rPr>
          <w:rFonts w:ascii="Tahoma" w:hAnsi="Tahoma" w:cs="Tahoma"/>
          <w:sz w:val="16"/>
          <w:szCs w:val="16"/>
        </w:rPr>
        <w:t xml:space="preserve"> </w:t>
      </w:r>
      <w:r w:rsidR="00AF0A81" w:rsidRPr="00C27827">
        <w:rPr>
          <w:rStyle w:val="normaltextrun"/>
          <w:rFonts w:ascii="Tahoma" w:hAnsi="Tahoma" w:cs="Tahoma"/>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AF0A81" w:rsidRPr="00C27827">
        <w:rPr>
          <w:rStyle w:val="eop"/>
          <w:rFonts w:ascii="Tahoma" w:hAnsi="Tahoma" w:cs="Tahoma"/>
          <w:color w:val="000000"/>
          <w:sz w:val="16"/>
          <w:szCs w:val="16"/>
          <w:shd w:val="clear" w:color="auto" w:fill="FFFFFF"/>
        </w:rPr>
        <w:t> </w:t>
      </w:r>
    </w:p>
    <w:p w14:paraId="5ADE1279" w14:textId="3256DE1C" w:rsidR="00A900E7" w:rsidRPr="00F41AEB" w:rsidRDefault="00A900E7">
      <w:pPr>
        <w:numPr>
          <w:ilvl w:val="0"/>
          <w:numId w:val="5"/>
        </w:numPr>
        <w:jc w:val="both"/>
        <w:rPr>
          <w:rFonts w:ascii="Tahoma" w:hAnsi="Tahoma" w:cs="Tahoma"/>
          <w:sz w:val="16"/>
          <w:szCs w:val="16"/>
        </w:rPr>
      </w:pPr>
      <w:r w:rsidRPr="00F41AEB">
        <w:rPr>
          <w:rFonts w:ascii="Tahoma" w:hAnsi="Tahoma" w:cs="Tahoma"/>
          <w:sz w:val="16"/>
          <w:szCs w:val="16"/>
        </w:rPr>
        <w:t>Autentičnost této smlouvy potvrzují smluvní strany svými podpisy.</w:t>
      </w:r>
    </w:p>
    <w:p w14:paraId="5ADE127A" w14:textId="77777777" w:rsidR="00A900E7" w:rsidRPr="00F41AEB" w:rsidRDefault="00A900E7">
      <w:pPr>
        <w:rPr>
          <w:rFonts w:ascii="Tahoma" w:hAnsi="Tahoma" w:cs="Tahoma"/>
          <w:sz w:val="16"/>
          <w:szCs w:val="16"/>
        </w:rPr>
      </w:pPr>
    </w:p>
    <w:p w14:paraId="5ADE127B" w14:textId="77777777" w:rsidR="001B49EA" w:rsidRPr="00F41AEB" w:rsidRDefault="001B49EA" w:rsidP="001B49EA">
      <w:pPr>
        <w:jc w:val="both"/>
        <w:rPr>
          <w:rFonts w:ascii="Tahoma" w:hAnsi="Tahoma" w:cs="Tahoma"/>
          <w:b/>
          <w:sz w:val="16"/>
          <w:szCs w:val="16"/>
        </w:rPr>
      </w:pPr>
      <w:r w:rsidRPr="00F41AEB">
        <w:rPr>
          <w:rFonts w:ascii="Tahoma" w:hAnsi="Tahoma" w:cs="Tahoma"/>
          <w:b/>
          <w:sz w:val="16"/>
          <w:szCs w:val="16"/>
        </w:rPr>
        <w:t>Přílohy:</w:t>
      </w:r>
    </w:p>
    <w:p w14:paraId="5ADE127C" w14:textId="4DB40313" w:rsidR="002361B7" w:rsidRDefault="002361B7" w:rsidP="001B49EA">
      <w:pPr>
        <w:jc w:val="both"/>
        <w:rPr>
          <w:rFonts w:ascii="Tahoma" w:hAnsi="Tahoma" w:cs="Tahoma"/>
          <w:sz w:val="16"/>
          <w:szCs w:val="16"/>
        </w:rPr>
      </w:pPr>
      <w:r>
        <w:rPr>
          <w:rFonts w:ascii="Tahoma" w:hAnsi="Tahoma" w:cs="Tahoma"/>
          <w:sz w:val="16"/>
          <w:szCs w:val="16"/>
        </w:rPr>
        <w:t xml:space="preserve">Příloha č. 1 – </w:t>
      </w:r>
      <w:r w:rsidR="007D3722">
        <w:rPr>
          <w:rFonts w:ascii="Tahoma" w:hAnsi="Tahoma" w:cs="Tahoma"/>
          <w:sz w:val="16"/>
          <w:szCs w:val="16"/>
        </w:rPr>
        <w:t>Seznam SW a položkový ceník</w:t>
      </w:r>
      <w:r w:rsidR="00E80191">
        <w:rPr>
          <w:rFonts w:ascii="Tahoma" w:hAnsi="Tahoma" w:cs="Tahoma"/>
          <w:sz w:val="16"/>
          <w:szCs w:val="16"/>
        </w:rPr>
        <w:t xml:space="preserve"> </w:t>
      </w:r>
    </w:p>
    <w:p w14:paraId="5ADE127D" w14:textId="32CC759B" w:rsidR="001B49EA" w:rsidRPr="00F41AEB" w:rsidRDefault="001B49EA" w:rsidP="001B49EA">
      <w:pPr>
        <w:jc w:val="both"/>
        <w:rPr>
          <w:rFonts w:ascii="Tahoma" w:hAnsi="Tahoma" w:cs="Tahoma"/>
          <w:sz w:val="16"/>
          <w:szCs w:val="16"/>
        </w:rPr>
      </w:pPr>
      <w:r w:rsidRPr="00F41AEB">
        <w:rPr>
          <w:rFonts w:ascii="Tahoma" w:hAnsi="Tahoma" w:cs="Tahoma"/>
          <w:sz w:val="16"/>
          <w:szCs w:val="16"/>
        </w:rPr>
        <w:t xml:space="preserve">Příloha č. </w:t>
      </w:r>
      <w:r w:rsidR="002361B7">
        <w:rPr>
          <w:rFonts w:ascii="Tahoma" w:hAnsi="Tahoma" w:cs="Tahoma"/>
          <w:sz w:val="16"/>
          <w:szCs w:val="16"/>
        </w:rPr>
        <w:t>2</w:t>
      </w:r>
      <w:r w:rsidR="00AC49BB">
        <w:rPr>
          <w:rFonts w:ascii="Tahoma" w:hAnsi="Tahoma" w:cs="Tahoma"/>
          <w:sz w:val="16"/>
          <w:szCs w:val="16"/>
        </w:rPr>
        <w:t xml:space="preserve"> – </w:t>
      </w:r>
      <w:r w:rsidRPr="00F41AEB">
        <w:rPr>
          <w:rFonts w:ascii="Tahoma" w:hAnsi="Tahoma" w:cs="Tahoma"/>
          <w:sz w:val="16"/>
          <w:szCs w:val="16"/>
        </w:rPr>
        <w:t xml:space="preserve">Specifikace podpory  </w:t>
      </w:r>
    </w:p>
    <w:p w14:paraId="5ADE127E" w14:textId="103314C3" w:rsidR="001B49EA" w:rsidRPr="00F41AEB" w:rsidRDefault="002361B7" w:rsidP="001B49EA">
      <w:pPr>
        <w:jc w:val="both"/>
        <w:rPr>
          <w:rFonts w:ascii="Tahoma" w:hAnsi="Tahoma" w:cs="Tahoma"/>
          <w:sz w:val="16"/>
          <w:szCs w:val="16"/>
        </w:rPr>
      </w:pPr>
      <w:r>
        <w:rPr>
          <w:rFonts w:ascii="Tahoma" w:hAnsi="Tahoma" w:cs="Tahoma"/>
          <w:sz w:val="16"/>
          <w:szCs w:val="16"/>
        </w:rPr>
        <w:t>Příloha č. 3</w:t>
      </w:r>
      <w:r w:rsidR="00AC49BB">
        <w:rPr>
          <w:rFonts w:ascii="Tahoma" w:hAnsi="Tahoma" w:cs="Tahoma"/>
          <w:sz w:val="16"/>
          <w:szCs w:val="16"/>
        </w:rPr>
        <w:t xml:space="preserve"> – </w:t>
      </w:r>
      <w:r w:rsidR="001B49EA" w:rsidRPr="00F41AEB">
        <w:rPr>
          <w:rFonts w:ascii="Tahoma" w:hAnsi="Tahoma" w:cs="Tahoma"/>
          <w:sz w:val="16"/>
          <w:szCs w:val="16"/>
        </w:rPr>
        <w:t>Povinnosti při připojování zařízení do LAN sítě VFN v Praze</w:t>
      </w:r>
    </w:p>
    <w:p w14:paraId="5ADE127F" w14:textId="77777777" w:rsidR="00F41AEB" w:rsidRDefault="00F41AEB">
      <w:pPr>
        <w:pStyle w:val="Zkladntext"/>
        <w:spacing w:after="0"/>
        <w:rPr>
          <w:rFonts w:ascii="Tahoma" w:hAnsi="Tahoma" w:cs="Tahoma"/>
          <w:sz w:val="16"/>
          <w:szCs w:val="16"/>
        </w:rPr>
      </w:pPr>
    </w:p>
    <w:p w14:paraId="5ADE1280" w14:textId="77777777" w:rsidR="001B49EA" w:rsidRDefault="001B49EA">
      <w:pPr>
        <w:pStyle w:val="Zkladntext"/>
        <w:spacing w:after="0"/>
        <w:rPr>
          <w:rFonts w:ascii="Tahoma" w:hAnsi="Tahoma" w:cs="Tahoma"/>
          <w:sz w:val="16"/>
          <w:szCs w:val="16"/>
        </w:rPr>
      </w:pPr>
    </w:p>
    <w:p w14:paraId="5ADE1281" w14:textId="77777777" w:rsidR="001B49EA" w:rsidRDefault="001B49EA">
      <w:pPr>
        <w:pStyle w:val="Zkladntext"/>
        <w:spacing w:after="0"/>
        <w:rPr>
          <w:rFonts w:ascii="Tahoma" w:hAnsi="Tahoma" w:cs="Tahoma"/>
          <w:sz w:val="16"/>
          <w:szCs w:val="16"/>
        </w:rPr>
      </w:pPr>
    </w:p>
    <w:p w14:paraId="5ADE1282" w14:textId="0DE6D728" w:rsidR="00A900E7" w:rsidRPr="00F41AEB" w:rsidRDefault="00A900E7">
      <w:pPr>
        <w:pStyle w:val="Zkladntext"/>
        <w:spacing w:after="0"/>
        <w:rPr>
          <w:rFonts w:ascii="Tahoma" w:hAnsi="Tahoma" w:cs="Tahoma"/>
          <w:sz w:val="16"/>
          <w:szCs w:val="16"/>
        </w:rPr>
      </w:pPr>
      <w:r w:rsidRPr="00F41AEB">
        <w:rPr>
          <w:rFonts w:ascii="Tahoma" w:hAnsi="Tahoma" w:cs="Tahoma"/>
          <w:sz w:val="16"/>
          <w:szCs w:val="16"/>
        </w:rPr>
        <w:t>V </w:t>
      </w:r>
      <w:r w:rsidR="001B49EA">
        <w:rPr>
          <w:rFonts w:ascii="Tahoma" w:hAnsi="Tahoma" w:cs="Tahoma"/>
          <w:sz w:val="16"/>
          <w:szCs w:val="16"/>
        </w:rPr>
        <w:t>Praze dne:</w:t>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t xml:space="preserve">             V</w:t>
      </w:r>
      <w:r w:rsidR="00440512">
        <w:rPr>
          <w:rFonts w:ascii="Tahoma" w:hAnsi="Tahoma" w:cs="Tahoma"/>
          <w:sz w:val="16"/>
          <w:szCs w:val="16"/>
        </w:rPr>
        <w:t xml:space="preserve"> Brně </w:t>
      </w:r>
      <w:r w:rsidRPr="00F41AEB">
        <w:rPr>
          <w:rFonts w:ascii="Tahoma" w:hAnsi="Tahoma" w:cs="Tahoma"/>
          <w:sz w:val="16"/>
          <w:szCs w:val="16"/>
        </w:rPr>
        <w:t>dne:</w:t>
      </w:r>
    </w:p>
    <w:p w14:paraId="5ADE1283" w14:textId="77777777" w:rsidR="00A900E7" w:rsidRPr="00F41AEB" w:rsidRDefault="00A900E7">
      <w:pPr>
        <w:pStyle w:val="Zkladntext"/>
        <w:spacing w:after="0"/>
        <w:ind w:left="993"/>
        <w:rPr>
          <w:rFonts w:ascii="Tahoma" w:hAnsi="Tahoma" w:cs="Tahoma"/>
          <w:sz w:val="16"/>
          <w:szCs w:val="16"/>
        </w:rPr>
      </w:pPr>
    </w:p>
    <w:p w14:paraId="5ADE1284" w14:textId="77777777" w:rsidR="00A900E7" w:rsidRDefault="00A900E7">
      <w:pPr>
        <w:pStyle w:val="Zkladntext"/>
        <w:spacing w:after="0"/>
        <w:ind w:left="993"/>
        <w:rPr>
          <w:rFonts w:ascii="Tahoma" w:hAnsi="Tahoma" w:cs="Tahoma"/>
          <w:sz w:val="16"/>
          <w:szCs w:val="16"/>
        </w:rPr>
      </w:pPr>
    </w:p>
    <w:p w14:paraId="5ADE1285" w14:textId="77777777" w:rsidR="00F41AEB" w:rsidRDefault="00F41AEB">
      <w:pPr>
        <w:pStyle w:val="Zkladntext"/>
        <w:spacing w:after="0"/>
        <w:ind w:left="993"/>
        <w:rPr>
          <w:rFonts w:ascii="Tahoma" w:hAnsi="Tahoma" w:cs="Tahoma"/>
          <w:sz w:val="16"/>
          <w:szCs w:val="16"/>
        </w:rPr>
      </w:pPr>
    </w:p>
    <w:p w14:paraId="5ADE1286" w14:textId="77777777" w:rsidR="00F41AEB" w:rsidRPr="00F41AEB" w:rsidRDefault="00F41AEB">
      <w:pPr>
        <w:pStyle w:val="Zkladntext"/>
        <w:spacing w:after="0"/>
        <w:ind w:left="993"/>
        <w:rPr>
          <w:rFonts w:ascii="Tahoma" w:hAnsi="Tahoma" w:cs="Tahoma"/>
          <w:sz w:val="16"/>
          <w:szCs w:val="16"/>
        </w:rPr>
      </w:pPr>
    </w:p>
    <w:p w14:paraId="5ADE1287" w14:textId="77777777" w:rsidR="00A900E7" w:rsidRPr="00F41AEB" w:rsidRDefault="00A900E7">
      <w:pPr>
        <w:pStyle w:val="Zkladntext"/>
        <w:spacing w:after="0"/>
        <w:rPr>
          <w:rFonts w:ascii="Tahoma" w:hAnsi="Tahoma" w:cs="Tahoma"/>
          <w:sz w:val="16"/>
          <w:szCs w:val="16"/>
        </w:rPr>
      </w:pPr>
      <w:r w:rsidRPr="00F41AEB">
        <w:rPr>
          <w:rFonts w:ascii="Tahoma" w:hAnsi="Tahoma" w:cs="Tahoma"/>
          <w:sz w:val="16"/>
          <w:szCs w:val="16"/>
        </w:rPr>
        <w:t xml:space="preserve">------------------------------------------------------------------                        </w:t>
      </w:r>
      <w:r w:rsidRPr="00F41AEB">
        <w:rPr>
          <w:rFonts w:ascii="Tahoma" w:hAnsi="Tahoma" w:cs="Tahoma"/>
          <w:sz w:val="16"/>
          <w:szCs w:val="16"/>
        </w:rPr>
        <w:tab/>
        <w:t xml:space="preserve">--------------------------------------------- </w:t>
      </w:r>
    </w:p>
    <w:p w14:paraId="5ADE1288" w14:textId="77777777" w:rsidR="00F86013" w:rsidRPr="001E2B7F" w:rsidRDefault="00F86013" w:rsidP="00F86013">
      <w:pPr>
        <w:rPr>
          <w:rFonts w:ascii="Tahoma" w:hAnsi="Tahoma" w:cs="Tahoma"/>
          <w:sz w:val="16"/>
          <w:szCs w:val="16"/>
        </w:rPr>
      </w:pPr>
      <w:r>
        <w:rPr>
          <w:rFonts w:ascii="Tahoma" w:hAnsi="Tahoma" w:cs="Tahoma"/>
          <w:sz w:val="16"/>
          <w:szCs w:val="16"/>
        </w:rPr>
        <w:t>prof. MUDr. David Feltl, Ph.D., MBA</w:t>
      </w:r>
      <w:r w:rsidR="008F67D4">
        <w:rPr>
          <w:rFonts w:ascii="Tahoma" w:hAnsi="Tahoma" w:cs="Tahoma"/>
          <w:sz w:val="16"/>
          <w:szCs w:val="16"/>
        </w:rPr>
        <w:tab/>
      </w:r>
      <w:r w:rsidR="008F67D4">
        <w:rPr>
          <w:rFonts w:ascii="Tahoma" w:hAnsi="Tahoma" w:cs="Tahoma"/>
          <w:sz w:val="16"/>
          <w:szCs w:val="16"/>
        </w:rPr>
        <w:tab/>
      </w:r>
      <w:r w:rsidR="008F67D4">
        <w:rPr>
          <w:rFonts w:ascii="Tahoma" w:hAnsi="Tahoma" w:cs="Tahoma"/>
          <w:sz w:val="16"/>
          <w:szCs w:val="16"/>
        </w:rPr>
        <w:tab/>
      </w:r>
      <w:r w:rsidR="008F67D4">
        <w:rPr>
          <w:rFonts w:ascii="Tahoma" w:hAnsi="Tahoma" w:cs="Tahoma"/>
          <w:sz w:val="16"/>
          <w:szCs w:val="16"/>
        </w:rPr>
        <w:tab/>
      </w:r>
      <w:r w:rsidR="008F67D4">
        <w:rPr>
          <w:rFonts w:ascii="Tahoma" w:hAnsi="Tahoma" w:cs="Tahoma"/>
          <w:sz w:val="16"/>
          <w:szCs w:val="16"/>
        </w:rPr>
        <w:tab/>
        <w:t>Ing. Jaromír Pečenka</w:t>
      </w:r>
    </w:p>
    <w:p w14:paraId="5ADE1289" w14:textId="1E844EE6" w:rsidR="00F86013" w:rsidRPr="00B52808" w:rsidRDefault="00F86013" w:rsidP="00F86013">
      <w:pPr>
        <w:jc w:val="both"/>
        <w:rPr>
          <w:rFonts w:ascii="Tahoma" w:hAnsi="Tahoma" w:cs="Tahoma"/>
          <w:sz w:val="16"/>
          <w:szCs w:val="16"/>
        </w:rPr>
      </w:pPr>
      <w:r w:rsidRPr="001E2B7F">
        <w:rPr>
          <w:rFonts w:ascii="Tahoma" w:hAnsi="Tahoma" w:cs="Tahoma"/>
          <w:sz w:val="16"/>
          <w:szCs w:val="16"/>
        </w:rPr>
        <w:t>ředitel Všeobecné fakultní nemocnice v</w:t>
      </w:r>
      <w:r w:rsidR="008F67D4">
        <w:rPr>
          <w:rFonts w:ascii="Tahoma" w:hAnsi="Tahoma" w:cs="Tahoma"/>
          <w:sz w:val="16"/>
          <w:szCs w:val="16"/>
        </w:rPr>
        <w:t> </w:t>
      </w:r>
      <w:r w:rsidRPr="001E2B7F">
        <w:rPr>
          <w:rFonts w:ascii="Tahoma" w:hAnsi="Tahoma" w:cs="Tahoma"/>
          <w:sz w:val="16"/>
          <w:szCs w:val="16"/>
        </w:rPr>
        <w:t>Praze</w:t>
      </w:r>
      <w:r w:rsidR="008F67D4">
        <w:rPr>
          <w:rFonts w:ascii="Tahoma" w:hAnsi="Tahoma" w:cs="Tahoma"/>
          <w:sz w:val="16"/>
          <w:szCs w:val="16"/>
        </w:rPr>
        <w:tab/>
      </w:r>
      <w:r w:rsidR="008F67D4">
        <w:rPr>
          <w:rFonts w:ascii="Tahoma" w:hAnsi="Tahoma" w:cs="Tahoma"/>
          <w:sz w:val="16"/>
          <w:szCs w:val="16"/>
        </w:rPr>
        <w:tab/>
      </w:r>
      <w:r w:rsidR="008F67D4">
        <w:rPr>
          <w:rFonts w:ascii="Tahoma" w:hAnsi="Tahoma" w:cs="Tahoma"/>
          <w:sz w:val="16"/>
          <w:szCs w:val="16"/>
        </w:rPr>
        <w:tab/>
      </w:r>
      <w:r w:rsidR="008F67D4">
        <w:rPr>
          <w:rFonts w:ascii="Tahoma" w:hAnsi="Tahoma" w:cs="Tahoma"/>
          <w:sz w:val="16"/>
          <w:szCs w:val="16"/>
        </w:rPr>
        <w:tab/>
        <w:t>jednatel</w:t>
      </w:r>
      <w:r w:rsidR="002321EB">
        <w:rPr>
          <w:rFonts w:ascii="Tahoma" w:hAnsi="Tahoma" w:cs="Tahoma"/>
          <w:sz w:val="16"/>
          <w:szCs w:val="16"/>
        </w:rPr>
        <w:t xml:space="preserve"> </w:t>
      </w:r>
      <w:r w:rsidR="008F67D4">
        <w:rPr>
          <w:rFonts w:ascii="Tahoma" w:hAnsi="Tahoma" w:cs="Tahoma"/>
          <w:sz w:val="16"/>
          <w:szCs w:val="16"/>
        </w:rPr>
        <w:t>ALOGO, s.r.o.</w:t>
      </w:r>
    </w:p>
    <w:p w14:paraId="5ADE128A" w14:textId="77777777" w:rsidR="00F86013" w:rsidRPr="00B52808" w:rsidRDefault="00F86013" w:rsidP="00F86013">
      <w:pPr>
        <w:jc w:val="both"/>
        <w:rPr>
          <w:rFonts w:ascii="Tahoma" w:hAnsi="Tahoma" w:cs="Tahoma"/>
          <w:sz w:val="16"/>
          <w:szCs w:val="16"/>
        </w:rPr>
      </w:pPr>
      <w:r w:rsidRPr="001E2B7F">
        <w:rPr>
          <w:rFonts w:ascii="Tahoma" w:hAnsi="Tahoma" w:cs="Tahoma"/>
          <w:sz w:val="16"/>
          <w:szCs w:val="16"/>
        </w:rPr>
        <w:tab/>
      </w:r>
      <w:r w:rsidRPr="001E2B7F">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5ADE128B" w14:textId="77777777" w:rsidR="00031066" w:rsidRDefault="00031066">
      <w:pPr>
        <w:jc w:val="both"/>
        <w:rPr>
          <w:rFonts w:ascii="Tahoma" w:hAnsi="Tahoma" w:cs="Tahoma"/>
          <w:b/>
          <w:sz w:val="16"/>
          <w:szCs w:val="16"/>
        </w:rPr>
      </w:pPr>
    </w:p>
    <w:p w14:paraId="5ADE128C" w14:textId="77777777" w:rsidR="00031066" w:rsidRDefault="00031066">
      <w:pPr>
        <w:jc w:val="both"/>
        <w:rPr>
          <w:rFonts w:ascii="Tahoma" w:hAnsi="Tahoma" w:cs="Tahoma"/>
          <w:b/>
          <w:sz w:val="16"/>
          <w:szCs w:val="16"/>
        </w:rPr>
      </w:pPr>
    </w:p>
    <w:p w14:paraId="5ADE128D" w14:textId="77777777" w:rsidR="00545852" w:rsidRDefault="00545852" w:rsidP="00545852">
      <w:pPr>
        <w:pStyle w:val="Nadpis2"/>
        <w:rPr>
          <w:rFonts w:ascii="Tahoma" w:hAnsi="Tahoma" w:cs="Tahoma"/>
          <w:bCs w:val="0"/>
          <w:i w:val="0"/>
          <w:iCs w:val="0"/>
          <w:sz w:val="16"/>
          <w:szCs w:val="16"/>
        </w:rPr>
      </w:pPr>
      <w:bookmarkStart w:id="2" w:name="_Toc505849815"/>
      <w:bookmarkStart w:id="3" w:name="_Toc506528435"/>
    </w:p>
    <w:p w14:paraId="5ADE128E" w14:textId="77777777" w:rsidR="00E5740A" w:rsidRDefault="00E5740A" w:rsidP="00545852">
      <w:pPr>
        <w:pStyle w:val="Nadpis2"/>
        <w:jc w:val="right"/>
        <w:rPr>
          <w:rFonts w:ascii="Tahoma" w:hAnsi="Tahoma" w:cs="Tahoma"/>
          <w:b w:val="0"/>
          <w:i w:val="0"/>
          <w:sz w:val="16"/>
          <w:szCs w:val="16"/>
        </w:rPr>
      </w:pPr>
    </w:p>
    <w:p w14:paraId="5ADE128F" w14:textId="77777777" w:rsidR="00E5740A" w:rsidRDefault="00E5740A" w:rsidP="00E5740A">
      <w:pPr>
        <w:sectPr w:rsidR="00E5740A" w:rsidSect="009E79E7">
          <w:headerReference w:type="default" r:id="rId12"/>
          <w:footerReference w:type="default" r:id="rId13"/>
          <w:pgSz w:w="11906" w:h="16838"/>
          <w:pgMar w:top="1417" w:right="1417" w:bottom="1417" w:left="1417" w:header="708" w:footer="708" w:gutter="0"/>
          <w:cols w:space="708"/>
          <w:docGrid w:linePitch="360"/>
        </w:sectPr>
      </w:pPr>
      <w:r>
        <w:br w:type="page"/>
      </w:r>
    </w:p>
    <w:p w14:paraId="5ADE1290" w14:textId="35EF58EE" w:rsidR="00E5740A" w:rsidRDefault="00E5740A" w:rsidP="002321EB">
      <w:pPr>
        <w:pStyle w:val="Nadpis2"/>
        <w:rPr>
          <w:rFonts w:ascii="Tahoma" w:hAnsi="Tahoma" w:cs="Tahoma"/>
          <w:b w:val="0"/>
          <w:i w:val="0"/>
          <w:sz w:val="16"/>
          <w:szCs w:val="16"/>
        </w:rPr>
      </w:pPr>
      <w:r>
        <w:rPr>
          <w:rFonts w:ascii="Tahoma" w:hAnsi="Tahoma" w:cs="Tahoma"/>
          <w:b w:val="0"/>
          <w:i w:val="0"/>
          <w:sz w:val="16"/>
          <w:szCs w:val="16"/>
        </w:rPr>
        <w:lastRenderedPageBreak/>
        <w:t xml:space="preserve">Příloha č. 1 </w:t>
      </w:r>
      <w:r w:rsidR="002321EB">
        <w:rPr>
          <w:rFonts w:ascii="Tahoma" w:hAnsi="Tahoma" w:cs="Tahoma"/>
          <w:b w:val="0"/>
          <w:i w:val="0"/>
          <w:sz w:val="16"/>
          <w:szCs w:val="16"/>
        </w:rPr>
        <w:t>s</w:t>
      </w:r>
      <w:r>
        <w:rPr>
          <w:rFonts w:ascii="Tahoma" w:hAnsi="Tahoma" w:cs="Tahoma"/>
          <w:b w:val="0"/>
          <w:i w:val="0"/>
          <w:sz w:val="16"/>
          <w:szCs w:val="16"/>
        </w:rPr>
        <w:t>mlouvy</w:t>
      </w:r>
      <w:r w:rsidRPr="00545852">
        <w:rPr>
          <w:rFonts w:ascii="Tahoma" w:hAnsi="Tahoma" w:cs="Tahoma"/>
          <w:b w:val="0"/>
          <w:i w:val="0"/>
          <w:sz w:val="16"/>
          <w:szCs w:val="16"/>
        </w:rPr>
        <w:t xml:space="preserve"> </w:t>
      </w:r>
    </w:p>
    <w:p w14:paraId="5ADE1291" w14:textId="77777777" w:rsidR="003503A5" w:rsidRPr="002321EB" w:rsidRDefault="004C0993" w:rsidP="00627912">
      <w:pPr>
        <w:jc w:val="center"/>
        <w:rPr>
          <w:rFonts w:ascii="Tahoma" w:hAnsi="Tahoma" w:cs="Tahoma"/>
          <w:sz w:val="16"/>
          <w:szCs w:val="16"/>
        </w:rPr>
      </w:pPr>
      <w:r w:rsidRPr="002321EB">
        <w:rPr>
          <w:rFonts w:ascii="Tahoma" w:hAnsi="Tahoma" w:cs="Tahoma"/>
          <w:b/>
          <w:sz w:val="16"/>
          <w:szCs w:val="16"/>
        </w:rPr>
        <w:t>Seznam SW a položkový ceník</w:t>
      </w:r>
    </w:p>
    <w:p w14:paraId="5ADE1292" w14:textId="77777777" w:rsidR="003503A5" w:rsidRPr="00627912" w:rsidRDefault="003503A5" w:rsidP="00627912">
      <w:pPr>
        <w:jc w:val="center"/>
        <w:rPr>
          <w:b/>
          <w:i/>
        </w:rPr>
      </w:pPr>
    </w:p>
    <w:tbl>
      <w:tblPr>
        <w:tblW w:w="15026" w:type="dxa"/>
        <w:tblInd w:w="-497" w:type="dxa"/>
        <w:tblLayout w:type="fixed"/>
        <w:tblCellMar>
          <w:left w:w="70" w:type="dxa"/>
          <w:right w:w="70" w:type="dxa"/>
        </w:tblCellMar>
        <w:tblLook w:val="04A0" w:firstRow="1" w:lastRow="0" w:firstColumn="1" w:lastColumn="0" w:noHBand="0" w:noVBand="1"/>
      </w:tblPr>
      <w:tblGrid>
        <w:gridCol w:w="1701"/>
        <w:gridCol w:w="709"/>
        <w:gridCol w:w="2693"/>
        <w:gridCol w:w="1134"/>
        <w:gridCol w:w="709"/>
        <w:gridCol w:w="3402"/>
        <w:gridCol w:w="2552"/>
        <w:gridCol w:w="2126"/>
      </w:tblGrid>
      <w:tr w:rsidR="00E5740A" w:rsidRPr="00E5740A" w14:paraId="5ADE129B" w14:textId="77777777" w:rsidTr="00627912">
        <w:trPr>
          <w:trHeight w:val="576"/>
        </w:trPr>
        <w:tc>
          <w:tcPr>
            <w:tcW w:w="1701"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ADE129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Název</w:t>
            </w:r>
          </w:p>
        </w:tc>
        <w:tc>
          <w:tcPr>
            <w:tcW w:w="709" w:type="dxa"/>
            <w:tcBorders>
              <w:top w:val="single" w:sz="4" w:space="0" w:color="auto"/>
              <w:left w:val="nil"/>
              <w:bottom w:val="single" w:sz="4" w:space="0" w:color="auto"/>
              <w:right w:val="single" w:sz="4" w:space="0" w:color="auto"/>
            </w:tcBorders>
            <w:shd w:val="clear" w:color="000000" w:fill="00B0F0"/>
            <w:noWrap/>
            <w:vAlign w:val="bottom"/>
            <w:hideMark/>
          </w:tcPr>
          <w:p w14:paraId="5ADE1294"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Inv.č</w:t>
            </w:r>
            <w:proofErr w:type="spellEnd"/>
          </w:p>
        </w:tc>
        <w:tc>
          <w:tcPr>
            <w:tcW w:w="2693" w:type="dxa"/>
            <w:tcBorders>
              <w:top w:val="single" w:sz="4" w:space="0" w:color="auto"/>
              <w:left w:val="nil"/>
              <w:bottom w:val="single" w:sz="4" w:space="0" w:color="auto"/>
              <w:right w:val="single" w:sz="4" w:space="0" w:color="auto"/>
            </w:tcBorders>
            <w:shd w:val="clear" w:color="000000" w:fill="00B0F0"/>
            <w:noWrap/>
            <w:vAlign w:val="bottom"/>
            <w:hideMark/>
          </w:tcPr>
          <w:p w14:paraId="5ADE1295"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Výr.č</w:t>
            </w:r>
            <w:proofErr w:type="spellEnd"/>
          </w:p>
        </w:tc>
        <w:tc>
          <w:tcPr>
            <w:tcW w:w="1134" w:type="dxa"/>
            <w:tcBorders>
              <w:top w:val="single" w:sz="4" w:space="0" w:color="auto"/>
              <w:left w:val="nil"/>
              <w:bottom w:val="single" w:sz="4" w:space="0" w:color="auto"/>
              <w:right w:val="single" w:sz="4" w:space="0" w:color="auto"/>
            </w:tcBorders>
            <w:shd w:val="clear" w:color="000000" w:fill="00B0F0"/>
            <w:noWrap/>
            <w:vAlign w:val="bottom"/>
            <w:hideMark/>
          </w:tcPr>
          <w:p w14:paraId="5ADE1296"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Typ</w:t>
            </w:r>
          </w:p>
        </w:tc>
        <w:tc>
          <w:tcPr>
            <w:tcW w:w="709" w:type="dxa"/>
            <w:tcBorders>
              <w:top w:val="single" w:sz="4" w:space="0" w:color="auto"/>
              <w:left w:val="nil"/>
              <w:bottom w:val="single" w:sz="4" w:space="0" w:color="auto"/>
              <w:right w:val="single" w:sz="4" w:space="0" w:color="auto"/>
            </w:tcBorders>
            <w:shd w:val="clear" w:color="000000" w:fill="00B0F0"/>
            <w:noWrap/>
            <w:vAlign w:val="bottom"/>
            <w:hideMark/>
          </w:tcPr>
          <w:p w14:paraId="5ADE1297"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NS</w:t>
            </w:r>
          </w:p>
        </w:tc>
        <w:tc>
          <w:tcPr>
            <w:tcW w:w="3402" w:type="dxa"/>
            <w:tcBorders>
              <w:top w:val="single" w:sz="4" w:space="0" w:color="auto"/>
              <w:left w:val="nil"/>
              <w:bottom w:val="single" w:sz="4" w:space="0" w:color="auto"/>
              <w:right w:val="single" w:sz="4" w:space="0" w:color="auto"/>
            </w:tcBorders>
            <w:shd w:val="clear" w:color="000000" w:fill="00B0F0"/>
            <w:noWrap/>
            <w:vAlign w:val="bottom"/>
            <w:hideMark/>
          </w:tcPr>
          <w:p w14:paraId="5ADE1298"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Klinika </w:t>
            </w:r>
          </w:p>
        </w:tc>
        <w:tc>
          <w:tcPr>
            <w:tcW w:w="2552" w:type="dxa"/>
            <w:tcBorders>
              <w:top w:val="single" w:sz="4" w:space="0" w:color="auto"/>
              <w:left w:val="nil"/>
              <w:bottom w:val="single" w:sz="4" w:space="0" w:color="auto"/>
              <w:right w:val="single" w:sz="4" w:space="0" w:color="auto"/>
            </w:tcBorders>
            <w:shd w:val="clear" w:color="000000" w:fill="00B0F0"/>
            <w:noWrap/>
            <w:vAlign w:val="bottom"/>
            <w:hideMark/>
          </w:tcPr>
          <w:p w14:paraId="5ADE1299"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Výrobce</w:t>
            </w:r>
          </w:p>
        </w:tc>
        <w:tc>
          <w:tcPr>
            <w:tcW w:w="2126" w:type="dxa"/>
            <w:tcBorders>
              <w:top w:val="single" w:sz="4" w:space="0" w:color="auto"/>
              <w:left w:val="nil"/>
              <w:bottom w:val="single" w:sz="4" w:space="0" w:color="auto"/>
              <w:right w:val="single" w:sz="4" w:space="0" w:color="auto"/>
            </w:tcBorders>
            <w:shd w:val="clear" w:color="000000" w:fill="00B0F0"/>
            <w:vAlign w:val="bottom"/>
            <w:hideMark/>
          </w:tcPr>
          <w:p w14:paraId="5ADE129A" w14:textId="77777777" w:rsidR="00E5740A" w:rsidRPr="00627912" w:rsidRDefault="004C0993" w:rsidP="00E5740A">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 xml:space="preserve"> Roční paušální cena  bez DPH </w:t>
            </w:r>
          </w:p>
        </w:tc>
      </w:tr>
      <w:tr w:rsidR="00E5740A" w:rsidRPr="00E5740A" w14:paraId="5ADE12A4"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9C"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9D"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251181</w:t>
            </w:r>
          </w:p>
        </w:tc>
        <w:tc>
          <w:tcPr>
            <w:tcW w:w="2693" w:type="dxa"/>
            <w:tcBorders>
              <w:top w:val="nil"/>
              <w:left w:val="nil"/>
              <w:bottom w:val="single" w:sz="4" w:space="0" w:color="auto"/>
              <w:right w:val="single" w:sz="4" w:space="0" w:color="auto"/>
            </w:tcBorders>
            <w:shd w:val="clear" w:color="auto" w:fill="auto"/>
            <w:noWrap/>
            <w:vAlign w:val="bottom"/>
            <w:hideMark/>
          </w:tcPr>
          <w:p w14:paraId="5ADE129E"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IKS-149 Konfigurace: BASE M,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M</w:t>
            </w:r>
          </w:p>
        </w:tc>
        <w:tc>
          <w:tcPr>
            <w:tcW w:w="1134" w:type="dxa"/>
            <w:tcBorders>
              <w:top w:val="nil"/>
              <w:left w:val="nil"/>
              <w:bottom w:val="single" w:sz="4" w:space="0" w:color="auto"/>
              <w:right w:val="single" w:sz="4" w:space="0" w:color="auto"/>
            </w:tcBorders>
            <w:shd w:val="clear" w:color="auto" w:fill="auto"/>
            <w:noWrap/>
            <w:vAlign w:val="bottom"/>
            <w:hideMark/>
          </w:tcPr>
          <w:p w14:paraId="5ADE129F"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A0"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A1"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A2"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A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AD"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A5"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A6"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M10/00381</w:t>
            </w:r>
          </w:p>
        </w:tc>
        <w:tc>
          <w:tcPr>
            <w:tcW w:w="2693" w:type="dxa"/>
            <w:tcBorders>
              <w:top w:val="nil"/>
              <w:left w:val="nil"/>
              <w:bottom w:val="single" w:sz="4" w:space="0" w:color="auto"/>
              <w:right w:val="single" w:sz="4" w:space="0" w:color="auto"/>
            </w:tcBorders>
            <w:shd w:val="clear" w:color="auto" w:fill="auto"/>
            <w:noWrap/>
            <w:vAlign w:val="bottom"/>
            <w:hideMark/>
          </w:tcPr>
          <w:p w14:paraId="5ADE12A7"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IKS-1646 Konfigurace: BASE M,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M</w:t>
            </w:r>
          </w:p>
        </w:tc>
        <w:tc>
          <w:tcPr>
            <w:tcW w:w="1134" w:type="dxa"/>
            <w:tcBorders>
              <w:top w:val="nil"/>
              <w:left w:val="nil"/>
              <w:bottom w:val="single" w:sz="4" w:space="0" w:color="auto"/>
              <w:right w:val="single" w:sz="4" w:space="0" w:color="auto"/>
            </w:tcBorders>
            <w:shd w:val="clear" w:color="auto" w:fill="auto"/>
            <w:noWrap/>
            <w:vAlign w:val="bottom"/>
            <w:hideMark/>
          </w:tcPr>
          <w:p w14:paraId="5ADE12A8"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A9"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AA"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AB"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AC"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B6"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AE"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AF"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CM0850</w:t>
            </w:r>
          </w:p>
        </w:tc>
        <w:tc>
          <w:tcPr>
            <w:tcW w:w="2693" w:type="dxa"/>
            <w:tcBorders>
              <w:top w:val="nil"/>
              <w:left w:val="nil"/>
              <w:bottom w:val="single" w:sz="4" w:space="0" w:color="auto"/>
              <w:right w:val="single" w:sz="4" w:space="0" w:color="auto"/>
            </w:tcBorders>
            <w:shd w:val="clear" w:color="auto" w:fill="auto"/>
            <w:noWrap/>
            <w:vAlign w:val="bottom"/>
            <w:hideMark/>
          </w:tcPr>
          <w:p w14:paraId="5ADE12B0"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IKS-2176 Konfigurace: BASE M,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M</w:t>
            </w:r>
          </w:p>
        </w:tc>
        <w:tc>
          <w:tcPr>
            <w:tcW w:w="1134" w:type="dxa"/>
            <w:tcBorders>
              <w:top w:val="nil"/>
              <w:left w:val="nil"/>
              <w:bottom w:val="single" w:sz="4" w:space="0" w:color="auto"/>
              <w:right w:val="single" w:sz="4" w:space="0" w:color="auto"/>
            </w:tcBorders>
            <w:shd w:val="clear" w:color="auto" w:fill="auto"/>
            <w:noWrap/>
            <w:vAlign w:val="bottom"/>
            <w:hideMark/>
          </w:tcPr>
          <w:p w14:paraId="5ADE12B1"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B2"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B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B4"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B5"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BF"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B7"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B8"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251180</w:t>
            </w:r>
          </w:p>
        </w:tc>
        <w:tc>
          <w:tcPr>
            <w:tcW w:w="2693" w:type="dxa"/>
            <w:tcBorders>
              <w:top w:val="nil"/>
              <w:left w:val="nil"/>
              <w:bottom w:val="single" w:sz="4" w:space="0" w:color="auto"/>
              <w:right w:val="single" w:sz="4" w:space="0" w:color="auto"/>
            </w:tcBorders>
            <w:shd w:val="clear" w:color="auto" w:fill="auto"/>
            <w:noWrap/>
            <w:vAlign w:val="bottom"/>
            <w:hideMark/>
          </w:tcPr>
          <w:p w14:paraId="5ADE12B9"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IKS-2177 Konfigurace: BASE C,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C</w:t>
            </w:r>
          </w:p>
        </w:tc>
        <w:tc>
          <w:tcPr>
            <w:tcW w:w="1134" w:type="dxa"/>
            <w:tcBorders>
              <w:top w:val="nil"/>
              <w:left w:val="nil"/>
              <w:bottom w:val="single" w:sz="4" w:space="0" w:color="auto"/>
              <w:right w:val="single" w:sz="4" w:space="0" w:color="auto"/>
            </w:tcBorders>
            <w:shd w:val="clear" w:color="auto" w:fill="auto"/>
            <w:noWrap/>
            <w:vAlign w:val="bottom"/>
            <w:hideMark/>
          </w:tcPr>
          <w:p w14:paraId="5ADE12BA"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BB"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BC"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BD"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BE"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C8"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C0"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C1"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M10/03592/01</w:t>
            </w:r>
          </w:p>
        </w:tc>
        <w:tc>
          <w:tcPr>
            <w:tcW w:w="2693" w:type="dxa"/>
            <w:tcBorders>
              <w:top w:val="nil"/>
              <w:left w:val="nil"/>
              <w:bottom w:val="single" w:sz="4" w:space="0" w:color="auto"/>
              <w:right w:val="single" w:sz="4" w:space="0" w:color="auto"/>
            </w:tcBorders>
            <w:shd w:val="clear" w:color="auto" w:fill="auto"/>
            <w:noWrap/>
            <w:vAlign w:val="bottom"/>
            <w:hideMark/>
          </w:tcPr>
          <w:p w14:paraId="5ADE12C2"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IKS-4543 Konfigurace: BASE M,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M</w:t>
            </w:r>
          </w:p>
        </w:tc>
        <w:tc>
          <w:tcPr>
            <w:tcW w:w="1134" w:type="dxa"/>
            <w:tcBorders>
              <w:top w:val="nil"/>
              <w:left w:val="nil"/>
              <w:bottom w:val="single" w:sz="4" w:space="0" w:color="auto"/>
              <w:right w:val="single" w:sz="4" w:space="0" w:color="auto"/>
            </w:tcBorders>
            <w:shd w:val="clear" w:color="auto" w:fill="auto"/>
            <w:noWrap/>
            <w:vAlign w:val="bottom"/>
            <w:hideMark/>
          </w:tcPr>
          <w:p w14:paraId="5ADE12C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C4"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C5"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C6"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C7"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D1"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C9"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CA"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251179</w:t>
            </w:r>
          </w:p>
        </w:tc>
        <w:tc>
          <w:tcPr>
            <w:tcW w:w="2693" w:type="dxa"/>
            <w:tcBorders>
              <w:top w:val="nil"/>
              <w:left w:val="nil"/>
              <w:bottom w:val="single" w:sz="4" w:space="0" w:color="auto"/>
              <w:right w:val="single" w:sz="4" w:space="0" w:color="auto"/>
            </w:tcBorders>
            <w:shd w:val="clear" w:color="auto" w:fill="auto"/>
            <w:noWrap/>
            <w:vAlign w:val="bottom"/>
            <w:hideMark/>
          </w:tcPr>
          <w:p w14:paraId="5ADE12CB"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IKS-5357 Konfigurace: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M</w:t>
            </w:r>
          </w:p>
        </w:tc>
        <w:tc>
          <w:tcPr>
            <w:tcW w:w="1134" w:type="dxa"/>
            <w:tcBorders>
              <w:top w:val="nil"/>
              <w:left w:val="nil"/>
              <w:bottom w:val="single" w:sz="4" w:space="0" w:color="auto"/>
              <w:right w:val="single" w:sz="4" w:space="0" w:color="auto"/>
            </w:tcBorders>
            <w:shd w:val="clear" w:color="auto" w:fill="auto"/>
            <w:noWrap/>
            <w:vAlign w:val="bottom"/>
            <w:hideMark/>
          </w:tcPr>
          <w:p w14:paraId="5ADE12CC"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CD"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CE"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CF"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D0"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16 549,50 Kč </w:t>
            </w:r>
          </w:p>
        </w:tc>
      </w:tr>
      <w:tr w:rsidR="00E5740A" w:rsidRPr="00E5740A" w14:paraId="5ADE12DA"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D2"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 Systém analýzy obrazu</w:t>
            </w:r>
          </w:p>
        </w:tc>
        <w:tc>
          <w:tcPr>
            <w:tcW w:w="709" w:type="dxa"/>
            <w:tcBorders>
              <w:top w:val="nil"/>
              <w:left w:val="nil"/>
              <w:bottom w:val="single" w:sz="4" w:space="0" w:color="auto"/>
              <w:right w:val="single" w:sz="4" w:space="0" w:color="auto"/>
            </w:tcBorders>
            <w:shd w:val="clear" w:color="auto" w:fill="auto"/>
            <w:noWrap/>
            <w:vAlign w:val="bottom"/>
            <w:hideMark/>
          </w:tcPr>
          <w:p w14:paraId="5ADE12D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M10/05901</w:t>
            </w:r>
          </w:p>
        </w:tc>
        <w:tc>
          <w:tcPr>
            <w:tcW w:w="2693" w:type="dxa"/>
            <w:tcBorders>
              <w:top w:val="nil"/>
              <w:left w:val="nil"/>
              <w:bottom w:val="single" w:sz="4" w:space="0" w:color="auto"/>
              <w:right w:val="single" w:sz="4" w:space="0" w:color="auto"/>
            </w:tcBorders>
            <w:shd w:val="clear" w:color="auto" w:fill="auto"/>
            <w:noWrap/>
            <w:vAlign w:val="bottom"/>
            <w:hideMark/>
          </w:tcPr>
          <w:p w14:paraId="5ADE12D4"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IKS-07530 Konfigurace: BASE C,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C</w:t>
            </w:r>
          </w:p>
        </w:tc>
        <w:tc>
          <w:tcPr>
            <w:tcW w:w="1134" w:type="dxa"/>
            <w:tcBorders>
              <w:top w:val="nil"/>
              <w:left w:val="nil"/>
              <w:bottom w:val="single" w:sz="4" w:space="0" w:color="auto"/>
              <w:right w:val="single" w:sz="4" w:space="0" w:color="auto"/>
            </w:tcBorders>
            <w:shd w:val="clear" w:color="auto" w:fill="auto"/>
            <w:noWrap/>
            <w:vAlign w:val="bottom"/>
            <w:hideMark/>
          </w:tcPr>
          <w:p w14:paraId="5ADE12D5"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ISIS Systém</w:t>
            </w:r>
          </w:p>
        </w:tc>
        <w:tc>
          <w:tcPr>
            <w:tcW w:w="709" w:type="dxa"/>
            <w:tcBorders>
              <w:top w:val="nil"/>
              <w:left w:val="nil"/>
              <w:bottom w:val="single" w:sz="4" w:space="0" w:color="auto"/>
              <w:right w:val="single" w:sz="4" w:space="0" w:color="auto"/>
            </w:tcBorders>
            <w:shd w:val="clear" w:color="auto" w:fill="auto"/>
            <w:noWrap/>
            <w:vAlign w:val="bottom"/>
            <w:hideMark/>
          </w:tcPr>
          <w:p w14:paraId="5ADE12D6"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D7"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D8"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Hard &amp; Software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D9"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E3"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DB"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DC"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M10/05940</w:t>
            </w:r>
          </w:p>
        </w:tc>
        <w:tc>
          <w:tcPr>
            <w:tcW w:w="2693" w:type="dxa"/>
            <w:tcBorders>
              <w:top w:val="nil"/>
              <w:left w:val="nil"/>
              <w:bottom w:val="single" w:sz="4" w:space="0" w:color="auto"/>
              <w:right w:val="single" w:sz="4" w:space="0" w:color="auto"/>
            </w:tcBorders>
            <w:shd w:val="clear" w:color="auto" w:fill="auto"/>
            <w:noWrap/>
            <w:vAlign w:val="bottom"/>
            <w:hideMark/>
          </w:tcPr>
          <w:p w14:paraId="5ADE12DD"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IKS-07618 Konfigurace: BASE M,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M</w:t>
            </w:r>
          </w:p>
        </w:tc>
        <w:tc>
          <w:tcPr>
            <w:tcW w:w="1134" w:type="dxa"/>
            <w:tcBorders>
              <w:top w:val="nil"/>
              <w:left w:val="nil"/>
              <w:bottom w:val="single" w:sz="4" w:space="0" w:color="auto"/>
              <w:right w:val="single" w:sz="4" w:space="0" w:color="auto"/>
            </w:tcBorders>
            <w:shd w:val="clear" w:color="auto" w:fill="auto"/>
            <w:noWrap/>
            <w:vAlign w:val="bottom"/>
            <w:hideMark/>
          </w:tcPr>
          <w:p w14:paraId="5ADE12DE"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DF"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E0"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E1"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E2"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EC"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E4"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E5"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251178</w:t>
            </w:r>
          </w:p>
        </w:tc>
        <w:tc>
          <w:tcPr>
            <w:tcW w:w="2693" w:type="dxa"/>
            <w:tcBorders>
              <w:top w:val="nil"/>
              <w:left w:val="nil"/>
              <w:bottom w:val="single" w:sz="4" w:space="0" w:color="auto"/>
              <w:right w:val="single" w:sz="4" w:space="0" w:color="auto"/>
            </w:tcBorders>
            <w:shd w:val="clear" w:color="auto" w:fill="auto"/>
            <w:noWrap/>
            <w:vAlign w:val="bottom"/>
            <w:hideMark/>
          </w:tcPr>
          <w:p w14:paraId="5ADE12E6"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ISS-139 Konfigurace: BASE C,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C</w:t>
            </w:r>
          </w:p>
        </w:tc>
        <w:tc>
          <w:tcPr>
            <w:tcW w:w="1134" w:type="dxa"/>
            <w:tcBorders>
              <w:top w:val="nil"/>
              <w:left w:val="nil"/>
              <w:bottom w:val="single" w:sz="4" w:space="0" w:color="auto"/>
              <w:right w:val="single" w:sz="4" w:space="0" w:color="auto"/>
            </w:tcBorders>
            <w:shd w:val="clear" w:color="auto" w:fill="auto"/>
            <w:noWrap/>
            <w:vAlign w:val="bottom"/>
            <w:hideMark/>
          </w:tcPr>
          <w:p w14:paraId="5ADE12E7"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E8"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E9"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EA"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EB"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2F5"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ED"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EE"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251177</w:t>
            </w:r>
          </w:p>
        </w:tc>
        <w:tc>
          <w:tcPr>
            <w:tcW w:w="2693" w:type="dxa"/>
            <w:tcBorders>
              <w:top w:val="nil"/>
              <w:left w:val="nil"/>
              <w:bottom w:val="single" w:sz="4" w:space="0" w:color="auto"/>
              <w:right w:val="single" w:sz="4" w:space="0" w:color="auto"/>
            </w:tcBorders>
            <w:shd w:val="clear" w:color="auto" w:fill="auto"/>
            <w:noWrap/>
            <w:vAlign w:val="bottom"/>
            <w:hideMark/>
          </w:tcPr>
          <w:p w14:paraId="5ADE12EF"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ISS-451 Konfigurace: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C</w:t>
            </w:r>
          </w:p>
        </w:tc>
        <w:tc>
          <w:tcPr>
            <w:tcW w:w="1134" w:type="dxa"/>
            <w:tcBorders>
              <w:top w:val="nil"/>
              <w:left w:val="nil"/>
              <w:bottom w:val="single" w:sz="4" w:space="0" w:color="auto"/>
              <w:right w:val="single" w:sz="4" w:space="0" w:color="auto"/>
            </w:tcBorders>
            <w:shd w:val="clear" w:color="auto" w:fill="auto"/>
            <w:noWrap/>
            <w:vAlign w:val="bottom"/>
            <w:hideMark/>
          </w:tcPr>
          <w:p w14:paraId="5ADE12F0"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F1"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F2"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F3"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F4"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11 033,00 Kč </w:t>
            </w:r>
          </w:p>
        </w:tc>
      </w:tr>
      <w:tr w:rsidR="00E5740A" w:rsidRPr="00E5740A" w14:paraId="5ADE12FE"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F6"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2F7"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251176</w:t>
            </w:r>
          </w:p>
        </w:tc>
        <w:tc>
          <w:tcPr>
            <w:tcW w:w="2693" w:type="dxa"/>
            <w:tcBorders>
              <w:top w:val="nil"/>
              <w:left w:val="nil"/>
              <w:bottom w:val="single" w:sz="4" w:space="0" w:color="auto"/>
              <w:right w:val="single" w:sz="4" w:space="0" w:color="auto"/>
            </w:tcBorders>
            <w:shd w:val="clear" w:color="auto" w:fill="auto"/>
            <w:noWrap/>
            <w:vAlign w:val="bottom"/>
            <w:hideMark/>
          </w:tcPr>
          <w:p w14:paraId="5ADE12F8"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ISS-576 Konfigurace: BASE C,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C</w:t>
            </w:r>
          </w:p>
        </w:tc>
        <w:tc>
          <w:tcPr>
            <w:tcW w:w="1134" w:type="dxa"/>
            <w:tcBorders>
              <w:top w:val="nil"/>
              <w:left w:val="nil"/>
              <w:bottom w:val="single" w:sz="4" w:space="0" w:color="auto"/>
              <w:right w:val="single" w:sz="4" w:space="0" w:color="auto"/>
            </w:tcBorders>
            <w:shd w:val="clear" w:color="auto" w:fill="auto"/>
            <w:noWrap/>
            <w:vAlign w:val="bottom"/>
            <w:hideMark/>
          </w:tcPr>
          <w:p w14:paraId="5ADE12F9"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2FA"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2FB"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2FC"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2FD"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307"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2FF"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Analýzy obrazu (</w:t>
            </w:r>
            <w:proofErr w:type="spellStart"/>
            <w:r w:rsidRPr="00627912">
              <w:rPr>
                <w:rFonts w:ascii="Arial" w:hAnsi="Arial" w:cs="Arial"/>
                <w:color w:val="000000"/>
                <w:sz w:val="16"/>
                <w:szCs w:val="16"/>
                <w:lang w:eastAsia="cs-CZ"/>
              </w:rPr>
              <w:t>karyotypovací</w:t>
            </w:r>
            <w:proofErr w:type="spellEnd"/>
            <w:r w:rsidRPr="00627912">
              <w:rPr>
                <w:rFonts w:ascii="Arial" w:hAnsi="Arial" w:cs="Arial"/>
                <w:color w:val="000000"/>
                <w:sz w:val="16"/>
                <w:szCs w:val="16"/>
                <w:lang w:eastAsia="cs-CZ"/>
              </w:rPr>
              <w:t>)</w:t>
            </w:r>
          </w:p>
        </w:tc>
        <w:tc>
          <w:tcPr>
            <w:tcW w:w="709" w:type="dxa"/>
            <w:tcBorders>
              <w:top w:val="nil"/>
              <w:left w:val="nil"/>
              <w:bottom w:val="single" w:sz="4" w:space="0" w:color="auto"/>
              <w:right w:val="single" w:sz="4" w:space="0" w:color="auto"/>
            </w:tcBorders>
            <w:shd w:val="clear" w:color="auto" w:fill="auto"/>
            <w:noWrap/>
            <w:vAlign w:val="bottom"/>
            <w:hideMark/>
          </w:tcPr>
          <w:p w14:paraId="5ADE1300"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251182</w:t>
            </w:r>
          </w:p>
        </w:tc>
        <w:tc>
          <w:tcPr>
            <w:tcW w:w="2693" w:type="dxa"/>
            <w:tcBorders>
              <w:top w:val="nil"/>
              <w:left w:val="nil"/>
              <w:bottom w:val="single" w:sz="4" w:space="0" w:color="auto"/>
              <w:right w:val="single" w:sz="4" w:space="0" w:color="auto"/>
            </w:tcBorders>
            <w:shd w:val="clear" w:color="auto" w:fill="auto"/>
            <w:noWrap/>
            <w:vAlign w:val="bottom"/>
            <w:hideMark/>
          </w:tcPr>
          <w:p w14:paraId="5ADE1301"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ISS-396 Konfigurace: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C</w:t>
            </w:r>
          </w:p>
        </w:tc>
        <w:tc>
          <w:tcPr>
            <w:tcW w:w="1134" w:type="dxa"/>
            <w:tcBorders>
              <w:top w:val="nil"/>
              <w:left w:val="nil"/>
              <w:bottom w:val="single" w:sz="4" w:space="0" w:color="auto"/>
              <w:right w:val="single" w:sz="4" w:space="0" w:color="auto"/>
            </w:tcBorders>
            <w:shd w:val="clear" w:color="auto" w:fill="auto"/>
            <w:noWrap/>
            <w:vAlign w:val="bottom"/>
            <w:hideMark/>
          </w:tcPr>
          <w:p w14:paraId="5ADE1302"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Ikaros</w:t>
            </w:r>
          </w:p>
        </w:tc>
        <w:tc>
          <w:tcPr>
            <w:tcW w:w="709" w:type="dxa"/>
            <w:tcBorders>
              <w:top w:val="nil"/>
              <w:left w:val="nil"/>
              <w:bottom w:val="single" w:sz="4" w:space="0" w:color="auto"/>
              <w:right w:val="single" w:sz="4" w:space="0" w:color="auto"/>
            </w:tcBorders>
            <w:shd w:val="clear" w:color="auto" w:fill="auto"/>
            <w:noWrap/>
            <w:vAlign w:val="bottom"/>
            <w:hideMark/>
          </w:tcPr>
          <w:p w14:paraId="5ADE1303"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304"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305"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306"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11 033,00 Kč </w:t>
            </w:r>
          </w:p>
        </w:tc>
      </w:tr>
      <w:tr w:rsidR="00E5740A" w:rsidRPr="00E5740A" w14:paraId="5ADE1310"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308"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Systém pro analýzu obrazu</w:t>
            </w:r>
          </w:p>
        </w:tc>
        <w:tc>
          <w:tcPr>
            <w:tcW w:w="709" w:type="dxa"/>
            <w:tcBorders>
              <w:top w:val="nil"/>
              <w:left w:val="nil"/>
              <w:bottom w:val="single" w:sz="4" w:space="0" w:color="auto"/>
              <w:right w:val="single" w:sz="4" w:space="0" w:color="auto"/>
            </w:tcBorders>
            <w:shd w:val="clear" w:color="auto" w:fill="auto"/>
            <w:noWrap/>
            <w:vAlign w:val="bottom"/>
            <w:hideMark/>
          </w:tcPr>
          <w:p w14:paraId="5ADE1309"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M10/03215/02</w:t>
            </w:r>
          </w:p>
        </w:tc>
        <w:tc>
          <w:tcPr>
            <w:tcW w:w="2693" w:type="dxa"/>
            <w:tcBorders>
              <w:top w:val="nil"/>
              <w:left w:val="nil"/>
              <w:bottom w:val="single" w:sz="4" w:space="0" w:color="auto"/>
              <w:right w:val="single" w:sz="4" w:space="0" w:color="auto"/>
            </w:tcBorders>
            <w:shd w:val="clear" w:color="auto" w:fill="auto"/>
            <w:noWrap/>
            <w:vAlign w:val="bottom"/>
            <w:hideMark/>
          </w:tcPr>
          <w:p w14:paraId="5ADE130A"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ISS-1024 Konfigurace: BASE C, </w:t>
            </w:r>
            <w:proofErr w:type="spellStart"/>
            <w:r w:rsidRPr="00627912">
              <w:rPr>
                <w:rFonts w:ascii="Arial" w:hAnsi="Arial" w:cs="Arial"/>
                <w:color w:val="000000"/>
                <w:sz w:val="16"/>
                <w:szCs w:val="16"/>
                <w:lang w:eastAsia="cs-CZ"/>
              </w:rPr>
              <w:t>Karyo</w:t>
            </w:r>
            <w:proofErr w:type="spellEnd"/>
            <w:r w:rsidRPr="00627912">
              <w:rPr>
                <w:rFonts w:ascii="Arial" w:hAnsi="Arial" w:cs="Arial"/>
                <w:color w:val="000000"/>
                <w:sz w:val="16"/>
                <w:szCs w:val="16"/>
                <w:lang w:eastAsia="cs-CZ"/>
              </w:rPr>
              <w:t xml:space="preserve"> C</w:t>
            </w:r>
          </w:p>
        </w:tc>
        <w:tc>
          <w:tcPr>
            <w:tcW w:w="1134" w:type="dxa"/>
            <w:tcBorders>
              <w:top w:val="nil"/>
              <w:left w:val="nil"/>
              <w:bottom w:val="single" w:sz="4" w:space="0" w:color="auto"/>
              <w:right w:val="single" w:sz="4" w:space="0" w:color="auto"/>
            </w:tcBorders>
            <w:shd w:val="clear" w:color="auto" w:fill="auto"/>
            <w:noWrap/>
            <w:vAlign w:val="bottom"/>
            <w:hideMark/>
          </w:tcPr>
          <w:p w14:paraId="5ADE130B"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ISIS Systém</w:t>
            </w:r>
          </w:p>
        </w:tc>
        <w:tc>
          <w:tcPr>
            <w:tcW w:w="709" w:type="dxa"/>
            <w:tcBorders>
              <w:top w:val="nil"/>
              <w:left w:val="nil"/>
              <w:bottom w:val="single" w:sz="4" w:space="0" w:color="auto"/>
              <w:right w:val="single" w:sz="4" w:space="0" w:color="auto"/>
            </w:tcBorders>
            <w:shd w:val="clear" w:color="auto" w:fill="auto"/>
            <w:noWrap/>
            <w:vAlign w:val="bottom"/>
            <w:hideMark/>
          </w:tcPr>
          <w:p w14:paraId="5ADE130C"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30D"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30E"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30F"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27 582,50 Kč </w:t>
            </w:r>
          </w:p>
        </w:tc>
      </w:tr>
      <w:tr w:rsidR="00E5740A" w:rsidRPr="00E5740A" w14:paraId="5ADE1319"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311"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 Systém analýzy obrazu</w:t>
            </w:r>
          </w:p>
        </w:tc>
        <w:tc>
          <w:tcPr>
            <w:tcW w:w="709" w:type="dxa"/>
            <w:tcBorders>
              <w:top w:val="nil"/>
              <w:left w:val="nil"/>
              <w:bottom w:val="single" w:sz="4" w:space="0" w:color="auto"/>
              <w:right w:val="single" w:sz="4" w:space="0" w:color="auto"/>
            </w:tcBorders>
            <w:shd w:val="clear" w:color="auto" w:fill="auto"/>
            <w:noWrap/>
            <w:vAlign w:val="bottom"/>
            <w:hideMark/>
          </w:tcPr>
          <w:p w14:paraId="5ADE1312"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M10/05407</w:t>
            </w:r>
          </w:p>
        </w:tc>
        <w:tc>
          <w:tcPr>
            <w:tcW w:w="2693" w:type="dxa"/>
            <w:tcBorders>
              <w:top w:val="nil"/>
              <w:left w:val="nil"/>
              <w:bottom w:val="single" w:sz="4" w:space="0" w:color="auto"/>
              <w:right w:val="single" w:sz="4" w:space="0" w:color="auto"/>
            </w:tcBorders>
            <w:shd w:val="clear" w:color="auto" w:fill="auto"/>
            <w:noWrap/>
            <w:vAlign w:val="bottom"/>
            <w:hideMark/>
          </w:tcPr>
          <w:p w14:paraId="5ADE131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ISS-1342 Konfigurace: BASE C 19</w:t>
            </w:r>
          </w:p>
        </w:tc>
        <w:tc>
          <w:tcPr>
            <w:tcW w:w="1134" w:type="dxa"/>
            <w:tcBorders>
              <w:top w:val="nil"/>
              <w:left w:val="nil"/>
              <w:bottom w:val="single" w:sz="4" w:space="0" w:color="auto"/>
              <w:right w:val="single" w:sz="4" w:space="0" w:color="auto"/>
            </w:tcBorders>
            <w:shd w:val="clear" w:color="auto" w:fill="auto"/>
            <w:noWrap/>
            <w:vAlign w:val="bottom"/>
            <w:hideMark/>
          </w:tcPr>
          <w:p w14:paraId="5ADE1314"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ISIS Systém</w:t>
            </w:r>
          </w:p>
        </w:tc>
        <w:tc>
          <w:tcPr>
            <w:tcW w:w="709" w:type="dxa"/>
            <w:tcBorders>
              <w:top w:val="nil"/>
              <w:left w:val="nil"/>
              <w:bottom w:val="single" w:sz="4" w:space="0" w:color="auto"/>
              <w:right w:val="single" w:sz="4" w:space="0" w:color="auto"/>
            </w:tcBorders>
            <w:shd w:val="clear" w:color="auto" w:fill="auto"/>
            <w:noWrap/>
            <w:vAlign w:val="bottom"/>
            <w:hideMark/>
          </w:tcPr>
          <w:p w14:paraId="5ADE1315"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316"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317"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Hard &amp; Software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318"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16 549,50 Kč </w:t>
            </w:r>
          </w:p>
        </w:tc>
      </w:tr>
      <w:tr w:rsidR="00E5740A" w:rsidRPr="00E5740A" w14:paraId="5ADE1322"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31A"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Automat cytogenetický vyhledávací</w:t>
            </w:r>
          </w:p>
        </w:tc>
        <w:tc>
          <w:tcPr>
            <w:tcW w:w="709" w:type="dxa"/>
            <w:tcBorders>
              <w:top w:val="nil"/>
              <w:left w:val="nil"/>
              <w:bottom w:val="single" w:sz="4" w:space="0" w:color="auto"/>
              <w:right w:val="single" w:sz="4" w:space="0" w:color="auto"/>
            </w:tcBorders>
            <w:shd w:val="clear" w:color="auto" w:fill="auto"/>
            <w:noWrap/>
            <w:vAlign w:val="bottom"/>
            <w:hideMark/>
          </w:tcPr>
          <w:p w14:paraId="5ADE131B"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M11/30766</w:t>
            </w:r>
          </w:p>
        </w:tc>
        <w:tc>
          <w:tcPr>
            <w:tcW w:w="2693" w:type="dxa"/>
            <w:tcBorders>
              <w:top w:val="nil"/>
              <w:left w:val="nil"/>
              <w:bottom w:val="single" w:sz="4" w:space="0" w:color="auto"/>
              <w:right w:val="single" w:sz="4" w:space="0" w:color="auto"/>
            </w:tcBorders>
            <w:shd w:val="clear" w:color="auto" w:fill="auto"/>
            <w:noWrap/>
            <w:vAlign w:val="bottom"/>
            <w:hideMark/>
          </w:tcPr>
          <w:p w14:paraId="5ADE131C"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MF-4-162 SCAN, </w:t>
            </w:r>
            <w:proofErr w:type="spellStart"/>
            <w:r w:rsidRPr="00627912">
              <w:rPr>
                <w:rFonts w:ascii="Arial" w:hAnsi="Arial" w:cs="Arial"/>
                <w:color w:val="000000"/>
                <w:sz w:val="16"/>
                <w:szCs w:val="16"/>
                <w:lang w:eastAsia="cs-CZ"/>
              </w:rPr>
              <w:t>Metaphase</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MetaCyte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ADE131D"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Metafer</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14:paraId="5ADE131E"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31F"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320"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321"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98 294,00 Kč </w:t>
            </w:r>
          </w:p>
        </w:tc>
      </w:tr>
      <w:tr w:rsidR="00E5740A" w:rsidRPr="00E5740A" w14:paraId="5ADE132B" w14:textId="77777777" w:rsidTr="00627912">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ADE132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Automat cytogenetický vyhledávací</w:t>
            </w:r>
          </w:p>
        </w:tc>
        <w:tc>
          <w:tcPr>
            <w:tcW w:w="709" w:type="dxa"/>
            <w:tcBorders>
              <w:top w:val="nil"/>
              <w:left w:val="nil"/>
              <w:bottom w:val="single" w:sz="4" w:space="0" w:color="auto"/>
              <w:right w:val="single" w:sz="4" w:space="0" w:color="auto"/>
            </w:tcBorders>
            <w:shd w:val="clear" w:color="auto" w:fill="auto"/>
            <w:noWrap/>
            <w:vAlign w:val="bottom"/>
            <w:hideMark/>
          </w:tcPr>
          <w:p w14:paraId="5ADE1324"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M10/02537</w:t>
            </w:r>
          </w:p>
        </w:tc>
        <w:tc>
          <w:tcPr>
            <w:tcW w:w="2693" w:type="dxa"/>
            <w:tcBorders>
              <w:top w:val="nil"/>
              <w:left w:val="nil"/>
              <w:bottom w:val="single" w:sz="4" w:space="0" w:color="auto"/>
              <w:right w:val="single" w:sz="4" w:space="0" w:color="auto"/>
            </w:tcBorders>
            <w:shd w:val="clear" w:color="auto" w:fill="auto"/>
            <w:noWrap/>
            <w:vAlign w:val="bottom"/>
            <w:hideMark/>
          </w:tcPr>
          <w:p w14:paraId="5ADE1325"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MF-0856 SCAN, </w:t>
            </w:r>
            <w:proofErr w:type="spellStart"/>
            <w:r w:rsidRPr="00627912">
              <w:rPr>
                <w:rFonts w:ascii="Arial" w:hAnsi="Arial" w:cs="Arial"/>
                <w:color w:val="000000"/>
                <w:sz w:val="16"/>
                <w:szCs w:val="16"/>
                <w:lang w:eastAsia="cs-CZ"/>
              </w:rPr>
              <w:t>Metaphase</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MetaCyte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ADE1326"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Metafer</w:t>
            </w:r>
            <w:proofErr w:type="spellEnd"/>
            <w:r w:rsidRPr="00627912">
              <w:rPr>
                <w:rFonts w:ascii="Arial" w:hAnsi="Arial" w:cs="Arial"/>
                <w:color w:val="000000"/>
                <w:sz w:val="16"/>
                <w:szCs w:val="16"/>
                <w:lang w:eastAsia="cs-CZ"/>
              </w:rPr>
              <w:t xml:space="preserve"> 4</w:t>
            </w:r>
          </w:p>
        </w:tc>
        <w:tc>
          <w:tcPr>
            <w:tcW w:w="709" w:type="dxa"/>
            <w:tcBorders>
              <w:top w:val="nil"/>
              <w:left w:val="nil"/>
              <w:bottom w:val="single" w:sz="4" w:space="0" w:color="auto"/>
              <w:right w:val="single" w:sz="4" w:space="0" w:color="auto"/>
            </w:tcBorders>
            <w:shd w:val="clear" w:color="auto" w:fill="auto"/>
            <w:noWrap/>
            <w:vAlign w:val="bottom"/>
            <w:hideMark/>
          </w:tcPr>
          <w:p w14:paraId="5ADE1327"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4" w:space="0" w:color="auto"/>
              <w:right w:val="single" w:sz="4" w:space="0" w:color="auto"/>
            </w:tcBorders>
            <w:shd w:val="clear" w:color="auto" w:fill="auto"/>
            <w:noWrap/>
            <w:vAlign w:val="bottom"/>
            <w:hideMark/>
          </w:tcPr>
          <w:p w14:paraId="5ADE1328"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4" w:space="0" w:color="auto"/>
              <w:right w:val="single" w:sz="4" w:space="0" w:color="auto"/>
            </w:tcBorders>
            <w:shd w:val="clear" w:color="auto" w:fill="auto"/>
            <w:noWrap/>
            <w:vAlign w:val="bottom"/>
            <w:hideMark/>
          </w:tcPr>
          <w:p w14:paraId="5ADE1329"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DE132A"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98 294,00 Kč </w:t>
            </w:r>
          </w:p>
        </w:tc>
      </w:tr>
      <w:tr w:rsidR="00E5740A" w:rsidRPr="00E5740A" w14:paraId="5ADE1334" w14:textId="77777777" w:rsidTr="00627912">
        <w:trPr>
          <w:trHeight w:val="300"/>
        </w:trPr>
        <w:tc>
          <w:tcPr>
            <w:tcW w:w="1701" w:type="dxa"/>
            <w:tcBorders>
              <w:top w:val="nil"/>
              <w:left w:val="single" w:sz="4" w:space="0" w:color="auto"/>
              <w:bottom w:val="single" w:sz="8" w:space="0" w:color="auto"/>
              <w:right w:val="single" w:sz="4" w:space="0" w:color="auto"/>
            </w:tcBorders>
            <w:shd w:val="clear" w:color="auto" w:fill="auto"/>
            <w:noWrap/>
            <w:vAlign w:val="bottom"/>
            <w:hideMark/>
          </w:tcPr>
          <w:p w14:paraId="5ADE132C"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SW vyhledávací systém</w:t>
            </w:r>
          </w:p>
        </w:tc>
        <w:tc>
          <w:tcPr>
            <w:tcW w:w="709" w:type="dxa"/>
            <w:tcBorders>
              <w:top w:val="nil"/>
              <w:left w:val="nil"/>
              <w:bottom w:val="single" w:sz="8" w:space="0" w:color="auto"/>
              <w:right w:val="single" w:sz="4" w:space="0" w:color="auto"/>
            </w:tcBorders>
            <w:shd w:val="clear" w:color="auto" w:fill="auto"/>
            <w:noWrap/>
            <w:vAlign w:val="bottom"/>
            <w:hideMark/>
          </w:tcPr>
          <w:p w14:paraId="5ADE132D"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M10/06091</w:t>
            </w:r>
          </w:p>
        </w:tc>
        <w:tc>
          <w:tcPr>
            <w:tcW w:w="2693" w:type="dxa"/>
            <w:tcBorders>
              <w:top w:val="nil"/>
              <w:left w:val="nil"/>
              <w:bottom w:val="single" w:sz="8" w:space="0" w:color="auto"/>
              <w:right w:val="single" w:sz="4" w:space="0" w:color="auto"/>
            </w:tcBorders>
            <w:shd w:val="clear" w:color="auto" w:fill="auto"/>
            <w:noWrap/>
            <w:vAlign w:val="bottom"/>
            <w:hideMark/>
          </w:tcPr>
          <w:p w14:paraId="5ADE132E"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MF3243 SCAN, </w:t>
            </w:r>
            <w:proofErr w:type="spellStart"/>
            <w:r w:rsidRPr="00627912">
              <w:rPr>
                <w:rFonts w:ascii="Arial" w:hAnsi="Arial" w:cs="Arial"/>
                <w:color w:val="000000"/>
                <w:sz w:val="16"/>
                <w:szCs w:val="16"/>
                <w:lang w:eastAsia="cs-CZ"/>
              </w:rPr>
              <w:t>Metaphase</w:t>
            </w:r>
            <w:proofErr w:type="spellEnd"/>
          </w:p>
        </w:tc>
        <w:tc>
          <w:tcPr>
            <w:tcW w:w="1134" w:type="dxa"/>
            <w:tcBorders>
              <w:top w:val="nil"/>
              <w:left w:val="nil"/>
              <w:bottom w:val="single" w:sz="8" w:space="0" w:color="auto"/>
              <w:right w:val="single" w:sz="4" w:space="0" w:color="auto"/>
            </w:tcBorders>
            <w:shd w:val="clear" w:color="auto" w:fill="auto"/>
            <w:noWrap/>
            <w:vAlign w:val="bottom"/>
            <w:hideMark/>
          </w:tcPr>
          <w:p w14:paraId="5ADE132F"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Metafer</w:t>
            </w:r>
            <w:proofErr w:type="spellEnd"/>
            <w:r w:rsidRPr="00627912">
              <w:rPr>
                <w:rFonts w:ascii="Arial" w:hAnsi="Arial" w:cs="Arial"/>
                <w:color w:val="000000"/>
                <w:sz w:val="16"/>
                <w:szCs w:val="16"/>
                <w:lang w:eastAsia="cs-CZ"/>
              </w:rPr>
              <w:t xml:space="preserve"> 4.3</w:t>
            </w:r>
          </w:p>
        </w:tc>
        <w:tc>
          <w:tcPr>
            <w:tcW w:w="709" w:type="dxa"/>
            <w:tcBorders>
              <w:top w:val="nil"/>
              <w:left w:val="nil"/>
              <w:bottom w:val="single" w:sz="8" w:space="0" w:color="auto"/>
              <w:right w:val="single" w:sz="4" w:space="0" w:color="auto"/>
            </w:tcBorders>
            <w:shd w:val="clear" w:color="auto" w:fill="auto"/>
            <w:noWrap/>
            <w:vAlign w:val="bottom"/>
            <w:hideMark/>
          </w:tcPr>
          <w:p w14:paraId="5ADE1330" w14:textId="77777777" w:rsidR="004C0993" w:rsidRPr="00627912" w:rsidRDefault="004C0993" w:rsidP="00627912">
            <w:pPr>
              <w:suppressAutoHyphens w:val="0"/>
              <w:jc w:val="center"/>
              <w:rPr>
                <w:rFonts w:ascii="Arial" w:hAnsi="Arial" w:cs="Arial"/>
                <w:color w:val="000000"/>
                <w:sz w:val="16"/>
                <w:szCs w:val="16"/>
                <w:lang w:eastAsia="cs-CZ"/>
              </w:rPr>
            </w:pPr>
            <w:r w:rsidRPr="00627912">
              <w:rPr>
                <w:rFonts w:ascii="Arial" w:hAnsi="Arial" w:cs="Arial"/>
                <w:color w:val="000000"/>
                <w:sz w:val="16"/>
                <w:szCs w:val="16"/>
                <w:lang w:eastAsia="cs-CZ"/>
              </w:rPr>
              <w:t>84681</w:t>
            </w:r>
          </w:p>
        </w:tc>
        <w:tc>
          <w:tcPr>
            <w:tcW w:w="3402" w:type="dxa"/>
            <w:tcBorders>
              <w:top w:val="nil"/>
              <w:left w:val="nil"/>
              <w:bottom w:val="single" w:sz="8" w:space="0" w:color="auto"/>
              <w:right w:val="single" w:sz="4" w:space="0" w:color="auto"/>
            </w:tcBorders>
            <w:shd w:val="clear" w:color="auto" w:fill="auto"/>
            <w:noWrap/>
            <w:vAlign w:val="bottom"/>
            <w:hideMark/>
          </w:tcPr>
          <w:p w14:paraId="5ADE1331"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Ústav lékařské biochemie a </w:t>
            </w:r>
            <w:proofErr w:type="spellStart"/>
            <w:r w:rsidRPr="00627912">
              <w:rPr>
                <w:rFonts w:ascii="Arial" w:hAnsi="Arial" w:cs="Arial"/>
                <w:color w:val="000000"/>
                <w:sz w:val="16"/>
                <w:szCs w:val="16"/>
                <w:lang w:eastAsia="cs-CZ"/>
              </w:rPr>
              <w:t>lab</w:t>
            </w:r>
            <w:proofErr w:type="spellEnd"/>
            <w:r w:rsidRPr="00627912">
              <w:rPr>
                <w:rFonts w:ascii="Arial" w:hAnsi="Arial" w:cs="Arial"/>
                <w:color w:val="000000"/>
                <w:sz w:val="16"/>
                <w:szCs w:val="16"/>
                <w:lang w:eastAsia="cs-CZ"/>
              </w:rPr>
              <w:t>. diagnostiky</w:t>
            </w:r>
          </w:p>
        </w:tc>
        <w:tc>
          <w:tcPr>
            <w:tcW w:w="2552" w:type="dxa"/>
            <w:tcBorders>
              <w:top w:val="nil"/>
              <w:left w:val="nil"/>
              <w:bottom w:val="single" w:sz="8" w:space="0" w:color="auto"/>
              <w:right w:val="single" w:sz="4" w:space="0" w:color="auto"/>
            </w:tcBorders>
            <w:shd w:val="clear" w:color="auto" w:fill="auto"/>
            <w:noWrap/>
            <w:vAlign w:val="bottom"/>
            <w:hideMark/>
          </w:tcPr>
          <w:p w14:paraId="5ADE1332" w14:textId="77777777" w:rsidR="00E5740A" w:rsidRPr="00627912" w:rsidRDefault="004C0993" w:rsidP="00E5740A">
            <w:pPr>
              <w:suppressAutoHyphens w:val="0"/>
              <w:rPr>
                <w:rFonts w:ascii="Arial" w:hAnsi="Arial" w:cs="Arial"/>
                <w:color w:val="000000"/>
                <w:sz w:val="16"/>
                <w:szCs w:val="16"/>
                <w:lang w:eastAsia="cs-CZ"/>
              </w:rPr>
            </w:pPr>
            <w:proofErr w:type="spellStart"/>
            <w:r w:rsidRPr="00627912">
              <w:rPr>
                <w:rFonts w:ascii="Arial" w:hAnsi="Arial" w:cs="Arial"/>
                <w:color w:val="000000"/>
                <w:sz w:val="16"/>
                <w:szCs w:val="16"/>
                <w:lang w:eastAsia="cs-CZ"/>
              </w:rPr>
              <w:t>MetaSystems</w:t>
            </w:r>
            <w:proofErr w:type="spellEnd"/>
            <w:r w:rsidRPr="00627912">
              <w:rPr>
                <w:rFonts w:ascii="Arial" w:hAnsi="Arial" w:cs="Arial"/>
                <w:color w:val="000000"/>
                <w:sz w:val="16"/>
                <w:szCs w:val="16"/>
                <w:lang w:eastAsia="cs-CZ"/>
              </w:rPr>
              <w:t xml:space="preserve"> Hard &amp; Software </w:t>
            </w:r>
            <w:proofErr w:type="spellStart"/>
            <w:r w:rsidRPr="00627912">
              <w:rPr>
                <w:rFonts w:ascii="Arial" w:hAnsi="Arial" w:cs="Arial"/>
                <w:color w:val="000000"/>
                <w:sz w:val="16"/>
                <w:szCs w:val="16"/>
                <w:lang w:eastAsia="cs-CZ"/>
              </w:rPr>
              <w:t>GmbH</w:t>
            </w:r>
            <w:proofErr w:type="spellEnd"/>
          </w:p>
        </w:tc>
        <w:tc>
          <w:tcPr>
            <w:tcW w:w="2126" w:type="dxa"/>
            <w:tcBorders>
              <w:top w:val="nil"/>
              <w:left w:val="nil"/>
              <w:bottom w:val="single" w:sz="8" w:space="0" w:color="auto"/>
              <w:right w:val="single" w:sz="4" w:space="0" w:color="auto"/>
            </w:tcBorders>
            <w:shd w:val="clear" w:color="auto" w:fill="auto"/>
            <w:noWrap/>
            <w:vAlign w:val="bottom"/>
            <w:hideMark/>
          </w:tcPr>
          <w:p w14:paraId="5ADE1333" w14:textId="77777777" w:rsidR="00E5740A" w:rsidRPr="00627912" w:rsidRDefault="004C0993" w:rsidP="00E5740A">
            <w:pPr>
              <w:suppressAutoHyphens w:val="0"/>
              <w:rPr>
                <w:rFonts w:ascii="Arial" w:hAnsi="Arial" w:cs="Arial"/>
                <w:color w:val="000000"/>
                <w:sz w:val="16"/>
                <w:szCs w:val="16"/>
                <w:lang w:eastAsia="cs-CZ"/>
              </w:rPr>
            </w:pPr>
            <w:r w:rsidRPr="00627912">
              <w:rPr>
                <w:rFonts w:ascii="Arial" w:hAnsi="Arial" w:cs="Arial"/>
                <w:color w:val="000000"/>
                <w:sz w:val="16"/>
                <w:szCs w:val="16"/>
                <w:lang w:eastAsia="cs-CZ"/>
              </w:rPr>
              <w:t xml:space="preserve">            81 744,50 Kč </w:t>
            </w:r>
          </w:p>
        </w:tc>
      </w:tr>
      <w:tr w:rsidR="009C7531" w:rsidRPr="009C7531" w14:paraId="5ADE1337" w14:textId="77777777" w:rsidTr="00627912">
        <w:trPr>
          <w:trHeight w:val="288"/>
        </w:trPr>
        <w:tc>
          <w:tcPr>
            <w:tcW w:w="12900" w:type="dxa"/>
            <w:gridSpan w:val="7"/>
            <w:tcBorders>
              <w:top w:val="nil"/>
              <w:left w:val="single" w:sz="4" w:space="0" w:color="auto"/>
              <w:bottom w:val="single" w:sz="4" w:space="0" w:color="auto"/>
              <w:right w:val="single" w:sz="4" w:space="0" w:color="000000"/>
            </w:tcBorders>
            <w:shd w:val="clear" w:color="auto" w:fill="auto"/>
            <w:noWrap/>
            <w:vAlign w:val="bottom"/>
            <w:hideMark/>
          </w:tcPr>
          <w:p w14:paraId="5ADE1335" w14:textId="77777777" w:rsidR="009C7531" w:rsidRPr="00627912" w:rsidRDefault="004C0993">
            <w:pPr>
              <w:rPr>
                <w:rFonts w:ascii="Arial" w:hAnsi="Arial" w:cs="Arial"/>
                <w:b/>
                <w:bCs/>
                <w:color w:val="000000"/>
                <w:sz w:val="16"/>
                <w:szCs w:val="16"/>
              </w:rPr>
            </w:pPr>
            <w:r w:rsidRPr="00627912">
              <w:rPr>
                <w:rFonts w:ascii="Arial" w:hAnsi="Arial" w:cs="Arial"/>
                <w:b/>
                <w:bCs/>
                <w:color w:val="000000"/>
                <w:sz w:val="16"/>
                <w:szCs w:val="16"/>
              </w:rPr>
              <w:t>Cena celkem</w:t>
            </w:r>
          </w:p>
        </w:tc>
        <w:tc>
          <w:tcPr>
            <w:tcW w:w="2126" w:type="dxa"/>
            <w:tcBorders>
              <w:top w:val="nil"/>
              <w:left w:val="nil"/>
              <w:bottom w:val="single" w:sz="4" w:space="0" w:color="auto"/>
              <w:right w:val="single" w:sz="4" w:space="0" w:color="auto"/>
            </w:tcBorders>
            <w:shd w:val="clear" w:color="auto" w:fill="auto"/>
            <w:noWrap/>
            <w:vAlign w:val="bottom"/>
            <w:hideMark/>
          </w:tcPr>
          <w:p w14:paraId="5ADE1336" w14:textId="77777777" w:rsidR="009C7531" w:rsidRPr="00627912" w:rsidRDefault="004C0993">
            <w:pPr>
              <w:rPr>
                <w:rFonts w:ascii="Arial" w:hAnsi="Arial" w:cs="Arial"/>
                <w:b/>
                <w:bCs/>
                <w:color w:val="000000"/>
                <w:sz w:val="16"/>
                <w:szCs w:val="16"/>
              </w:rPr>
            </w:pPr>
            <w:r w:rsidRPr="00627912">
              <w:rPr>
                <w:rFonts w:ascii="Arial" w:hAnsi="Arial" w:cs="Arial"/>
                <w:b/>
                <w:bCs/>
                <w:color w:val="000000"/>
                <w:sz w:val="16"/>
                <w:szCs w:val="16"/>
              </w:rPr>
              <w:t xml:space="preserve"> </w:t>
            </w:r>
            <w:r w:rsidR="00D66C77">
              <w:rPr>
                <w:rFonts w:ascii="Arial" w:hAnsi="Arial" w:cs="Arial"/>
                <w:b/>
                <w:bCs/>
                <w:color w:val="000000"/>
                <w:sz w:val="16"/>
                <w:szCs w:val="16"/>
              </w:rPr>
              <w:t xml:space="preserve"> </w:t>
            </w:r>
            <w:r w:rsidRPr="00627912">
              <w:rPr>
                <w:rFonts w:ascii="Arial" w:hAnsi="Arial" w:cs="Arial"/>
                <w:b/>
                <w:bCs/>
                <w:color w:val="000000"/>
                <w:sz w:val="16"/>
                <w:szCs w:val="16"/>
              </w:rPr>
              <w:t xml:space="preserve">        609 322,50 Kč </w:t>
            </w:r>
          </w:p>
        </w:tc>
      </w:tr>
      <w:tr w:rsidR="009C7531" w:rsidRPr="009C7531" w14:paraId="5ADE133A" w14:textId="77777777" w:rsidTr="00627912">
        <w:trPr>
          <w:trHeight w:val="288"/>
        </w:trPr>
        <w:tc>
          <w:tcPr>
            <w:tcW w:w="129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DE1338" w14:textId="77777777" w:rsidR="009C7531" w:rsidRPr="00627912" w:rsidRDefault="004C0993">
            <w:pPr>
              <w:rPr>
                <w:rFonts w:ascii="Arial" w:hAnsi="Arial" w:cs="Arial"/>
                <w:b/>
                <w:bCs/>
                <w:color w:val="000000"/>
                <w:sz w:val="16"/>
                <w:szCs w:val="16"/>
              </w:rPr>
            </w:pPr>
            <w:r w:rsidRPr="00627912">
              <w:rPr>
                <w:rFonts w:ascii="Arial" w:hAnsi="Arial" w:cs="Arial"/>
                <w:b/>
                <w:bCs/>
                <w:color w:val="000000"/>
                <w:sz w:val="16"/>
                <w:szCs w:val="16"/>
              </w:rPr>
              <w:t>DPH 21%</w:t>
            </w:r>
          </w:p>
        </w:tc>
        <w:tc>
          <w:tcPr>
            <w:tcW w:w="2126" w:type="dxa"/>
            <w:tcBorders>
              <w:top w:val="nil"/>
              <w:left w:val="nil"/>
              <w:bottom w:val="single" w:sz="4" w:space="0" w:color="auto"/>
              <w:right w:val="single" w:sz="4" w:space="0" w:color="auto"/>
            </w:tcBorders>
            <w:shd w:val="clear" w:color="auto" w:fill="auto"/>
            <w:noWrap/>
            <w:vAlign w:val="bottom"/>
            <w:hideMark/>
          </w:tcPr>
          <w:p w14:paraId="5ADE1339" w14:textId="77777777" w:rsidR="009C7531" w:rsidRPr="00627912" w:rsidRDefault="004C0993">
            <w:pPr>
              <w:rPr>
                <w:rFonts w:ascii="Arial" w:hAnsi="Arial" w:cs="Arial"/>
                <w:b/>
                <w:bCs/>
                <w:color w:val="000000"/>
                <w:sz w:val="16"/>
                <w:szCs w:val="16"/>
              </w:rPr>
            </w:pPr>
            <w:r w:rsidRPr="00627912">
              <w:rPr>
                <w:rFonts w:ascii="Arial" w:hAnsi="Arial" w:cs="Arial"/>
                <w:b/>
                <w:bCs/>
                <w:color w:val="000000"/>
                <w:sz w:val="16"/>
                <w:szCs w:val="16"/>
              </w:rPr>
              <w:t xml:space="preserve">   </w:t>
            </w:r>
            <w:r w:rsidR="00D66C77">
              <w:rPr>
                <w:rFonts w:ascii="Arial" w:hAnsi="Arial" w:cs="Arial"/>
                <w:b/>
                <w:bCs/>
                <w:color w:val="000000"/>
                <w:sz w:val="16"/>
                <w:szCs w:val="16"/>
              </w:rPr>
              <w:t xml:space="preserve"> </w:t>
            </w:r>
            <w:r w:rsidRPr="00627912">
              <w:rPr>
                <w:rFonts w:ascii="Arial" w:hAnsi="Arial" w:cs="Arial"/>
                <w:b/>
                <w:bCs/>
                <w:color w:val="000000"/>
                <w:sz w:val="16"/>
                <w:szCs w:val="16"/>
              </w:rPr>
              <w:t xml:space="preserve">      127 957,73 Kč </w:t>
            </w:r>
          </w:p>
        </w:tc>
      </w:tr>
      <w:tr w:rsidR="009C7531" w:rsidRPr="009C7531" w14:paraId="5ADE133D" w14:textId="77777777" w:rsidTr="00627912">
        <w:trPr>
          <w:trHeight w:val="288"/>
        </w:trPr>
        <w:tc>
          <w:tcPr>
            <w:tcW w:w="129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DE133B" w14:textId="77777777" w:rsidR="009C7531" w:rsidRPr="00627912" w:rsidRDefault="004C0993">
            <w:pPr>
              <w:rPr>
                <w:rFonts w:ascii="Arial" w:hAnsi="Arial" w:cs="Arial"/>
                <w:b/>
                <w:bCs/>
                <w:color w:val="000000"/>
                <w:sz w:val="16"/>
                <w:szCs w:val="16"/>
              </w:rPr>
            </w:pPr>
            <w:r w:rsidRPr="00627912">
              <w:rPr>
                <w:rFonts w:ascii="Arial" w:hAnsi="Arial" w:cs="Arial"/>
                <w:b/>
                <w:bCs/>
                <w:color w:val="000000"/>
                <w:sz w:val="16"/>
                <w:szCs w:val="16"/>
              </w:rPr>
              <w:t>Cena celkem včetně DPH</w:t>
            </w:r>
          </w:p>
        </w:tc>
        <w:tc>
          <w:tcPr>
            <w:tcW w:w="2126" w:type="dxa"/>
            <w:tcBorders>
              <w:top w:val="nil"/>
              <w:left w:val="nil"/>
              <w:bottom w:val="single" w:sz="4" w:space="0" w:color="auto"/>
              <w:right w:val="single" w:sz="4" w:space="0" w:color="auto"/>
            </w:tcBorders>
            <w:shd w:val="clear" w:color="auto" w:fill="auto"/>
            <w:noWrap/>
            <w:vAlign w:val="bottom"/>
            <w:hideMark/>
          </w:tcPr>
          <w:p w14:paraId="5ADE133C" w14:textId="77777777" w:rsidR="009C7531" w:rsidRPr="00627912" w:rsidRDefault="004C0993">
            <w:pPr>
              <w:rPr>
                <w:rFonts w:ascii="Arial" w:hAnsi="Arial" w:cs="Arial"/>
                <w:b/>
                <w:bCs/>
                <w:color w:val="000000"/>
                <w:sz w:val="16"/>
                <w:szCs w:val="16"/>
              </w:rPr>
            </w:pPr>
            <w:r w:rsidRPr="00627912">
              <w:rPr>
                <w:rFonts w:ascii="Arial" w:hAnsi="Arial" w:cs="Arial"/>
                <w:b/>
                <w:bCs/>
                <w:color w:val="000000"/>
                <w:sz w:val="16"/>
                <w:szCs w:val="16"/>
              </w:rPr>
              <w:t xml:space="preserve">    </w:t>
            </w:r>
            <w:r w:rsidR="00D66C77">
              <w:rPr>
                <w:rFonts w:ascii="Arial" w:hAnsi="Arial" w:cs="Arial"/>
                <w:b/>
                <w:bCs/>
                <w:color w:val="000000"/>
                <w:sz w:val="16"/>
                <w:szCs w:val="16"/>
              </w:rPr>
              <w:t xml:space="preserve"> </w:t>
            </w:r>
            <w:r w:rsidRPr="00627912">
              <w:rPr>
                <w:rFonts w:ascii="Arial" w:hAnsi="Arial" w:cs="Arial"/>
                <w:b/>
                <w:bCs/>
                <w:color w:val="000000"/>
                <w:sz w:val="16"/>
                <w:szCs w:val="16"/>
              </w:rPr>
              <w:t xml:space="preserve">     737 280,23 Kč </w:t>
            </w:r>
          </w:p>
        </w:tc>
      </w:tr>
    </w:tbl>
    <w:p w14:paraId="5ADE133E" w14:textId="1B0B7A19" w:rsidR="00E5740A" w:rsidRDefault="00E5740A" w:rsidP="00545852">
      <w:pPr>
        <w:pStyle w:val="Nadpis2"/>
        <w:jc w:val="right"/>
        <w:rPr>
          <w:rFonts w:ascii="Tahoma" w:hAnsi="Tahoma" w:cs="Tahoma"/>
          <w:b w:val="0"/>
          <w:i w:val="0"/>
          <w:sz w:val="16"/>
          <w:szCs w:val="16"/>
        </w:rPr>
        <w:sectPr w:rsidR="00E5740A" w:rsidSect="00627912">
          <w:pgSz w:w="16838" w:h="11906" w:orient="landscape"/>
          <w:pgMar w:top="1276" w:right="1417" w:bottom="993" w:left="1417" w:header="708" w:footer="708" w:gutter="0"/>
          <w:cols w:space="708"/>
          <w:docGrid w:linePitch="360"/>
        </w:sectPr>
      </w:pPr>
    </w:p>
    <w:p w14:paraId="5ADE133F" w14:textId="70253123" w:rsidR="00031066" w:rsidRPr="00545852" w:rsidRDefault="00545852" w:rsidP="002321EB">
      <w:pPr>
        <w:pStyle w:val="Nadpis2"/>
        <w:rPr>
          <w:rFonts w:ascii="Tahoma" w:hAnsi="Tahoma" w:cs="Tahoma"/>
          <w:b w:val="0"/>
          <w:i w:val="0"/>
          <w:sz w:val="16"/>
          <w:szCs w:val="16"/>
        </w:rPr>
      </w:pPr>
      <w:r>
        <w:rPr>
          <w:rFonts w:ascii="Tahoma" w:hAnsi="Tahoma" w:cs="Tahoma"/>
          <w:b w:val="0"/>
          <w:i w:val="0"/>
          <w:sz w:val="16"/>
          <w:szCs w:val="16"/>
        </w:rPr>
        <w:lastRenderedPageBreak/>
        <w:t xml:space="preserve">Příloha č. 2 </w:t>
      </w:r>
      <w:r w:rsidR="002321EB">
        <w:rPr>
          <w:rFonts w:ascii="Tahoma" w:hAnsi="Tahoma" w:cs="Tahoma"/>
          <w:b w:val="0"/>
          <w:i w:val="0"/>
          <w:sz w:val="16"/>
          <w:szCs w:val="16"/>
        </w:rPr>
        <w:t>s</w:t>
      </w:r>
      <w:r>
        <w:rPr>
          <w:rFonts w:ascii="Tahoma" w:hAnsi="Tahoma" w:cs="Tahoma"/>
          <w:b w:val="0"/>
          <w:i w:val="0"/>
          <w:sz w:val="16"/>
          <w:szCs w:val="16"/>
        </w:rPr>
        <w:t>mlouvy</w:t>
      </w:r>
      <w:r w:rsidR="00031066" w:rsidRPr="00545852">
        <w:rPr>
          <w:rFonts w:ascii="Tahoma" w:hAnsi="Tahoma" w:cs="Tahoma"/>
          <w:b w:val="0"/>
          <w:i w:val="0"/>
          <w:sz w:val="16"/>
          <w:szCs w:val="16"/>
        </w:rPr>
        <w:t xml:space="preserve"> </w:t>
      </w:r>
      <w:bookmarkEnd w:id="2"/>
      <w:bookmarkEnd w:id="3"/>
    </w:p>
    <w:p w14:paraId="5ADE1340" w14:textId="77777777" w:rsidR="00031066" w:rsidRPr="00F03868" w:rsidRDefault="00031066" w:rsidP="00031066">
      <w:pPr>
        <w:jc w:val="right"/>
        <w:rPr>
          <w:rFonts w:cs="Arial"/>
          <w:color w:val="000000"/>
        </w:rPr>
      </w:pPr>
      <w:r>
        <w:tab/>
      </w:r>
      <w:r>
        <w:tab/>
      </w:r>
      <w:r>
        <w:tab/>
      </w:r>
      <w:r>
        <w:tab/>
      </w:r>
    </w:p>
    <w:p w14:paraId="5ADE1341" w14:textId="77777777" w:rsidR="00031066" w:rsidRPr="00F03868" w:rsidRDefault="00031066" w:rsidP="001956C2">
      <w:pPr>
        <w:autoSpaceDE w:val="0"/>
        <w:autoSpaceDN w:val="0"/>
        <w:adjustRightInd w:val="0"/>
        <w:jc w:val="center"/>
        <w:rPr>
          <w:rFonts w:cs="Arial"/>
          <w:color w:val="000000"/>
        </w:rPr>
      </w:pPr>
      <w:r w:rsidRPr="00F03868">
        <w:rPr>
          <w:rFonts w:cs="Arial"/>
          <w:b/>
          <w:bCs/>
          <w:color w:val="000000"/>
        </w:rPr>
        <w:t>Specifikace podpory</w:t>
      </w:r>
    </w:p>
    <w:p w14:paraId="5ADE1342" w14:textId="77777777" w:rsidR="001F758C" w:rsidRDefault="001F758C" w:rsidP="00031066">
      <w:pPr>
        <w:autoSpaceDE w:val="0"/>
        <w:autoSpaceDN w:val="0"/>
        <w:adjustRightInd w:val="0"/>
        <w:rPr>
          <w:rFonts w:ascii="Tahoma" w:hAnsi="Tahoma" w:cs="Tahoma"/>
          <w:color w:val="000000"/>
          <w:sz w:val="16"/>
          <w:szCs w:val="16"/>
        </w:rPr>
      </w:pPr>
    </w:p>
    <w:p w14:paraId="5ADE1343" w14:textId="77777777" w:rsidR="00031066" w:rsidRPr="001F758C" w:rsidRDefault="00031066" w:rsidP="00031066">
      <w:pPr>
        <w:autoSpaceDE w:val="0"/>
        <w:autoSpaceDN w:val="0"/>
        <w:adjustRightInd w:val="0"/>
        <w:rPr>
          <w:rFonts w:ascii="Tahoma" w:hAnsi="Tahoma" w:cs="Tahoma"/>
          <w:b/>
          <w:color w:val="000000"/>
          <w:sz w:val="16"/>
          <w:szCs w:val="16"/>
        </w:rPr>
      </w:pPr>
      <w:r w:rsidRPr="001F758C">
        <w:rPr>
          <w:rFonts w:ascii="Tahoma" w:hAnsi="Tahoma" w:cs="Tahoma"/>
          <w:b/>
          <w:color w:val="000000"/>
          <w:sz w:val="16"/>
          <w:szCs w:val="16"/>
        </w:rPr>
        <w:t xml:space="preserve">1. </w:t>
      </w:r>
      <w:r w:rsidR="001F758C" w:rsidRPr="001F758C">
        <w:rPr>
          <w:rFonts w:ascii="Tahoma" w:hAnsi="Tahoma" w:cs="Tahoma"/>
          <w:b/>
          <w:color w:val="000000"/>
          <w:sz w:val="16"/>
          <w:szCs w:val="16"/>
        </w:rPr>
        <w:t xml:space="preserve">Údržba SW </w:t>
      </w:r>
      <w:r w:rsidRPr="001F758C">
        <w:rPr>
          <w:rFonts w:ascii="Tahoma" w:hAnsi="Tahoma" w:cs="Tahoma"/>
          <w:b/>
          <w:color w:val="000000"/>
          <w:sz w:val="16"/>
          <w:szCs w:val="16"/>
        </w:rPr>
        <w:t xml:space="preserve"> </w:t>
      </w:r>
    </w:p>
    <w:p w14:paraId="5ADE1344" w14:textId="77777777" w:rsidR="00031066" w:rsidRPr="001F758C" w:rsidRDefault="00031066" w:rsidP="00031066">
      <w:pPr>
        <w:autoSpaceDE w:val="0"/>
        <w:autoSpaceDN w:val="0"/>
        <w:adjustRightInd w:val="0"/>
        <w:rPr>
          <w:rFonts w:ascii="Tahoma" w:hAnsi="Tahoma" w:cs="Tahoma"/>
          <w:color w:val="000000"/>
          <w:sz w:val="16"/>
          <w:szCs w:val="16"/>
        </w:rPr>
      </w:pPr>
    </w:p>
    <w:p w14:paraId="5ADE1345" w14:textId="77777777" w:rsidR="001F758C" w:rsidRPr="001F758C" w:rsidRDefault="001F758C" w:rsidP="001F758C">
      <w:pPr>
        <w:jc w:val="both"/>
        <w:rPr>
          <w:rFonts w:ascii="Tahoma" w:hAnsi="Tahoma" w:cs="Tahoma"/>
          <w:sz w:val="16"/>
          <w:szCs w:val="16"/>
        </w:rPr>
      </w:pPr>
      <w:r w:rsidRPr="001F758C">
        <w:rPr>
          <w:rFonts w:ascii="Tahoma" w:hAnsi="Tahoma" w:cs="Tahoma"/>
          <w:sz w:val="16"/>
          <w:szCs w:val="16"/>
        </w:rPr>
        <w:t>V rámci poskytované údržby SW poskytovatel zajistí:</w:t>
      </w:r>
    </w:p>
    <w:p w14:paraId="5ADE1346" w14:textId="77777777" w:rsidR="001F758C" w:rsidRPr="001F758C" w:rsidRDefault="001F758C" w:rsidP="001F758C">
      <w:pPr>
        <w:jc w:val="both"/>
        <w:rPr>
          <w:rFonts w:ascii="Tahoma" w:hAnsi="Tahoma" w:cs="Tahoma"/>
          <w:sz w:val="16"/>
          <w:szCs w:val="16"/>
        </w:rPr>
      </w:pPr>
    </w:p>
    <w:p w14:paraId="5ADE1347" w14:textId="77777777" w:rsidR="001F758C" w:rsidRPr="001F758C" w:rsidRDefault="001F758C" w:rsidP="001F758C">
      <w:pPr>
        <w:pStyle w:val="Odstavecseseznamem"/>
        <w:numPr>
          <w:ilvl w:val="0"/>
          <w:numId w:val="19"/>
        </w:numPr>
        <w:suppressAutoHyphens w:val="0"/>
        <w:spacing w:after="0"/>
        <w:rPr>
          <w:rFonts w:ascii="Tahoma" w:hAnsi="Tahoma" w:cs="Tahoma"/>
          <w:sz w:val="16"/>
          <w:szCs w:val="16"/>
        </w:rPr>
      </w:pPr>
      <w:r w:rsidRPr="001F758C">
        <w:rPr>
          <w:rFonts w:ascii="Tahoma" w:hAnsi="Tahoma" w:cs="Tahoma"/>
          <w:sz w:val="16"/>
          <w:szCs w:val="16"/>
        </w:rPr>
        <w:t>zajišťování komplexní funkčnosti po celou dobu trvání smlouvy jak z hlediska programového vybavení, odstraňování ohlášených vad nebo chyb způsobených systémem, a to vždy bez zbytečného odkladu.</w:t>
      </w:r>
      <w:r w:rsidR="00083269">
        <w:rPr>
          <w:rFonts w:ascii="Tahoma" w:hAnsi="Tahoma" w:cs="Tahoma"/>
          <w:sz w:val="16"/>
          <w:szCs w:val="16"/>
        </w:rPr>
        <w:t xml:space="preserve"> </w:t>
      </w:r>
    </w:p>
    <w:p w14:paraId="5ADE1348" w14:textId="77777777" w:rsidR="001F758C" w:rsidRPr="001F758C" w:rsidRDefault="001F758C" w:rsidP="001F758C">
      <w:pPr>
        <w:jc w:val="both"/>
        <w:rPr>
          <w:rFonts w:ascii="Tahoma" w:hAnsi="Tahoma" w:cs="Tahoma"/>
          <w:sz w:val="16"/>
          <w:szCs w:val="16"/>
        </w:rPr>
      </w:pPr>
    </w:p>
    <w:p w14:paraId="5ADE1349" w14:textId="77777777" w:rsidR="001F758C" w:rsidRDefault="00C1659C" w:rsidP="001F758C">
      <w:pPr>
        <w:pStyle w:val="Odstavecseseznamem"/>
        <w:numPr>
          <w:ilvl w:val="0"/>
          <w:numId w:val="19"/>
        </w:numPr>
        <w:suppressAutoHyphens w:val="0"/>
        <w:spacing w:after="0"/>
        <w:rPr>
          <w:rFonts w:ascii="Tahoma" w:hAnsi="Tahoma" w:cs="Tahoma"/>
          <w:sz w:val="16"/>
          <w:szCs w:val="16"/>
        </w:rPr>
      </w:pPr>
      <w:r w:rsidRPr="001F758C">
        <w:rPr>
          <w:rFonts w:ascii="Tahoma" w:hAnsi="Tahoma" w:cs="Tahoma"/>
          <w:sz w:val="16"/>
          <w:szCs w:val="16"/>
        </w:rPr>
        <w:t>D</w:t>
      </w:r>
      <w:r w:rsidR="001F758C" w:rsidRPr="001F758C">
        <w:rPr>
          <w:rFonts w:ascii="Tahoma" w:hAnsi="Tahoma" w:cs="Tahoma"/>
          <w:sz w:val="16"/>
          <w:szCs w:val="16"/>
        </w:rPr>
        <w:t>odávky</w:t>
      </w:r>
      <w:r>
        <w:rPr>
          <w:rFonts w:ascii="Tahoma" w:hAnsi="Tahoma" w:cs="Tahoma"/>
          <w:sz w:val="16"/>
          <w:szCs w:val="16"/>
        </w:rPr>
        <w:t xml:space="preserve"> a instalace (včetně zajištění transportní cesty) v místě plnění</w:t>
      </w:r>
      <w:r w:rsidR="001F758C" w:rsidRPr="001F758C">
        <w:rPr>
          <w:rFonts w:ascii="Tahoma" w:hAnsi="Tahoma" w:cs="Tahoma"/>
          <w:sz w:val="16"/>
          <w:szCs w:val="16"/>
        </w:rPr>
        <w:t xml:space="preserve"> nových verzí</w:t>
      </w:r>
      <w:r>
        <w:rPr>
          <w:rFonts w:ascii="Tahoma" w:hAnsi="Tahoma" w:cs="Tahoma"/>
          <w:sz w:val="16"/>
          <w:szCs w:val="16"/>
        </w:rPr>
        <w:t xml:space="preserve"> SW</w:t>
      </w:r>
      <w:r w:rsidR="002361B7">
        <w:rPr>
          <w:rFonts w:ascii="Tahoma" w:hAnsi="Tahoma" w:cs="Tahoma"/>
          <w:sz w:val="16"/>
          <w:szCs w:val="16"/>
        </w:rPr>
        <w:t xml:space="preserve"> včetně instalace nejnovějších ovladačů používaného HW objednatelem</w:t>
      </w:r>
      <w:r w:rsidR="00096380">
        <w:rPr>
          <w:rFonts w:ascii="Tahoma" w:hAnsi="Tahoma" w:cs="Tahoma"/>
          <w:sz w:val="16"/>
          <w:szCs w:val="16"/>
        </w:rPr>
        <w:t xml:space="preserve">. </w:t>
      </w:r>
      <w:r w:rsidR="001F758C" w:rsidRPr="001F758C">
        <w:rPr>
          <w:rFonts w:ascii="Tahoma" w:hAnsi="Tahoma" w:cs="Tahoma"/>
          <w:sz w:val="16"/>
          <w:szCs w:val="16"/>
        </w:rPr>
        <w:t xml:space="preserve">Upozornění na aktualizace bude zasíláno </w:t>
      </w:r>
      <w:r w:rsidR="001F758C">
        <w:rPr>
          <w:rFonts w:ascii="Tahoma" w:hAnsi="Tahoma" w:cs="Tahoma"/>
          <w:sz w:val="16"/>
          <w:szCs w:val="16"/>
        </w:rPr>
        <w:t>objednateli</w:t>
      </w:r>
      <w:r w:rsidR="001F758C" w:rsidRPr="001F758C">
        <w:rPr>
          <w:rFonts w:ascii="Tahoma" w:hAnsi="Tahoma" w:cs="Tahoma"/>
          <w:sz w:val="16"/>
          <w:szCs w:val="16"/>
        </w:rPr>
        <w:t xml:space="preserve"> s dostatečným předstihem emailem oprávněným osobám. </w:t>
      </w:r>
      <w:r w:rsidR="001F758C">
        <w:rPr>
          <w:rFonts w:ascii="Tahoma" w:hAnsi="Tahoma" w:cs="Tahoma"/>
          <w:sz w:val="16"/>
          <w:szCs w:val="16"/>
        </w:rPr>
        <w:t>Poskytovatel</w:t>
      </w:r>
      <w:r w:rsidR="001F758C" w:rsidRPr="001F758C">
        <w:rPr>
          <w:rFonts w:ascii="Tahoma" w:hAnsi="Tahoma" w:cs="Tahoma"/>
          <w:sz w:val="16"/>
          <w:szCs w:val="16"/>
        </w:rPr>
        <w:t xml:space="preserve"> poskytne popis provedených změn obsažených v aktualizaci, včetně případných změn systémového prostředí.</w:t>
      </w:r>
      <w:r w:rsidR="00AC398A">
        <w:rPr>
          <w:rFonts w:ascii="Tahoma" w:hAnsi="Tahoma" w:cs="Tahoma"/>
          <w:sz w:val="16"/>
          <w:szCs w:val="16"/>
        </w:rPr>
        <w:t xml:space="preserve"> Aktualizace</w:t>
      </w:r>
      <w:r w:rsidR="000D0937">
        <w:rPr>
          <w:rFonts w:ascii="Tahoma" w:hAnsi="Tahoma" w:cs="Tahoma"/>
          <w:sz w:val="16"/>
          <w:szCs w:val="16"/>
        </w:rPr>
        <w:t xml:space="preserve"> schválen</w:t>
      </w:r>
      <w:r w:rsidR="000E23BA">
        <w:rPr>
          <w:rFonts w:ascii="Tahoma" w:hAnsi="Tahoma" w:cs="Tahoma"/>
          <w:sz w:val="16"/>
          <w:szCs w:val="16"/>
        </w:rPr>
        <w:t>é</w:t>
      </w:r>
      <w:r w:rsidR="000D0937">
        <w:rPr>
          <w:rFonts w:ascii="Tahoma" w:hAnsi="Tahoma" w:cs="Tahoma"/>
          <w:sz w:val="16"/>
          <w:szCs w:val="16"/>
        </w:rPr>
        <w:t xml:space="preserve"> verze</w:t>
      </w:r>
      <w:r w:rsidR="00AC398A">
        <w:rPr>
          <w:rFonts w:ascii="Tahoma" w:hAnsi="Tahoma" w:cs="Tahoma"/>
          <w:sz w:val="16"/>
          <w:szCs w:val="16"/>
        </w:rPr>
        <w:t xml:space="preserve"> SW </w:t>
      </w:r>
      <w:r w:rsidR="000D0937">
        <w:rPr>
          <w:rFonts w:ascii="Tahoma" w:hAnsi="Tahoma" w:cs="Tahoma"/>
          <w:sz w:val="16"/>
          <w:szCs w:val="16"/>
        </w:rPr>
        <w:t>v</w:t>
      </w:r>
      <w:r w:rsidR="00AC398A">
        <w:rPr>
          <w:rFonts w:ascii="Tahoma" w:hAnsi="Tahoma" w:cs="Tahoma"/>
          <w:sz w:val="16"/>
          <w:szCs w:val="16"/>
        </w:rPr>
        <w:t xml:space="preserve"> aktuální verzi pro daný rok bude realizován</w:t>
      </w:r>
      <w:r w:rsidR="00F33A05">
        <w:rPr>
          <w:rFonts w:ascii="Tahoma" w:hAnsi="Tahoma" w:cs="Tahoma"/>
          <w:sz w:val="16"/>
          <w:szCs w:val="16"/>
        </w:rPr>
        <w:t>a</w:t>
      </w:r>
      <w:r w:rsidR="00AC398A">
        <w:rPr>
          <w:rFonts w:ascii="Tahoma" w:hAnsi="Tahoma" w:cs="Tahoma"/>
          <w:sz w:val="16"/>
          <w:szCs w:val="16"/>
        </w:rPr>
        <w:t xml:space="preserve"> návštěvou technika jednou ročně.</w:t>
      </w:r>
    </w:p>
    <w:p w14:paraId="5ADE134A" w14:textId="77777777" w:rsidR="002361B7" w:rsidRDefault="002361B7" w:rsidP="002361B7">
      <w:pPr>
        <w:pStyle w:val="Odstavecseseznamem"/>
        <w:suppressAutoHyphens w:val="0"/>
        <w:spacing w:after="0"/>
        <w:ind w:left="720"/>
        <w:rPr>
          <w:rFonts w:ascii="Tahoma" w:hAnsi="Tahoma" w:cs="Tahoma"/>
          <w:sz w:val="16"/>
          <w:szCs w:val="16"/>
        </w:rPr>
      </w:pPr>
    </w:p>
    <w:p w14:paraId="5ADE134B" w14:textId="77777777" w:rsidR="00C1659C" w:rsidRDefault="00C1659C" w:rsidP="001F758C">
      <w:pPr>
        <w:pStyle w:val="Odstavecseseznamem"/>
        <w:numPr>
          <w:ilvl w:val="0"/>
          <w:numId w:val="19"/>
        </w:numPr>
        <w:suppressAutoHyphens w:val="0"/>
        <w:spacing w:after="0"/>
        <w:rPr>
          <w:rFonts w:ascii="Tahoma" w:hAnsi="Tahoma" w:cs="Tahoma"/>
          <w:sz w:val="16"/>
          <w:szCs w:val="16"/>
        </w:rPr>
      </w:pPr>
      <w:r>
        <w:rPr>
          <w:rFonts w:ascii="Tahoma" w:hAnsi="Tahoma" w:cs="Tahoma"/>
          <w:sz w:val="16"/>
          <w:szCs w:val="16"/>
        </w:rPr>
        <w:t>Při každé dodávce nové verze bude provedeno zaškolení obsluhy objednatele</w:t>
      </w:r>
      <w:r w:rsidR="002361B7">
        <w:rPr>
          <w:rFonts w:ascii="Tahoma" w:hAnsi="Tahoma" w:cs="Tahoma"/>
          <w:sz w:val="16"/>
          <w:szCs w:val="16"/>
        </w:rPr>
        <w:t xml:space="preserve"> na instalovanou novou verzi.</w:t>
      </w:r>
    </w:p>
    <w:p w14:paraId="5ADE134C" w14:textId="77777777" w:rsidR="00C1659C" w:rsidRPr="001F758C" w:rsidRDefault="00C1659C" w:rsidP="002361B7">
      <w:pPr>
        <w:pStyle w:val="Odstavecseseznamem"/>
        <w:suppressAutoHyphens w:val="0"/>
        <w:spacing w:after="0"/>
        <w:ind w:left="720"/>
        <w:rPr>
          <w:rFonts w:ascii="Tahoma" w:hAnsi="Tahoma" w:cs="Tahoma"/>
          <w:sz w:val="16"/>
          <w:szCs w:val="16"/>
        </w:rPr>
      </w:pPr>
    </w:p>
    <w:p w14:paraId="5ADE134D" w14:textId="77777777" w:rsidR="001F758C" w:rsidRDefault="001F758C" w:rsidP="00031066">
      <w:pPr>
        <w:autoSpaceDE w:val="0"/>
        <w:autoSpaceDN w:val="0"/>
        <w:adjustRightInd w:val="0"/>
        <w:rPr>
          <w:rFonts w:ascii="Tahoma" w:hAnsi="Tahoma" w:cs="Tahoma"/>
          <w:b/>
          <w:color w:val="000000"/>
          <w:sz w:val="16"/>
          <w:szCs w:val="16"/>
        </w:rPr>
      </w:pPr>
      <w:r w:rsidRPr="001F758C">
        <w:rPr>
          <w:rFonts w:ascii="Tahoma" w:hAnsi="Tahoma" w:cs="Tahoma"/>
          <w:b/>
          <w:color w:val="000000"/>
          <w:sz w:val="16"/>
          <w:szCs w:val="16"/>
        </w:rPr>
        <w:t xml:space="preserve">2. </w:t>
      </w:r>
      <w:r>
        <w:rPr>
          <w:rFonts w:ascii="Tahoma" w:hAnsi="Tahoma" w:cs="Tahoma"/>
          <w:b/>
          <w:color w:val="000000"/>
          <w:sz w:val="16"/>
          <w:szCs w:val="16"/>
        </w:rPr>
        <w:t xml:space="preserve"> Uživatelská podpora</w:t>
      </w:r>
    </w:p>
    <w:p w14:paraId="5ADE134E" w14:textId="77777777" w:rsidR="001F758C" w:rsidRDefault="001F758C" w:rsidP="00031066">
      <w:pPr>
        <w:autoSpaceDE w:val="0"/>
        <w:autoSpaceDN w:val="0"/>
        <w:adjustRightInd w:val="0"/>
        <w:rPr>
          <w:rFonts w:ascii="Tahoma" w:hAnsi="Tahoma" w:cs="Tahoma"/>
          <w:b/>
          <w:color w:val="000000"/>
          <w:sz w:val="16"/>
          <w:szCs w:val="16"/>
        </w:rPr>
      </w:pPr>
    </w:p>
    <w:p w14:paraId="5ADE134F" w14:textId="77777777" w:rsidR="00031066" w:rsidRPr="001F758C" w:rsidRDefault="00031066" w:rsidP="00031066">
      <w:pPr>
        <w:autoSpaceDE w:val="0"/>
        <w:autoSpaceDN w:val="0"/>
        <w:adjustRightInd w:val="0"/>
        <w:rPr>
          <w:rFonts w:ascii="Tahoma" w:hAnsi="Tahoma" w:cs="Tahoma"/>
          <w:color w:val="000000"/>
          <w:sz w:val="16"/>
          <w:szCs w:val="16"/>
        </w:rPr>
      </w:pPr>
      <w:r w:rsidRPr="001F758C">
        <w:rPr>
          <w:rFonts w:ascii="Tahoma" w:hAnsi="Tahoma" w:cs="Tahoma"/>
          <w:color w:val="000000"/>
          <w:sz w:val="16"/>
          <w:szCs w:val="16"/>
        </w:rPr>
        <w:t xml:space="preserve">V rámci služby uživatelské podpory je poskytovatel povinen poskytovat: </w:t>
      </w:r>
    </w:p>
    <w:p w14:paraId="5ADE1350" w14:textId="77777777" w:rsidR="00031066" w:rsidRPr="001F758C" w:rsidRDefault="00031066" w:rsidP="00031066">
      <w:pPr>
        <w:autoSpaceDE w:val="0"/>
        <w:autoSpaceDN w:val="0"/>
        <w:adjustRightInd w:val="0"/>
        <w:rPr>
          <w:rFonts w:ascii="Tahoma" w:hAnsi="Tahoma" w:cs="Tahoma"/>
          <w:color w:val="000000"/>
          <w:sz w:val="16"/>
          <w:szCs w:val="16"/>
        </w:rPr>
      </w:pPr>
    </w:p>
    <w:p w14:paraId="5ADE1351" w14:textId="77777777" w:rsidR="00031066" w:rsidRDefault="00031066" w:rsidP="001F758C">
      <w:pPr>
        <w:numPr>
          <w:ilvl w:val="0"/>
          <w:numId w:val="20"/>
        </w:numPr>
        <w:autoSpaceDE w:val="0"/>
        <w:autoSpaceDN w:val="0"/>
        <w:adjustRightInd w:val="0"/>
        <w:rPr>
          <w:rFonts w:ascii="Tahoma" w:hAnsi="Tahoma" w:cs="Tahoma"/>
          <w:color w:val="000000"/>
          <w:sz w:val="16"/>
          <w:szCs w:val="16"/>
        </w:rPr>
      </w:pPr>
      <w:r w:rsidRPr="004B3588">
        <w:rPr>
          <w:rFonts w:ascii="Tahoma" w:hAnsi="Tahoma" w:cs="Tahoma"/>
          <w:color w:val="000000"/>
          <w:sz w:val="16"/>
          <w:szCs w:val="16"/>
        </w:rPr>
        <w:t>Službu Hot-</w:t>
      </w:r>
      <w:r w:rsidR="00F86013" w:rsidRPr="004B3588">
        <w:rPr>
          <w:rFonts w:ascii="Tahoma" w:hAnsi="Tahoma" w:cs="Tahoma"/>
          <w:color w:val="000000"/>
          <w:sz w:val="16"/>
          <w:szCs w:val="16"/>
        </w:rPr>
        <w:t>line</w:t>
      </w:r>
      <w:r w:rsidR="00F86013">
        <w:rPr>
          <w:rFonts w:ascii="Tahoma" w:hAnsi="Tahoma" w:cs="Tahoma"/>
          <w:color w:val="000000"/>
          <w:sz w:val="16"/>
          <w:szCs w:val="16"/>
        </w:rPr>
        <w:t xml:space="preserve"> </w:t>
      </w:r>
      <w:r w:rsidR="00F86013" w:rsidRPr="004B3588">
        <w:rPr>
          <w:rFonts w:ascii="Tahoma" w:hAnsi="Tahoma" w:cs="Tahoma"/>
          <w:color w:val="000000"/>
          <w:sz w:val="16"/>
          <w:szCs w:val="16"/>
        </w:rPr>
        <w:t>– určenou</w:t>
      </w:r>
      <w:r w:rsidRPr="004B3588">
        <w:rPr>
          <w:rFonts w:ascii="Tahoma" w:hAnsi="Tahoma" w:cs="Tahoma"/>
          <w:color w:val="000000"/>
          <w:sz w:val="16"/>
          <w:szCs w:val="16"/>
        </w:rPr>
        <w:t xml:space="preserve"> k telefonickému nebo emailovému nahlašování nežádoucích provozních stavů (incidentů) a požadavků objednatele v pracovní dny v rozmezí 8:00 – 1</w:t>
      </w:r>
      <w:r w:rsidR="00096380">
        <w:rPr>
          <w:rFonts w:ascii="Tahoma" w:hAnsi="Tahoma" w:cs="Tahoma"/>
          <w:color w:val="000000"/>
          <w:sz w:val="16"/>
          <w:szCs w:val="16"/>
        </w:rPr>
        <w:t>6</w:t>
      </w:r>
      <w:r w:rsidRPr="004B3588">
        <w:rPr>
          <w:rFonts w:ascii="Tahoma" w:hAnsi="Tahoma" w:cs="Tahoma"/>
          <w:color w:val="000000"/>
          <w:sz w:val="16"/>
          <w:szCs w:val="16"/>
        </w:rPr>
        <w:t>:00.</w:t>
      </w:r>
    </w:p>
    <w:p w14:paraId="5ADE1352" w14:textId="77777777" w:rsidR="001F758C" w:rsidRPr="004B3588" w:rsidRDefault="001F758C" w:rsidP="001F758C">
      <w:pPr>
        <w:autoSpaceDE w:val="0"/>
        <w:autoSpaceDN w:val="0"/>
        <w:adjustRightInd w:val="0"/>
        <w:ind w:left="720"/>
        <w:rPr>
          <w:rFonts w:ascii="Tahoma" w:hAnsi="Tahoma" w:cs="Tahoma"/>
          <w:color w:val="000000"/>
          <w:sz w:val="16"/>
          <w:szCs w:val="16"/>
        </w:rPr>
      </w:pPr>
    </w:p>
    <w:p w14:paraId="5ADE1353" w14:textId="77777777" w:rsidR="00031066" w:rsidRPr="004B3588" w:rsidRDefault="00031066" w:rsidP="00031066">
      <w:pPr>
        <w:autoSpaceDE w:val="0"/>
        <w:autoSpaceDN w:val="0"/>
        <w:adjustRightInd w:val="0"/>
        <w:ind w:left="709"/>
        <w:rPr>
          <w:rFonts w:ascii="Tahoma" w:hAnsi="Tahoma" w:cs="Tahoma"/>
          <w:color w:val="000000"/>
          <w:sz w:val="16"/>
          <w:szCs w:val="16"/>
        </w:rPr>
      </w:pPr>
    </w:p>
    <w:p w14:paraId="5ADE1354" w14:textId="77777777" w:rsidR="00031066" w:rsidRPr="004B3588" w:rsidRDefault="00031066" w:rsidP="00031066">
      <w:pPr>
        <w:rPr>
          <w:rFonts w:ascii="Tahoma" w:hAnsi="Tahoma" w:cs="Tahoma"/>
          <w:color w:val="000000"/>
          <w:sz w:val="16"/>
          <w:szCs w:val="16"/>
        </w:rPr>
      </w:pPr>
      <w:r w:rsidRPr="004B3588">
        <w:rPr>
          <w:rFonts w:ascii="Tahoma" w:hAnsi="Tahoma" w:cs="Tahoma"/>
          <w:color w:val="000000"/>
          <w:sz w:val="16"/>
          <w:szCs w:val="16"/>
        </w:rPr>
        <w:t xml:space="preserve">Max. doba na odstranění závady se počítá od okamžiku </w:t>
      </w:r>
      <w:r w:rsidR="00F86013">
        <w:rPr>
          <w:rFonts w:ascii="Tahoma" w:hAnsi="Tahoma" w:cs="Tahoma"/>
          <w:color w:val="000000"/>
          <w:sz w:val="16"/>
          <w:szCs w:val="16"/>
        </w:rPr>
        <w:t>odeslání písemné objednávky</w:t>
      </w:r>
      <w:r w:rsidRPr="004B3588">
        <w:rPr>
          <w:rFonts w:ascii="Tahoma" w:hAnsi="Tahoma" w:cs="Tahoma"/>
          <w:color w:val="000000"/>
          <w:sz w:val="16"/>
          <w:szCs w:val="16"/>
        </w:rPr>
        <w:t xml:space="preserve"> objednatele. </w:t>
      </w:r>
    </w:p>
    <w:p w14:paraId="5ADE1355" w14:textId="77777777" w:rsidR="00031066" w:rsidRPr="004B3588" w:rsidRDefault="00031066" w:rsidP="00031066">
      <w:pPr>
        <w:rPr>
          <w:rFonts w:ascii="Tahoma" w:hAnsi="Tahoma" w:cs="Tahoma"/>
          <w:color w:val="000000"/>
          <w:sz w:val="16"/>
          <w:szCs w:val="16"/>
        </w:rPr>
      </w:pPr>
    </w:p>
    <w:p w14:paraId="5ADE1356" w14:textId="77777777" w:rsidR="00031066" w:rsidRPr="004B3588" w:rsidRDefault="00031066" w:rsidP="00031066">
      <w:pPr>
        <w:rPr>
          <w:rFonts w:ascii="Tahoma" w:hAnsi="Tahoma" w:cs="Tahoma"/>
          <w:color w:val="000000"/>
          <w:sz w:val="16"/>
          <w:szCs w:val="16"/>
        </w:rPr>
      </w:pPr>
      <w:r w:rsidRPr="004B3588">
        <w:rPr>
          <w:rFonts w:ascii="Tahoma" w:hAnsi="Tahoma" w:cs="Tahoma"/>
          <w:color w:val="000000"/>
          <w:sz w:val="16"/>
          <w:szCs w:val="16"/>
        </w:rPr>
        <w:t xml:space="preserve">Do doby na odstranění závady se nezapočítává doba, po kterou jsou dodávány objednatelem doplňující či upřesňující informace nutné pro řešení. </w:t>
      </w:r>
    </w:p>
    <w:p w14:paraId="5ADE1357" w14:textId="77777777" w:rsidR="00031066" w:rsidRPr="004B3588" w:rsidRDefault="00031066" w:rsidP="00031066">
      <w:pPr>
        <w:rPr>
          <w:rFonts w:ascii="Tahoma" w:hAnsi="Tahoma" w:cs="Tahoma"/>
          <w:color w:val="000000"/>
          <w:sz w:val="16"/>
          <w:szCs w:val="16"/>
        </w:rPr>
      </w:pPr>
    </w:p>
    <w:p w14:paraId="5ADE1358" w14:textId="468FF3DA" w:rsidR="00031066" w:rsidRDefault="00031066" w:rsidP="002321EB">
      <w:pPr>
        <w:jc w:val="both"/>
        <w:rPr>
          <w:rFonts w:ascii="Tahoma" w:hAnsi="Tahoma" w:cs="Tahoma"/>
          <w:color w:val="000000"/>
          <w:sz w:val="16"/>
          <w:szCs w:val="16"/>
        </w:rPr>
      </w:pPr>
      <w:r w:rsidRPr="004B3588">
        <w:rPr>
          <w:rFonts w:ascii="Tahoma" w:hAnsi="Tahoma" w:cs="Tahoma"/>
          <w:color w:val="000000"/>
          <w:sz w:val="16"/>
          <w:szCs w:val="16"/>
        </w:rPr>
        <w:t>Řešení Incidentů se vztahuje na realizaci všech dílčích činností, které jsou nezbytné pro odstranění dané chyby. Jedná se například, nikoliv však výlučně, o činnosti související s příjmem a analýzou incidentů, návrhu řešení nebo dočasného řešení, realizací oprav a dohledem nad průběhem řešením. Řešení Incidentů se vztahuje na všechny technologické části SW.</w:t>
      </w:r>
    </w:p>
    <w:p w14:paraId="5ADE1359" w14:textId="77777777" w:rsidR="00083269" w:rsidRPr="004B3588" w:rsidRDefault="00083269" w:rsidP="00031066">
      <w:pPr>
        <w:rPr>
          <w:rFonts w:ascii="Tahoma" w:hAnsi="Tahoma" w:cs="Tahoma"/>
          <w:color w:val="000000"/>
          <w:sz w:val="16"/>
          <w:szCs w:val="16"/>
        </w:rPr>
      </w:pPr>
    </w:p>
    <w:p w14:paraId="5ADE135A" w14:textId="77777777" w:rsidR="00031066" w:rsidRDefault="00031066" w:rsidP="00031066">
      <w:pPr>
        <w:rPr>
          <w:rFonts w:ascii="Tahoma" w:hAnsi="Tahoma" w:cs="Tahoma"/>
          <w:color w:val="000000"/>
          <w:sz w:val="16"/>
          <w:szCs w:val="16"/>
        </w:rPr>
      </w:pPr>
      <w:r w:rsidRPr="004B3588">
        <w:rPr>
          <w:rFonts w:ascii="Tahoma" w:hAnsi="Tahoma" w:cs="Tahoma"/>
          <w:color w:val="000000"/>
          <w:sz w:val="16"/>
          <w:szCs w:val="16"/>
        </w:rPr>
        <w:t>Řešení chyb a provozních problémů není omezeno počtem hodin / měsíc.</w:t>
      </w:r>
    </w:p>
    <w:p w14:paraId="5ADE135B" w14:textId="77777777" w:rsidR="00083269" w:rsidRDefault="00083269" w:rsidP="00031066">
      <w:pPr>
        <w:rPr>
          <w:rFonts w:ascii="Tahoma" w:hAnsi="Tahoma" w:cs="Tahoma"/>
          <w:color w:val="000000"/>
          <w:sz w:val="16"/>
          <w:szCs w:val="16"/>
        </w:rPr>
      </w:pPr>
    </w:p>
    <w:p w14:paraId="5ADE135C" w14:textId="77777777" w:rsidR="00307B69" w:rsidRDefault="00083269" w:rsidP="002321EB">
      <w:pPr>
        <w:jc w:val="both"/>
        <w:rPr>
          <w:rFonts w:ascii="Tahoma" w:hAnsi="Tahoma" w:cs="Tahoma"/>
          <w:b/>
          <w:sz w:val="16"/>
          <w:szCs w:val="16"/>
        </w:rPr>
      </w:pPr>
      <w:r>
        <w:rPr>
          <w:rFonts w:ascii="Tahoma" w:hAnsi="Tahoma" w:cs="Tahoma"/>
          <w:color w:val="000000"/>
          <w:sz w:val="16"/>
          <w:szCs w:val="16"/>
        </w:rPr>
        <w:t>V rámci podpory SW poskytovatel poskytne objednateli konzultační služby v</w:t>
      </w:r>
      <w:r w:rsidR="002D27EC">
        <w:rPr>
          <w:rFonts w:ascii="Tahoma" w:hAnsi="Tahoma" w:cs="Tahoma"/>
          <w:color w:val="000000"/>
          <w:sz w:val="16"/>
          <w:szCs w:val="16"/>
        </w:rPr>
        <w:t> </w:t>
      </w:r>
      <w:r>
        <w:rPr>
          <w:rFonts w:ascii="Tahoma" w:hAnsi="Tahoma" w:cs="Tahoma"/>
          <w:color w:val="000000"/>
          <w:sz w:val="16"/>
          <w:szCs w:val="16"/>
        </w:rPr>
        <w:t>rozsahu</w:t>
      </w:r>
      <w:r w:rsidR="002D27EC">
        <w:rPr>
          <w:rFonts w:ascii="Tahoma" w:hAnsi="Tahoma" w:cs="Tahoma"/>
          <w:color w:val="000000"/>
          <w:sz w:val="16"/>
          <w:szCs w:val="16"/>
        </w:rPr>
        <w:t xml:space="preserve"> nezbytném pro bezchybné fungování </w:t>
      </w:r>
      <w:r w:rsidR="002361B7">
        <w:rPr>
          <w:rFonts w:ascii="Tahoma" w:hAnsi="Tahoma" w:cs="Tahoma"/>
          <w:color w:val="000000"/>
          <w:sz w:val="16"/>
          <w:szCs w:val="16"/>
        </w:rPr>
        <w:t>podporovaného</w:t>
      </w:r>
      <w:r w:rsidR="002D27EC">
        <w:rPr>
          <w:rFonts w:ascii="Tahoma" w:hAnsi="Tahoma" w:cs="Tahoma"/>
          <w:color w:val="000000"/>
          <w:sz w:val="16"/>
          <w:szCs w:val="16"/>
        </w:rPr>
        <w:t xml:space="preserve"> SW. </w:t>
      </w:r>
    </w:p>
    <w:p w14:paraId="5ADE135D" w14:textId="77777777" w:rsidR="00E80191" w:rsidRDefault="00E80191" w:rsidP="00545852">
      <w:pPr>
        <w:pStyle w:val="Nadpis2"/>
        <w:jc w:val="right"/>
        <w:rPr>
          <w:rFonts w:ascii="Tahoma" w:hAnsi="Tahoma" w:cs="Tahoma"/>
          <w:b w:val="0"/>
          <w:i w:val="0"/>
          <w:sz w:val="16"/>
          <w:szCs w:val="16"/>
        </w:rPr>
      </w:pPr>
      <w:bookmarkStart w:id="4" w:name="_Toc505849816"/>
      <w:bookmarkStart w:id="5" w:name="_Toc506528436"/>
    </w:p>
    <w:p w14:paraId="5ADE135E" w14:textId="77777777" w:rsidR="00E80191" w:rsidRDefault="00E80191" w:rsidP="00545852">
      <w:pPr>
        <w:pStyle w:val="Nadpis2"/>
        <w:jc w:val="right"/>
        <w:rPr>
          <w:rFonts w:ascii="Tahoma" w:hAnsi="Tahoma" w:cs="Tahoma"/>
          <w:b w:val="0"/>
          <w:i w:val="0"/>
          <w:sz w:val="16"/>
          <w:szCs w:val="16"/>
        </w:rPr>
      </w:pPr>
    </w:p>
    <w:p w14:paraId="5ADE135F" w14:textId="342D24B0" w:rsidR="00307B69" w:rsidRPr="00545852" w:rsidRDefault="00F86013" w:rsidP="002321EB">
      <w:pPr>
        <w:pStyle w:val="Nadpis2"/>
        <w:ind w:left="576" w:hanging="576"/>
        <w:rPr>
          <w:rFonts w:ascii="Tahoma" w:hAnsi="Tahoma" w:cs="Tahoma"/>
          <w:b w:val="0"/>
          <w:i w:val="0"/>
          <w:sz w:val="16"/>
          <w:szCs w:val="16"/>
        </w:rPr>
      </w:pPr>
      <w:r>
        <w:rPr>
          <w:rFonts w:ascii="Tahoma" w:hAnsi="Tahoma" w:cs="Tahoma"/>
          <w:b w:val="0"/>
          <w:i w:val="0"/>
          <w:sz w:val="16"/>
          <w:szCs w:val="16"/>
        </w:rPr>
        <w:br w:type="page"/>
      </w:r>
      <w:bookmarkStart w:id="6" w:name="_Toc505849817"/>
      <w:bookmarkStart w:id="7" w:name="_Toc506528437"/>
      <w:bookmarkEnd w:id="4"/>
      <w:bookmarkEnd w:id="5"/>
      <w:r w:rsidR="00307B69" w:rsidRPr="00545852">
        <w:rPr>
          <w:rFonts w:ascii="Tahoma" w:hAnsi="Tahoma" w:cs="Tahoma"/>
          <w:b w:val="0"/>
          <w:i w:val="0"/>
          <w:sz w:val="16"/>
          <w:szCs w:val="16"/>
        </w:rPr>
        <w:lastRenderedPageBreak/>
        <w:t xml:space="preserve">Příloha č. </w:t>
      </w:r>
      <w:r>
        <w:rPr>
          <w:rFonts w:ascii="Tahoma" w:hAnsi="Tahoma" w:cs="Tahoma"/>
          <w:b w:val="0"/>
          <w:i w:val="0"/>
          <w:sz w:val="16"/>
          <w:szCs w:val="16"/>
        </w:rPr>
        <w:t>3</w:t>
      </w:r>
      <w:r w:rsidR="00307B69" w:rsidRPr="00545852">
        <w:rPr>
          <w:rFonts w:ascii="Tahoma" w:hAnsi="Tahoma" w:cs="Tahoma"/>
          <w:b w:val="0"/>
          <w:i w:val="0"/>
          <w:sz w:val="16"/>
          <w:szCs w:val="16"/>
        </w:rPr>
        <w:t xml:space="preserve"> </w:t>
      </w:r>
      <w:r w:rsidR="002321EB">
        <w:rPr>
          <w:rFonts w:ascii="Tahoma" w:hAnsi="Tahoma" w:cs="Tahoma"/>
          <w:b w:val="0"/>
          <w:i w:val="0"/>
          <w:sz w:val="16"/>
          <w:szCs w:val="16"/>
        </w:rPr>
        <w:t>s</w:t>
      </w:r>
      <w:r w:rsidR="00307B69" w:rsidRPr="00545852">
        <w:rPr>
          <w:rFonts w:ascii="Tahoma" w:hAnsi="Tahoma" w:cs="Tahoma"/>
          <w:b w:val="0"/>
          <w:i w:val="0"/>
          <w:sz w:val="16"/>
          <w:szCs w:val="16"/>
        </w:rPr>
        <w:t>mlouvy</w:t>
      </w:r>
      <w:bookmarkEnd w:id="6"/>
      <w:bookmarkEnd w:id="7"/>
      <w:r w:rsidR="00307B69" w:rsidRPr="00545852">
        <w:rPr>
          <w:rFonts w:ascii="Tahoma" w:hAnsi="Tahoma" w:cs="Tahoma"/>
          <w:b w:val="0"/>
          <w:i w:val="0"/>
          <w:sz w:val="16"/>
          <w:szCs w:val="16"/>
        </w:rPr>
        <w:t xml:space="preserve"> </w:t>
      </w:r>
    </w:p>
    <w:p w14:paraId="5ADE1360" w14:textId="77777777" w:rsidR="00307B69" w:rsidRDefault="00307B69" w:rsidP="00307B69">
      <w:pPr>
        <w:rPr>
          <w:lang w:eastAsia="en-US"/>
        </w:rPr>
      </w:pPr>
    </w:p>
    <w:p w14:paraId="5ADE1361" w14:textId="77777777" w:rsidR="00307B69" w:rsidRPr="004B3588" w:rsidRDefault="00307B69" w:rsidP="00545852">
      <w:pPr>
        <w:jc w:val="center"/>
        <w:rPr>
          <w:rFonts w:ascii="Tahoma" w:hAnsi="Tahoma" w:cs="Tahoma"/>
          <w:b/>
          <w:sz w:val="16"/>
          <w:szCs w:val="16"/>
          <w:lang w:eastAsia="en-US"/>
        </w:rPr>
      </w:pPr>
      <w:r w:rsidRPr="004B3588">
        <w:rPr>
          <w:rFonts w:ascii="Tahoma" w:hAnsi="Tahoma" w:cs="Tahoma"/>
          <w:b/>
          <w:sz w:val="16"/>
          <w:szCs w:val="16"/>
          <w:lang w:eastAsia="en-US"/>
        </w:rPr>
        <w:t>Povinnosti při připojování zařízení do LAN sítě VFN v Praze</w:t>
      </w:r>
    </w:p>
    <w:p w14:paraId="5ADE1362" w14:textId="77777777" w:rsidR="00307B69" w:rsidRPr="004B3588" w:rsidRDefault="00307B69" w:rsidP="00307B69">
      <w:pPr>
        <w:rPr>
          <w:rFonts w:ascii="Tahoma" w:hAnsi="Tahoma" w:cs="Tahoma"/>
          <w:b/>
          <w:sz w:val="16"/>
          <w:szCs w:val="16"/>
          <w:lang w:eastAsia="en-US"/>
        </w:rPr>
      </w:pPr>
    </w:p>
    <w:p w14:paraId="5ADE1363" w14:textId="10902CC3"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 xml:space="preserve">Připojení každého zařízení do LAN sítě VFN musí být předem konzultováno s Úsekem Informatiky VFN. </w:t>
      </w:r>
      <w:proofErr w:type="spellStart"/>
      <w:r w:rsidRPr="004B3588">
        <w:rPr>
          <w:rFonts w:ascii="Tahoma" w:hAnsi="Tahoma" w:cs="Tahoma"/>
          <w:sz w:val="16"/>
          <w:szCs w:val="16"/>
          <w:lang w:eastAsia="en-US"/>
        </w:rPr>
        <w:t>Info</w:t>
      </w:r>
      <w:proofErr w:type="spellEnd"/>
      <w:r w:rsidRPr="004B3588">
        <w:rPr>
          <w:rFonts w:ascii="Tahoma" w:hAnsi="Tahoma" w:cs="Tahoma"/>
          <w:sz w:val="16"/>
          <w:szCs w:val="16"/>
          <w:lang w:eastAsia="en-US"/>
        </w:rPr>
        <w:t xml:space="preserve"> na telefonu </w:t>
      </w:r>
      <w:proofErr w:type="spellStart"/>
      <w:r w:rsidR="00621E9B">
        <w:rPr>
          <w:rFonts w:ascii="Tahoma" w:hAnsi="Tahoma" w:cs="Tahoma"/>
          <w:sz w:val="16"/>
          <w:szCs w:val="16"/>
          <w:lang w:eastAsia="en-US"/>
        </w:rPr>
        <w:t>xxxxx</w:t>
      </w:r>
      <w:proofErr w:type="spellEnd"/>
      <w:r w:rsidRPr="004B3588">
        <w:rPr>
          <w:rFonts w:ascii="Tahoma" w:hAnsi="Tahoma" w:cs="Tahoma"/>
          <w:sz w:val="16"/>
          <w:szCs w:val="16"/>
          <w:lang w:eastAsia="en-US"/>
        </w:rPr>
        <w:t>.</w:t>
      </w:r>
    </w:p>
    <w:p w14:paraId="5ADE1364" w14:textId="3A899CBD"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 xml:space="preserve">Instalace a provozování jakéhokoli software v síti VFN musí být předem konzultováno s Úsekem Informatiky VFN. </w:t>
      </w:r>
      <w:proofErr w:type="spellStart"/>
      <w:r w:rsidRPr="004B3588">
        <w:rPr>
          <w:rFonts w:ascii="Tahoma" w:hAnsi="Tahoma" w:cs="Tahoma"/>
          <w:sz w:val="16"/>
          <w:szCs w:val="16"/>
          <w:lang w:eastAsia="en-US"/>
        </w:rPr>
        <w:t>Info</w:t>
      </w:r>
      <w:proofErr w:type="spellEnd"/>
      <w:r w:rsidRPr="004B3588">
        <w:rPr>
          <w:rFonts w:ascii="Tahoma" w:hAnsi="Tahoma" w:cs="Tahoma"/>
          <w:sz w:val="16"/>
          <w:szCs w:val="16"/>
          <w:lang w:eastAsia="en-US"/>
        </w:rPr>
        <w:t xml:space="preserve"> na telefonu </w:t>
      </w:r>
      <w:proofErr w:type="spellStart"/>
      <w:r w:rsidR="00621E9B">
        <w:rPr>
          <w:rFonts w:ascii="Tahoma" w:hAnsi="Tahoma" w:cs="Tahoma"/>
          <w:sz w:val="16"/>
          <w:szCs w:val="16"/>
          <w:lang w:eastAsia="en-US"/>
        </w:rPr>
        <w:t>xxxxx</w:t>
      </w:r>
      <w:proofErr w:type="spellEnd"/>
      <w:r w:rsidRPr="004B3588">
        <w:rPr>
          <w:rFonts w:ascii="Tahoma" w:hAnsi="Tahoma" w:cs="Tahoma"/>
          <w:sz w:val="16"/>
          <w:szCs w:val="16"/>
          <w:lang w:eastAsia="en-US"/>
        </w:rPr>
        <w:t>.</w:t>
      </w:r>
    </w:p>
    <w:p w14:paraId="5ADE1365" w14:textId="77777777"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Je zakázáno svévolně zapojovat zařízení do LAN sítě a jakkoli měnit LAN síť VFN.</w:t>
      </w:r>
    </w:p>
    <w:p w14:paraId="5ADE1366" w14:textId="77777777"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Je zakázáno měnit, instalovat a nahrávat jakýkoli softwarový obsah na zařízení VFN.</w:t>
      </w:r>
    </w:p>
    <w:p w14:paraId="5ADE1367" w14:textId="77777777"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Je zakázáno jakýmkoli způsobem měnit a zasahovat do hardware vybavení VFN.</w:t>
      </w:r>
    </w:p>
    <w:p w14:paraId="5ADE1368" w14:textId="77777777"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Je zakázáno využívat pro vzdálený přístup na připojovaná zařízení jiných než Úsekem Informatiky VFN schválených metod - viz níže.</w:t>
      </w:r>
    </w:p>
    <w:p w14:paraId="5ADE1369" w14:textId="5BDA2C37"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Při umisťování IT zařízení (server, PC) do sítě VFN je vlastník IT zařízení povinen na své náklady, pokud není ve smlouvě uvedeno jinak, udržovat toto zařízení v</w:t>
      </w:r>
      <w:r w:rsidR="00DE128C">
        <w:rPr>
          <w:rFonts w:ascii="Tahoma" w:hAnsi="Tahoma" w:cs="Tahoma"/>
          <w:sz w:val="16"/>
          <w:szCs w:val="16"/>
          <w:lang w:eastAsia="en-US"/>
        </w:rPr>
        <w:t> </w:t>
      </w:r>
      <w:r w:rsidRPr="004B3588">
        <w:rPr>
          <w:rFonts w:ascii="Tahoma" w:hAnsi="Tahoma" w:cs="Tahoma"/>
          <w:sz w:val="16"/>
          <w:szCs w:val="16"/>
          <w:lang w:eastAsia="en-US"/>
        </w:rPr>
        <w:t>aktuálním</w:t>
      </w:r>
      <w:r w:rsidR="00DE128C">
        <w:rPr>
          <w:rFonts w:ascii="Tahoma" w:hAnsi="Tahoma" w:cs="Tahoma"/>
          <w:sz w:val="16"/>
          <w:szCs w:val="16"/>
          <w:lang w:eastAsia="en-US"/>
        </w:rPr>
        <w:t xml:space="preserve"> </w:t>
      </w:r>
      <w:r w:rsidRPr="004B3588">
        <w:rPr>
          <w:rFonts w:ascii="Tahoma" w:hAnsi="Tahoma" w:cs="Tahoma"/>
          <w:sz w:val="16"/>
          <w:szCs w:val="16"/>
          <w:lang w:eastAsia="en-US"/>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5ADE136A" w14:textId="09B8DDBF" w:rsidR="00307B69" w:rsidRPr="004B3588" w:rsidRDefault="00307B69" w:rsidP="00307B69">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Vlastník IT zařízení je povinen, na vyžádání Úseku Informatiky, předložit ke kontrole konfiguraci IT zařízení.</w:t>
      </w:r>
      <w:r w:rsidR="00DE128C">
        <w:rPr>
          <w:rFonts w:ascii="Tahoma" w:hAnsi="Tahoma" w:cs="Tahoma"/>
          <w:sz w:val="16"/>
          <w:szCs w:val="16"/>
          <w:lang w:eastAsia="en-US"/>
        </w:rPr>
        <w:t xml:space="preserve"> </w:t>
      </w:r>
      <w:r w:rsidRPr="004B3588">
        <w:rPr>
          <w:rFonts w:ascii="Tahoma" w:hAnsi="Tahoma" w:cs="Tahoma"/>
          <w:sz w:val="16"/>
          <w:szCs w:val="16"/>
          <w:lang w:eastAsia="en-US"/>
        </w:rPr>
        <w:t xml:space="preserve">V situaci, kdy připojené zařízení způsobuje vážné bezpečnostní </w:t>
      </w:r>
      <w:r w:rsidR="00884444" w:rsidRPr="004B3588">
        <w:rPr>
          <w:rFonts w:ascii="Tahoma" w:hAnsi="Tahoma" w:cs="Tahoma"/>
          <w:sz w:val="16"/>
          <w:szCs w:val="16"/>
          <w:lang w:eastAsia="en-US"/>
        </w:rPr>
        <w:t>anebo</w:t>
      </w:r>
      <w:r w:rsidRPr="004B3588">
        <w:rPr>
          <w:rFonts w:ascii="Tahoma" w:hAnsi="Tahoma" w:cs="Tahoma"/>
          <w:sz w:val="16"/>
          <w:szCs w:val="16"/>
          <w:lang w:eastAsia="en-US"/>
        </w:rPr>
        <w:t xml:space="preserve"> technické problémy v síti VFN, má VFN možnost takovéto zařízení bez předchozího upozornění odpojit od sítě VFN.</w:t>
      </w:r>
    </w:p>
    <w:p w14:paraId="5ADE136B" w14:textId="77777777" w:rsidR="00307B69" w:rsidRPr="004B3588" w:rsidRDefault="00307B69" w:rsidP="00307B69">
      <w:pPr>
        <w:rPr>
          <w:rFonts w:ascii="Tahoma" w:hAnsi="Tahoma" w:cs="Tahoma"/>
          <w:sz w:val="16"/>
          <w:szCs w:val="16"/>
          <w:lang w:eastAsia="en-US"/>
        </w:rPr>
      </w:pPr>
    </w:p>
    <w:p w14:paraId="5ADE136C" w14:textId="77777777" w:rsidR="00307B69" w:rsidRPr="004B3588" w:rsidRDefault="00307B69" w:rsidP="00307B69">
      <w:pPr>
        <w:rPr>
          <w:rFonts w:ascii="Tahoma" w:hAnsi="Tahoma" w:cs="Tahoma"/>
          <w:b/>
          <w:sz w:val="16"/>
          <w:szCs w:val="16"/>
          <w:lang w:eastAsia="en-US"/>
        </w:rPr>
      </w:pPr>
      <w:r w:rsidRPr="004B3588">
        <w:rPr>
          <w:rFonts w:ascii="Tahoma" w:hAnsi="Tahoma" w:cs="Tahoma"/>
          <w:b/>
          <w:sz w:val="16"/>
          <w:szCs w:val="16"/>
          <w:lang w:eastAsia="en-US"/>
        </w:rPr>
        <w:t>Metoda vzdáleného přístupu:</w:t>
      </w:r>
    </w:p>
    <w:p w14:paraId="5ADE136D" w14:textId="77777777" w:rsidR="00307B69" w:rsidRPr="004B3588" w:rsidRDefault="00307B69" w:rsidP="00DE128C">
      <w:pPr>
        <w:jc w:val="both"/>
        <w:rPr>
          <w:rFonts w:ascii="Tahoma" w:hAnsi="Tahoma" w:cs="Tahoma"/>
          <w:sz w:val="16"/>
          <w:szCs w:val="16"/>
          <w:lang w:eastAsia="en-US"/>
        </w:rPr>
      </w:pPr>
      <w:r w:rsidRPr="004B3588">
        <w:rPr>
          <w:rFonts w:ascii="Tahoma" w:hAnsi="Tahoma" w:cs="Tahoma"/>
          <w:sz w:val="16"/>
          <w:szCs w:val="16"/>
          <w:lang w:eastAsia="en-US"/>
        </w:rPr>
        <w:t>K připojovaným zařízením je možné, pokud tomu nebrání další důvody, zřídit vzdálený přístup typu:</w:t>
      </w:r>
    </w:p>
    <w:p w14:paraId="5ADE136E" w14:textId="2BBBB17A" w:rsidR="00307B69" w:rsidRPr="004B3588" w:rsidRDefault="00307B69" w:rsidP="00DE128C">
      <w:pPr>
        <w:jc w:val="both"/>
        <w:rPr>
          <w:rFonts w:ascii="Tahoma" w:hAnsi="Tahoma" w:cs="Tahoma"/>
          <w:sz w:val="16"/>
          <w:szCs w:val="16"/>
          <w:lang w:eastAsia="en-US"/>
        </w:rPr>
      </w:pPr>
      <w:r w:rsidRPr="004B3588">
        <w:rPr>
          <w:rFonts w:ascii="Tahoma" w:hAnsi="Tahoma" w:cs="Tahoma"/>
          <w:sz w:val="16"/>
          <w:szCs w:val="16"/>
          <w:lang w:eastAsia="en-US"/>
        </w:rPr>
        <w:t>- VPN připojení (</w:t>
      </w:r>
      <w:proofErr w:type="spellStart"/>
      <w:r w:rsidRPr="004B3588">
        <w:rPr>
          <w:rFonts w:ascii="Tahoma" w:hAnsi="Tahoma" w:cs="Tahoma"/>
          <w:sz w:val="16"/>
          <w:szCs w:val="16"/>
          <w:lang w:eastAsia="en-US"/>
        </w:rPr>
        <w:t>IPSec</w:t>
      </w:r>
      <w:proofErr w:type="spellEnd"/>
      <w:r w:rsidRPr="004B3588">
        <w:rPr>
          <w:rFonts w:ascii="Tahoma" w:hAnsi="Tahoma" w:cs="Tahoma"/>
          <w:sz w:val="16"/>
          <w:szCs w:val="16"/>
          <w:lang w:eastAsia="en-US"/>
        </w:rPr>
        <w:t xml:space="preserve"> tunel nebo jeho obdoba). Je nutná instalace CISCO VPN klienta. </w:t>
      </w:r>
      <w:proofErr w:type="spellStart"/>
      <w:r w:rsidRPr="004B3588">
        <w:rPr>
          <w:rFonts w:ascii="Tahoma" w:hAnsi="Tahoma" w:cs="Tahoma"/>
          <w:sz w:val="16"/>
          <w:szCs w:val="16"/>
          <w:lang w:eastAsia="en-US"/>
        </w:rPr>
        <w:t>Info</w:t>
      </w:r>
      <w:proofErr w:type="spellEnd"/>
      <w:r w:rsidRPr="004B3588">
        <w:rPr>
          <w:rFonts w:ascii="Tahoma" w:hAnsi="Tahoma" w:cs="Tahoma"/>
          <w:sz w:val="16"/>
          <w:szCs w:val="16"/>
          <w:lang w:eastAsia="en-US"/>
        </w:rPr>
        <w:t xml:space="preserve">: http:\\vpn.vfn.cz nebo dispečink informatiky na telefonu </w:t>
      </w:r>
      <w:proofErr w:type="spellStart"/>
      <w:r w:rsidR="00884444">
        <w:rPr>
          <w:rFonts w:ascii="Tahoma" w:hAnsi="Tahoma" w:cs="Tahoma"/>
          <w:sz w:val="16"/>
          <w:szCs w:val="16"/>
          <w:lang w:eastAsia="en-US"/>
        </w:rPr>
        <w:t>xxxxx</w:t>
      </w:r>
      <w:proofErr w:type="spellEnd"/>
      <w:r w:rsidRPr="004B3588">
        <w:rPr>
          <w:rFonts w:ascii="Tahoma" w:hAnsi="Tahoma" w:cs="Tahoma"/>
          <w:sz w:val="16"/>
          <w:szCs w:val="16"/>
          <w:lang w:eastAsia="en-US"/>
        </w:rPr>
        <w:t>.</w:t>
      </w:r>
    </w:p>
    <w:p w14:paraId="5ADE136F" w14:textId="77777777" w:rsidR="00307B69" w:rsidRPr="004B3588" w:rsidRDefault="00307B69" w:rsidP="00307B69">
      <w:pPr>
        <w:rPr>
          <w:rFonts w:ascii="Tahoma" w:hAnsi="Tahoma" w:cs="Tahoma"/>
          <w:sz w:val="16"/>
          <w:szCs w:val="16"/>
          <w:lang w:eastAsia="en-US"/>
        </w:rPr>
      </w:pPr>
    </w:p>
    <w:p w14:paraId="5ADE1370" w14:textId="77777777" w:rsidR="00307B69" w:rsidRPr="007C1605" w:rsidRDefault="00307B69" w:rsidP="00307B69">
      <w:pPr>
        <w:rPr>
          <w:lang w:eastAsia="en-US"/>
        </w:rPr>
      </w:pPr>
    </w:p>
    <w:p w14:paraId="5ADE1371" w14:textId="77777777" w:rsidR="00307B69" w:rsidRPr="007C1605" w:rsidRDefault="00307B69" w:rsidP="00307B69">
      <w:pPr>
        <w:rPr>
          <w:lang w:eastAsia="en-US"/>
        </w:rPr>
      </w:pPr>
    </w:p>
    <w:p w14:paraId="5ADE1372" w14:textId="77777777" w:rsidR="00307B69" w:rsidRPr="00F41E00" w:rsidRDefault="00307B69" w:rsidP="00307B69"/>
    <w:p w14:paraId="5ADE1373" w14:textId="77777777" w:rsidR="00307B69" w:rsidRPr="00F41AEB" w:rsidRDefault="00307B69">
      <w:pPr>
        <w:jc w:val="both"/>
        <w:rPr>
          <w:rFonts w:ascii="Tahoma" w:hAnsi="Tahoma" w:cs="Tahoma"/>
          <w:b/>
          <w:sz w:val="16"/>
          <w:szCs w:val="16"/>
        </w:rPr>
      </w:pPr>
    </w:p>
    <w:sectPr w:rsidR="00307B69" w:rsidRPr="00F41AEB" w:rsidSect="00E574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F97E" w14:textId="77777777" w:rsidR="00CB239F" w:rsidRDefault="00CB239F">
      <w:r>
        <w:separator/>
      </w:r>
    </w:p>
  </w:endnote>
  <w:endnote w:type="continuationSeparator" w:id="0">
    <w:p w14:paraId="427274CA" w14:textId="77777777" w:rsidR="00CB239F" w:rsidRDefault="00CB239F">
      <w:r>
        <w:continuationSeparator/>
      </w:r>
    </w:p>
  </w:endnote>
  <w:endnote w:type="continuationNotice" w:id="1">
    <w:p w14:paraId="1A6A15E5" w14:textId="77777777" w:rsidR="00CB239F" w:rsidRDefault="00CB2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Liberation Sans">
    <w:altName w:val="Arial"/>
    <w:charset w:val="01"/>
    <w:family w:val="swiss"/>
    <w:pitch w:val="variable"/>
  </w:font>
  <w:font w:name="Droid Sans Fallback">
    <w:charset w:val="00"/>
    <w:family w:val="auto"/>
    <w:pitch w:val="variable"/>
  </w:font>
  <w:font w:name="FreeSans">
    <w:altName w:val="Arial"/>
    <w:charset w:val="01"/>
    <w:family w:val="swiss"/>
    <w:pitch w:val="default"/>
  </w:font>
  <w:font w:name="Verdana">
    <w:panose1 w:val="020B0604030504040204"/>
    <w:charset w:val="EE"/>
    <w:family w:val="swiss"/>
    <w:pitch w:val="variable"/>
    <w:sig w:usb0="A00006FF" w:usb1="4000205B" w:usb2="00000010" w:usb3="00000000" w:csb0="0000019F" w:csb1="00000000"/>
  </w:font>
  <w:font w:name="Arial MT">
    <w:altName w:val="Arial"/>
    <w:charset w:val="EE"/>
    <w:family w:val="swiss"/>
    <w:pitch w:val="variable"/>
  </w:font>
  <w:font w:name="HG Mincho Light J">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137D" w14:textId="7F2D2483" w:rsidR="009C7531" w:rsidRDefault="00C51232">
    <w:pPr>
      <w:pStyle w:val="Zpat"/>
    </w:pPr>
    <w:r>
      <w:rPr>
        <w:noProof/>
      </w:rPr>
      <mc:AlternateContent>
        <mc:Choice Requires="wps">
          <w:drawing>
            <wp:anchor distT="0" distB="0" distL="0" distR="0" simplePos="0" relativeHeight="251657728" behindDoc="0" locked="0" layoutInCell="1" allowOverlap="1" wp14:anchorId="5ADE137E" wp14:editId="25E9389A">
              <wp:simplePos x="0" y="0"/>
              <wp:positionH relativeFrom="margin">
                <wp:align>center</wp:align>
              </wp:positionH>
              <wp:positionV relativeFrom="paragraph">
                <wp:posOffset>635</wp:posOffset>
              </wp:positionV>
              <wp:extent cx="63500" cy="277495"/>
              <wp:effectExtent l="0" t="635" r="3175" b="7620"/>
              <wp:wrapSquare wrapText="largest"/>
              <wp:docPr id="2124883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277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E1380" w14:textId="77777777" w:rsidR="009C7531" w:rsidRDefault="004C0993">
                          <w:pPr>
                            <w:pStyle w:val="Zpat"/>
                          </w:pPr>
                          <w:r>
                            <w:rPr>
                              <w:rStyle w:val="slostrnky"/>
                              <w:rFonts w:cs="Arial"/>
                              <w:sz w:val="18"/>
                              <w:szCs w:val="18"/>
                            </w:rPr>
                            <w:fldChar w:fldCharType="begin"/>
                          </w:r>
                          <w:r w:rsidR="009C7531">
                            <w:rPr>
                              <w:rStyle w:val="slostrnky"/>
                              <w:rFonts w:cs="Arial"/>
                              <w:sz w:val="18"/>
                              <w:szCs w:val="18"/>
                            </w:rPr>
                            <w:instrText xml:space="preserve"> PAGE </w:instrText>
                          </w:r>
                          <w:r>
                            <w:rPr>
                              <w:rStyle w:val="slostrnky"/>
                              <w:rFonts w:cs="Arial"/>
                              <w:sz w:val="18"/>
                              <w:szCs w:val="18"/>
                            </w:rPr>
                            <w:fldChar w:fldCharType="separate"/>
                          </w:r>
                          <w:r w:rsidR="00440512">
                            <w:rPr>
                              <w:rStyle w:val="slostrnky"/>
                              <w:rFonts w:cs="Arial"/>
                              <w:noProof/>
                              <w:sz w:val="18"/>
                              <w:szCs w:val="18"/>
                            </w:rPr>
                            <w:t>1</w:t>
                          </w:r>
                          <w:r>
                            <w:rPr>
                              <w:rStyle w:val="slostrnky"/>
                              <w:rFonts w:cs="Arial"/>
                              <w:sz w:val="18"/>
                              <w:szCs w:val="18"/>
                            </w:rPr>
                            <w:fldChar w:fldCharType="end"/>
                          </w:r>
                        </w:p>
                        <w:p w14:paraId="5ADE1381" w14:textId="77777777" w:rsidR="009C7531" w:rsidRDefault="009C753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E137E" id="_x0000_t202" coordsize="21600,21600" o:spt="202" path="m,l,21600r21600,l21600,xe">
              <v:stroke joinstyle="miter"/>
              <v:path gradientshapeok="t" o:connecttype="rect"/>
            </v:shapetype>
            <v:shape id="Text Box 1" o:spid="_x0000_s1026" type="#_x0000_t202" style="position:absolute;margin-left:0;margin-top:.05pt;width:5pt;height:21.8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" stroked="f">
              <v:fill opacity="0"/>
              <v:textbox inset="0,0,0,0">
                <w:txbxContent>
                  <w:p w14:paraId="5ADE1380" w14:textId="77777777" w:rsidR="009C7531" w:rsidRDefault="004C0993">
                    <w:pPr>
                      <w:pStyle w:val="Zpat"/>
                    </w:pPr>
                    <w:r>
                      <w:rPr>
                        <w:rStyle w:val="slostrnky"/>
                        <w:rFonts w:cs="Arial"/>
                        <w:sz w:val="18"/>
                        <w:szCs w:val="18"/>
                      </w:rPr>
                      <w:fldChar w:fldCharType="begin"/>
                    </w:r>
                    <w:r w:rsidR="009C7531">
                      <w:rPr>
                        <w:rStyle w:val="slostrnky"/>
                        <w:rFonts w:cs="Arial"/>
                        <w:sz w:val="18"/>
                        <w:szCs w:val="18"/>
                      </w:rPr>
                      <w:instrText xml:space="preserve"> PAGE </w:instrText>
                    </w:r>
                    <w:r>
                      <w:rPr>
                        <w:rStyle w:val="slostrnky"/>
                        <w:rFonts w:cs="Arial"/>
                        <w:sz w:val="18"/>
                        <w:szCs w:val="18"/>
                      </w:rPr>
                      <w:fldChar w:fldCharType="separate"/>
                    </w:r>
                    <w:r w:rsidR="00440512">
                      <w:rPr>
                        <w:rStyle w:val="slostrnky"/>
                        <w:rFonts w:cs="Arial"/>
                        <w:noProof/>
                        <w:sz w:val="18"/>
                        <w:szCs w:val="18"/>
                      </w:rPr>
                      <w:t>1</w:t>
                    </w:r>
                    <w:r>
                      <w:rPr>
                        <w:rStyle w:val="slostrnky"/>
                        <w:rFonts w:cs="Arial"/>
                        <w:sz w:val="18"/>
                        <w:szCs w:val="18"/>
                      </w:rPr>
                      <w:fldChar w:fldCharType="end"/>
                    </w:r>
                  </w:p>
                  <w:p w14:paraId="5ADE1381" w14:textId="77777777" w:rsidR="009C7531" w:rsidRDefault="009C7531">
                    <w:pPr>
                      <w:pStyle w:val="Zpat"/>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E9E9" w14:textId="77777777" w:rsidR="00CB239F" w:rsidRDefault="00CB239F">
      <w:r>
        <w:separator/>
      </w:r>
    </w:p>
  </w:footnote>
  <w:footnote w:type="continuationSeparator" w:id="0">
    <w:p w14:paraId="52B6FB92" w14:textId="77777777" w:rsidR="00CB239F" w:rsidRDefault="00CB239F">
      <w:r>
        <w:continuationSeparator/>
      </w:r>
    </w:p>
  </w:footnote>
  <w:footnote w:type="continuationNotice" w:id="1">
    <w:p w14:paraId="6ADB3FFF" w14:textId="77777777" w:rsidR="00CB239F" w:rsidRDefault="00CB2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137C" w14:textId="0A9F229E" w:rsidR="009C7531" w:rsidRDefault="009C7531" w:rsidP="00F41AEB">
    <w:pPr>
      <w:pStyle w:val="Zhlav"/>
      <w:jc w:val="right"/>
    </w:pPr>
    <w:r>
      <w:rPr>
        <w:rFonts w:ascii="Arial" w:hAnsi="Arial" w:cs="Arial"/>
        <w:b/>
        <w:sz w:val="18"/>
        <w:szCs w:val="18"/>
      </w:rPr>
      <w:tab/>
    </w:r>
    <w:r>
      <w:rPr>
        <w:rFonts w:ascii="Arial" w:hAnsi="Arial" w:cs="Arial"/>
        <w:b/>
        <w:sz w:val="18"/>
        <w:szCs w:val="18"/>
      </w:rPr>
      <w:tab/>
      <w:t xml:space="preserve">PO </w:t>
    </w:r>
    <w:r w:rsidR="000A5539">
      <w:rPr>
        <w:rFonts w:ascii="Arial" w:hAnsi="Arial" w:cs="Arial"/>
        <w:b/>
        <w:sz w:val="18"/>
        <w:szCs w:val="18"/>
      </w:rPr>
      <w:t>57/S/26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2"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3" w15:restartNumberingAfterBreak="0">
    <w:nsid w:val="00000004"/>
    <w:multiLevelType w:val="multilevel"/>
    <w:tmpl w:val="00000004"/>
    <w:name w:val="WW8Num11"/>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4" w15:restartNumberingAfterBreak="0">
    <w:nsid w:val="00000005"/>
    <w:multiLevelType w:val="multilevel"/>
    <w:tmpl w:val="00000005"/>
    <w:name w:val="WW8Num12"/>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5" w15:restartNumberingAfterBreak="0">
    <w:nsid w:val="00000006"/>
    <w:multiLevelType w:val="multilevel"/>
    <w:tmpl w:val="00000006"/>
    <w:name w:val="WW8Num1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6" w15:restartNumberingAfterBreak="0">
    <w:nsid w:val="00000007"/>
    <w:multiLevelType w:val="multilevel"/>
    <w:tmpl w:val="E048B80A"/>
    <w:name w:val="WW8Num15"/>
    <w:lvl w:ilvl="0">
      <w:start w:val="1"/>
      <w:numFmt w:val="decimal"/>
      <w:lvlText w:val="%1."/>
      <w:lvlJc w:val="left"/>
      <w:pPr>
        <w:tabs>
          <w:tab w:val="num" w:pos="284"/>
        </w:tabs>
        <w:ind w:left="284" w:hanging="284"/>
      </w:pPr>
      <w:rPr>
        <w:rFonts w:ascii="Tahoma" w:hAnsi="Tahoma" w:cs="Times New Roman"/>
        <w:b w:val="0"/>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7" w15:restartNumberingAfterBreak="0">
    <w:nsid w:val="00000008"/>
    <w:multiLevelType w:val="singleLevel"/>
    <w:tmpl w:val="00000008"/>
    <w:name w:val="WW8Num21"/>
    <w:lvl w:ilvl="0">
      <w:numFmt w:val="bullet"/>
      <w:lvlText w:val="-"/>
      <w:lvlJc w:val="left"/>
      <w:pPr>
        <w:tabs>
          <w:tab w:val="num" w:pos="0"/>
        </w:tabs>
        <w:ind w:left="1004" w:hanging="360"/>
      </w:pPr>
      <w:rPr>
        <w:rFonts w:ascii="Calibri" w:hAnsi="Calibri" w:cs="Times New Roman" w:hint="default"/>
      </w:rPr>
    </w:lvl>
  </w:abstractNum>
  <w:abstractNum w:abstractNumId="8" w15:restartNumberingAfterBreak="0">
    <w:nsid w:val="00000009"/>
    <w:multiLevelType w:val="multilevel"/>
    <w:tmpl w:val="00000009"/>
    <w:name w:val="WW8Num24"/>
    <w:lvl w:ilvl="0">
      <w:start w:val="1"/>
      <w:numFmt w:val="upperRoman"/>
      <w:pStyle w:val="SSlnek"/>
      <w:suff w:val="nothing"/>
      <w:lvlText w:val="Článek %1."/>
      <w:lvlJc w:val="left"/>
      <w:pPr>
        <w:tabs>
          <w:tab w:val="num" w:pos="0"/>
        </w:tabs>
        <w:ind w:left="532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2."/>
      <w:lvlJc w:val="left"/>
      <w:pPr>
        <w:tabs>
          <w:tab w:val="num" w:pos="0"/>
        </w:tabs>
        <w:ind w:left="862" w:hanging="360"/>
      </w:pPr>
      <w:rPr>
        <w:rFonts w:cs="Times New Roman" w:hint="default"/>
        <w:b/>
        <w:bCs w:val="0"/>
        <w:i w:val="0"/>
        <w:iCs w:val="0"/>
        <w:caps w:val="0"/>
        <w:smallCaps w:val="0"/>
        <w:strike w:val="0"/>
        <w:dstrike w:val="0"/>
        <w:vanish w:val="0"/>
        <w:color w:val="000000"/>
        <w:spacing w:val="0"/>
        <w:kern w:val="1"/>
        <w:position w:val="0"/>
        <w:sz w:val="24"/>
        <w:u w:val="none"/>
        <w:vertAlign w:val="baseline"/>
      </w:rPr>
    </w:lvl>
    <w:lvl w:ilvl="2">
      <w:start w:val="1"/>
      <w:numFmt w:val="decimal"/>
      <w:lvlText w:val="%2.%3."/>
      <w:lvlJc w:val="left"/>
      <w:pPr>
        <w:tabs>
          <w:tab w:val="num" w:pos="0"/>
        </w:tabs>
        <w:ind w:left="1353"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3">
      <w:start w:val="1"/>
      <w:numFmt w:val="lowerLetter"/>
      <w:lvlText w:val="%4)"/>
      <w:lvlJc w:val="left"/>
      <w:pPr>
        <w:tabs>
          <w:tab w:val="num" w:pos="0"/>
        </w:tabs>
        <w:ind w:left="158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4">
      <w:start w:val="1"/>
      <w:numFmt w:val="none"/>
      <w:suff w:val="nothing"/>
      <w:lvlText w:val=""/>
      <w:lvlJc w:val="left"/>
      <w:pPr>
        <w:tabs>
          <w:tab w:val="num" w:pos="0"/>
        </w:tabs>
        <w:ind w:left="1942" w:hanging="360"/>
      </w:pPr>
      <w:rPr>
        <w:rFonts w:cs="Times New Roman" w:hint="default"/>
      </w:rPr>
    </w:lvl>
    <w:lvl w:ilvl="5">
      <w:start w:val="1"/>
      <w:numFmt w:val="lowerRoman"/>
      <w:lvlText w:val="(%6)"/>
      <w:lvlJc w:val="left"/>
      <w:pPr>
        <w:tabs>
          <w:tab w:val="num" w:pos="0"/>
        </w:tabs>
        <w:ind w:left="2302" w:hanging="360"/>
      </w:pPr>
      <w:rPr>
        <w:rFonts w:cs="Times New Roman" w:hint="default"/>
      </w:rPr>
    </w:lvl>
    <w:lvl w:ilvl="6">
      <w:start w:val="1"/>
      <w:numFmt w:val="decimal"/>
      <w:lvlText w:val="%7."/>
      <w:lvlJc w:val="left"/>
      <w:pPr>
        <w:tabs>
          <w:tab w:val="num" w:pos="0"/>
        </w:tabs>
        <w:ind w:left="2662" w:hanging="360"/>
      </w:pPr>
      <w:rPr>
        <w:rFonts w:cs="Times New Roman" w:hint="default"/>
      </w:rPr>
    </w:lvl>
    <w:lvl w:ilvl="7">
      <w:start w:val="1"/>
      <w:numFmt w:val="lowerLetter"/>
      <w:lvlText w:val="%8."/>
      <w:lvlJc w:val="left"/>
      <w:pPr>
        <w:tabs>
          <w:tab w:val="num" w:pos="0"/>
        </w:tabs>
        <w:ind w:left="3022" w:hanging="360"/>
      </w:pPr>
      <w:rPr>
        <w:rFonts w:cs="Times New Roman" w:hint="default"/>
      </w:rPr>
    </w:lvl>
    <w:lvl w:ilvl="8">
      <w:start w:val="1"/>
      <w:numFmt w:val="lowerRoman"/>
      <w:lvlText w:val="%9."/>
      <w:lvlJc w:val="left"/>
      <w:pPr>
        <w:tabs>
          <w:tab w:val="num" w:pos="0"/>
        </w:tabs>
        <w:ind w:left="3382" w:hanging="360"/>
      </w:pPr>
      <w:rPr>
        <w:rFonts w:cs="Times New Roman" w:hint="default"/>
      </w:rPr>
    </w:lvl>
  </w:abstractNum>
  <w:abstractNum w:abstractNumId="9" w15:restartNumberingAfterBreak="0">
    <w:nsid w:val="0000000A"/>
    <w:multiLevelType w:val="singleLevel"/>
    <w:tmpl w:val="0000000A"/>
    <w:name w:val="WW8Num31"/>
    <w:lvl w:ilvl="0">
      <w:start w:val="1"/>
      <w:numFmt w:val="bullet"/>
      <w:lvlText w:val=""/>
      <w:lvlJc w:val="left"/>
      <w:pPr>
        <w:tabs>
          <w:tab w:val="num" w:pos="1004"/>
        </w:tabs>
        <w:ind w:left="1004" w:hanging="360"/>
      </w:pPr>
      <w:rPr>
        <w:rFonts w:ascii="Symbol" w:hAnsi="Symbol" w:cs="Symbol" w:hint="default"/>
        <w:color w:val="auto"/>
      </w:rPr>
    </w:lvl>
  </w:abstractNum>
  <w:abstractNum w:abstractNumId="10"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11" w15:restartNumberingAfterBreak="0">
    <w:nsid w:val="0000000C"/>
    <w:multiLevelType w:val="multilevel"/>
    <w:tmpl w:val="71C4F164"/>
    <w:name w:val="WW8Num34"/>
    <w:lvl w:ilvl="0">
      <w:start w:val="1"/>
      <w:numFmt w:val="decimal"/>
      <w:lvlText w:val="%1."/>
      <w:lvlJc w:val="left"/>
      <w:pPr>
        <w:tabs>
          <w:tab w:val="num" w:pos="284"/>
        </w:tabs>
        <w:ind w:left="284" w:hanging="284"/>
      </w:pPr>
      <w:rPr>
        <w:rFonts w:ascii="Tahoma" w:hAnsi="Tahoma" w:cs="Times New Roman"/>
        <w:color w:val="auto"/>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2" w15:restartNumberingAfterBreak="0">
    <w:nsid w:val="0000000D"/>
    <w:multiLevelType w:val="multilevel"/>
    <w:tmpl w:val="0000000D"/>
    <w:name w:val="WW8Num4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3" w15:restartNumberingAfterBreak="0">
    <w:nsid w:val="0000000E"/>
    <w:multiLevelType w:val="multilevel"/>
    <w:tmpl w:val="0000000E"/>
    <w:name w:val="WW8Num46"/>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4" w15:restartNumberingAfterBreak="0">
    <w:nsid w:val="0000000F"/>
    <w:multiLevelType w:val="singleLevel"/>
    <w:tmpl w:val="0000000F"/>
    <w:lvl w:ilvl="0">
      <w:numFmt w:val="bullet"/>
      <w:pStyle w:val="slovanodstavec"/>
      <w:lvlText w:val=""/>
      <w:lvlJc w:val="left"/>
      <w:pPr>
        <w:tabs>
          <w:tab w:val="num" w:pos="756"/>
        </w:tabs>
        <w:ind w:left="756" w:hanging="396"/>
      </w:pPr>
      <w:rPr>
        <w:rFonts w:ascii="Symbol" w:hAnsi="Symbol" w:cs="Symbol" w:hint="default"/>
      </w:rPr>
    </w:lvl>
  </w:abstractNum>
  <w:abstractNum w:abstractNumId="1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CCE41B1"/>
    <w:multiLevelType w:val="hybridMultilevel"/>
    <w:tmpl w:val="B060E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8" w15:restartNumberingAfterBreak="0">
    <w:nsid w:val="279F354A"/>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9" w15:restartNumberingAfterBreak="0">
    <w:nsid w:val="27A054AA"/>
    <w:multiLevelType w:val="singleLevel"/>
    <w:tmpl w:val="00000002"/>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20"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C5147C"/>
    <w:multiLevelType w:val="hybridMultilevel"/>
    <w:tmpl w:val="8B420E0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E4E3ECC"/>
    <w:multiLevelType w:val="hybridMultilevel"/>
    <w:tmpl w:val="B8508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80961054">
    <w:abstractNumId w:val="0"/>
  </w:num>
  <w:num w:numId="2" w16cid:durableId="1163736044">
    <w:abstractNumId w:val="1"/>
  </w:num>
  <w:num w:numId="3" w16cid:durableId="1062097264">
    <w:abstractNumId w:val="2"/>
  </w:num>
  <w:num w:numId="4" w16cid:durableId="726492911">
    <w:abstractNumId w:val="3"/>
  </w:num>
  <w:num w:numId="5" w16cid:durableId="1168910057">
    <w:abstractNumId w:val="4"/>
  </w:num>
  <w:num w:numId="6" w16cid:durableId="1848710057">
    <w:abstractNumId w:val="5"/>
  </w:num>
  <w:num w:numId="7" w16cid:durableId="1619679533">
    <w:abstractNumId w:val="6"/>
  </w:num>
  <w:num w:numId="8" w16cid:durableId="1154182205">
    <w:abstractNumId w:val="7"/>
  </w:num>
  <w:num w:numId="9" w16cid:durableId="873929603">
    <w:abstractNumId w:val="8"/>
  </w:num>
  <w:num w:numId="10" w16cid:durableId="1983927055">
    <w:abstractNumId w:val="9"/>
  </w:num>
  <w:num w:numId="11" w16cid:durableId="2362844">
    <w:abstractNumId w:val="10"/>
  </w:num>
  <w:num w:numId="12" w16cid:durableId="1989480319">
    <w:abstractNumId w:val="11"/>
  </w:num>
  <w:num w:numId="13" w16cid:durableId="1389064808">
    <w:abstractNumId w:val="12"/>
  </w:num>
  <w:num w:numId="14" w16cid:durableId="811142379">
    <w:abstractNumId w:val="13"/>
  </w:num>
  <w:num w:numId="15" w16cid:durableId="121771003">
    <w:abstractNumId w:val="14"/>
  </w:num>
  <w:num w:numId="16" w16cid:durableId="350033242">
    <w:abstractNumId w:val="17"/>
  </w:num>
  <w:num w:numId="17" w16cid:durableId="1042099795">
    <w:abstractNumId w:val="21"/>
  </w:num>
  <w:num w:numId="18" w16cid:durableId="1986161414">
    <w:abstractNumId w:val="15"/>
  </w:num>
  <w:num w:numId="19" w16cid:durableId="1310134984">
    <w:abstractNumId w:val="22"/>
  </w:num>
  <w:num w:numId="20" w16cid:durableId="1233812313">
    <w:abstractNumId w:val="16"/>
  </w:num>
  <w:num w:numId="21" w16cid:durableId="1410346182">
    <w:abstractNumId w:val="18"/>
  </w:num>
  <w:num w:numId="22" w16cid:durableId="1775009235">
    <w:abstractNumId w:val="23"/>
  </w:num>
  <w:num w:numId="23" w16cid:durableId="1424958864">
    <w:abstractNumId w:val="20"/>
  </w:num>
  <w:num w:numId="24" w16cid:durableId="1077170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26"/>
    <w:rsid w:val="00023D21"/>
    <w:rsid w:val="00031066"/>
    <w:rsid w:val="00044653"/>
    <w:rsid w:val="00046C10"/>
    <w:rsid w:val="00063094"/>
    <w:rsid w:val="00083269"/>
    <w:rsid w:val="00096380"/>
    <w:rsid w:val="000A5539"/>
    <w:rsid w:val="000B3CC1"/>
    <w:rsid w:val="000D0937"/>
    <w:rsid w:val="000E23BA"/>
    <w:rsid w:val="001004EC"/>
    <w:rsid w:val="00101BB0"/>
    <w:rsid w:val="00101CA8"/>
    <w:rsid w:val="00104CAF"/>
    <w:rsid w:val="0011412A"/>
    <w:rsid w:val="001330BB"/>
    <w:rsid w:val="00135B9A"/>
    <w:rsid w:val="001604DC"/>
    <w:rsid w:val="001629D5"/>
    <w:rsid w:val="001915C6"/>
    <w:rsid w:val="001956C2"/>
    <w:rsid w:val="001A0CBC"/>
    <w:rsid w:val="001B0126"/>
    <w:rsid w:val="001B2BB5"/>
    <w:rsid w:val="001B49EA"/>
    <w:rsid w:val="001F758C"/>
    <w:rsid w:val="00204E6A"/>
    <w:rsid w:val="00207507"/>
    <w:rsid w:val="002162FB"/>
    <w:rsid w:val="002321EB"/>
    <w:rsid w:val="002361B7"/>
    <w:rsid w:val="00250E43"/>
    <w:rsid w:val="00287256"/>
    <w:rsid w:val="00292EC9"/>
    <w:rsid w:val="00294089"/>
    <w:rsid w:val="002C5F39"/>
    <w:rsid w:val="002D27EC"/>
    <w:rsid w:val="002F09F3"/>
    <w:rsid w:val="0030728C"/>
    <w:rsid w:val="00307B69"/>
    <w:rsid w:val="00340054"/>
    <w:rsid w:val="003503A5"/>
    <w:rsid w:val="00377C31"/>
    <w:rsid w:val="00381A8D"/>
    <w:rsid w:val="00391144"/>
    <w:rsid w:val="003A6451"/>
    <w:rsid w:val="003C3A63"/>
    <w:rsid w:val="003E4997"/>
    <w:rsid w:val="00403254"/>
    <w:rsid w:val="00407A1F"/>
    <w:rsid w:val="0043154C"/>
    <w:rsid w:val="004322D7"/>
    <w:rsid w:val="00440512"/>
    <w:rsid w:val="00453C55"/>
    <w:rsid w:val="00493587"/>
    <w:rsid w:val="004A4A84"/>
    <w:rsid w:val="004B3588"/>
    <w:rsid w:val="004C0426"/>
    <w:rsid w:val="004C0993"/>
    <w:rsid w:val="004C6FF0"/>
    <w:rsid w:val="004D6E22"/>
    <w:rsid w:val="004F1CFF"/>
    <w:rsid w:val="005008A2"/>
    <w:rsid w:val="00501FAB"/>
    <w:rsid w:val="00512320"/>
    <w:rsid w:val="00545852"/>
    <w:rsid w:val="00585377"/>
    <w:rsid w:val="005D3C39"/>
    <w:rsid w:val="0060458F"/>
    <w:rsid w:val="00610A4D"/>
    <w:rsid w:val="0061327D"/>
    <w:rsid w:val="00621E9B"/>
    <w:rsid w:val="00627912"/>
    <w:rsid w:val="006312FB"/>
    <w:rsid w:val="00651B12"/>
    <w:rsid w:val="00687E04"/>
    <w:rsid w:val="00690165"/>
    <w:rsid w:val="006C64CD"/>
    <w:rsid w:val="006C7D3F"/>
    <w:rsid w:val="006E5A97"/>
    <w:rsid w:val="006F7430"/>
    <w:rsid w:val="00715652"/>
    <w:rsid w:val="00772032"/>
    <w:rsid w:val="007A032B"/>
    <w:rsid w:val="007A41C5"/>
    <w:rsid w:val="007D3722"/>
    <w:rsid w:val="007D6EE8"/>
    <w:rsid w:val="007F6E2C"/>
    <w:rsid w:val="00801CCF"/>
    <w:rsid w:val="0080299B"/>
    <w:rsid w:val="00821F9D"/>
    <w:rsid w:val="008227F8"/>
    <w:rsid w:val="00823114"/>
    <w:rsid w:val="00841C8C"/>
    <w:rsid w:val="008438CB"/>
    <w:rsid w:val="00857C4E"/>
    <w:rsid w:val="0086274E"/>
    <w:rsid w:val="00862D0C"/>
    <w:rsid w:val="00884444"/>
    <w:rsid w:val="00885C31"/>
    <w:rsid w:val="008A67AA"/>
    <w:rsid w:val="008B6B60"/>
    <w:rsid w:val="008F67D4"/>
    <w:rsid w:val="008F7981"/>
    <w:rsid w:val="00925431"/>
    <w:rsid w:val="0092635B"/>
    <w:rsid w:val="009555BC"/>
    <w:rsid w:val="00963809"/>
    <w:rsid w:val="00966FB0"/>
    <w:rsid w:val="009847DE"/>
    <w:rsid w:val="009871E2"/>
    <w:rsid w:val="009C65CB"/>
    <w:rsid w:val="009C7531"/>
    <w:rsid w:val="009E2417"/>
    <w:rsid w:val="009E79E7"/>
    <w:rsid w:val="009F0302"/>
    <w:rsid w:val="009F3B53"/>
    <w:rsid w:val="00A014BF"/>
    <w:rsid w:val="00A37845"/>
    <w:rsid w:val="00A57C76"/>
    <w:rsid w:val="00A716C3"/>
    <w:rsid w:val="00A900E7"/>
    <w:rsid w:val="00AA1F9B"/>
    <w:rsid w:val="00AC398A"/>
    <w:rsid w:val="00AC46E3"/>
    <w:rsid w:val="00AC49BB"/>
    <w:rsid w:val="00AF0A81"/>
    <w:rsid w:val="00B34149"/>
    <w:rsid w:val="00B4475F"/>
    <w:rsid w:val="00B54382"/>
    <w:rsid w:val="00B77765"/>
    <w:rsid w:val="00B859FF"/>
    <w:rsid w:val="00BC671B"/>
    <w:rsid w:val="00BF184D"/>
    <w:rsid w:val="00C1659C"/>
    <w:rsid w:val="00C27827"/>
    <w:rsid w:val="00C42606"/>
    <w:rsid w:val="00C51232"/>
    <w:rsid w:val="00C513F4"/>
    <w:rsid w:val="00C72696"/>
    <w:rsid w:val="00C73DAD"/>
    <w:rsid w:val="00C9717D"/>
    <w:rsid w:val="00CB239F"/>
    <w:rsid w:val="00CD3DBF"/>
    <w:rsid w:val="00D14D57"/>
    <w:rsid w:val="00D573D0"/>
    <w:rsid w:val="00D66C77"/>
    <w:rsid w:val="00D835BA"/>
    <w:rsid w:val="00D90196"/>
    <w:rsid w:val="00DA0508"/>
    <w:rsid w:val="00DA1C04"/>
    <w:rsid w:val="00DB0B42"/>
    <w:rsid w:val="00DB4749"/>
    <w:rsid w:val="00DD6B22"/>
    <w:rsid w:val="00DE128C"/>
    <w:rsid w:val="00DE46B7"/>
    <w:rsid w:val="00E03A11"/>
    <w:rsid w:val="00E14D08"/>
    <w:rsid w:val="00E434A5"/>
    <w:rsid w:val="00E5740A"/>
    <w:rsid w:val="00E62AED"/>
    <w:rsid w:val="00E80191"/>
    <w:rsid w:val="00E8789F"/>
    <w:rsid w:val="00E969BF"/>
    <w:rsid w:val="00EB0C4B"/>
    <w:rsid w:val="00EB1C3C"/>
    <w:rsid w:val="00EB5255"/>
    <w:rsid w:val="00EF6E89"/>
    <w:rsid w:val="00F25EFB"/>
    <w:rsid w:val="00F33A05"/>
    <w:rsid w:val="00F41AEB"/>
    <w:rsid w:val="00F66EF0"/>
    <w:rsid w:val="00F71F17"/>
    <w:rsid w:val="00F816FC"/>
    <w:rsid w:val="00F86013"/>
    <w:rsid w:val="00FB6D9B"/>
    <w:rsid w:val="00FC28EB"/>
    <w:rsid w:val="00FC6CAD"/>
    <w:rsid w:val="00FD3BBC"/>
    <w:rsid w:val="00FD5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DE1200"/>
  <w15:docId w15:val="{C197941E-9441-427A-8537-7CBB14CF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9E7"/>
    <w:pPr>
      <w:suppressAutoHyphens/>
    </w:pPr>
    <w:rPr>
      <w:lang w:eastAsia="zh-CN"/>
    </w:rPr>
  </w:style>
  <w:style w:type="paragraph" w:styleId="Nadpis1">
    <w:name w:val="heading 1"/>
    <w:basedOn w:val="Normln"/>
    <w:next w:val="Normln"/>
    <w:qFormat/>
    <w:rsid w:val="009E79E7"/>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link w:val="Nadpis2Char"/>
    <w:uiPriority w:val="9"/>
    <w:unhideWhenUsed/>
    <w:qFormat/>
    <w:rsid w:val="00031066"/>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9E79E7"/>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E79E7"/>
    <w:rPr>
      <w:rFonts w:ascii="Arial" w:hAnsi="Arial" w:cs="Arial" w:hint="default"/>
      <w:i w:val="0"/>
      <w:sz w:val="16"/>
      <w:szCs w:val="16"/>
    </w:rPr>
  </w:style>
  <w:style w:type="character" w:customStyle="1" w:styleId="WW8Num2z0">
    <w:name w:val="WW8Num2z0"/>
    <w:rsid w:val="009E79E7"/>
    <w:rPr>
      <w:rFonts w:cs="Times New Roman" w:hint="default"/>
      <w:i w:val="0"/>
    </w:rPr>
  </w:style>
  <w:style w:type="character" w:customStyle="1" w:styleId="WW8Num2z1">
    <w:name w:val="WW8Num2z1"/>
    <w:rsid w:val="009E79E7"/>
    <w:rPr>
      <w:rFonts w:cs="Times New Roman"/>
    </w:rPr>
  </w:style>
  <w:style w:type="character" w:customStyle="1" w:styleId="WW8Num3z0">
    <w:name w:val="WW8Num3z0"/>
    <w:rsid w:val="009E79E7"/>
  </w:style>
  <w:style w:type="character" w:customStyle="1" w:styleId="WW8Num3z1">
    <w:name w:val="WW8Num3z1"/>
    <w:rsid w:val="009E79E7"/>
  </w:style>
  <w:style w:type="character" w:customStyle="1" w:styleId="WW8Num3z2">
    <w:name w:val="WW8Num3z2"/>
    <w:rsid w:val="009E79E7"/>
  </w:style>
  <w:style w:type="character" w:customStyle="1" w:styleId="WW8Num3z3">
    <w:name w:val="WW8Num3z3"/>
    <w:rsid w:val="009E79E7"/>
  </w:style>
  <w:style w:type="character" w:customStyle="1" w:styleId="WW8Num3z4">
    <w:name w:val="WW8Num3z4"/>
    <w:rsid w:val="009E79E7"/>
  </w:style>
  <w:style w:type="character" w:customStyle="1" w:styleId="WW8Num3z5">
    <w:name w:val="WW8Num3z5"/>
    <w:rsid w:val="009E79E7"/>
  </w:style>
  <w:style w:type="character" w:customStyle="1" w:styleId="WW8Num3z6">
    <w:name w:val="WW8Num3z6"/>
    <w:rsid w:val="009E79E7"/>
  </w:style>
  <w:style w:type="character" w:customStyle="1" w:styleId="WW8Num3z7">
    <w:name w:val="WW8Num3z7"/>
    <w:rsid w:val="009E79E7"/>
  </w:style>
  <w:style w:type="character" w:customStyle="1" w:styleId="WW8Num3z8">
    <w:name w:val="WW8Num3z8"/>
    <w:rsid w:val="009E79E7"/>
  </w:style>
  <w:style w:type="character" w:customStyle="1" w:styleId="WW8Num4z0">
    <w:name w:val="WW8Num4z0"/>
    <w:rsid w:val="009E79E7"/>
    <w:rPr>
      <w:rFonts w:ascii="Tahoma" w:hAnsi="Tahoma" w:cs="Times New Roman" w:hint="default"/>
      <w:color w:val="auto"/>
      <w:sz w:val="16"/>
      <w:szCs w:val="16"/>
    </w:rPr>
  </w:style>
  <w:style w:type="character" w:customStyle="1" w:styleId="WW8Num4z1">
    <w:name w:val="WW8Num4z1"/>
    <w:rsid w:val="009E79E7"/>
    <w:rPr>
      <w:rFonts w:cs="Times New Roman"/>
    </w:rPr>
  </w:style>
  <w:style w:type="character" w:customStyle="1" w:styleId="WW8Num5z0">
    <w:name w:val="WW8Num5z0"/>
    <w:rsid w:val="009E79E7"/>
    <w:rPr>
      <w:rFonts w:ascii="Times New Roman" w:eastAsia="Times New Roman" w:hAnsi="Times New Roman" w:cs="Times New Roman" w:hint="default"/>
    </w:rPr>
  </w:style>
  <w:style w:type="character" w:customStyle="1" w:styleId="WW8Num5z1">
    <w:name w:val="WW8Num5z1"/>
    <w:rsid w:val="009E79E7"/>
    <w:rPr>
      <w:rFonts w:ascii="Courier New" w:hAnsi="Courier New" w:cs="Courier New" w:hint="default"/>
    </w:rPr>
  </w:style>
  <w:style w:type="character" w:customStyle="1" w:styleId="WW8Num5z2">
    <w:name w:val="WW8Num5z2"/>
    <w:rsid w:val="009E79E7"/>
    <w:rPr>
      <w:rFonts w:ascii="Wingdings" w:hAnsi="Wingdings" w:cs="Wingdings" w:hint="default"/>
    </w:rPr>
  </w:style>
  <w:style w:type="character" w:customStyle="1" w:styleId="WW8Num5z3">
    <w:name w:val="WW8Num5z3"/>
    <w:rsid w:val="009E79E7"/>
    <w:rPr>
      <w:rFonts w:ascii="Symbol" w:hAnsi="Symbol" w:cs="Symbol" w:hint="default"/>
    </w:rPr>
  </w:style>
  <w:style w:type="character" w:customStyle="1" w:styleId="WW8Num6z0">
    <w:name w:val="WW8Num6z0"/>
    <w:rsid w:val="009E79E7"/>
    <w:rPr>
      <w:rFonts w:cs="Times New Roman" w:hint="default"/>
      <w:i w:val="0"/>
    </w:rPr>
  </w:style>
  <w:style w:type="character" w:customStyle="1" w:styleId="WW8Num6z1">
    <w:name w:val="WW8Num6z1"/>
    <w:rsid w:val="009E79E7"/>
    <w:rPr>
      <w:rFonts w:cs="Times New Roman"/>
    </w:rPr>
  </w:style>
  <w:style w:type="character" w:customStyle="1" w:styleId="WW8Num7z0">
    <w:name w:val="WW8Num7z0"/>
    <w:rsid w:val="009E79E7"/>
    <w:rPr>
      <w:rFonts w:ascii="Calibri" w:eastAsia="Calibri" w:hAnsi="Calibri" w:cs="Times New Roman" w:hint="default"/>
    </w:rPr>
  </w:style>
  <w:style w:type="character" w:customStyle="1" w:styleId="WW8Num7z1">
    <w:name w:val="WW8Num7z1"/>
    <w:rsid w:val="009E79E7"/>
    <w:rPr>
      <w:rFonts w:ascii="Courier New" w:hAnsi="Courier New" w:cs="Courier New" w:hint="default"/>
    </w:rPr>
  </w:style>
  <w:style w:type="character" w:customStyle="1" w:styleId="WW8Num7z2">
    <w:name w:val="WW8Num7z2"/>
    <w:rsid w:val="009E79E7"/>
    <w:rPr>
      <w:rFonts w:ascii="Wingdings" w:hAnsi="Wingdings" w:cs="Wingdings" w:hint="default"/>
    </w:rPr>
  </w:style>
  <w:style w:type="character" w:customStyle="1" w:styleId="WW8Num7z3">
    <w:name w:val="WW8Num7z3"/>
    <w:rsid w:val="009E79E7"/>
    <w:rPr>
      <w:rFonts w:ascii="Symbol" w:hAnsi="Symbol" w:cs="Symbol" w:hint="default"/>
    </w:rPr>
  </w:style>
  <w:style w:type="character" w:customStyle="1" w:styleId="WW8Num8z0">
    <w:name w:val="WW8Num8z0"/>
    <w:rsid w:val="009E79E7"/>
    <w:rPr>
      <w:rFonts w:ascii="Tahoma" w:hAnsi="Tahoma" w:cs="Times New Roman"/>
      <w:sz w:val="16"/>
      <w:szCs w:val="16"/>
    </w:rPr>
  </w:style>
  <w:style w:type="character" w:customStyle="1" w:styleId="WW8Num8z2">
    <w:name w:val="WW8Num8z2"/>
    <w:rsid w:val="009E79E7"/>
    <w:rPr>
      <w:rFonts w:ascii="Symbol" w:hAnsi="Symbol" w:cs="Times New Roman" w:hint="default"/>
      <w:sz w:val="16"/>
      <w:szCs w:val="16"/>
    </w:rPr>
  </w:style>
  <w:style w:type="character" w:customStyle="1" w:styleId="WW8Num9z0">
    <w:name w:val="WW8Num9z0"/>
    <w:rsid w:val="009E79E7"/>
    <w:rPr>
      <w:rFonts w:ascii="Symbol" w:hAnsi="Symbol" w:cs="Symbol" w:hint="default"/>
      <w:color w:val="auto"/>
    </w:rPr>
  </w:style>
  <w:style w:type="character" w:customStyle="1" w:styleId="WW8Num9z1">
    <w:name w:val="WW8Num9z1"/>
    <w:rsid w:val="009E79E7"/>
    <w:rPr>
      <w:rFonts w:cs="Times New Roman"/>
    </w:rPr>
  </w:style>
  <w:style w:type="character" w:customStyle="1" w:styleId="WW8Num10z0">
    <w:name w:val="WW8Num10z0"/>
    <w:rsid w:val="009E79E7"/>
    <w:rPr>
      <w:rFonts w:cs="Times New Roman"/>
      <w:b/>
    </w:rPr>
  </w:style>
  <w:style w:type="character" w:customStyle="1" w:styleId="WW8Num10z1">
    <w:name w:val="WW8Num10z1"/>
    <w:rsid w:val="009E79E7"/>
    <w:rPr>
      <w:rFonts w:cs="Times New Roman"/>
    </w:rPr>
  </w:style>
  <w:style w:type="character" w:customStyle="1" w:styleId="WW8Num11z0">
    <w:name w:val="WW8Num11z0"/>
    <w:rsid w:val="009E79E7"/>
    <w:rPr>
      <w:rFonts w:ascii="Tahoma" w:eastAsia="MS Mincho" w:hAnsi="Tahoma" w:cs="Times New Roman"/>
      <w:sz w:val="16"/>
      <w:szCs w:val="16"/>
    </w:rPr>
  </w:style>
  <w:style w:type="character" w:customStyle="1" w:styleId="WW8Num11z2">
    <w:name w:val="WW8Num11z2"/>
    <w:rsid w:val="009E79E7"/>
    <w:rPr>
      <w:rFonts w:ascii="Symbol" w:hAnsi="Symbol" w:cs="Times New Roman" w:hint="default"/>
      <w:sz w:val="16"/>
      <w:szCs w:val="16"/>
    </w:rPr>
  </w:style>
  <w:style w:type="character" w:customStyle="1" w:styleId="WW8Num12z0">
    <w:name w:val="WW8Num12z0"/>
    <w:rsid w:val="009E79E7"/>
    <w:rPr>
      <w:rFonts w:ascii="Tahoma" w:hAnsi="Tahoma" w:cs="Times New Roman"/>
      <w:sz w:val="16"/>
      <w:szCs w:val="16"/>
    </w:rPr>
  </w:style>
  <w:style w:type="character" w:customStyle="1" w:styleId="WW8Num12z2">
    <w:name w:val="WW8Num12z2"/>
    <w:rsid w:val="009E79E7"/>
    <w:rPr>
      <w:rFonts w:ascii="Symbol" w:hAnsi="Symbol" w:cs="Times New Roman" w:hint="default"/>
      <w:sz w:val="16"/>
      <w:szCs w:val="16"/>
    </w:rPr>
  </w:style>
  <w:style w:type="character" w:customStyle="1" w:styleId="WW8Num13z0">
    <w:name w:val="WW8Num13z0"/>
    <w:rsid w:val="009E79E7"/>
    <w:rPr>
      <w:rFonts w:ascii="Tahoma" w:hAnsi="Tahoma" w:cs="Times New Roman"/>
      <w:sz w:val="16"/>
      <w:szCs w:val="16"/>
    </w:rPr>
  </w:style>
  <w:style w:type="character" w:customStyle="1" w:styleId="WW8Num13z2">
    <w:name w:val="WW8Num13z2"/>
    <w:rsid w:val="009E79E7"/>
    <w:rPr>
      <w:rFonts w:ascii="Symbol" w:hAnsi="Symbol" w:cs="Times New Roman" w:hint="default"/>
      <w:sz w:val="16"/>
      <w:szCs w:val="16"/>
    </w:rPr>
  </w:style>
  <w:style w:type="character" w:customStyle="1" w:styleId="WW8Num14z0">
    <w:name w:val="WW8Num14z0"/>
    <w:rsid w:val="009E79E7"/>
    <w:rPr>
      <w:rFonts w:cs="Times New Roman"/>
      <w:b/>
    </w:rPr>
  </w:style>
  <w:style w:type="character" w:customStyle="1" w:styleId="WW8Num14z1">
    <w:name w:val="WW8Num14z1"/>
    <w:rsid w:val="009E79E7"/>
    <w:rPr>
      <w:rFonts w:cs="Times New Roman"/>
    </w:rPr>
  </w:style>
  <w:style w:type="character" w:customStyle="1" w:styleId="WW8Num15z0">
    <w:name w:val="WW8Num15z0"/>
    <w:rsid w:val="009E79E7"/>
    <w:rPr>
      <w:rFonts w:ascii="Tahoma" w:hAnsi="Tahoma" w:cs="Times New Roman"/>
      <w:sz w:val="16"/>
      <w:szCs w:val="16"/>
    </w:rPr>
  </w:style>
  <w:style w:type="character" w:customStyle="1" w:styleId="WW8Num15z2">
    <w:name w:val="WW8Num15z2"/>
    <w:rsid w:val="009E79E7"/>
    <w:rPr>
      <w:rFonts w:ascii="Symbol" w:hAnsi="Symbol" w:cs="Times New Roman" w:hint="default"/>
      <w:sz w:val="16"/>
      <w:szCs w:val="16"/>
    </w:rPr>
  </w:style>
  <w:style w:type="character" w:customStyle="1" w:styleId="WW8Num16z0">
    <w:name w:val="WW8Num16z0"/>
    <w:rsid w:val="009E79E7"/>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16z1">
    <w:name w:val="WW8Num16z1"/>
    <w:rsid w:val="009E79E7"/>
    <w:rPr>
      <w:rFonts w:cs="Times New Roman"/>
      <w:b/>
      <w:bCs w:val="0"/>
      <w:i w:val="0"/>
      <w:iCs w:val="0"/>
      <w:caps w:val="0"/>
      <w:smallCaps w:val="0"/>
      <w:strike w:val="0"/>
      <w:dstrike w:val="0"/>
      <w:vanish w:val="0"/>
      <w:color w:val="000000"/>
      <w:spacing w:val="0"/>
      <w:kern w:val="1"/>
      <w:position w:val="0"/>
      <w:sz w:val="24"/>
      <w:u w:val="none"/>
      <w:vertAlign w:val="baseline"/>
    </w:rPr>
  </w:style>
  <w:style w:type="character" w:customStyle="1" w:styleId="WW8Num16z2">
    <w:name w:val="WW8Num16z2"/>
    <w:rsid w:val="009E79E7"/>
    <w:rPr>
      <w:rFonts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6z4">
    <w:name w:val="WW8Num16z4"/>
    <w:rsid w:val="009E79E7"/>
    <w:rPr>
      <w:rFonts w:cs="Times New Roman" w:hint="default"/>
    </w:rPr>
  </w:style>
  <w:style w:type="character" w:customStyle="1" w:styleId="WW8Num17z0">
    <w:name w:val="WW8Num17z0"/>
    <w:rsid w:val="009E79E7"/>
    <w:rPr>
      <w:rFonts w:cs="Times New Roman"/>
    </w:rPr>
  </w:style>
  <w:style w:type="character" w:customStyle="1" w:styleId="WW8Num17z2">
    <w:name w:val="WW8Num17z2"/>
    <w:rsid w:val="009E79E7"/>
    <w:rPr>
      <w:rFonts w:ascii="Symbol" w:hAnsi="Symbol" w:cs="Times New Roman" w:hint="default"/>
      <w:sz w:val="16"/>
      <w:szCs w:val="16"/>
    </w:rPr>
  </w:style>
  <w:style w:type="character" w:customStyle="1" w:styleId="WW8Num18z0">
    <w:name w:val="WW8Num18z0"/>
    <w:rsid w:val="009E79E7"/>
    <w:rPr>
      <w:rFonts w:cs="Times New Roman"/>
    </w:rPr>
  </w:style>
  <w:style w:type="character" w:customStyle="1" w:styleId="WW8Num19z0">
    <w:name w:val="WW8Num19z0"/>
    <w:rsid w:val="009E79E7"/>
    <w:rPr>
      <w:rFonts w:ascii="Arial" w:hAnsi="Arial" w:cs="Tunga" w:hint="default"/>
      <w:b w:val="0"/>
      <w:i w:val="0"/>
      <w:sz w:val="24"/>
      <w:szCs w:val="24"/>
      <w:u w:val="none"/>
    </w:rPr>
  </w:style>
  <w:style w:type="character" w:customStyle="1" w:styleId="WW8Num19z1">
    <w:name w:val="WW8Num19z1"/>
    <w:rsid w:val="009E79E7"/>
    <w:rPr>
      <w:rFonts w:cs="Times New Roman"/>
    </w:rPr>
  </w:style>
  <w:style w:type="character" w:customStyle="1" w:styleId="WW8Num20z0">
    <w:name w:val="WW8Num20z0"/>
    <w:rsid w:val="009E79E7"/>
    <w:rPr>
      <w:rFonts w:ascii="Symbol" w:hAnsi="Symbol" w:cs="Symbol" w:hint="default"/>
    </w:rPr>
  </w:style>
  <w:style w:type="character" w:customStyle="1" w:styleId="WW8Num20z1">
    <w:name w:val="WW8Num20z1"/>
    <w:rsid w:val="009E79E7"/>
    <w:rPr>
      <w:rFonts w:cs="Times New Roman"/>
    </w:rPr>
  </w:style>
  <w:style w:type="character" w:customStyle="1" w:styleId="WW8Num20z2">
    <w:name w:val="WW8Num20z2"/>
    <w:rsid w:val="009E79E7"/>
    <w:rPr>
      <w:rFonts w:ascii="Wingdings" w:hAnsi="Wingdings" w:cs="Wingdings" w:hint="default"/>
    </w:rPr>
  </w:style>
  <w:style w:type="character" w:customStyle="1" w:styleId="WW8Num21z0">
    <w:name w:val="WW8Num21z0"/>
    <w:rsid w:val="009E79E7"/>
    <w:rPr>
      <w:rFonts w:ascii="Calibri" w:eastAsia="Calibri" w:hAnsi="Calibri" w:cs="Times New Roman" w:hint="default"/>
    </w:rPr>
  </w:style>
  <w:style w:type="character" w:customStyle="1" w:styleId="WW8Num21z1">
    <w:name w:val="WW8Num21z1"/>
    <w:rsid w:val="009E79E7"/>
    <w:rPr>
      <w:rFonts w:ascii="Courier New" w:hAnsi="Courier New" w:cs="Courier New" w:hint="default"/>
    </w:rPr>
  </w:style>
  <w:style w:type="character" w:customStyle="1" w:styleId="WW8Num21z2">
    <w:name w:val="WW8Num21z2"/>
    <w:rsid w:val="009E79E7"/>
    <w:rPr>
      <w:rFonts w:ascii="Wingdings" w:hAnsi="Wingdings" w:cs="Wingdings" w:hint="default"/>
    </w:rPr>
  </w:style>
  <w:style w:type="character" w:customStyle="1" w:styleId="WW8Num21z3">
    <w:name w:val="WW8Num21z3"/>
    <w:rsid w:val="009E79E7"/>
    <w:rPr>
      <w:rFonts w:ascii="Symbol" w:hAnsi="Symbol" w:cs="Symbol" w:hint="default"/>
    </w:rPr>
  </w:style>
  <w:style w:type="character" w:customStyle="1" w:styleId="WW8Num22z0">
    <w:name w:val="WW8Num22z0"/>
    <w:rsid w:val="009E79E7"/>
    <w:rPr>
      <w:rFonts w:cs="Times New Roman"/>
      <w:b/>
    </w:rPr>
  </w:style>
  <w:style w:type="character" w:customStyle="1" w:styleId="WW8Num22z1">
    <w:name w:val="WW8Num22z1"/>
    <w:rsid w:val="009E79E7"/>
    <w:rPr>
      <w:rFonts w:cs="Times New Roman"/>
    </w:rPr>
  </w:style>
  <w:style w:type="character" w:customStyle="1" w:styleId="WW8Num23z0">
    <w:name w:val="WW8Num23z0"/>
    <w:rsid w:val="009E79E7"/>
    <w:rPr>
      <w:rFonts w:cs="Times New Roman"/>
    </w:rPr>
  </w:style>
  <w:style w:type="character" w:customStyle="1" w:styleId="WW8Num24z0">
    <w:name w:val="WW8Num24z0"/>
    <w:rsid w:val="009E79E7"/>
    <w:rPr>
      <w:rFonts w:cs="Times New Roman" w:hint="default"/>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24z1">
    <w:name w:val="WW8Num24z1"/>
    <w:rsid w:val="009E79E7"/>
    <w:rPr>
      <w:rFonts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24z4">
    <w:name w:val="WW8Num24z4"/>
    <w:rsid w:val="009E79E7"/>
    <w:rPr>
      <w:rFonts w:cs="Times New Roman" w:hint="default"/>
    </w:rPr>
  </w:style>
  <w:style w:type="character" w:customStyle="1" w:styleId="WW8Num25z0">
    <w:name w:val="WW8Num25z0"/>
    <w:rsid w:val="009E79E7"/>
    <w:rPr>
      <w:rFonts w:cs="Times New Roman"/>
    </w:rPr>
  </w:style>
  <w:style w:type="character" w:customStyle="1" w:styleId="WW8Num25z2">
    <w:name w:val="WW8Num25z2"/>
    <w:rsid w:val="009E79E7"/>
    <w:rPr>
      <w:rFonts w:ascii="Symbol" w:hAnsi="Symbol" w:cs="Times New Roman" w:hint="default"/>
      <w:sz w:val="16"/>
      <w:szCs w:val="16"/>
    </w:rPr>
  </w:style>
  <w:style w:type="character" w:customStyle="1" w:styleId="WW8Num26z0">
    <w:name w:val="WW8Num26z0"/>
    <w:rsid w:val="009E79E7"/>
    <w:rPr>
      <w:rFonts w:cs="Times New Roman" w:hint="default"/>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26z1">
    <w:name w:val="WW8Num26z1"/>
    <w:rsid w:val="009E79E7"/>
    <w:rPr>
      <w:rFonts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26z4">
    <w:name w:val="WW8Num26z4"/>
    <w:rsid w:val="009E79E7"/>
    <w:rPr>
      <w:rFonts w:cs="Times New Roman" w:hint="default"/>
    </w:rPr>
  </w:style>
  <w:style w:type="character" w:customStyle="1" w:styleId="WW8Num27z0">
    <w:name w:val="WW8Num27z0"/>
    <w:rsid w:val="009E79E7"/>
    <w:rPr>
      <w:rFonts w:cs="Times New Roman"/>
    </w:rPr>
  </w:style>
  <w:style w:type="character" w:customStyle="1" w:styleId="WW8Num27z2">
    <w:name w:val="WW8Num27z2"/>
    <w:rsid w:val="009E79E7"/>
    <w:rPr>
      <w:rFonts w:ascii="Symbol" w:hAnsi="Symbol" w:cs="Times New Roman" w:hint="default"/>
      <w:sz w:val="16"/>
      <w:szCs w:val="16"/>
    </w:rPr>
  </w:style>
  <w:style w:type="character" w:customStyle="1" w:styleId="WW8Num28z0">
    <w:name w:val="WW8Num28z0"/>
    <w:rsid w:val="009E79E7"/>
    <w:rPr>
      <w:rFonts w:ascii="Symbol" w:hAnsi="Symbol" w:cs="Symbol" w:hint="default"/>
      <w:color w:val="auto"/>
    </w:rPr>
  </w:style>
  <w:style w:type="character" w:customStyle="1" w:styleId="WW8Num28z1">
    <w:name w:val="WW8Num28z1"/>
    <w:rsid w:val="009E79E7"/>
    <w:rPr>
      <w:rFonts w:ascii="Courier New" w:hAnsi="Courier New" w:cs="Courier New" w:hint="default"/>
    </w:rPr>
  </w:style>
  <w:style w:type="character" w:customStyle="1" w:styleId="WW8Num28z2">
    <w:name w:val="WW8Num28z2"/>
    <w:rsid w:val="009E79E7"/>
    <w:rPr>
      <w:rFonts w:ascii="Wingdings" w:hAnsi="Wingdings" w:cs="Wingdings" w:hint="default"/>
    </w:rPr>
  </w:style>
  <w:style w:type="character" w:customStyle="1" w:styleId="WW8Num28z3">
    <w:name w:val="WW8Num28z3"/>
    <w:rsid w:val="009E79E7"/>
    <w:rPr>
      <w:rFonts w:ascii="Symbol" w:hAnsi="Symbol" w:cs="Symbol" w:hint="default"/>
    </w:rPr>
  </w:style>
  <w:style w:type="character" w:customStyle="1" w:styleId="WW8Num29z0">
    <w:name w:val="WW8Num29z0"/>
    <w:rsid w:val="009E79E7"/>
    <w:rPr>
      <w:rFonts w:cs="Times New Roman"/>
      <w:b/>
    </w:rPr>
  </w:style>
  <w:style w:type="character" w:customStyle="1" w:styleId="WW8Num29z1">
    <w:name w:val="WW8Num29z1"/>
    <w:rsid w:val="009E79E7"/>
    <w:rPr>
      <w:rFonts w:cs="Times New Roman"/>
    </w:rPr>
  </w:style>
  <w:style w:type="character" w:customStyle="1" w:styleId="WW8Num30z0">
    <w:name w:val="WW8Num30z0"/>
    <w:rsid w:val="009E79E7"/>
    <w:rPr>
      <w:rFonts w:cs="Times New Roman"/>
      <w:b/>
    </w:rPr>
  </w:style>
  <w:style w:type="character" w:customStyle="1" w:styleId="WW8Num30z1">
    <w:name w:val="WW8Num30z1"/>
    <w:rsid w:val="009E79E7"/>
    <w:rPr>
      <w:rFonts w:cs="Times New Roman"/>
    </w:rPr>
  </w:style>
  <w:style w:type="character" w:customStyle="1" w:styleId="WW8Num31z0">
    <w:name w:val="WW8Num31z0"/>
    <w:rsid w:val="009E79E7"/>
    <w:rPr>
      <w:rFonts w:ascii="Symbol" w:hAnsi="Symbol" w:cs="Symbol" w:hint="default"/>
      <w:color w:val="auto"/>
    </w:rPr>
  </w:style>
  <w:style w:type="character" w:customStyle="1" w:styleId="WW8Num31z1">
    <w:name w:val="WW8Num31z1"/>
    <w:rsid w:val="009E79E7"/>
    <w:rPr>
      <w:rFonts w:ascii="Courier New" w:hAnsi="Courier New" w:cs="Courier New" w:hint="default"/>
    </w:rPr>
  </w:style>
  <w:style w:type="character" w:customStyle="1" w:styleId="WW8Num31z2">
    <w:name w:val="WW8Num31z2"/>
    <w:rsid w:val="009E79E7"/>
    <w:rPr>
      <w:rFonts w:ascii="Wingdings" w:hAnsi="Wingdings" w:cs="Wingdings" w:hint="default"/>
    </w:rPr>
  </w:style>
  <w:style w:type="character" w:customStyle="1" w:styleId="WW8Num31z3">
    <w:name w:val="WW8Num31z3"/>
    <w:rsid w:val="009E79E7"/>
    <w:rPr>
      <w:rFonts w:ascii="Symbol" w:hAnsi="Symbol" w:cs="Symbol" w:hint="default"/>
    </w:rPr>
  </w:style>
  <w:style w:type="character" w:customStyle="1" w:styleId="WW8Num32z0">
    <w:name w:val="WW8Num32z0"/>
    <w:rsid w:val="009E79E7"/>
    <w:rPr>
      <w:rFonts w:ascii="Tahoma" w:eastAsia="MS Mincho" w:hAnsi="Tahoma" w:cs="Times New Roman"/>
      <w:sz w:val="16"/>
      <w:szCs w:val="16"/>
    </w:rPr>
  </w:style>
  <w:style w:type="character" w:customStyle="1" w:styleId="WW8Num32z2">
    <w:name w:val="WW8Num32z2"/>
    <w:rsid w:val="009E79E7"/>
    <w:rPr>
      <w:rFonts w:ascii="Symbol" w:hAnsi="Symbol" w:cs="Times New Roman" w:hint="default"/>
      <w:sz w:val="16"/>
      <w:szCs w:val="16"/>
    </w:rPr>
  </w:style>
  <w:style w:type="character" w:customStyle="1" w:styleId="WW8Num33z0">
    <w:name w:val="WW8Num33z0"/>
    <w:rsid w:val="009E79E7"/>
    <w:rPr>
      <w:rFonts w:cs="Times New Roman" w:hint="default"/>
      <w:b/>
    </w:rPr>
  </w:style>
  <w:style w:type="character" w:customStyle="1" w:styleId="WW8Num33z1">
    <w:name w:val="WW8Num33z1"/>
    <w:rsid w:val="009E79E7"/>
    <w:rPr>
      <w:rFonts w:cs="Times New Roman"/>
    </w:rPr>
  </w:style>
  <w:style w:type="character" w:customStyle="1" w:styleId="WW8Num34z0">
    <w:name w:val="WW8Num34z0"/>
    <w:rsid w:val="009E79E7"/>
    <w:rPr>
      <w:rFonts w:ascii="Tahoma" w:hAnsi="Tahoma" w:cs="Times New Roman"/>
      <w:sz w:val="16"/>
      <w:szCs w:val="16"/>
    </w:rPr>
  </w:style>
  <w:style w:type="character" w:customStyle="1" w:styleId="WW8Num34z2">
    <w:name w:val="WW8Num34z2"/>
    <w:rsid w:val="009E79E7"/>
    <w:rPr>
      <w:rFonts w:ascii="Symbol" w:hAnsi="Symbol" w:cs="Times New Roman" w:hint="default"/>
      <w:sz w:val="16"/>
      <w:szCs w:val="16"/>
    </w:rPr>
  </w:style>
  <w:style w:type="character" w:customStyle="1" w:styleId="WW8Num35z0">
    <w:name w:val="WW8Num35z0"/>
    <w:rsid w:val="009E79E7"/>
    <w:rPr>
      <w:rFonts w:cs="Times New Roman"/>
      <w:b/>
    </w:rPr>
  </w:style>
  <w:style w:type="character" w:customStyle="1" w:styleId="WW8Num35z1">
    <w:name w:val="WW8Num35z1"/>
    <w:rsid w:val="009E79E7"/>
    <w:rPr>
      <w:rFonts w:cs="Times New Roman"/>
    </w:rPr>
  </w:style>
  <w:style w:type="character" w:customStyle="1" w:styleId="WW8Num36z0">
    <w:name w:val="WW8Num36z0"/>
    <w:rsid w:val="009E79E7"/>
    <w:rPr>
      <w:rFonts w:cs="Times New Roman"/>
    </w:rPr>
  </w:style>
  <w:style w:type="character" w:customStyle="1" w:styleId="WW8Num37z0">
    <w:name w:val="WW8Num37z0"/>
    <w:rsid w:val="009E79E7"/>
    <w:rPr>
      <w:rFonts w:ascii="Symbol" w:hAnsi="Symbol" w:cs="Symbol" w:hint="default"/>
    </w:rPr>
  </w:style>
  <w:style w:type="character" w:customStyle="1" w:styleId="WW8Num37z1">
    <w:name w:val="WW8Num37z1"/>
    <w:rsid w:val="009E79E7"/>
    <w:rPr>
      <w:rFonts w:ascii="Arial" w:eastAsia="MS Mincho" w:hAnsi="Arial" w:cs="Arial" w:hint="default"/>
    </w:rPr>
  </w:style>
  <w:style w:type="character" w:customStyle="1" w:styleId="WW8Num37z2">
    <w:name w:val="WW8Num37z2"/>
    <w:rsid w:val="009E79E7"/>
    <w:rPr>
      <w:rFonts w:ascii="Wingdings" w:hAnsi="Wingdings" w:cs="Wingdings" w:hint="default"/>
    </w:rPr>
  </w:style>
  <w:style w:type="character" w:customStyle="1" w:styleId="WW8Num37z4">
    <w:name w:val="WW8Num37z4"/>
    <w:rsid w:val="009E79E7"/>
    <w:rPr>
      <w:rFonts w:ascii="Courier New" w:hAnsi="Courier New" w:cs="Courier New" w:hint="default"/>
    </w:rPr>
  </w:style>
  <w:style w:type="character" w:customStyle="1" w:styleId="WW8Num38z0">
    <w:name w:val="WW8Num38z0"/>
    <w:rsid w:val="009E79E7"/>
    <w:rPr>
      <w:rFonts w:ascii="Symbol" w:hAnsi="Symbol" w:cs="Symbol" w:hint="default"/>
      <w:color w:val="auto"/>
    </w:rPr>
  </w:style>
  <w:style w:type="character" w:customStyle="1" w:styleId="WW8Num38z1">
    <w:name w:val="WW8Num38z1"/>
    <w:rsid w:val="009E79E7"/>
    <w:rPr>
      <w:rFonts w:cs="Times New Roman"/>
    </w:rPr>
  </w:style>
  <w:style w:type="character" w:customStyle="1" w:styleId="WW8Num39z0">
    <w:name w:val="WW8Num39z0"/>
    <w:rsid w:val="009E79E7"/>
    <w:rPr>
      <w:rFonts w:ascii="Symbol" w:hAnsi="Symbol" w:cs="Symbol" w:hint="default"/>
      <w:color w:val="auto"/>
    </w:rPr>
  </w:style>
  <w:style w:type="character" w:customStyle="1" w:styleId="WW8Num39z1">
    <w:name w:val="WW8Num39z1"/>
    <w:rsid w:val="009E79E7"/>
    <w:rPr>
      <w:rFonts w:cs="Times New Roman"/>
    </w:rPr>
  </w:style>
  <w:style w:type="character" w:customStyle="1" w:styleId="WW8Num39z2">
    <w:name w:val="WW8Num39z2"/>
    <w:rsid w:val="009E79E7"/>
    <w:rPr>
      <w:rFonts w:ascii="Symbol" w:hAnsi="Symbol" w:cs="Times New Roman" w:hint="default"/>
      <w:sz w:val="16"/>
      <w:szCs w:val="16"/>
    </w:rPr>
  </w:style>
  <w:style w:type="character" w:customStyle="1" w:styleId="WW8Num40z0">
    <w:name w:val="WW8Num40z0"/>
    <w:rsid w:val="009E79E7"/>
    <w:rPr>
      <w:rFonts w:cs="Times New Roman"/>
      <w:b/>
      <w:color w:val="auto"/>
    </w:rPr>
  </w:style>
  <w:style w:type="character" w:customStyle="1" w:styleId="WW8Num40z1">
    <w:name w:val="WW8Num40z1"/>
    <w:rsid w:val="009E79E7"/>
    <w:rPr>
      <w:rFonts w:cs="Times New Roman"/>
    </w:rPr>
  </w:style>
  <w:style w:type="character" w:customStyle="1" w:styleId="WW8Num41z0">
    <w:name w:val="WW8Num41z0"/>
    <w:rsid w:val="009E79E7"/>
    <w:rPr>
      <w:rFonts w:cs="Times New Roman"/>
      <w:b/>
    </w:rPr>
  </w:style>
  <w:style w:type="character" w:customStyle="1" w:styleId="WW8Num41z1">
    <w:name w:val="WW8Num41z1"/>
    <w:rsid w:val="009E79E7"/>
    <w:rPr>
      <w:rFonts w:cs="Times New Roman"/>
    </w:rPr>
  </w:style>
  <w:style w:type="character" w:customStyle="1" w:styleId="WW8Num42z0">
    <w:name w:val="WW8Num42z0"/>
    <w:rsid w:val="009E79E7"/>
    <w:rPr>
      <w:rFonts w:cs="Times New Roman"/>
    </w:rPr>
  </w:style>
  <w:style w:type="character" w:customStyle="1" w:styleId="WW8Num43z0">
    <w:name w:val="WW8Num43z0"/>
    <w:rsid w:val="009E79E7"/>
    <w:rPr>
      <w:rFonts w:ascii="Tahoma" w:hAnsi="Tahoma" w:cs="Times New Roman"/>
      <w:sz w:val="16"/>
      <w:szCs w:val="16"/>
    </w:rPr>
  </w:style>
  <w:style w:type="character" w:customStyle="1" w:styleId="WW8Num43z2">
    <w:name w:val="WW8Num43z2"/>
    <w:rsid w:val="009E79E7"/>
    <w:rPr>
      <w:rFonts w:ascii="Symbol" w:hAnsi="Symbol" w:cs="Times New Roman" w:hint="default"/>
      <w:sz w:val="16"/>
      <w:szCs w:val="16"/>
    </w:rPr>
  </w:style>
  <w:style w:type="character" w:customStyle="1" w:styleId="WW8Num44z0">
    <w:name w:val="WW8Num44z0"/>
    <w:rsid w:val="009E79E7"/>
    <w:rPr>
      <w:rFonts w:cs="Times New Roman"/>
    </w:rPr>
  </w:style>
  <w:style w:type="character" w:customStyle="1" w:styleId="WW8Num44z2">
    <w:name w:val="WW8Num44z2"/>
    <w:rsid w:val="009E79E7"/>
    <w:rPr>
      <w:rFonts w:ascii="Symbol" w:hAnsi="Symbol" w:cs="Times New Roman" w:hint="default"/>
      <w:sz w:val="16"/>
      <w:szCs w:val="16"/>
    </w:rPr>
  </w:style>
  <w:style w:type="character" w:customStyle="1" w:styleId="WW8Num45z0">
    <w:name w:val="WW8Num45z0"/>
    <w:rsid w:val="009E79E7"/>
    <w:rPr>
      <w:rFonts w:cs="Times New Roman"/>
      <w:b/>
    </w:rPr>
  </w:style>
  <w:style w:type="character" w:customStyle="1" w:styleId="WW8Num45z1">
    <w:name w:val="WW8Num45z1"/>
    <w:rsid w:val="009E79E7"/>
    <w:rPr>
      <w:rFonts w:cs="Times New Roman"/>
    </w:rPr>
  </w:style>
  <w:style w:type="character" w:customStyle="1" w:styleId="WW8Num46z0">
    <w:name w:val="WW8Num46z0"/>
    <w:rsid w:val="009E79E7"/>
    <w:rPr>
      <w:rFonts w:ascii="Tahoma" w:hAnsi="Tahoma" w:cs="Times New Roman"/>
      <w:sz w:val="16"/>
      <w:szCs w:val="16"/>
    </w:rPr>
  </w:style>
  <w:style w:type="character" w:customStyle="1" w:styleId="WW8Num46z2">
    <w:name w:val="WW8Num46z2"/>
    <w:rsid w:val="009E79E7"/>
    <w:rPr>
      <w:rFonts w:ascii="Symbol" w:hAnsi="Symbol" w:cs="Times New Roman" w:hint="default"/>
      <w:sz w:val="16"/>
      <w:szCs w:val="16"/>
    </w:rPr>
  </w:style>
  <w:style w:type="character" w:customStyle="1" w:styleId="WW8Num47z0">
    <w:name w:val="WW8Num47z0"/>
    <w:rsid w:val="009E79E7"/>
    <w:rPr>
      <w:rFonts w:cs="Times New Roman" w:hint="default"/>
    </w:rPr>
  </w:style>
  <w:style w:type="character" w:customStyle="1" w:styleId="WW8Num47z1">
    <w:name w:val="WW8Num47z1"/>
    <w:rsid w:val="009E79E7"/>
    <w:rPr>
      <w:rFonts w:cs="Times New Roman"/>
    </w:rPr>
  </w:style>
  <w:style w:type="character" w:customStyle="1" w:styleId="WW8Num48z0">
    <w:name w:val="WW8Num48z0"/>
    <w:rsid w:val="009E79E7"/>
    <w:rPr>
      <w:rFonts w:ascii="Symbol" w:hAnsi="Symbol" w:cs="Symbol" w:hint="default"/>
    </w:rPr>
  </w:style>
  <w:style w:type="character" w:customStyle="1" w:styleId="WW8Num48z1">
    <w:name w:val="WW8Num48z1"/>
    <w:rsid w:val="009E79E7"/>
    <w:rPr>
      <w:rFonts w:ascii="Courier New" w:hAnsi="Courier New" w:cs="Courier New" w:hint="default"/>
    </w:rPr>
  </w:style>
  <w:style w:type="character" w:customStyle="1" w:styleId="WW8Num48z2">
    <w:name w:val="WW8Num48z2"/>
    <w:rsid w:val="009E79E7"/>
    <w:rPr>
      <w:rFonts w:ascii="Wingdings" w:hAnsi="Wingdings" w:cs="Wingdings" w:hint="default"/>
    </w:rPr>
  </w:style>
  <w:style w:type="character" w:customStyle="1" w:styleId="Standardnpsmoodstavce1">
    <w:name w:val="Standardní písmo odstavce1"/>
    <w:rsid w:val="009E79E7"/>
  </w:style>
  <w:style w:type="character" w:customStyle="1" w:styleId="Nadpis1Char">
    <w:name w:val="Nadpis 1 Char"/>
    <w:rsid w:val="009E79E7"/>
    <w:rPr>
      <w:rFonts w:ascii="Arial" w:hAnsi="Arial" w:cs="Arial"/>
      <w:b/>
      <w:bCs/>
      <w:kern w:val="1"/>
      <w:sz w:val="28"/>
      <w:szCs w:val="28"/>
    </w:rPr>
  </w:style>
  <w:style w:type="character" w:customStyle="1" w:styleId="Nadpis4Char">
    <w:name w:val="Nadpis 4 Char"/>
    <w:rsid w:val="009E79E7"/>
    <w:rPr>
      <w:rFonts w:ascii="Times New Roman" w:hAnsi="Times New Roman" w:cs="Times New Roman"/>
      <w:sz w:val="24"/>
      <w:szCs w:val="24"/>
    </w:rPr>
  </w:style>
  <w:style w:type="character" w:customStyle="1" w:styleId="Zkladntext2Char">
    <w:name w:val="Základní text 2 Char"/>
    <w:rsid w:val="009E79E7"/>
    <w:rPr>
      <w:rFonts w:ascii="Times New Roman" w:hAnsi="Times New Roman" w:cs="Times New Roman"/>
      <w:sz w:val="20"/>
      <w:szCs w:val="20"/>
    </w:rPr>
  </w:style>
  <w:style w:type="character" w:styleId="Zdraznn">
    <w:name w:val="Emphasis"/>
    <w:qFormat/>
    <w:rsid w:val="009E79E7"/>
    <w:rPr>
      <w:rFonts w:cs="Times New Roman"/>
      <w:i/>
      <w:iCs/>
    </w:rPr>
  </w:style>
  <w:style w:type="character" w:styleId="Hypertextovodkaz">
    <w:name w:val="Hyperlink"/>
    <w:rsid w:val="009E79E7"/>
    <w:rPr>
      <w:rFonts w:cs="Times New Roman"/>
      <w:color w:val="0000FF"/>
      <w:u w:val="single"/>
    </w:rPr>
  </w:style>
  <w:style w:type="character" w:customStyle="1" w:styleId="Odkaznakoment1">
    <w:name w:val="Odkaz na komentář1"/>
    <w:rsid w:val="009E79E7"/>
    <w:rPr>
      <w:rFonts w:cs="Times New Roman"/>
      <w:sz w:val="16"/>
    </w:rPr>
  </w:style>
  <w:style w:type="character" w:customStyle="1" w:styleId="TextkomenteChar">
    <w:name w:val="Text komentáře Char"/>
    <w:rsid w:val="009E79E7"/>
    <w:rPr>
      <w:rFonts w:ascii="Calibri" w:hAnsi="Calibri" w:cs="Times New Roman"/>
      <w:sz w:val="20"/>
      <w:szCs w:val="20"/>
    </w:rPr>
  </w:style>
  <w:style w:type="character" w:customStyle="1" w:styleId="TextbublinyChar">
    <w:name w:val="Text bubliny Char"/>
    <w:rsid w:val="009E79E7"/>
    <w:rPr>
      <w:rFonts w:ascii="Tahoma" w:hAnsi="Tahoma" w:cs="Tahoma"/>
      <w:sz w:val="16"/>
      <w:szCs w:val="16"/>
    </w:rPr>
  </w:style>
  <w:style w:type="character" w:customStyle="1" w:styleId="ZkladntextChar">
    <w:name w:val="Základní text Char"/>
    <w:rsid w:val="009E79E7"/>
    <w:rPr>
      <w:rFonts w:ascii="Times New Roman" w:hAnsi="Times New Roman" w:cs="Times New Roman"/>
      <w:sz w:val="20"/>
      <w:szCs w:val="20"/>
    </w:rPr>
  </w:style>
  <w:style w:type="character" w:customStyle="1" w:styleId="ZhlavChar">
    <w:name w:val="Záhlaví Char"/>
    <w:uiPriority w:val="99"/>
    <w:rsid w:val="009E79E7"/>
    <w:rPr>
      <w:rFonts w:ascii="Times New Roman" w:hAnsi="Times New Roman" w:cs="Times New Roman"/>
      <w:sz w:val="20"/>
      <w:szCs w:val="20"/>
    </w:rPr>
  </w:style>
  <w:style w:type="character" w:customStyle="1" w:styleId="PedmtkomenteChar">
    <w:name w:val="Předmět komentáře Char"/>
    <w:rsid w:val="009E79E7"/>
    <w:rPr>
      <w:rFonts w:ascii="Times New Roman" w:hAnsi="Times New Roman" w:cs="Times New Roman"/>
      <w:b/>
      <w:bCs/>
      <w:sz w:val="20"/>
      <w:szCs w:val="20"/>
    </w:rPr>
  </w:style>
  <w:style w:type="character" w:customStyle="1" w:styleId="ZpatChar">
    <w:name w:val="Zápatí Char"/>
    <w:rsid w:val="009E79E7"/>
    <w:rPr>
      <w:rFonts w:ascii="Times New Roman" w:hAnsi="Times New Roman" w:cs="Times New Roman"/>
      <w:sz w:val="20"/>
      <w:szCs w:val="20"/>
    </w:rPr>
  </w:style>
  <w:style w:type="character" w:styleId="slostrnky">
    <w:name w:val="page number"/>
    <w:rsid w:val="009E79E7"/>
    <w:rPr>
      <w:rFonts w:cs="Times New Roman"/>
    </w:rPr>
  </w:style>
  <w:style w:type="character" w:customStyle="1" w:styleId="TextpoznpodarouChar">
    <w:name w:val="Text pozn. pod čarou Char"/>
    <w:rsid w:val="009E79E7"/>
    <w:rPr>
      <w:rFonts w:ascii="Times New Roman" w:hAnsi="Times New Roman" w:cs="Times New Roman"/>
      <w:sz w:val="20"/>
      <w:szCs w:val="20"/>
    </w:rPr>
  </w:style>
  <w:style w:type="paragraph" w:customStyle="1" w:styleId="Nadpis">
    <w:name w:val="Nadpis"/>
    <w:basedOn w:val="Normln"/>
    <w:next w:val="Zkladntext"/>
    <w:rsid w:val="009E79E7"/>
    <w:pPr>
      <w:keepNext/>
      <w:spacing w:before="240" w:after="120"/>
    </w:pPr>
    <w:rPr>
      <w:rFonts w:ascii="Liberation Sans" w:eastAsia="Droid Sans Fallback" w:hAnsi="Liberation Sans" w:cs="FreeSans"/>
      <w:sz w:val="28"/>
      <w:szCs w:val="28"/>
    </w:rPr>
  </w:style>
  <w:style w:type="paragraph" w:styleId="Zkladntext">
    <w:name w:val="Body Text"/>
    <w:basedOn w:val="Normln"/>
    <w:rsid w:val="009E79E7"/>
    <w:pPr>
      <w:spacing w:after="120"/>
    </w:pPr>
  </w:style>
  <w:style w:type="paragraph" w:styleId="Seznam">
    <w:name w:val="List"/>
    <w:basedOn w:val="Zkladntext"/>
    <w:rsid w:val="009E79E7"/>
    <w:rPr>
      <w:rFonts w:cs="FreeSans"/>
    </w:rPr>
  </w:style>
  <w:style w:type="paragraph" w:styleId="Titulek">
    <w:name w:val="caption"/>
    <w:basedOn w:val="Normln"/>
    <w:qFormat/>
    <w:rsid w:val="009E79E7"/>
    <w:pPr>
      <w:suppressLineNumbers/>
      <w:spacing w:before="120" w:after="120"/>
    </w:pPr>
    <w:rPr>
      <w:rFonts w:cs="FreeSans"/>
      <w:i/>
      <w:iCs/>
      <w:sz w:val="24"/>
      <w:szCs w:val="24"/>
    </w:rPr>
  </w:style>
  <w:style w:type="paragraph" w:customStyle="1" w:styleId="Rejstk">
    <w:name w:val="Rejstřík"/>
    <w:basedOn w:val="Normln"/>
    <w:rsid w:val="009E79E7"/>
    <w:pPr>
      <w:suppressLineNumbers/>
    </w:pPr>
    <w:rPr>
      <w:rFonts w:cs="FreeSans"/>
    </w:rPr>
  </w:style>
  <w:style w:type="paragraph" w:customStyle="1" w:styleId="Zkladntext21">
    <w:name w:val="Základní text 21"/>
    <w:basedOn w:val="Normln"/>
    <w:rsid w:val="009E79E7"/>
    <w:pPr>
      <w:spacing w:after="120" w:line="480" w:lineRule="auto"/>
    </w:pPr>
  </w:style>
  <w:style w:type="paragraph" w:customStyle="1" w:styleId="SSNzev1">
    <w:name w:val="SS_Název 1"/>
    <w:basedOn w:val="Normln"/>
    <w:next w:val="SSNzev2"/>
    <w:rsid w:val="009E79E7"/>
    <w:pPr>
      <w:jc w:val="center"/>
    </w:pPr>
    <w:rPr>
      <w:rFonts w:ascii="Verdana" w:eastAsia="Calibri" w:hAnsi="Verdana" w:cs="Verdana"/>
      <w:b/>
      <w:caps/>
      <w:sz w:val="32"/>
      <w:szCs w:val="32"/>
    </w:rPr>
  </w:style>
  <w:style w:type="paragraph" w:customStyle="1" w:styleId="SSNzev2">
    <w:name w:val="SS_Název 2"/>
    <w:basedOn w:val="Normln"/>
    <w:next w:val="Normln"/>
    <w:rsid w:val="009E79E7"/>
    <w:pPr>
      <w:spacing w:before="120" w:after="120"/>
      <w:jc w:val="center"/>
    </w:pPr>
    <w:rPr>
      <w:rFonts w:ascii="Verdana" w:eastAsia="Calibri" w:hAnsi="Verdana" w:cs="Verdana"/>
      <w:b/>
      <w:bCs/>
      <w:caps/>
      <w:sz w:val="22"/>
      <w:szCs w:val="22"/>
    </w:rPr>
  </w:style>
  <w:style w:type="paragraph" w:styleId="Odstavecseseznamem">
    <w:name w:val="List Paragraph"/>
    <w:basedOn w:val="Normln"/>
    <w:link w:val="OdstavecseseznamemChar"/>
    <w:uiPriority w:val="34"/>
    <w:qFormat/>
    <w:rsid w:val="009E79E7"/>
    <w:pPr>
      <w:spacing w:after="120"/>
      <w:ind w:left="708"/>
      <w:jc w:val="both"/>
    </w:pPr>
    <w:rPr>
      <w:sz w:val="24"/>
    </w:rPr>
  </w:style>
  <w:style w:type="paragraph" w:customStyle="1" w:styleId="SSlnek">
    <w:name w:val="SS_Článek"/>
    <w:basedOn w:val="Normln"/>
    <w:next w:val="SSlnek-zkladntext"/>
    <w:rsid w:val="009E79E7"/>
    <w:pPr>
      <w:keepNext/>
      <w:numPr>
        <w:numId w:val="9"/>
      </w:numPr>
      <w:spacing w:before="360"/>
      <w:jc w:val="center"/>
    </w:pPr>
    <w:rPr>
      <w:rFonts w:ascii="Verdana" w:eastAsia="Calibri" w:hAnsi="Verdana" w:cs="Verdana"/>
      <w:b/>
      <w:sz w:val="28"/>
      <w:szCs w:val="28"/>
    </w:rPr>
  </w:style>
  <w:style w:type="paragraph" w:customStyle="1" w:styleId="SSlnek-zkladntext">
    <w:name w:val="SS_Článek - základní text"/>
    <w:basedOn w:val="Normln"/>
    <w:next w:val="SSOdstavec"/>
    <w:rsid w:val="009E79E7"/>
    <w:pPr>
      <w:keepNext/>
      <w:spacing w:before="20"/>
      <w:jc w:val="center"/>
    </w:pPr>
    <w:rPr>
      <w:rFonts w:ascii="Verdana" w:eastAsia="Calibri" w:hAnsi="Verdana" w:cs="Verdana"/>
      <w:b/>
      <w:sz w:val="24"/>
      <w:szCs w:val="24"/>
    </w:rPr>
  </w:style>
  <w:style w:type="paragraph" w:customStyle="1" w:styleId="SSOdstavec">
    <w:name w:val="SS_Odstavec"/>
    <w:basedOn w:val="Normln"/>
    <w:rsid w:val="009E79E7"/>
    <w:pPr>
      <w:spacing w:before="120"/>
      <w:jc w:val="both"/>
    </w:pPr>
    <w:rPr>
      <w:rFonts w:ascii="Verdana" w:eastAsia="Calibri" w:hAnsi="Verdana" w:cs="Verdana"/>
    </w:rPr>
  </w:style>
  <w:style w:type="paragraph" w:customStyle="1" w:styleId="SSBod">
    <w:name w:val="SS_Bod"/>
    <w:basedOn w:val="Normln"/>
    <w:rsid w:val="009E79E7"/>
    <w:pPr>
      <w:keepLines/>
      <w:tabs>
        <w:tab w:val="num" w:pos="0"/>
      </w:tabs>
      <w:spacing w:before="120"/>
      <w:ind w:left="5322" w:hanging="360"/>
      <w:jc w:val="both"/>
    </w:pPr>
    <w:rPr>
      <w:rFonts w:ascii="Verdana" w:eastAsia="Calibri" w:hAnsi="Verdana" w:cs="Verdana"/>
      <w:szCs w:val="22"/>
    </w:rPr>
  </w:style>
  <w:style w:type="paragraph" w:customStyle="1" w:styleId="SSPsmeno">
    <w:name w:val="SS_Písmeno"/>
    <w:basedOn w:val="Normln"/>
    <w:rsid w:val="009E79E7"/>
    <w:pPr>
      <w:tabs>
        <w:tab w:val="num" w:pos="0"/>
      </w:tabs>
      <w:spacing w:before="60"/>
      <w:ind w:left="5322" w:hanging="360"/>
      <w:jc w:val="both"/>
    </w:pPr>
    <w:rPr>
      <w:rFonts w:ascii="Verdana" w:eastAsia="Calibri" w:hAnsi="Verdana" w:cs="Verdana"/>
      <w:szCs w:val="22"/>
    </w:rPr>
  </w:style>
  <w:style w:type="paragraph" w:customStyle="1" w:styleId="Textkomente1">
    <w:name w:val="Text komentáře1"/>
    <w:basedOn w:val="Normln"/>
    <w:rsid w:val="009E79E7"/>
    <w:pPr>
      <w:jc w:val="both"/>
    </w:pPr>
    <w:rPr>
      <w:rFonts w:ascii="Calibri" w:eastAsia="Calibri" w:hAnsi="Calibri" w:cs="Calibri"/>
    </w:rPr>
  </w:style>
  <w:style w:type="paragraph" w:customStyle="1" w:styleId="slovanodstavec">
    <w:name w:val="Číslovaný odstavec"/>
    <w:basedOn w:val="Normln"/>
    <w:next w:val="Normln"/>
    <w:rsid w:val="009E79E7"/>
    <w:pPr>
      <w:numPr>
        <w:numId w:val="15"/>
      </w:numPr>
      <w:jc w:val="both"/>
    </w:pPr>
    <w:rPr>
      <w:i/>
      <w:sz w:val="22"/>
      <w:szCs w:val="22"/>
    </w:rPr>
  </w:style>
  <w:style w:type="paragraph" w:styleId="Textbubliny">
    <w:name w:val="Balloon Text"/>
    <w:basedOn w:val="Normln"/>
    <w:rsid w:val="009E79E7"/>
    <w:rPr>
      <w:rFonts w:ascii="Tahoma" w:hAnsi="Tahoma" w:cs="Tahoma"/>
      <w:sz w:val="16"/>
      <w:szCs w:val="16"/>
    </w:rPr>
  </w:style>
  <w:style w:type="paragraph" w:customStyle="1" w:styleId="SSZhlav">
    <w:name w:val="SS_Záhlaví"/>
    <w:basedOn w:val="SSlnek"/>
    <w:next w:val="slovanodstavec"/>
    <w:rsid w:val="009E79E7"/>
    <w:pPr>
      <w:keepNext w:val="0"/>
      <w:numPr>
        <w:numId w:val="0"/>
      </w:numPr>
      <w:spacing w:before="0"/>
      <w:jc w:val="both"/>
    </w:pPr>
    <w:rPr>
      <w:b w:val="0"/>
      <w:sz w:val="20"/>
      <w:szCs w:val="22"/>
    </w:rPr>
  </w:style>
  <w:style w:type="paragraph" w:styleId="Zhlav">
    <w:name w:val="header"/>
    <w:basedOn w:val="Normln"/>
    <w:uiPriority w:val="99"/>
    <w:rsid w:val="009E79E7"/>
  </w:style>
  <w:style w:type="paragraph" w:styleId="Pedmtkomente">
    <w:name w:val="annotation subject"/>
    <w:basedOn w:val="Textkomente1"/>
    <w:next w:val="Textkomente1"/>
    <w:rsid w:val="009E79E7"/>
    <w:pPr>
      <w:jc w:val="left"/>
    </w:pPr>
    <w:rPr>
      <w:rFonts w:ascii="Times New Roman" w:eastAsia="Times New Roman" w:hAnsi="Times New Roman" w:cs="Times New Roman"/>
      <w:b/>
      <w:bCs/>
    </w:rPr>
  </w:style>
  <w:style w:type="paragraph" w:styleId="Zpat">
    <w:name w:val="footer"/>
    <w:basedOn w:val="Normln"/>
    <w:rsid w:val="009E79E7"/>
  </w:style>
  <w:style w:type="paragraph" w:styleId="Textpoznpodarou">
    <w:name w:val="footnote text"/>
    <w:basedOn w:val="Normln"/>
    <w:rsid w:val="009E79E7"/>
    <w:pPr>
      <w:spacing w:after="120"/>
      <w:jc w:val="both"/>
    </w:pPr>
  </w:style>
  <w:style w:type="paragraph" w:customStyle="1" w:styleId="Obsahrmce">
    <w:name w:val="Obsah rámce"/>
    <w:basedOn w:val="Normln"/>
    <w:rsid w:val="009E79E7"/>
  </w:style>
  <w:style w:type="paragraph" w:styleId="Normlnweb">
    <w:name w:val="Normal (Web)"/>
    <w:basedOn w:val="Normln"/>
    <w:uiPriority w:val="99"/>
    <w:unhideWhenUsed/>
    <w:rsid w:val="00044653"/>
    <w:pPr>
      <w:suppressAutoHyphens w:val="0"/>
      <w:spacing w:before="100" w:beforeAutospacing="1" w:after="100" w:afterAutospacing="1"/>
    </w:pPr>
    <w:rPr>
      <w:rFonts w:ascii="Calibri" w:eastAsia="Calibri" w:hAnsi="Calibri" w:cs="Calibri"/>
      <w:sz w:val="22"/>
      <w:szCs w:val="22"/>
      <w:lang w:eastAsia="cs-CZ"/>
    </w:rPr>
  </w:style>
  <w:style w:type="character" w:customStyle="1" w:styleId="Nadpis2Char">
    <w:name w:val="Nadpis 2 Char"/>
    <w:link w:val="Nadpis2"/>
    <w:uiPriority w:val="9"/>
    <w:rsid w:val="00031066"/>
    <w:rPr>
      <w:rFonts w:ascii="Calibri Light" w:eastAsia="Times New Roman" w:hAnsi="Calibri Light" w:cs="Times New Roman"/>
      <w:b/>
      <w:bCs/>
      <w:i/>
      <w:iCs/>
      <w:sz w:val="28"/>
      <w:szCs w:val="28"/>
      <w:lang w:eastAsia="zh-CN"/>
    </w:rPr>
  </w:style>
  <w:style w:type="paragraph" w:customStyle="1" w:styleId="Default">
    <w:name w:val="Default"/>
    <w:rsid w:val="00031066"/>
    <w:pPr>
      <w:autoSpaceDE w:val="0"/>
      <w:autoSpaceDN w:val="0"/>
      <w:adjustRightInd w:val="0"/>
    </w:pPr>
    <w:rPr>
      <w:rFonts w:ascii="Arial" w:hAnsi="Arial" w:cs="Arial"/>
      <w:color w:val="000000"/>
      <w:sz w:val="24"/>
      <w:szCs w:val="24"/>
    </w:rPr>
  </w:style>
  <w:style w:type="character" w:styleId="Odkaznakoment">
    <w:name w:val="annotation reference"/>
    <w:semiHidden/>
    <w:unhideWhenUsed/>
    <w:rsid w:val="00031066"/>
    <w:rPr>
      <w:sz w:val="16"/>
      <w:szCs w:val="16"/>
    </w:rPr>
  </w:style>
  <w:style w:type="paragraph" w:styleId="Textkomente">
    <w:name w:val="annotation text"/>
    <w:basedOn w:val="Normln"/>
    <w:link w:val="TextkomenteChar1"/>
    <w:uiPriority w:val="99"/>
    <w:unhideWhenUsed/>
    <w:rsid w:val="00031066"/>
  </w:style>
  <w:style w:type="character" w:customStyle="1" w:styleId="TextkomenteChar1">
    <w:name w:val="Text komentáře Char1"/>
    <w:link w:val="Textkomente"/>
    <w:uiPriority w:val="99"/>
    <w:rsid w:val="00031066"/>
    <w:rPr>
      <w:lang w:eastAsia="zh-CN"/>
    </w:rPr>
  </w:style>
  <w:style w:type="paragraph" w:customStyle="1" w:styleId="9en">
    <w:name w:val="9 en"/>
    <w:basedOn w:val="Normln"/>
    <w:rsid w:val="00307B69"/>
    <w:pPr>
      <w:widowControl w:val="0"/>
      <w:tabs>
        <w:tab w:val="left" w:pos="2835"/>
      </w:tabs>
      <w:spacing w:before="57"/>
      <w:ind w:left="567" w:hanging="567"/>
    </w:pPr>
    <w:rPr>
      <w:rFonts w:ascii="Arial MT" w:eastAsia="HG Mincho Light J" w:hAnsi="Arial MT"/>
      <w:i/>
      <w:color w:val="000000"/>
      <w:sz w:val="18"/>
      <w:szCs w:val="24"/>
      <w:lang w:val="en-GB" w:eastAsia="cs-CZ"/>
    </w:rPr>
  </w:style>
  <w:style w:type="character" w:customStyle="1" w:styleId="OdstavecseseznamemChar">
    <w:name w:val="Odstavec se seznamem Char"/>
    <w:link w:val="Odstavecseseznamem"/>
    <w:uiPriority w:val="34"/>
    <w:locked/>
    <w:rsid w:val="001F758C"/>
    <w:rPr>
      <w:sz w:val="24"/>
      <w:lang w:eastAsia="zh-CN"/>
    </w:rPr>
  </w:style>
  <w:style w:type="paragraph" w:styleId="Revize">
    <w:name w:val="Revision"/>
    <w:hidden/>
    <w:uiPriority w:val="99"/>
    <w:semiHidden/>
    <w:rsid w:val="00801CCF"/>
    <w:rPr>
      <w:lang w:eastAsia="zh-CN"/>
    </w:rPr>
  </w:style>
  <w:style w:type="character" w:customStyle="1" w:styleId="normaltextrun">
    <w:name w:val="normaltextrun"/>
    <w:basedOn w:val="Standardnpsmoodstavce"/>
    <w:rsid w:val="00AF0A81"/>
  </w:style>
  <w:style w:type="character" w:customStyle="1" w:styleId="eop">
    <w:name w:val="eop"/>
    <w:basedOn w:val="Standardnpsmoodstavce"/>
    <w:rsid w:val="00AF0A81"/>
  </w:style>
  <w:style w:type="character" w:styleId="Nevyeenzmnka">
    <w:name w:val="Unresolved Mention"/>
    <w:basedOn w:val="Standardnpsmoodstavce"/>
    <w:uiPriority w:val="99"/>
    <w:semiHidden/>
    <w:unhideWhenUsed/>
    <w:rsid w:val="00B4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8857">
      <w:bodyDiv w:val="1"/>
      <w:marLeft w:val="0"/>
      <w:marRight w:val="0"/>
      <w:marTop w:val="0"/>
      <w:marBottom w:val="0"/>
      <w:divBdr>
        <w:top w:val="none" w:sz="0" w:space="0" w:color="auto"/>
        <w:left w:val="none" w:sz="0" w:space="0" w:color="auto"/>
        <w:bottom w:val="none" w:sz="0" w:space="0" w:color="auto"/>
        <w:right w:val="none" w:sz="0" w:space="0" w:color="auto"/>
      </w:divBdr>
    </w:div>
    <w:div w:id="461532662">
      <w:bodyDiv w:val="1"/>
      <w:marLeft w:val="0"/>
      <w:marRight w:val="0"/>
      <w:marTop w:val="0"/>
      <w:marBottom w:val="0"/>
      <w:divBdr>
        <w:top w:val="none" w:sz="0" w:space="0" w:color="auto"/>
        <w:left w:val="none" w:sz="0" w:space="0" w:color="auto"/>
        <w:bottom w:val="none" w:sz="0" w:space="0" w:color="auto"/>
        <w:right w:val="none" w:sz="0" w:space="0" w:color="auto"/>
      </w:divBdr>
    </w:div>
    <w:div w:id="18916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WorkflowChangePath"><![CDATA[b67a389e-6e0e-4c00-bf81-c26346b032e9,2;b67a389e-6e0e-4c00-bf81-c26346b032e9,2;b67a389e-6e0e-4c00-bf81-c26346b032e9,2;b67a389e-6e0e-4c00-bf81-c26346b032e9,2;639c41b5-7589-4cdc-8791-772b971cf71b,3;639c41b5-7589-4cdc-8791-772b971cf71b,4;7dbc419c-755b-4cc7-94217af186-930d-4eb8-b78d-9b2b0693e1c0,2;217af186-930d-4eb8-b78d-9b2b0693e1c0,2;217af186-930d-4eb8-b78d-9b2b0693e1c0,3;217af186-930d-4eb8-b78d-9b2b0693e1c0,3;217af186-930d-4eb8-b78d-9b2b0693e1c0,3;217af186-930d-4eb8-b78d-9b2b0693e1c0,4;]]></LongProp>
</Long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questID xmlns="acca34e4-9ecd-41c8-99eb-d6aa654aaa55" xsi:nil="true"/>
    <PocetZnRetezec xmlns="acca34e4-9ecd-41c8-99eb-d6aa654aaa55" xsi:nil="true"/>
    <Block_WF xmlns="acca34e4-9ecd-41c8-99eb-d6aa654aaa55">3</Block_WF>
    <ZkracenyRetezec xmlns="acca34e4-9ecd-41c8-99eb-d6aa654aaa55">64-57/57-26_RS.docx</ZkracenyRetezec>
    <Smazat xmlns="acca34e4-9ecd-41c8-99eb-d6aa654aaa55">&lt;a href="/sites/evidencesmluv/_layouts/15/IniWrkflIP.aspx?List=%7b311EF01B-94F1-4195-875A-802495BDB7D7%7d&amp;amp;ID=181&amp;amp;ItemGuid=%7bB0AFC9B3-838C-414E-A282-FBC828537A66%7d&amp;amp;TemplateID=%7bd3f8102e-f4a5-4901-b93c-fb146a9d820d%7d"&gt;&lt;img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C9CD3-007D-4944-9C4A-83C14E5D1CD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5D5880A-5FD8-4E6E-8DDC-FB6329ABCE2F}"/>
</file>

<file path=customXml/itemProps3.xml><?xml version="1.0" encoding="utf-8"?>
<ds:datastoreItem xmlns:ds="http://schemas.openxmlformats.org/officeDocument/2006/customXml" ds:itemID="{4556E4D4-70F7-401B-BFAD-40A9D9E1C48A}">
  <ds:schemaRefs>
    <ds:schemaRef ds:uri="http://purl.org/dc/elements/1.1/"/>
    <ds:schemaRef ds:uri="9e62e060-e4df-48a7-a9f4-f192c9c6f41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4209D986-CAEE-47EF-BF0E-1D9E3AA7256C}">
  <ds:schemaRefs>
    <ds:schemaRef ds:uri="http://schemas.microsoft.com/sharepoint/v3/contenttype/forms"/>
  </ds:schemaRefs>
</ds:datastoreItem>
</file>

<file path=customXml/itemProps5.xml><?xml version="1.0" encoding="utf-8"?>
<ds:datastoreItem xmlns:ds="http://schemas.openxmlformats.org/officeDocument/2006/customXml" ds:itemID="{11667325-DD31-44C3-93C7-72B3D7D5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3586</Words>
  <Characters>21161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10995 - 1853-2016_MEDORO sro_podpora SW pro objednávání a přípravu cytostatik_UI</vt:lpstr>
    </vt:vector>
  </TitlesOfParts>
  <Company>Všeobecná fakultní nemocnice v Praze</Company>
  <LinksUpToDate>false</LinksUpToDate>
  <CharactersWithSpaces>24698</CharactersWithSpaces>
  <SharedDoc>false</SharedDoc>
  <HLinks>
    <vt:vector size="12" baseType="variant">
      <vt:variant>
        <vt:i4>1572901</vt:i4>
      </vt:variant>
      <vt:variant>
        <vt:i4>3</vt:i4>
      </vt:variant>
      <vt:variant>
        <vt:i4>0</vt:i4>
      </vt:variant>
      <vt:variant>
        <vt:i4>5</vt:i4>
      </vt:variant>
      <vt:variant>
        <vt:lpwstr>mailto:faktury@vfn.cz</vt:lpwstr>
      </vt:variant>
      <vt:variant>
        <vt:lpwstr/>
      </vt:variant>
      <vt:variant>
        <vt:i4>3670083</vt:i4>
      </vt:variant>
      <vt:variant>
        <vt:i4>0</vt:i4>
      </vt:variant>
      <vt:variant>
        <vt:i4>0</vt:i4>
      </vt:variant>
      <vt:variant>
        <vt:i4>5</vt:i4>
      </vt:variant>
      <vt:variant>
        <vt:lpwstr>mailto:Vedeni.OZT@vfn.cz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10995 - 1853-2016_MEDORO sro_podpora SW pro objednávání a přípravu cytostatik_UI</dc:title>
  <dc:creator>15042</dc:creator>
  <cp:lastModifiedBy>Kotusová Zuzana, Ing. DiS.</cp:lastModifiedBy>
  <cp:revision>2</cp:revision>
  <cp:lastPrinted>2016-12-02T11:58:00Z</cp:lastPrinted>
  <dcterms:created xsi:type="dcterms:W3CDTF">2026-02-11T11:00:00Z</dcterms:created>
  <dcterms:modified xsi:type="dcterms:W3CDTF">2026-02-11T11:00:00Z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ckDateWF">
    <vt:lpwstr/>
  </property>
  <property fmtid="{D5CDD505-2E9C-101B-9397-08002B2CF9AE}" pid="3" name="Block_WF">
    <vt:lpwstr>1.00000000000000</vt:lpwstr>
  </property>
  <property fmtid="{D5CDD505-2E9C-101B-9397-08002B2CF9AE}" pid="4" name="ContentTypeId">
    <vt:lpwstr>0x010100EFF427952D4E634383E9B8E9D938055A00D7BB4BEDAF37094D9B3594F50EFBED5C</vt:lpwstr>
  </property>
  <property fmtid="{D5CDD505-2E9C-101B-9397-08002B2CF9AE}" pid="5" name="Cycle_WF_Code">
    <vt:lpwstr/>
  </property>
  <property fmtid="{D5CDD505-2E9C-101B-9397-08002B2CF9AE}" pid="6" name="IdenitificationN">
    <vt:lpwstr>10995.0000000000</vt:lpwstr>
  </property>
  <property fmtid="{D5CDD505-2E9C-101B-9397-08002B2CF9AE}" pid="7" name="KonecPripominkovani">
    <vt:lpwstr>2016-08-18T12:02:10Z</vt:lpwstr>
  </property>
  <property fmtid="{D5CDD505-2E9C-101B-9397-08002B2CF9AE}" pid="8" name="Smazat">
    <vt:lpwstr>0</vt:lpwstr>
  </property>
  <property fmtid="{D5CDD505-2E9C-101B-9397-08002B2CF9AE}" pid="9" name="WorkflowChangePath">
    <vt:lpwstr>b67a389e-6e0e-4c00-bf81-c26346b032e9,2;b67a389e-6e0e-4c00-bf81-c26346b032e9,2;b67a389e-6e0e-4c00-bf81-c26346b032e9,2;b67a389e-6e0e-4c00-bf81-c26346b032e9,2;639c41b5-7589-4cdc-8791-772b971cf71b,3;639c41b5-7589-4cdc-8791-772b971cf71b,4;7dbc419c-755b-4cc7-94ef7fc8b4-7c33-4705-baa0-d6248dac4727,2;ef7fc8b4-7c33-4705-baa0-d6248dac4727,2;ef7fc8b4-7c33-4705-baa0-d6248dac4727,2;</vt:lpwstr>
  </property>
  <property fmtid="{D5CDD505-2E9C-101B-9397-08002B2CF9AE}" pid="10" name="_dlc_DocId">
    <vt:lpwstr>VFNAPP-1156851915-71099</vt:lpwstr>
  </property>
  <property fmtid="{D5CDD505-2E9C-101B-9397-08002B2CF9AE}" pid="11" name="_dlc_DocIdItemGuid">
    <vt:lpwstr>fb8477de-b895-41f9-9289-4ff1af3c78d0</vt:lpwstr>
  </property>
  <property fmtid="{D5CDD505-2E9C-101B-9397-08002B2CF9AE}" pid="12" name="_dlc_DocIdUrl">
    <vt:lpwstr>https://vfnpraha.sharepoint.com/sites/app/prip/_layouts/15/DocIdRedir.aspx?ID=VFNAPP-1156851915-71099, VFNAPP-1156851915-71099</vt:lpwstr>
  </property>
  <property fmtid="{D5CDD505-2E9C-101B-9397-08002B2CF9AE}" pid="13" name="MSIP_Label_2063cd7f-2d21-486a-9f29-9c1683fdd175_Enabled">
    <vt:lpwstr>true</vt:lpwstr>
  </property>
  <property fmtid="{D5CDD505-2E9C-101B-9397-08002B2CF9AE}" pid="14" name="MSIP_Label_2063cd7f-2d21-486a-9f29-9c1683fdd175_SetDate">
    <vt:lpwstr>2025-12-19T09:27:26Z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ContentBits">
    <vt:lpwstr>0</vt:lpwstr>
  </property>
  <property fmtid="{D5CDD505-2E9C-101B-9397-08002B2CF9AE}" pid="19" name="MSIP_Label_2063cd7f-2d21-486a-9f29-9c1683fdd175_Tag">
    <vt:lpwstr>10, 3, 0, 1</vt:lpwstr>
  </property>
</Properties>
</file>