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F4" w:rsidRPr="0049683E" w:rsidRDefault="00A915F4">
      <w:pPr>
        <w:pStyle w:val="Nzev"/>
        <w:rPr>
          <w:b/>
          <w:bCs/>
          <w:sz w:val="44"/>
          <w:szCs w:val="44"/>
        </w:rPr>
      </w:pPr>
      <w:bookmarkStart w:id="0" w:name="_GoBack"/>
      <w:bookmarkEnd w:id="0"/>
      <w:r w:rsidRPr="0049683E">
        <w:rPr>
          <w:b/>
          <w:bCs/>
          <w:sz w:val="44"/>
          <w:szCs w:val="44"/>
        </w:rPr>
        <w:t xml:space="preserve">Dodatek č. </w:t>
      </w:r>
      <w:r w:rsidR="007C2A05">
        <w:rPr>
          <w:b/>
          <w:bCs/>
          <w:sz w:val="44"/>
          <w:szCs w:val="44"/>
        </w:rPr>
        <w:t>6</w:t>
      </w:r>
      <w:r w:rsidRPr="0049683E">
        <w:rPr>
          <w:b/>
          <w:bCs/>
          <w:sz w:val="44"/>
          <w:szCs w:val="44"/>
        </w:rPr>
        <w:t xml:space="preserve"> </w:t>
      </w:r>
      <w:r w:rsidR="00F11136">
        <w:rPr>
          <w:b/>
          <w:bCs/>
          <w:sz w:val="44"/>
          <w:szCs w:val="44"/>
        </w:rPr>
        <w:t xml:space="preserve"> </w:t>
      </w:r>
      <w:r w:rsidRPr="0049683E">
        <w:rPr>
          <w:b/>
          <w:bCs/>
          <w:sz w:val="44"/>
          <w:szCs w:val="44"/>
        </w:rPr>
        <w:t xml:space="preserve">ke smlouvě </w:t>
      </w:r>
      <w:r w:rsidR="00834AED" w:rsidRPr="0049683E">
        <w:rPr>
          <w:b/>
          <w:bCs/>
          <w:sz w:val="44"/>
          <w:szCs w:val="44"/>
        </w:rPr>
        <w:t xml:space="preserve">o nájmu </w:t>
      </w:r>
    </w:p>
    <w:p w:rsidR="00A915F4" w:rsidRPr="0049683E" w:rsidRDefault="00834AED">
      <w:pPr>
        <w:pStyle w:val="Nzev"/>
        <w:rPr>
          <w:b/>
          <w:bCs/>
          <w:sz w:val="28"/>
          <w:szCs w:val="28"/>
        </w:rPr>
      </w:pPr>
      <w:r w:rsidRPr="0049683E">
        <w:rPr>
          <w:b/>
          <w:bCs/>
          <w:sz w:val="28"/>
          <w:szCs w:val="28"/>
        </w:rPr>
        <w:t>skladových prostor – na adrese Soběslavova 1264, Stříbro</w:t>
      </w:r>
    </w:p>
    <w:p w:rsidR="00A915F4" w:rsidRPr="00156A1D" w:rsidRDefault="00A915F4">
      <w:pPr>
        <w:pStyle w:val="Nzev"/>
        <w:rPr>
          <w:b/>
          <w:bCs/>
          <w:sz w:val="24"/>
          <w:szCs w:val="24"/>
        </w:rPr>
      </w:pPr>
      <w:r w:rsidRPr="0049683E">
        <w:rPr>
          <w:b/>
          <w:bCs/>
          <w:sz w:val="24"/>
          <w:szCs w:val="24"/>
        </w:rPr>
        <w:t xml:space="preserve">č. </w:t>
      </w:r>
      <w:r w:rsidR="00834AED" w:rsidRPr="0049683E">
        <w:rPr>
          <w:b/>
          <w:bCs/>
          <w:sz w:val="24"/>
          <w:szCs w:val="24"/>
        </w:rPr>
        <w:t>640/11</w:t>
      </w:r>
      <w:r w:rsidR="00D6174C" w:rsidRPr="0049683E">
        <w:rPr>
          <w:b/>
          <w:bCs/>
          <w:sz w:val="24"/>
          <w:szCs w:val="24"/>
        </w:rPr>
        <w:t>-TÚ</w:t>
      </w:r>
      <w:r w:rsidR="00CA4D0C" w:rsidRPr="0049683E">
        <w:rPr>
          <w:b/>
          <w:bCs/>
          <w:sz w:val="24"/>
          <w:szCs w:val="24"/>
        </w:rPr>
        <w:t>,</w:t>
      </w:r>
      <w:r w:rsidR="00375DFB">
        <w:rPr>
          <w:b/>
          <w:bCs/>
          <w:sz w:val="24"/>
          <w:szCs w:val="24"/>
        </w:rPr>
        <w:t xml:space="preserve"> 80701052,</w:t>
      </w:r>
      <w:r w:rsidR="00CA4D0C" w:rsidRPr="0049683E">
        <w:rPr>
          <w:b/>
          <w:bCs/>
          <w:sz w:val="24"/>
          <w:szCs w:val="24"/>
        </w:rPr>
        <w:t xml:space="preserve"> </w:t>
      </w:r>
      <w:r w:rsidR="00680613">
        <w:fldChar w:fldCharType="begin"/>
      </w:r>
      <w:r w:rsidR="00680613">
        <w:instrText xml:space="preserve"> DOCPROPERTY  SmlouvaCislo  \* MERGEFORMAT </w:instrText>
      </w:r>
      <w:r w:rsidR="00680613">
        <w:fldChar w:fldCharType="separate"/>
      </w:r>
      <w:r w:rsidR="00F168A7" w:rsidRPr="00156A1D">
        <w:rPr>
          <w:b/>
          <w:bCs/>
          <w:sz w:val="24"/>
          <w:szCs w:val="24"/>
        </w:rPr>
        <w:t>S1632/14</w:t>
      </w:r>
      <w:r w:rsidR="00680613">
        <w:rPr>
          <w:b/>
          <w:bCs/>
          <w:sz w:val="24"/>
          <w:szCs w:val="24"/>
        </w:rPr>
        <w:fldChar w:fldCharType="end"/>
      </w:r>
      <w:r w:rsidR="003C48CC" w:rsidRPr="00156A1D">
        <w:rPr>
          <w:b/>
        </w:rPr>
        <w:t xml:space="preserve">, </w:t>
      </w:r>
      <w:r w:rsidR="003C48CC" w:rsidRPr="00156A1D">
        <w:rPr>
          <w:b/>
          <w:sz w:val="24"/>
          <w:szCs w:val="24"/>
        </w:rPr>
        <w:t>S1632/14-1</w:t>
      </w:r>
      <w:r w:rsidR="007C2A05">
        <w:rPr>
          <w:b/>
          <w:sz w:val="24"/>
          <w:szCs w:val="24"/>
        </w:rPr>
        <w:t>, S1632/14-2</w:t>
      </w:r>
    </w:p>
    <w:p w:rsidR="00375DFB" w:rsidRDefault="00375DFB" w:rsidP="00375DFB">
      <w:pPr>
        <w:pStyle w:val="Nzev"/>
        <w:jc w:val="left"/>
        <w:rPr>
          <w:b/>
          <w:bCs/>
          <w:sz w:val="24"/>
          <w:szCs w:val="24"/>
        </w:rPr>
      </w:pPr>
    </w:p>
    <w:p w:rsidR="007C2A05" w:rsidRDefault="00375DFB" w:rsidP="00375DFB">
      <w:pPr>
        <w:pStyle w:val="Nzev"/>
        <w:jc w:val="left"/>
        <w:rPr>
          <w:b/>
          <w:bCs/>
          <w:sz w:val="24"/>
          <w:szCs w:val="24"/>
        </w:rPr>
      </w:pPr>
      <w:r>
        <w:rPr>
          <w:b/>
          <w:bCs/>
          <w:sz w:val="24"/>
          <w:szCs w:val="24"/>
        </w:rPr>
        <w:t xml:space="preserve">číslo smlouvy pronajímatele: </w:t>
      </w:r>
    </w:p>
    <w:p w:rsidR="00375DFB" w:rsidRPr="0049683E" w:rsidRDefault="00375DFB" w:rsidP="00375DFB">
      <w:pPr>
        <w:pStyle w:val="Nzev"/>
        <w:jc w:val="left"/>
        <w:rPr>
          <w:b/>
          <w:bCs/>
          <w:sz w:val="24"/>
          <w:szCs w:val="24"/>
        </w:rPr>
      </w:pPr>
      <w:r>
        <w:rPr>
          <w:b/>
          <w:bCs/>
          <w:sz w:val="24"/>
          <w:szCs w:val="24"/>
        </w:rPr>
        <w:t>číslo smlouvy nájemce:</w:t>
      </w:r>
    </w:p>
    <w:p w:rsidR="00A915F4" w:rsidRPr="0049683E" w:rsidRDefault="00A915F4">
      <w:pPr>
        <w:ind w:left="705"/>
        <w:jc w:val="both"/>
      </w:pPr>
    </w:p>
    <w:p w:rsidR="00A915F4" w:rsidRPr="0049683E" w:rsidRDefault="00A915F4">
      <w:pPr>
        <w:jc w:val="center"/>
        <w:rPr>
          <w:b/>
          <w:bCs/>
        </w:rPr>
      </w:pPr>
      <w:r w:rsidRPr="0049683E">
        <w:rPr>
          <w:b/>
          <w:bCs/>
        </w:rPr>
        <w:t>I.</w:t>
      </w:r>
    </w:p>
    <w:p w:rsidR="00A915F4" w:rsidRPr="0049683E" w:rsidRDefault="00A915F4">
      <w:pPr>
        <w:pStyle w:val="Zkladntext"/>
        <w:jc w:val="center"/>
        <w:rPr>
          <w:b/>
          <w:bCs/>
        </w:rPr>
      </w:pPr>
      <w:r w:rsidRPr="0049683E">
        <w:rPr>
          <w:b/>
          <w:bCs/>
        </w:rPr>
        <w:t>Smluvní strany</w:t>
      </w:r>
    </w:p>
    <w:p w:rsidR="00A915F4" w:rsidRPr="0049683E" w:rsidRDefault="00A915F4">
      <w:pPr>
        <w:jc w:val="both"/>
        <w:rPr>
          <w:b/>
          <w:bCs/>
        </w:rPr>
      </w:pPr>
    </w:p>
    <w:p w:rsidR="00ED449C" w:rsidRPr="0049683E" w:rsidRDefault="00ED449C" w:rsidP="00ED449C">
      <w:pPr>
        <w:rPr>
          <w:sz w:val="22"/>
          <w:szCs w:val="22"/>
        </w:rPr>
      </w:pPr>
      <w:r w:rsidRPr="0049683E">
        <w:rPr>
          <w:b/>
          <w:sz w:val="22"/>
          <w:szCs w:val="22"/>
        </w:rPr>
        <w:t>Správa a údržba silnic Plzeňského kraje,</w:t>
      </w:r>
      <w:r w:rsidR="00CA4D0C" w:rsidRPr="0049683E">
        <w:rPr>
          <w:b/>
          <w:sz w:val="22"/>
          <w:szCs w:val="22"/>
        </w:rPr>
        <w:t xml:space="preserve"> </w:t>
      </w:r>
      <w:r w:rsidRPr="0049683E">
        <w:rPr>
          <w:sz w:val="22"/>
          <w:szCs w:val="22"/>
        </w:rPr>
        <w:t xml:space="preserve">příspěvková organizace </w:t>
      </w:r>
    </w:p>
    <w:p w:rsidR="00ED449C" w:rsidRPr="0049683E" w:rsidRDefault="00ED449C" w:rsidP="00ED449C">
      <w:pPr>
        <w:rPr>
          <w:sz w:val="22"/>
          <w:szCs w:val="22"/>
        </w:rPr>
      </w:pPr>
      <w:r w:rsidRPr="0049683E">
        <w:rPr>
          <w:sz w:val="22"/>
          <w:szCs w:val="22"/>
        </w:rPr>
        <w:t xml:space="preserve">zapsaná v obchodním rejstříku, vedeném Krajským soudem v Plzni, oddíl Pr, vložka 737      </w:t>
      </w:r>
    </w:p>
    <w:p w:rsidR="00ED449C" w:rsidRPr="0049683E" w:rsidRDefault="00ED449C" w:rsidP="00ED449C">
      <w:pPr>
        <w:rPr>
          <w:sz w:val="22"/>
          <w:szCs w:val="22"/>
        </w:rPr>
      </w:pPr>
      <w:r w:rsidRPr="0049683E">
        <w:rPr>
          <w:sz w:val="22"/>
          <w:szCs w:val="22"/>
        </w:rPr>
        <w:t>se sídlem: Škroupova 18, 306 13 Plzeň</w:t>
      </w:r>
    </w:p>
    <w:p w:rsidR="00ED449C" w:rsidRPr="0049683E" w:rsidRDefault="00ED449C" w:rsidP="00ED449C">
      <w:pPr>
        <w:rPr>
          <w:sz w:val="22"/>
          <w:szCs w:val="22"/>
        </w:rPr>
      </w:pPr>
      <w:r w:rsidRPr="0049683E">
        <w:rPr>
          <w:sz w:val="22"/>
          <w:szCs w:val="22"/>
        </w:rPr>
        <w:t>IČ: 720 53 119</w:t>
      </w:r>
      <w:r w:rsidRPr="0049683E">
        <w:rPr>
          <w:sz w:val="22"/>
          <w:szCs w:val="22"/>
        </w:rPr>
        <w:tab/>
        <w:t>DIČ: CZ720 53 119</w:t>
      </w:r>
      <w:r w:rsidRPr="0049683E">
        <w:rPr>
          <w:sz w:val="22"/>
          <w:szCs w:val="22"/>
        </w:rPr>
        <w:tab/>
      </w:r>
    </w:p>
    <w:p w:rsidR="00ED449C" w:rsidRPr="0049683E" w:rsidRDefault="00ED449C" w:rsidP="00ED449C">
      <w:pPr>
        <w:rPr>
          <w:sz w:val="22"/>
          <w:szCs w:val="22"/>
        </w:rPr>
      </w:pPr>
      <w:r w:rsidRPr="0049683E">
        <w:rPr>
          <w:sz w:val="22"/>
          <w:szCs w:val="22"/>
        </w:rPr>
        <w:t>Bankovní spojení: Raiffeisenbank a.s., pobočka Plzeň</w:t>
      </w:r>
    </w:p>
    <w:p w:rsidR="00ED449C" w:rsidRPr="0049683E" w:rsidRDefault="00ED449C" w:rsidP="00ED449C">
      <w:pPr>
        <w:rPr>
          <w:sz w:val="22"/>
          <w:szCs w:val="22"/>
        </w:rPr>
      </w:pPr>
      <w:r w:rsidRPr="0049683E">
        <w:rPr>
          <w:sz w:val="22"/>
          <w:szCs w:val="22"/>
        </w:rPr>
        <w:t>číslo účtu: 5146600001/5500</w:t>
      </w:r>
    </w:p>
    <w:p w:rsidR="00ED449C" w:rsidRPr="0049683E" w:rsidRDefault="00ED449C" w:rsidP="00ED449C">
      <w:pPr>
        <w:rPr>
          <w:sz w:val="22"/>
          <w:szCs w:val="22"/>
        </w:rPr>
      </w:pPr>
      <w:r w:rsidRPr="0049683E">
        <w:rPr>
          <w:sz w:val="22"/>
          <w:szCs w:val="22"/>
        </w:rPr>
        <w:t xml:space="preserve">Statutární orgán : </w:t>
      </w:r>
      <w:r w:rsidRPr="0049683E">
        <w:rPr>
          <w:b/>
          <w:sz w:val="22"/>
          <w:szCs w:val="22"/>
        </w:rPr>
        <w:t>Bc. Pavel Panuška</w:t>
      </w:r>
      <w:r w:rsidRPr="0049683E">
        <w:rPr>
          <w:sz w:val="22"/>
          <w:szCs w:val="22"/>
        </w:rPr>
        <w:t>, generální ředitel</w:t>
      </w:r>
    </w:p>
    <w:p w:rsidR="00ED449C" w:rsidRPr="0049683E" w:rsidRDefault="00ED449C" w:rsidP="00ED449C">
      <w:pPr>
        <w:rPr>
          <w:sz w:val="22"/>
          <w:szCs w:val="22"/>
        </w:rPr>
      </w:pPr>
      <w:r w:rsidRPr="0049683E">
        <w:rPr>
          <w:sz w:val="22"/>
          <w:szCs w:val="22"/>
        </w:rPr>
        <w:t>E-mail:  suspk@suspk.eu</w:t>
      </w:r>
    </w:p>
    <w:p w:rsidR="00ED449C" w:rsidRPr="0049683E" w:rsidRDefault="00ED449C" w:rsidP="00ED449C">
      <w:pPr>
        <w:rPr>
          <w:sz w:val="22"/>
          <w:szCs w:val="22"/>
        </w:rPr>
      </w:pPr>
      <w:r w:rsidRPr="0049683E">
        <w:rPr>
          <w:sz w:val="22"/>
          <w:szCs w:val="22"/>
        </w:rPr>
        <w:t>Datová schránka: qbep485</w:t>
      </w:r>
    </w:p>
    <w:p w:rsidR="00ED449C" w:rsidRPr="0049683E" w:rsidRDefault="00ED449C" w:rsidP="00ED449C">
      <w:pPr>
        <w:rPr>
          <w:sz w:val="22"/>
          <w:szCs w:val="22"/>
        </w:rPr>
      </w:pPr>
      <w:r w:rsidRPr="0049683E">
        <w:rPr>
          <w:sz w:val="22"/>
          <w:szCs w:val="22"/>
        </w:rPr>
        <w:t>Telefon: 377 172 101</w:t>
      </w:r>
    </w:p>
    <w:p w:rsidR="00ED449C" w:rsidRPr="0049683E" w:rsidRDefault="00ED449C" w:rsidP="00ED449C"/>
    <w:p w:rsidR="002970A4" w:rsidRPr="0049683E" w:rsidRDefault="002970A4" w:rsidP="00ED449C">
      <w:r w:rsidRPr="0049683E">
        <w:t>jako pronajímatel na straně jedné</w:t>
      </w:r>
    </w:p>
    <w:p w:rsidR="00A915F4" w:rsidRPr="0049683E" w:rsidRDefault="00834AED">
      <w:pPr>
        <w:jc w:val="both"/>
        <w:rPr>
          <w:sz w:val="22"/>
          <w:szCs w:val="22"/>
        </w:rPr>
      </w:pPr>
      <w:r w:rsidRPr="0049683E">
        <w:rPr>
          <w:sz w:val="22"/>
          <w:szCs w:val="22"/>
        </w:rPr>
        <w:t>(dále jen pronajímatel</w:t>
      </w:r>
      <w:r w:rsidR="00A915F4" w:rsidRPr="0049683E">
        <w:rPr>
          <w:sz w:val="22"/>
          <w:szCs w:val="22"/>
        </w:rPr>
        <w:t>)</w:t>
      </w:r>
    </w:p>
    <w:p w:rsidR="00A915F4" w:rsidRPr="0049683E" w:rsidRDefault="00A915F4">
      <w:pPr>
        <w:jc w:val="both"/>
        <w:rPr>
          <w:b/>
          <w:bCs/>
          <w:sz w:val="22"/>
          <w:szCs w:val="22"/>
        </w:rPr>
      </w:pPr>
    </w:p>
    <w:p w:rsidR="00A915F4" w:rsidRPr="0049683E" w:rsidRDefault="00A915F4">
      <w:pPr>
        <w:jc w:val="both"/>
        <w:rPr>
          <w:b/>
          <w:bCs/>
          <w:sz w:val="22"/>
          <w:szCs w:val="22"/>
        </w:rPr>
      </w:pPr>
      <w:r w:rsidRPr="0049683E">
        <w:rPr>
          <w:b/>
          <w:bCs/>
          <w:sz w:val="22"/>
          <w:szCs w:val="22"/>
        </w:rPr>
        <w:t>a</w:t>
      </w:r>
    </w:p>
    <w:p w:rsidR="00A915F4" w:rsidRPr="0049683E" w:rsidRDefault="00A915F4">
      <w:pPr>
        <w:jc w:val="both"/>
        <w:rPr>
          <w:b/>
          <w:bCs/>
          <w:sz w:val="22"/>
          <w:szCs w:val="22"/>
        </w:rPr>
      </w:pPr>
    </w:p>
    <w:p w:rsidR="00834AED" w:rsidRPr="0049683E" w:rsidRDefault="00834AED" w:rsidP="00834AED">
      <w:pPr>
        <w:jc w:val="both"/>
        <w:rPr>
          <w:b/>
          <w:bCs/>
          <w:sz w:val="22"/>
          <w:szCs w:val="22"/>
        </w:rPr>
      </w:pPr>
      <w:r w:rsidRPr="0049683E">
        <w:rPr>
          <w:b/>
          <w:bCs/>
          <w:sz w:val="22"/>
          <w:szCs w:val="22"/>
        </w:rPr>
        <w:t xml:space="preserve">STRABAG a.s.,                                </w:t>
      </w:r>
    </w:p>
    <w:p w:rsidR="00834AED" w:rsidRPr="0049683E" w:rsidRDefault="00834AED" w:rsidP="00834AED">
      <w:pPr>
        <w:jc w:val="both"/>
        <w:rPr>
          <w:bCs/>
          <w:sz w:val="22"/>
          <w:szCs w:val="22"/>
        </w:rPr>
      </w:pPr>
      <w:r w:rsidRPr="0049683E">
        <w:rPr>
          <w:bCs/>
          <w:sz w:val="22"/>
          <w:szCs w:val="22"/>
        </w:rPr>
        <w:t>se sídlem Na Bělidle 198/21,150 00 Praha 5</w:t>
      </w:r>
    </w:p>
    <w:p w:rsidR="00834AED" w:rsidRPr="0049683E" w:rsidRDefault="00834AED" w:rsidP="00834AED">
      <w:pPr>
        <w:jc w:val="both"/>
        <w:rPr>
          <w:bCs/>
          <w:sz w:val="22"/>
          <w:szCs w:val="22"/>
        </w:rPr>
      </w:pPr>
      <w:r w:rsidRPr="0049683E">
        <w:rPr>
          <w:bCs/>
          <w:sz w:val="22"/>
          <w:szCs w:val="22"/>
        </w:rPr>
        <w:t>(firma zapsaná v OR vedeném Městským soudem v Praze, oddíl B, vložka 7634)</w:t>
      </w:r>
    </w:p>
    <w:p w:rsidR="00834AED" w:rsidRPr="0049683E" w:rsidRDefault="00834AED" w:rsidP="00834AED">
      <w:pPr>
        <w:jc w:val="both"/>
        <w:rPr>
          <w:bCs/>
          <w:sz w:val="22"/>
          <w:szCs w:val="22"/>
        </w:rPr>
      </w:pPr>
      <w:r w:rsidRPr="008D3B0B">
        <w:rPr>
          <w:bCs/>
          <w:sz w:val="22"/>
          <w:szCs w:val="22"/>
        </w:rPr>
        <w:t>Zastoupen</w:t>
      </w:r>
      <w:r w:rsidR="00F345C5" w:rsidRPr="008D3B0B">
        <w:rPr>
          <w:bCs/>
          <w:sz w:val="22"/>
          <w:szCs w:val="22"/>
        </w:rPr>
        <w:t>á</w:t>
      </w:r>
      <w:r w:rsidRPr="008D3B0B">
        <w:rPr>
          <w:bCs/>
          <w:sz w:val="22"/>
          <w:szCs w:val="22"/>
        </w:rPr>
        <w:t>:</w:t>
      </w:r>
      <w:r w:rsidRPr="0049683E">
        <w:rPr>
          <w:b/>
          <w:bCs/>
          <w:sz w:val="22"/>
          <w:szCs w:val="22"/>
        </w:rPr>
        <w:t xml:space="preserve"> Martinem Liškou, vedoucím provozní jednotky</w:t>
      </w:r>
      <w:r w:rsidRPr="0049683E">
        <w:rPr>
          <w:bCs/>
          <w:sz w:val="22"/>
          <w:szCs w:val="22"/>
        </w:rPr>
        <w:t xml:space="preserve"> </w:t>
      </w:r>
    </w:p>
    <w:p w:rsidR="00834AED" w:rsidRPr="0049683E" w:rsidRDefault="00834AED" w:rsidP="00834AED">
      <w:pPr>
        <w:jc w:val="both"/>
        <w:rPr>
          <w:bCs/>
          <w:sz w:val="22"/>
          <w:szCs w:val="22"/>
        </w:rPr>
      </w:pPr>
      <w:r w:rsidRPr="0049683E">
        <w:rPr>
          <w:bCs/>
          <w:sz w:val="22"/>
          <w:szCs w:val="22"/>
        </w:rPr>
        <w:t>IČ: 60838744, DIČ: CZ60838744</w:t>
      </w:r>
    </w:p>
    <w:p w:rsidR="00834AED" w:rsidRPr="0049683E" w:rsidRDefault="00834AED" w:rsidP="00834AED">
      <w:pPr>
        <w:jc w:val="both"/>
        <w:rPr>
          <w:bCs/>
          <w:sz w:val="22"/>
          <w:szCs w:val="22"/>
        </w:rPr>
      </w:pPr>
      <w:r w:rsidRPr="0049683E">
        <w:rPr>
          <w:bCs/>
          <w:sz w:val="22"/>
          <w:szCs w:val="22"/>
        </w:rPr>
        <w:t>Bankovní spojení:Raiffeisenbank,</w:t>
      </w:r>
    </w:p>
    <w:p w:rsidR="00A915F4" w:rsidRPr="0049683E" w:rsidRDefault="00834AED" w:rsidP="00834AED">
      <w:pPr>
        <w:jc w:val="both"/>
        <w:rPr>
          <w:bCs/>
          <w:sz w:val="22"/>
          <w:szCs w:val="22"/>
        </w:rPr>
      </w:pPr>
      <w:r w:rsidRPr="0049683E">
        <w:rPr>
          <w:bCs/>
          <w:sz w:val="22"/>
          <w:szCs w:val="22"/>
        </w:rPr>
        <w:t>Číslo účtu 1100029040/5500</w:t>
      </w:r>
    </w:p>
    <w:p w:rsidR="00ED449C" w:rsidRPr="0049683E" w:rsidRDefault="00ED449C" w:rsidP="00834AED">
      <w:pPr>
        <w:jc w:val="both"/>
        <w:rPr>
          <w:bCs/>
          <w:sz w:val="22"/>
          <w:szCs w:val="22"/>
        </w:rPr>
      </w:pPr>
    </w:p>
    <w:p w:rsidR="002970A4" w:rsidRPr="0049683E" w:rsidRDefault="00604B9A" w:rsidP="002970A4">
      <w:r w:rsidRPr="0049683E">
        <w:t>jako nájemce na straně druhé</w:t>
      </w:r>
    </w:p>
    <w:p w:rsidR="002970A4" w:rsidRPr="0049683E" w:rsidRDefault="002970A4" w:rsidP="002970A4">
      <w:pPr>
        <w:jc w:val="both"/>
        <w:rPr>
          <w:sz w:val="22"/>
          <w:szCs w:val="22"/>
        </w:rPr>
      </w:pPr>
      <w:r w:rsidRPr="0049683E">
        <w:rPr>
          <w:sz w:val="22"/>
          <w:szCs w:val="22"/>
        </w:rPr>
        <w:t xml:space="preserve"> (dále jen nájemce)</w:t>
      </w:r>
    </w:p>
    <w:p w:rsidR="002970A4" w:rsidRPr="0049683E" w:rsidRDefault="002970A4" w:rsidP="00834AED">
      <w:pPr>
        <w:jc w:val="both"/>
        <w:rPr>
          <w:bCs/>
          <w:sz w:val="22"/>
          <w:szCs w:val="22"/>
        </w:rPr>
      </w:pPr>
    </w:p>
    <w:p w:rsidR="00C25936" w:rsidRPr="0049683E" w:rsidRDefault="00C25936" w:rsidP="00834AED">
      <w:pPr>
        <w:jc w:val="both"/>
        <w:rPr>
          <w:bCs/>
          <w:sz w:val="22"/>
          <w:szCs w:val="22"/>
        </w:rPr>
      </w:pPr>
    </w:p>
    <w:p w:rsidR="005270FA" w:rsidRPr="0049683E" w:rsidRDefault="00A915F4" w:rsidP="005270FA">
      <w:pPr>
        <w:jc w:val="both"/>
        <w:rPr>
          <w:sz w:val="22"/>
          <w:szCs w:val="22"/>
        </w:rPr>
      </w:pPr>
      <w:r w:rsidRPr="0049683E">
        <w:rPr>
          <w:sz w:val="22"/>
          <w:szCs w:val="22"/>
        </w:rPr>
        <w:t>uzavřely níže uvedeného dne, měs</w:t>
      </w:r>
      <w:r w:rsidR="00CF644A" w:rsidRPr="0049683E">
        <w:rPr>
          <w:sz w:val="22"/>
          <w:szCs w:val="22"/>
        </w:rPr>
        <w:t xml:space="preserve">íce a roku tento dodatek č. </w:t>
      </w:r>
      <w:r w:rsidR="003C48CC">
        <w:rPr>
          <w:sz w:val="22"/>
          <w:szCs w:val="22"/>
        </w:rPr>
        <w:t>5</w:t>
      </w:r>
      <w:r w:rsidR="00CF644A" w:rsidRPr="0049683E">
        <w:rPr>
          <w:sz w:val="22"/>
          <w:szCs w:val="22"/>
        </w:rPr>
        <w:t xml:space="preserve"> ke smlouvě o </w:t>
      </w:r>
      <w:r w:rsidR="00834AED" w:rsidRPr="0049683E">
        <w:rPr>
          <w:sz w:val="22"/>
          <w:szCs w:val="22"/>
        </w:rPr>
        <w:t xml:space="preserve">nájmu </w:t>
      </w:r>
      <w:r w:rsidR="00B17F21" w:rsidRPr="0049683E">
        <w:rPr>
          <w:sz w:val="22"/>
          <w:szCs w:val="22"/>
        </w:rPr>
        <w:t xml:space="preserve">č. </w:t>
      </w:r>
      <w:r w:rsidR="00834AED" w:rsidRPr="0049683E">
        <w:rPr>
          <w:sz w:val="22"/>
          <w:szCs w:val="22"/>
        </w:rPr>
        <w:t>640/</w:t>
      </w:r>
      <w:r w:rsidR="00DF1D93" w:rsidRPr="0049683E">
        <w:rPr>
          <w:sz w:val="22"/>
          <w:szCs w:val="22"/>
        </w:rPr>
        <w:t>11-TÚ</w:t>
      </w:r>
      <w:r w:rsidR="00B12C91">
        <w:rPr>
          <w:sz w:val="22"/>
          <w:szCs w:val="22"/>
        </w:rPr>
        <w:t xml:space="preserve"> (dále  jen „Smlouva“)</w:t>
      </w:r>
      <w:r w:rsidR="00834AED" w:rsidRPr="0049683E">
        <w:rPr>
          <w:sz w:val="22"/>
          <w:szCs w:val="22"/>
        </w:rPr>
        <w:t>,</w:t>
      </w:r>
      <w:r w:rsidR="00156A1D">
        <w:rPr>
          <w:sz w:val="22"/>
          <w:szCs w:val="22"/>
        </w:rPr>
        <w:t xml:space="preserve"> </w:t>
      </w:r>
      <w:r w:rsidR="00834AED" w:rsidRPr="0049683E">
        <w:rPr>
          <w:sz w:val="22"/>
          <w:szCs w:val="22"/>
        </w:rPr>
        <w:t xml:space="preserve"> </w:t>
      </w:r>
      <w:r w:rsidR="00B12C91">
        <w:rPr>
          <w:sz w:val="22"/>
          <w:szCs w:val="22"/>
        </w:rPr>
        <w:t>jímž dochází ke změně výše nájemného a d</w:t>
      </w:r>
      <w:r w:rsidR="005270FA" w:rsidRPr="0049683E">
        <w:rPr>
          <w:sz w:val="22"/>
          <w:szCs w:val="22"/>
        </w:rPr>
        <w:t>ob</w:t>
      </w:r>
      <w:r w:rsidR="00B12C91">
        <w:rPr>
          <w:sz w:val="22"/>
          <w:szCs w:val="22"/>
        </w:rPr>
        <w:t>y</w:t>
      </w:r>
      <w:r w:rsidR="005270FA" w:rsidRPr="0049683E">
        <w:rPr>
          <w:sz w:val="22"/>
          <w:szCs w:val="22"/>
        </w:rPr>
        <w:t xml:space="preserve"> trvání nájmu,</w:t>
      </w:r>
      <w:r w:rsidR="00095EF1">
        <w:rPr>
          <w:sz w:val="22"/>
          <w:szCs w:val="22"/>
        </w:rPr>
        <w:t xml:space="preserve"> </w:t>
      </w:r>
      <w:r w:rsidR="005270FA" w:rsidRPr="0049683E">
        <w:rPr>
          <w:sz w:val="22"/>
          <w:szCs w:val="22"/>
        </w:rPr>
        <w:t>a to následovně:</w:t>
      </w:r>
    </w:p>
    <w:p w:rsidR="003C48CC" w:rsidRDefault="003C48CC" w:rsidP="005270FA">
      <w:pPr>
        <w:jc w:val="center"/>
        <w:rPr>
          <w:b/>
          <w:sz w:val="22"/>
          <w:szCs w:val="22"/>
        </w:rPr>
      </w:pPr>
    </w:p>
    <w:p w:rsidR="00A915F4" w:rsidRPr="0049683E" w:rsidRDefault="00B12C91" w:rsidP="005270FA">
      <w:pPr>
        <w:jc w:val="center"/>
        <w:rPr>
          <w:b/>
          <w:bCs/>
          <w:sz w:val="22"/>
          <w:szCs w:val="22"/>
        </w:rPr>
      </w:pPr>
      <w:r>
        <w:rPr>
          <w:b/>
          <w:sz w:val="22"/>
          <w:szCs w:val="22"/>
        </w:rPr>
        <w:t>I</w:t>
      </w:r>
      <w:r w:rsidR="00834AED" w:rsidRPr="0049683E">
        <w:rPr>
          <w:b/>
          <w:sz w:val="22"/>
          <w:szCs w:val="22"/>
        </w:rPr>
        <w:t xml:space="preserve">. </w:t>
      </w:r>
      <w:r>
        <w:rPr>
          <w:b/>
          <w:sz w:val="22"/>
          <w:szCs w:val="22"/>
        </w:rPr>
        <w:t>Změna výše n</w:t>
      </w:r>
      <w:r w:rsidR="00834AED" w:rsidRPr="0049683E">
        <w:rPr>
          <w:b/>
          <w:sz w:val="22"/>
          <w:szCs w:val="22"/>
        </w:rPr>
        <w:t>ájemné</w:t>
      </w:r>
      <w:r>
        <w:rPr>
          <w:b/>
          <w:sz w:val="22"/>
          <w:szCs w:val="22"/>
        </w:rPr>
        <w:t>ho</w:t>
      </w:r>
    </w:p>
    <w:p w:rsidR="00A915F4" w:rsidRPr="0049683E" w:rsidRDefault="00A915F4" w:rsidP="00C95B8B">
      <w:pPr>
        <w:pStyle w:val="Zkladntext"/>
        <w:rPr>
          <w:sz w:val="22"/>
          <w:szCs w:val="22"/>
        </w:rPr>
      </w:pPr>
    </w:p>
    <w:p w:rsidR="00196A02" w:rsidRPr="0049683E" w:rsidRDefault="00196A02" w:rsidP="00196A02">
      <w:pPr>
        <w:pStyle w:val="Zkladntext"/>
        <w:rPr>
          <w:sz w:val="22"/>
          <w:szCs w:val="22"/>
        </w:rPr>
      </w:pPr>
      <w:r w:rsidRPr="0049683E">
        <w:rPr>
          <w:sz w:val="22"/>
          <w:szCs w:val="22"/>
        </w:rPr>
        <w:t xml:space="preserve"> Za užívání předmětu nájmu </w:t>
      </w:r>
      <w:r w:rsidR="00B12C91">
        <w:rPr>
          <w:sz w:val="22"/>
          <w:szCs w:val="22"/>
        </w:rPr>
        <w:t>dle</w:t>
      </w:r>
      <w:r w:rsidRPr="0049683E">
        <w:rPr>
          <w:sz w:val="22"/>
          <w:szCs w:val="22"/>
        </w:rPr>
        <w:t xml:space="preserve"> </w:t>
      </w:r>
      <w:r w:rsidR="00B12C91">
        <w:rPr>
          <w:sz w:val="22"/>
          <w:szCs w:val="22"/>
        </w:rPr>
        <w:t>S</w:t>
      </w:r>
      <w:r w:rsidRPr="0049683E">
        <w:rPr>
          <w:sz w:val="22"/>
          <w:szCs w:val="22"/>
        </w:rPr>
        <w:t xml:space="preserve">mlouvy je nájemce povinen platit pronajímateli nájemné, jehož výše byla stanovena dohodou smluvních stran a </w:t>
      </w:r>
      <w:r w:rsidR="007C6EB9" w:rsidRPr="0049683E">
        <w:rPr>
          <w:sz w:val="22"/>
          <w:szCs w:val="22"/>
        </w:rPr>
        <w:t>to:</w:t>
      </w:r>
    </w:p>
    <w:p w:rsidR="00F11136" w:rsidRDefault="00F11136" w:rsidP="00196A02">
      <w:pPr>
        <w:pStyle w:val="Zkladntext"/>
        <w:rPr>
          <w:sz w:val="22"/>
          <w:szCs w:val="22"/>
        </w:rPr>
      </w:pPr>
    </w:p>
    <w:p w:rsidR="007C6EB9" w:rsidRPr="0049683E" w:rsidRDefault="00F11136" w:rsidP="00196A02">
      <w:pPr>
        <w:pStyle w:val="Zkladntext"/>
        <w:rPr>
          <w:sz w:val="22"/>
          <w:szCs w:val="22"/>
        </w:rPr>
      </w:pPr>
      <w:r>
        <w:rPr>
          <w:sz w:val="22"/>
          <w:szCs w:val="22"/>
        </w:rPr>
        <w:t xml:space="preserve">- </w:t>
      </w:r>
      <w:r w:rsidR="007C6EB9" w:rsidRPr="0049683E">
        <w:rPr>
          <w:sz w:val="22"/>
          <w:szCs w:val="22"/>
        </w:rPr>
        <w:t>za období od 1.11.201</w:t>
      </w:r>
      <w:r w:rsidR="007C2A05">
        <w:rPr>
          <w:sz w:val="22"/>
          <w:szCs w:val="22"/>
        </w:rPr>
        <w:t>7</w:t>
      </w:r>
      <w:r w:rsidR="007C6EB9" w:rsidRPr="0049683E">
        <w:rPr>
          <w:sz w:val="22"/>
          <w:szCs w:val="22"/>
        </w:rPr>
        <w:t xml:space="preserve"> do 31.12.201</w:t>
      </w:r>
      <w:r w:rsidR="007C2A05">
        <w:rPr>
          <w:sz w:val="22"/>
          <w:szCs w:val="22"/>
        </w:rPr>
        <w:t>7</w:t>
      </w:r>
      <w:r w:rsidR="007C6EB9" w:rsidRPr="0049683E">
        <w:rPr>
          <w:sz w:val="22"/>
          <w:szCs w:val="22"/>
        </w:rPr>
        <w:t xml:space="preserve"> činí </w:t>
      </w:r>
      <w:r w:rsidR="004378B8">
        <w:rPr>
          <w:sz w:val="22"/>
          <w:szCs w:val="22"/>
        </w:rPr>
        <w:t xml:space="preserve">po zaokrouhlení </w:t>
      </w:r>
      <w:r w:rsidR="007C6EB9" w:rsidRPr="0049683E">
        <w:rPr>
          <w:sz w:val="22"/>
          <w:szCs w:val="22"/>
        </w:rPr>
        <w:t>částku</w:t>
      </w:r>
      <w:r>
        <w:rPr>
          <w:sz w:val="22"/>
          <w:szCs w:val="22"/>
        </w:rPr>
        <w:t xml:space="preserve"> </w:t>
      </w:r>
      <w:r w:rsidR="007C2A05">
        <w:rPr>
          <w:sz w:val="22"/>
          <w:szCs w:val="22"/>
        </w:rPr>
        <w:t>5412,80</w:t>
      </w:r>
      <w:r>
        <w:rPr>
          <w:sz w:val="22"/>
          <w:szCs w:val="22"/>
        </w:rPr>
        <w:t>,-</w:t>
      </w:r>
      <w:r w:rsidR="007C6EB9" w:rsidRPr="0049683E">
        <w:rPr>
          <w:sz w:val="22"/>
          <w:szCs w:val="22"/>
        </w:rPr>
        <w:t xml:space="preserve"> Kč</w:t>
      </w:r>
      <w:r w:rsidR="00DF59EB" w:rsidRPr="0049683E">
        <w:rPr>
          <w:sz w:val="22"/>
          <w:szCs w:val="22"/>
        </w:rPr>
        <w:t xml:space="preserve"> (slovy</w:t>
      </w:r>
      <w:r w:rsidR="004378B8">
        <w:rPr>
          <w:sz w:val="22"/>
          <w:szCs w:val="22"/>
        </w:rPr>
        <w:t xml:space="preserve"> pěttisíc</w:t>
      </w:r>
      <w:r w:rsidR="007C2A05">
        <w:rPr>
          <w:sz w:val="22"/>
          <w:szCs w:val="22"/>
        </w:rPr>
        <w:t>čtyřistadvanáct</w:t>
      </w:r>
      <w:r w:rsidR="00DF59EB" w:rsidRPr="0049683E">
        <w:rPr>
          <w:sz w:val="22"/>
          <w:szCs w:val="22"/>
        </w:rPr>
        <w:t xml:space="preserve"> korun českých</w:t>
      </w:r>
      <w:r w:rsidR="007C2A05">
        <w:rPr>
          <w:sz w:val="22"/>
          <w:szCs w:val="22"/>
        </w:rPr>
        <w:t xml:space="preserve"> a 80 haléřů</w:t>
      </w:r>
      <w:r w:rsidR="00DF59EB" w:rsidRPr="0049683E">
        <w:rPr>
          <w:sz w:val="22"/>
          <w:szCs w:val="22"/>
        </w:rPr>
        <w:t>)</w:t>
      </w:r>
    </w:p>
    <w:p w:rsidR="007C6EB9" w:rsidRPr="0049683E" w:rsidRDefault="007C6EB9" w:rsidP="00196A02">
      <w:pPr>
        <w:pStyle w:val="Zkladntext"/>
        <w:rPr>
          <w:sz w:val="22"/>
          <w:szCs w:val="22"/>
        </w:rPr>
      </w:pPr>
      <w:r w:rsidRPr="0049683E">
        <w:rPr>
          <w:sz w:val="22"/>
          <w:szCs w:val="22"/>
        </w:rPr>
        <w:t>- za období od 1.1.201</w:t>
      </w:r>
      <w:r w:rsidR="007C2A05">
        <w:rPr>
          <w:sz w:val="22"/>
          <w:szCs w:val="22"/>
        </w:rPr>
        <w:t>8</w:t>
      </w:r>
      <w:r w:rsidRPr="0049683E">
        <w:rPr>
          <w:sz w:val="22"/>
          <w:szCs w:val="22"/>
        </w:rPr>
        <w:t xml:space="preserve"> do 3</w:t>
      </w:r>
      <w:r w:rsidR="00801DEA" w:rsidRPr="0049683E">
        <w:rPr>
          <w:sz w:val="22"/>
          <w:szCs w:val="22"/>
        </w:rPr>
        <w:t>1</w:t>
      </w:r>
      <w:r w:rsidRPr="0049683E">
        <w:rPr>
          <w:sz w:val="22"/>
          <w:szCs w:val="22"/>
        </w:rPr>
        <w:t>.3.201</w:t>
      </w:r>
      <w:r w:rsidR="007C2A05">
        <w:rPr>
          <w:sz w:val="22"/>
          <w:szCs w:val="22"/>
        </w:rPr>
        <w:t>8</w:t>
      </w:r>
      <w:r w:rsidRPr="0049683E">
        <w:rPr>
          <w:sz w:val="22"/>
          <w:szCs w:val="22"/>
        </w:rPr>
        <w:t xml:space="preserve"> činí </w:t>
      </w:r>
      <w:r w:rsidR="004378B8">
        <w:rPr>
          <w:sz w:val="22"/>
          <w:szCs w:val="22"/>
        </w:rPr>
        <w:t xml:space="preserve">po zaokrouhlení </w:t>
      </w:r>
      <w:r w:rsidRPr="0049683E">
        <w:rPr>
          <w:sz w:val="22"/>
          <w:szCs w:val="22"/>
        </w:rPr>
        <w:t xml:space="preserve">částku </w:t>
      </w:r>
      <w:r w:rsidR="007C2A05">
        <w:rPr>
          <w:sz w:val="22"/>
          <w:szCs w:val="22"/>
        </w:rPr>
        <w:t xml:space="preserve"> </w:t>
      </w:r>
      <w:r w:rsidR="00D22F66">
        <w:rPr>
          <w:sz w:val="22"/>
          <w:szCs w:val="22"/>
        </w:rPr>
        <w:t>8119,20</w:t>
      </w:r>
      <w:r w:rsidR="00F11136">
        <w:rPr>
          <w:sz w:val="22"/>
          <w:szCs w:val="22"/>
        </w:rPr>
        <w:t>,-</w:t>
      </w:r>
      <w:r w:rsidR="007A773D" w:rsidRPr="0049683E">
        <w:rPr>
          <w:sz w:val="22"/>
          <w:szCs w:val="22"/>
        </w:rPr>
        <w:t xml:space="preserve"> </w:t>
      </w:r>
      <w:r w:rsidRPr="0049683E">
        <w:rPr>
          <w:sz w:val="22"/>
          <w:szCs w:val="22"/>
        </w:rPr>
        <w:t>Kč</w:t>
      </w:r>
      <w:r w:rsidR="00DF59EB" w:rsidRPr="0049683E">
        <w:rPr>
          <w:sz w:val="22"/>
          <w:szCs w:val="22"/>
        </w:rPr>
        <w:t xml:space="preserve"> (slovy</w:t>
      </w:r>
      <w:r w:rsidR="00F11136">
        <w:rPr>
          <w:sz w:val="22"/>
          <w:szCs w:val="22"/>
        </w:rPr>
        <w:t xml:space="preserve"> osmtisíc</w:t>
      </w:r>
      <w:r w:rsidR="00D22F66">
        <w:rPr>
          <w:sz w:val="22"/>
          <w:szCs w:val="22"/>
        </w:rPr>
        <w:t>stodevatenáct</w:t>
      </w:r>
      <w:r w:rsidR="00DF59EB" w:rsidRPr="0049683E">
        <w:rPr>
          <w:sz w:val="22"/>
          <w:szCs w:val="22"/>
        </w:rPr>
        <w:t xml:space="preserve">  korun českých</w:t>
      </w:r>
      <w:r w:rsidR="00D22F66">
        <w:rPr>
          <w:sz w:val="22"/>
          <w:szCs w:val="22"/>
        </w:rPr>
        <w:t xml:space="preserve"> a 20 haléřů</w:t>
      </w:r>
      <w:r w:rsidR="00DF59EB" w:rsidRPr="0049683E">
        <w:rPr>
          <w:sz w:val="22"/>
          <w:szCs w:val="22"/>
        </w:rPr>
        <w:t>)</w:t>
      </w:r>
      <w:r w:rsidR="00F11136">
        <w:rPr>
          <w:sz w:val="22"/>
          <w:szCs w:val="22"/>
        </w:rPr>
        <w:t xml:space="preserve"> </w:t>
      </w:r>
      <w:r w:rsidRPr="0049683E">
        <w:rPr>
          <w:sz w:val="22"/>
          <w:szCs w:val="22"/>
        </w:rPr>
        <w:t>+</w:t>
      </w:r>
      <w:r w:rsidR="00F11136">
        <w:rPr>
          <w:sz w:val="22"/>
          <w:szCs w:val="22"/>
        </w:rPr>
        <w:t xml:space="preserve"> </w:t>
      </w:r>
      <w:r w:rsidRPr="0049683E">
        <w:rPr>
          <w:sz w:val="22"/>
          <w:szCs w:val="22"/>
        </w:rPr>
        <w:t>inflace za rok 201</w:t>
      </w:r>
      <w:r w:rsidR="00D22F66">
        <w:rPr>
          <w:sz w:val="22"/>
          <w:szCs w:val="22"/>
        </w:rPr>
        <w:t>7</w:t>
      </w:r>
    </w:p>
    <w:p w:rsidR="007C6EB9" w:rsidRPr="0049683E" w:rsidRDefault="007C6EB9" w:rsidP="007C6EB9">
      <w:pPr>
        <w:pStyle w:val="Zkladntext"/>
        <w:rPr>
          <w:sz w:val="22"/>
          <w:szCs w:val="22"/>
        </w:rPr>
      </w:pPr>
      <w:r w:rsidRPr="0049683E">
        <w:rPr>
          <w:sz w:val="22"/>
          <w:szCs w:val="22"/>
        </w:rPr>
        <w:t>- za období od 1.4.201</w:t>
      </w:r>
      <w:r w:rsidR="00D22F66">
        <w:rPr>
          <w:sz w:val="22"/>
          <w:szCs w:val="22"/>
        </w:rPr>
        <w:t>8</w:t>
      </w:r>
      <w:r w:rsidRPr="0049683E">
        <w:rPr>
          <w:sz w:val="22"/>
          <w:szCs w:val="22"/>
        </w:rPr>
        <w:t xml:space="preserve"> do 30.</w:t>
      </w:r>
      <w:r w:rsidR="00A82904" w:rsidRPr="0049683E">
        <w:rPr>
          <w:sz w:val="22"/>
          <w:szCs w:val="22"/>
        </w:rPr>
        <w:t>6</w:t>
      </w:r>
      <w:r w:rsidRPr="0049683E">
        <w:rPr>
          <w:sz w:val="22"/>
          <w:szCs w:val="22"/>
        </w:rPr>
        <w:t>.201</w:t>
      </w:r>
      <w:r w:rsidR="00D22F66">
        <w:rPr>
          <w:sz w:val="22"/>
          <w:szCs w:val="22"/>
        </w:rPr>
        <w:t>8</w:t>
      </w:r>
      <w:r w:rsidRPr="0049683E">
        <w:rPr>
          <w:sz w:val="22"/>
          <w:szCs w:val="22"/>
        </w:rPr>
        <w:t xml:space="preserve"> činí </w:t>
      </w:r>
      <w:r w:rsidR="004378B8">
        <w:rPr>
          <w:sz w:val="22"/>
          <w:szCs w:val="22"/>
        </w:rPr>
        <w:t xml:space="preserve">po zaokrouhlení </w:t>
      </w:r>
      <w:r w:rsidRPr="0049683E">
        <w:rPr>
          <w:sz w:val="22"/>
          <w:szCs w:val="22"/>
        </w:rPr>
        <w:t>částku</w:t>
      </w:r>
      <w:r w:rsidR="00F11136">
        <w:rPr>
          <w:sz w:val="22"/>
          <w:szCs w:val="22"/>
        </w:rPr>
        <w:t xml:space="preserve"> </w:t>
      </w:r>
      <w:r w:rsidR="00D22F66">
        <w:rPr>
          <w:sz w:val="22"/>
          <w:szCs w:val="22"/>
        </w:rPr>
        <w:t>8119,20</w:t>
      </w:r>
      <w:r w:rsidR="00F11136">
        <w:rPr>
          <w:sz w:val="22"/>
          <w:szCs w:val="22"/>
        </w:rPr>
        <w:t>,-</w:t>
      </w:r>
      <w:r w:rsidR="002636C4" w:rsidRPr="0049683E">
        <w:rPr>
          <w:sz w:val="22"/>
          <w:szCs w:val="22"/>
        </w:rPr>
        <w:t xml:space="preserve"> Kč (slovy</w:t>
      </w:r>
      <w:r w:rsidR="00F11136">
        <w:rPr>
          <w:sz w:val="22"/>
          <w:szCs w:val="22"/>
        </w:rPr>
        <w:t xml:space="preserve"> osmtisíc</w:t>
      </w:r>
      <w:r w:rsidR="00D22F66">
        <w:rPr>
          <w:sz w:val="22"/>
          <w:szCs w:val="22"/>
        </w:rPr>
        <w:t>stodevatenáct</w:t>
      </w:r>
      <w:r w:rsidR="002636C4" w:rsidRPr="0049683E">
        <w:rPr>
          <w:sz w:val="22"/>
          <w:szCs w:val="22"/>
        </w:rPr>
        <w:t xml:space="preserve">  korun českých</w:t>
      </w:r>
      <w:r w:rsidR="00D22F66">
        <w:rPr>
          <w:sz w:val="22"/>
          <w:szCs w:val="22"/>
        </w:rPr>
        <w:t xml:space="preserve"> a 20 haléřů</w:t>
      </w:r>
      <w:r w:rsidR="002636C4" w:rsidRPr="0049683E">
        <w:rPr>
          <w:sz w:val="22"/>
          <w:szCs w:val="22"/>
        </w:rPr>
        <w:t>)</w:t>
      </w:r>
      <w:r w:rsidR="00F11136">
        <w:rPr>
          <w:sz w:val="22"/>
          <w:szCs w:val="22"/>
        </w:rPr>
        <w:t xml:space="preserve"> </w:t>
      </w:r>
      <w:r w:rsidR="002636C4" w:rsidRPr="0049683E">
        <w:rPr>
          <w:sz w:val="22"/>
          <w:szCs w:val="22"/>
        </w:rPr>
        <w:t>+</w:t>
      </w:r>
      <w:r w:rsidR="00F11136">
        <w:rPr>
          <w:sz w:val="22"/>
          <w:szCs w:val="22"/>
        </w:rPr>
        <w:t xml:space="preserve"> </w:t>
      </w:r>
      <w:r w:rsidR="002636C4" w:rsidRPr="0049683E">
        <w:rPr>
          <w:sz w:val="22"/>
          <w:szCs w:val="22"/>
        </w:rPr>
        <w:t>inflace za rok 201</w:t>
      </w:r>
      <w:r w:rsidR="00D22F66">
        <w:rPr>
          <w:sz w:val="22"/>
          <w:szCs w:val="22"/>
        </w:rPr>
        <w:t>7</w:t>
      </w:r>
    </w:p>
    <w:p w:rsidR="007C6EB9" w:rsidRPr="0049683E" w:rsidRDefault="007C6EB9" w:rsidP="007C6EB9">
      <w:pPr>
        <w:pStyle w:val="Zkladntext"/>
        <w:rPr>
          <w:sz w:val="22"/>
          <w:szCs w:val="22"/>
        </w:rPr>
      </w:pPr>
      <w:r w:rsidRPr="0049683E">
        <w:rPr>
          <w:sz w:val="22"/>
          <w:szCs w:val="22"/>
        </w:rPr>
        <w:lastRenderedPageBreak/>
        <w:t>- za období od 1.</w:t>
      </w:r>
      <w:r w:rsidR="00A82904" w:rsidRPr="0049683E">
        <w:rPr>
          <w:sz w:val="22"/>
          <w:szCs w:val="22"/>
        </w:rPr>
        <w:t>7</w:t>
      </w:r>
      <w:r w:rsidR="00CA4D0C" w:rsidRPr="0049683E">
        <w:rPr>
          <w:sz w:val="22"/>
          <w:szCs w:val="22"/>
        </w:rPr>
        <w:t>.201</w:t>
      </w:r>
      <w:r w:rsidR="00D22F66">
        <w:rPr>
          <w:sz w:val="22"/>
          <w:szCs w:val="22"/>
        </w:rPr>
        <w:t>8</w:t>
      </w:r>
      <w:r w:rsidRPr="0049683E">
        <w:rPr>
          <w:sz w:val="22"/>
          <w:szCs w:val="22"/>
        </w:rPr>
        <w:t xml:space="preserve"> do 30.</w:t>
      </w:r>
      <w:r w:rsidR="00A82904" w:rsidRPr="0049683E">
        <w:rPr>
          <w:sz w:val="22"/>
          <w:szCs w:val="22"/>
        </w:rPr>
        <w:t>9</w:t>
      </w:r>
      <w:r w:rsidR="002636C4" w:rsidRPr="0049683E">
        <w:rPr>
          <w:sz w:val="22"/>
          <w:szCs w:val="22"/>
        </w:rPr>
        <w:t>.201</w:t>
      </w:r>
      <w:r w:rsidR="00D22F66">
        <w:rPr>
          <w:sz w:val="22"/>
          <w:szCs w:val="22"/>
        </w:rPr>
        <w:t>8</w:t>
      </w:r>
      <w:r w:rsidRPr="0049683E">
        <w:rPr>
          <w:sz w:val="22"/>
          <w:szCs w:val="22"/>
        </w:rPr>
        <w:t xml:space="preserve"> činí </w:t>
      </w:r>
      <w:r w:rsidR="004378B8">
        <w:rPr>
          <w:sz w:val="22"/>
          <w:szCs w:val="22"/>
        </w:rPr>
        <w:t xml:space="preserve">po zaokrouhlení </w:t>
      </w:r>
      <w:r w:rsidRPr="0049683E">
        <w:rPr>
          <w:sz w:val="22"/>
          <w:szCs w:val="22"/>
        </w:rPr>
        <w:t xml:space="preserve">částku </w:t>
      </w:r>
      <w:r w:rsidR="00F11136">
        <w:rPr>
          <w:sz w:val="22"/>
          <w:szCs w:val="22"/>
        </w:rPr>
        <w:t>8</w:t>
      </w:r>
      <w:r w:rsidR="00D22F66">
        <w:rPr>
          <w:sz w:val="22"/>
          <w:szCs w:val="22"/>
        </w:rPr>
        <w:t>119,20</w:t>
      </w:r>
      <w:r w:rsidR="00F11136">
        <w:rPr>
          <w:sz w:val="22"/>
          <w:szCs w:val="22"/>
        </w:rPr>
        <w:t>,-</w:t>
      </w:r>
      <w:r w:rsidR="002636C4" w:rsidRPr="0049683E">
        <w:rPr>
          <w:sz w:val="22"/>
          <w:szCs w:val="22"/>
        </w:rPr>
        <w:t xml:space="preserve"> Kč (slovy </w:t>
      </w:r>
      <w:r w:rsidR="00F11136">
        <w:rPr>
          <w:sz w:val="22"/>
          <w:szCs w:val="22"/>
        </w:rPr>
        <w:t>osmtisíc</w:t>
      </w:r>
      <w:r w:rsidR="00D22F66">
        <w:rPr>
          <w:sz w:val="22"/>
          <w:szCs w:val="22"/>
        </w:rPr>
        <w:t>stodevatenáct</w:t>
      </w:r>
      <w:r w:rsidR="002636C4" w:rsidRPr="0049683E">
        <w:rPr>
          <w:sz w:val="22"/>
          <w:szCs w:val="22"/>
        </w:rPr>
        <w:t xml:space="preserve"> korun českých</w:t>
      </w:r>
      <w:r w:rsidR="00D22F66">
        <w:rPr>
          <w:sz w:val="22"/>
          <w:szCs w:val="22"/>
        </w:rPr>
        <w:t xml:space="preserve"> a 20 halářů</w:t>
      </w:r>
      <w:r w:rsidR="00F11136">
        <w:rPr>
          <w:sz w:val="22"/>
          <w:szCs w:val="22"/>
        </w:rPr>
        <w:t xml:space="preserve">) </w:t>
      </w:r>
      <w:r w:rsidR="002636C4" w:rsidRPr="0049683E">
        <w:rPr>
          <w:sz w:val="22"/>
          <w:szCs w:val="22"/>
        </w:rPr>
        <w:t>+</w:t>
      </w:r>
      <w:r w:rsidR="00F11136">
        <w:rPr>
          <w:sz w:val="22"/>
          <w:szCs w:val="22"/>
        </w:rPr>
        <w:t xml:space="preserve"> </w:t>
      </w:r>
      <w:r w:rsidR="002636C4" w:rsidRPr="0049683E">
        <w:rPr>
          <w:sz w:val="22"/>
          <w:szCs w:val="22"/>
        </w:rPr>
        <w:t>inflace za rok 201</w:t>
      </w:r>
      <w:r w:rsidR="00D22F66">
        <w:rPr>
          <w:sz w:val="22"/>
          <w:szCs w:val="22"/>
        </w:rPr>
        <w:t>7</w:t>
      </w:r>
    </w:p>
    <w:p w:rsidR="00A82904" w:rsidRPr="0049683E" w:rsidRDefault="00A82904" w:rsidP="00A82904">
      <w:pPr>
        <w:pStyle w:val="Zkladntext"/>
        <w:rPr>
          <w:sz w:val="22"/>
          <w:szCs w:val="22"/>
        </w:rPr>
      </w:pPr>
      <w:r w:rsidRPr="0049683E">
        <w:rPr>
          <w:sz w:val="22"/>
          <w:szCs w:val="22"/>
        </w:rPr>
        <w:t>- za období od 1.10.201</w:t>
      </w:r>
      <w:r w:rsidR="00D22F66">
        <w:rPr>
          <w:sz w:val="22"/>
          <w:szCs w:val="22"/>
        </w:rPr>
        <w:t>8</w:t>
      </w:r>
      <w:r w:rsidRPr="0049683E">
        <w:rPr>
          <w:sz w:val="22"/>
          <w:szCs w:val="22"/>
        </w:rPr>
        <w:t xml:space="preserve"> do 31.10.201</w:t>
      </w:r>
      <w:r w:rsidR="00D22F66">
        <w:rPr>
          <w:sz w:val="22"/>
          <w:szCs w:val="22"/>
        </w:rPr>
        <w:t>8</w:t>
      </w:r>
      <w:r w:rsidRPr="0049683E">
        <w:rPr>
          <w:sz w:val="22"/>
          <w:szCs w:val="22"/>
        </w:rPr>
        <w:t xml:space="preserve"> činí </w:t>
      </w:r>
      <w:r w:rsidR="004378B8">
        <w:rPr>
          <w:sz w:val="22"/>
          <w:szCs w:val="22"/>
        </w:rPr>
        <w:t xml:space="preserve">po zaokrouhlení </w:t>
      </w:r>
      <w:r w:rsidRPr="0049683E">
        <w:rPr>
          <w:sz w:val="22"/>
          <w:szCs w:val="22"/>
        </w:rPr>
        <w:t>částku</w:t>
      </w:r>
      <w:r w:rsidR="004378B8">
        <w:rPr>
          <w:sz w:val="22"/>
          <w:szCs w:val="22"/>
        </w:rPr>
        <w:t xml:space="preserve"> </w:t>
      </w:r>
      <w:r w:rsidR="00D22F66">
        <w:rPr>
          <w:sz w:val="22"/>
          <w:szCs w:val="22"/>
        </w:rPr>
        <w:t>2706,40</w:t>
      </w:r>
      <w:r w:rsidR="004378B8">
        <w:rPr>
          <w:sz w:val="22"/>
          <w:szCs w:val="22"/>
        </w:rPr>
        <w:t>,-</w:t>
      </w:r>
      <w:r w:rsidRPr="0049683E">
        <w:rPr>
          <w:sz w:val="22"/>
          <w:szCs w:val="22"/>
        </w:rPr>
        <w:t xml:space="preserve"> Kč</w:t>
      </w:r>
      <w:r w:rsidR="00DF59EB" w:rsidRPr="0049683E">
        <w:rPr>
          <w:sz w:val="22"/>
          <w:szCs w:val="22"/>
        </w:rPr>
        <w:t xml:space="preserve"> (slovy</w:t>
      </w:r>
      <w:r w:rsidR="004378B8">
        <w:rPr>
          <w:sz w:val="22"/>
          <w:szCs w:val="22"/>
        </w:rPr>
        <w:t xml:space="preserve"> dvatisíce</w:t>
      </w:r>
      <w:r w:rsidR="00D22F66">
        <w:rPr>
          <w:sz w:val="22"/>
          <w:szCs w:val="22"/>
        </w:rPr>
        <w:t>sedmsetšest</w:t>
      </w:r>
      <w:r w:rsidR="00DF59EB" w:rsidRPr="0049683E">
        <w:rPr>
          <w:sz w:val="22"/>
          <w:szCs w:val="22"/>
        </w:rPr>
        <w:t xml:space="preserve"> korun českých</w:t>
      </w:r>
      <w:r w:rsidR="00D22F66">
        <w:rPr>
          <w:sz w:val="22"/>
          <w:szCs w:val="22"/>
        </w:rPr>
        <w:t xml:space="preserve"> a 40 haléřů</w:t>
      </w:r>
      <w:r w:rsidR="00DF59EB" w:rsidRPr="0049683E">
        <w:rPr>
          <w:sz w:val="22"/>
          <w:szCs w:val="22"/>
        </w:rPr>
        <w:t>)</w:t>
      </w:r>
      <w:r w:rsidR="004378B8">
        <w:rPr>
          <w:sz w:val="22"/>
          <w:szCs w:val="22"/>
        </w:rPr>
        <w:t xml:space="preserve"> </w:t>
      </w:r>
      <w:r w:rsidRPr="0049683E">
        <w:rPr>
          <w:sz w:val="22"/>
          <w:szCs w:val="22"/>
        </w:rPr>
        <w:t>+</w:t>
      </w:r>
      <w:r w:rsidR="004378B8">
        <w:rPr>
          <w:sz w:val="22"/>
          <w:szCs w:val="22"/>
        </w:rPr>
        <w:t xml:space="preserve"> </w:t>
      </w:r>
      <w:r w:rsidRPr="0049683E">
        <w:rPr>
          <w:sz w:val="22"/>
          <w:szCs w:val="22"/>
        </w:rPr>
        <w:t>inflace za rok 201</w:t>
      </w:r>
      <w:r w:rsidR="00D22F66">
        <w:rPr>
          <w:sz w:val="22"/>
          <w:szCs w:val="22"/>
        </w:rPr>
        <w:t>7</w:t>
      </w:r>
    </w:p>
    <w:p w:rsidR="001640B7" w:rsidRDefault="001640B7" w:rsidP="00196A02">
      <w:pPr>
        <w:pStyle w:val="Zkladntext"/>
        <w:tabs>
          <w:tab w:val="left" w:pos="426"/>
        </w:tabs>
        <w:jc w:val="center"/>
        <w:rPr>
          <w:sz w:val="22"/>
          <w:szCs w:val="22"/>
        </w:rPr>
      </w:pPr>
    </w:p>
    <w:p w:rsidR="00A915F4" w:rsidRPr="0049683E" w:rsidRDefault="00A915F4" w:rsidP="00196A02">
      <w:pPr>
        <w:pStyle w:val="Zkladntext"/>
        <w:tabs>
          <w:tab w:val="left" w:pos="426"/>
        </w:tabs>
        <w:jc w:val="center"/>
        <w:rPr>
          <w:b/>
          <w:bCs/>
          <w:sz w:val="22"/>
          <w:szCs w:val="22"/>
        </w:rPr>
      </w:pPr>
      <w:r w:rsidRPr="0049683E">
        <w:rPr>
          <w:sz w:val="22"/>
          <w:szCs w:val="22"/>
        </w:rPr>
        <w:t xml:space="preserve"> </w:t>
      </w:r>
      <w:r w:rsidR="00F71394" w:rsidRPr="0049683E">
        <w:rPr>
          <w:b/>
          <w:bCs/>
          <w:sz w:val="22"/>
          <w:szCs w:val="22"/>
          <w:u w:val="single"/>
        </w:rPr>
        <w:t>II</w:t>
      </w:r>
      <w:r w:rsidRPr="0049683E">
        <w:rPr>
          <w:b/>
          <w:bCs/>
          <w:sz w:val="22"/>
          <w:szCs w:val="22"/>
          <w:u w:val="single"/>
        </w:rPr>
        <w:t xml:space="preserve">. </w:t>
      </w:r>
      <w:r w:rsidR="00B12C91">
        <w:rPr>
          <w:b/>
          <w:bCs/>
          <w:sz w:val="22"/>
          <w:szCs w:val="22"/>
          <w:u w:val="single"/>
        </w:rPr>
        <w:t>Změna d</w:t>
      </w:r>
      <w:r w:rsidRPr="0049683E">
        <w:rPr>
          <w:b/>
          <w:bCs/>
          <w:sz w:val="22"/>
          <w:szCs w:val="22"/>
          <w:u w:val="single"/>
        </w:rPr>
        <w:t>ob</w:t>
      </w:r>
      <w:r w:rsidR="00B12C91">
        <w:rPr>
          <w:b/>
          <w:bCs/>
          <w:sz w:val="22"/>
          <w:szCs w:val="22"/>
          <w:u w:val="single"/>
        </w:rPr>
        <w:t>y</w:t>
      </w:r>
      <w:r w:rsidRPr="0049683E">
        <w:rPr>
          <w:b/>
          <w:bCs/>
          <w:sz w:val="22"/>
          <w:szCs w:val="22"/>
          <w:u w:val="single"/>
        </w:rPr>
        <w:t xml:space="preserve"> trvání nájmu</w:t>
      </w:r>
    </w:p>
    <w:p w:rsidR="00A915F4" w:rsidRPr="0049683E" w:rsidRDefault="00A915F4" w:rsidP="00C95B8B">
      <w:pPr>
        <w:pStyle w:val="Zkladntext"/>
        <w:rPr>
          <w:b/>
          <w:bCs/>
          <w:sz w:val="22"/>
          <w:szCs w:val="22"/>
        </w:rPr>
      </w:pPr>
    </w:p>
    <w:p w:rsidR="00A915F4" w:rsidRPr="0049683E" w:rsidRDefault="00B12C91" w:rsidP="00C95B8B">
      <w:pPr>
        <w:pStyle w:val="Zkladntext"/>
        <w:rPr>
          <w:sz w:val="22"/>
          <w:szCs w:val="22"/>
        </w:rPr>
      </w:pPr>
      <w:r>
        <w:rPr>
          <w:sz w:val="22"/>
          <w:szCs w:val="22"/>
        </w:rPr>
        <w:t>Doba</w:t>
      </w:r>
      <w:r w:rsidR="00A101FF" w:rsidRPr="0049683E">
        <w:rPr>
          <w:sz w:val="22"/>
          <w:szCs w:val="22"/>
        </w:rPr>
        <w:t xml:space="preserve"> nájmu</w:t>
      </w:r>
      <w:r w:rsidR="00A915F4" w:rsidRPr="0049683E">
        <w:rPr>
          <w:sz w:val="22"/>
          <w:szCs w:val="22"/>
        </w:rPr>
        <w:t xml:space="preserve"> se </w:t>
      </w:r>
      <w:r>
        <w:rPr>
          <w:sz w:val="22"/>
          <w:szCs w:val="22"/>
        </w:rPr>
        <w:t xml:space="preserve">tímto dodatkem </w:t>
      </w:r>
      <w:r w:rsidR="00A915F4" w:rsidRPr="0049683E">
        <w:rPr>
          <w:sz w:val="22"/>
          <w:szCs w:val="22"/>
        </w:rPr>
        <w:t xml:space="preserve">sjednává na dobu určitou od </w:t>
      </w:r>
      <w:r w:rsidR="00A915F4" w:rsidRPr="00F11136">
        <w:rPr>
          <w:b/>
          <w:sz w:val="22"/>
          <w:szCs w:val="22"/>
        </w:rPr>
        <w:t>1.</w:t>
      </w:r>
      <w:r w:rsidR="00F71394" w:rsidRPr="00F11136">
        <w:rPr>
          <w:b/>
          <w:sz w:val="22"/>
          <w:szCs w:val="22"/>
        </w:rPr>
        <w:t>11</w:t>
      </w:r>
      <w:r w:rsidR="00A915F4" w:rsidRPr="00F11136">
        <w:rPr>
          <w:b/>
          <w:sz w:val="22"/>
          <w:szCs w:val="22"/>
        </w:rPr>
        <w:t>.20</w:t>
      </w:r>
      <w:r w:rsidR="00F71394" w:rsidRPr="00F11136">
        <w:rPr>
          <w:b/>
          <w:sz w:val="22"/>
          <w:szCs w:val="22"/>
        </w:rPr>
        <w:t>1</w:t>
      </w:r>
      <w:r w:rsidR="00D22F66">
        <w:rPr>
          <w:b/>
          <w:sz w:val="22"/>
          <w:szCs w:val="22"/>
        </w:rPr>
        <w:t>7</w:t>
      </w:r>
      <w:r w:rsidR="00A915F4" w:rsidRPr="00F11136">
        <w:rPr>
          <w:b/>
          <w:sz w:val="22"/>
          <w:szCs w:val="22"/>
        </w:rPr>
        <w:t xml:space="preserve"> do 31.1</w:t>
      </w:r>
      <w:r w:rsidR="00F71394" w:rsidRPr="00F11136">
        <w:rPr>
          <w:b/>
          <w:sz w:val="22"/>
          <w:szCs w:val="22"/>
        </w:rPr>
        <w:t>0</w:t>
      </w:r>
      <w:r w:rsidR="00A915F4" w:rsidRPr="00F11136">
        <w:rPr>
          <w:b/>
          <w:sz w:val="22"/>
          <w:szCs w:val="22"/>
        </w:rPr>
        <w:t>.201</w:t>
      </w:r>
      <w:r w:rsidR="00D22F66">
        <w:rPr>
          <w:b/>
          <w:sz w:val="22"/>
          <w:szCs w:val="22"/>
        </w:rPr>
        <w:t>8</w:t>
      </w:r>
      <w:r w:rsidR="00CE0AEC" w:rsidRPr="0049683E">
        <w:rPr>
          <w:sz w:val="22"/>
          <w:szCs w:val="22"/>
        </w:rPr>
        <w:t>.</w:t>
      </w:r>
    </w:p>
    <w:p w:rsidR="00A915F4" w:rsidRDefault="00A915F4">
      <w:pPr>
        <w:jc w:val="both"/>
        <w:rPr>
          <w:sz w:val="22"/>
          <w:szCs w:val="22"/>
        </w:rPr>
      </w:pPr>
    </w:p>
    <w:p w:rsidR="00496FDB" w:rsidRPr="00496FDB" w:rsidRDefault="00496FDB" w:rsidP="00496FDB">
      <w:pPr>
        <w:jc w:val="center"/>
        <w:rPr>
          <w:b/>
          <w:sz w:val="22"/>
          <w:szCs w:val="22"/>
        </w:rPr>
      </w:pPr>
      <w:r w:rsidRPr="00496FDB">
        <w:rPr>
          <w:b/>
          <w:sz w:val="22"/>
          <w:szCs w:val="22"/>
        </w:rPr>
        <w:t>III. Závěrečná ustanovení</w:t>
      </w:r>
    </w:p>
    <w:p w:rsidR="002F77B1" w:rsidRPr="0049683E" w:rsidRDefault="002F77B1">
      <w:pPr>
        <w:jc w:val="both"/>
        <w:rPr>
          <w:sz w:val="22"/>
          <w:szCs w:val="22"/>
        </w:rPr>
      </w:pPr>
    </w:p>
    <w:p w:rsidR="00D22F66" w:rsidRPr="00D22F66" w:rsidRDefault="00496FDB" w:rsidP="00D22F66">
      <w:pPr>
        <w:pStyle w:val="Odstavecseseznamem"/>
        <w:numPr>
          <w:ilvl w:val="0"/>
          <w:numId w:val="28"/>
        </w:numPr>
        <w:jc w:val="both"/>
        <w:rPr>
          <w:sz w:val="22"/>
          <w:szCs w:val="22"/>
        </w:rPr>
      </w:pPr>
      <w:r w:rsidRPr="00496FDB">
        <w:rPr>
          <w:sz w:val="22"/>
          <w:szCs w:val="22"/>
        </w:rPr>
        <w:t>Ostatní ustanovení Smlouvy zůstávají beze změny.</w:t>
      </w:r>
    </w:p>
    <w:p w:rsidR="00CA030F" w:rsidRPr="0049683E" w:rsidRDefault="00CA030F">
      <w:pPr>
        <w:jc w:val="both"/>
        <w:rPr>
          <w:sz w:val="22"/>
          <w:szCs w:val="22"/>
        </w:rPr>
      </w:pPr>
    </w:p>
    <w:p w:rsidR="00496FDB" w:rsidRDefault="00B12C91" w:rsidP="00496FDB">
      <w:pPr>
        <w:pStyle w:val="Odstavecseseznamem"/>
        <w:numPr>
          <w:ilvl w:val="0"/>
          <w:numId w:val="28"/>
        </w:numPr>
        <w:jc w:val="both"/>
        <w:rPr>
          <w:sz w:val="22"/>
          <w:szCs w:val="22"/>
        </w:rPr>
      </w:pPr>
      <w:r>
        <w:rPr>
          <w:sz w:val="22"/>
          <w:szCs w:val="22"/>
        </w:rPr>
        <w:t>Tento d</w:t>
      </w:r>
      <w:r w:rsidR="00196A02" w:rsidRPr="0049683E">
        <w:rPr>
          <w:sz w:val="22"/>
          <w:szCs w:val="22"/>
        </w:rPr>
        <w:t xml:space="preserve">odatek </w:t>
      </w:r>
      <w:r w:rsidR="006F7809" w:rsidRPr="0049683E">
        <w:rPr>
          <w:sz w:val="22"/>
          <w:szCs w:val="22"/>
        </w:rPr>
        <w:t>je vyhotoven ve čtyřech (4) stejnopisech s platností originálu, z nichž každá ze stran obdrží dvě vyhotovení</w:t>
      </w:r>
      <w:r>
        <w:rPr>
          <w:sz w:val="22"/>
          <w:szCs w:val="22"/>
        </w:rPr>
        <w:t>.</w:t>
      </w:r>
      <w:r w:rsidR="006F7809" w:rsidRPr="0049683E">
        <w:rPr>
          <w:sz w:val="22"/>
          <w:szCs w:val="22"/>
        </w:rPr>
        <w:t xml:space="preserve"> </w:t>
      </w:r>
    </w:p>
    <w:p w:rsidR="00D22F66" w:rsidRPr="00D22F66" w:rsidRDefault="00D22F66" w:rsidP="00D22F66">
      <w:pPr>
        <w:pStyle w:val="Odstavecseseznamem"/>
        <w:rPr>
          <w:sz w:val="22"/>
          <w:szCs w:val="22"/>
        </w:rPr>
      </w:pPr>
    </w:p>
    <w:p w:rsidR="00D22F66" w:rsidRPr="00D22F66" w:rsidRDefault="00D22F66" w:rsidP="00D22F66">
      <w:pPr>
        <w:pStyle w:val="Zkladntext"/>
        <w:numPr>
          <w:ilvl w:val="0"/>
          <w:numId w:val="28"/>
        </w:numPr>
        <w:spacing w:before="120" w:after="120"/>
        <w:rPr>
          <w:sz w:val="22"/>
          <w:szCs w:val="22"/>
        </w:rPr>
      </w:pPr>
      <w:r w:rsidRPr="00D22F66">
        <w:rPr>
          <w:sz w:val="22"/>
          <w:szCs w:val="22"/>
        </w:rPr>
        <w:t xml:space="preserve">Pronajímatel výslovně souhlasí s tím, že pronajímatel </w:t>
      </w:r>
      <w:r w:rsidRPr="00D22F66">
        <w:rPr>
          <w:b/>
          <w:sz w:val="22"/>
          <w:szCs w:val="22"/>
        </w:rPr>
        <w:t>zveřejní úplné znění této smlouvy</w:t>
      </w:r>
      <w:r w:rsidRPr="00D22F66">
        <w:rPr>
          <w:sz w:val="22"/>
          <w:szCs w:val="22"/>
        </w:rPr>
        <w:t xml:space="preserve"> vč. příloh, tj. tato smlouva bude uveřejněna v podobě obsahující i případné osobní údaje nebo údaje naplňující parametry obchodního tajemství, pokud nájemce nejpozději do uzavření této smlouvy nesdělí pronajímateli ty údaje, resp. části návrhu smlouvy (příloh), jejichž uveřejnění je zvláštním právním předpisem vyloučeno (např. obchodní tajemství, osobní údaje apod.), spolu s odkazem na konkrétní normu takového zvláštního právního předpisu a konkrétní důvody zákazu uveřejnění těchto částí. Řádně a důvodně označené části smlouvy (příloh) nebudou uveřejněny, popř. budou před uveřejněním znečitelněny. </w:t>
      </w:r>
    </w:p>
    <w:p w:rsidR="00D22F66" w:rsidRPr="00D22F66" w:rsidRDefault="00D22F66" w:rsidP="00D22F66">
      <w:pPr>
        <w:pStyle w:val="Zkladntext"/>
        <w:numPr>
          <w:ilvl w:val="0"/>
          <w:numId w:val="28"/>
        </w:numPr>
        <w:spacing w:before="120" w:after="120"/>
        <w:rPr>
          <w:sz w:val="22"/>
          <w:szCs w:val="22"/>
        </w:rPr>
      </w:pPr>
      <w:r w:rsidRPr="00D22F66">
        <w:rPr>
          <w:sz w:val="22"/>
          <w:szCs w:val="22"/>
        </w:rPr>
        <w:t>Splnění povinnosti uveřejnit smlouvu dle zák. č. 340/2015 Sb. zajistí pronajímatel.</w:t>
      </w:r>
    </w:p>
    <w:p w:rsidR="00D22F66" w:rsidRDefault="00D22F66" w:rsidP="00D22F66">
      <w:pPr>
        <w:pStyle w:val="Odstavecseseznamem"/>
        <w:ind w:left="360"/>
        <w:jc w:val="both"/>
        <w:rPr>
          <w:sz w:val="22"/>
          <w:szCs w:val="22"/>
        </w:rPr>
      </w:pPr>
    </w:p>
    <w:p w:rsidR="006F7809" w:rsidRPr="0049683E" w:rsidRDefault="006F7809" w:rsidP="006F7809">
      <w:pPr>
        <w:jc w:val="both"/>
        <w:rPr>
          <w:sz w:val="22"/>
          <w:szCs w:val="22"/>
        </w:rPr>
      </w:pPr>
    </w:p>
    <w:p w:rsidR="00A915F4" w:rsidRPr="0049683E" w:rsidRDefault="00A915F4">
      <w:pPr>
        <w:jc w:val="both"/>
        <w:rPr>
          <w:sz w:val="22"/>
          <w:szCs w:val="22"/>
        </w:rPr>
      </w:pPr>
    </w:p>
    <w:p w:rsidR="00DA2432" w:rsidRPr="0049683E" w:rsidRDefault="00DA2432">
      <w:pPr>
        <w:jc w:val="both"/>
        <w:rPr>
          <w:sz w:val="22"/>
          <w:szCs w:val="22"/>
        </w:rPr>
      </w:pPr>
    </w:p>
    <w:p w:rsidR="00C25936" w:rsidRPr="0049683E" w:rsidRDefault="00C25936" w:rsidP="00C25936">
      <w:pPr>
        <w:jc w:val="both"/>
        <w:rPr>
          <w:sz w:val="22"/>
          <w:szCs w:val="22"/>
        </w:rPr>
      </w:pPr>
      <w:r w:rsidRPr="0049683E">
        <w:rPr>
          <w:sz w:val="22"/>
          <w:szCs w:val="22"/>
        </w:rPr>
        <w:t>Za pronajímatele:                                            Za nájemce:</w:t>
      </w:r>
      <w:r w:rsidR="00375DFB">
        <w:rPr>
          <w:sz w:val="22"/>
          <w:szCs w:val="22"/>
        </w:rPr>
        <w:t xml:space="preserve"> </w:t>
      </w:r>
    </w:p>
    <w:p w:rsidR="00C25936" w:rsidRPr="0049683E" w:rsidRDefault="00C25936" w:rsidP="00C25936">
      <w:pPr>
        <w:jc w:val="both"/>
        <w:rPr>
          <w:sz w:val="22"/>
          <w:szCs w:val="22"/>
        </w:rPr>
      </w:pPr>
    </w:p>
    <w:p w:rsidR="00C25936" w:rsidRPr="0049683E" w:rsidRDefault="00C25936" w:rsidP="00C25936">
      <w:pPr>
        <w:jc w:val="both"/>
        <w:rPr>
          <w:sz w:val="22"/>
          <w:szCs w:val="22"/>
        </w:rPr>
      </w:pPr>
    </w:p>
    <w:p w:rsidR="00C25936" w:rsidRPr="0049683E" w:rsidRDefault="00C25936" w:rsidP="00C25936">
      <w:pPr>
        <w:jc w:val="both"/>
        <w:rPr>
          <w:sz w:val="22"/>
          <w:szCs w:val="22"/>
        </w:rPr>
      </w:pPr>
      <w:r w:rsidRPr="0049683E">
        <w:rPr>
          <w:sz w:val="22"/>
          <w:szCs w:val="22"/>
        </w:rPr>
        <w:t xml:space="preserve">Správa a údržba silnic Plzeňského kraje,               </w:t>
      </w:r>
      <w:r w:rsidR="00327650" w:rsidRPr="0049683E">
        <w:rPr>
          <w:sz w:val="22"/>
          <w:szCs w:val="22"/>
        </w:rPr>
        <w:t xml:space="preserve">    </w:t>
      </w:r>
      <w:r w:rsidRPr="0049683E">
        <w:rPr>
          <w:sz w:val="22"/>
          <w:szCs w:val="22"/>
        </w:rPr>
        <w:t xml:space="preserve">   </w:t>
      </w:r>
      <w:r w:rsidR="00F11136">
        <w:rPr>
          <w:sz w:val="22"/>
          <w:szCs w:val="22"/>
        </w:rPr>
        <w:t xml:space="preserve"> </w:t>
      </w:r>
      <w:r w:rsidRPr="0049683E">
        <w:rPr>
          <w:sz w:val="22"/>
          <w:szCs w:val="22"/>
        </w:rPr>
        <w:t xml:space="preserve">    STRABAG a.s.,</w:t>
      </w:r>
    </w:p>
    <w:p w:rsidR="00C25936" w:rsidRPr="0049683E" w:rsidRDefault="00C25936" w:rsidP="00C25936">
      <w:pPr>
        <w:jc w:val="both"/>
        <w:rPr>
          <w:sz w:val="22"/>
          <w:szCs w:val="22"/>
        </w:rPr>
      </w:pPr>
      <w:r w:rsidRPr="0049683E">
        <w:rPr>
          <w:sz w:val="22"/>
          <w:szCs w:val="22"/>
        </w:rPr>
        <w:t>příspěvková organizace</w:t>
      </w:r>
    </w:p>
    <w:p w:rsidR="00C25936" w:rsidRPr="0049683E" w:rsidRDefault="00C25936" w:rsidP="00C25936">
      <w:pPr>
        <w:jc w:val="both"/>
        <w:rPr>
          <w:sz w:val="22"/>
          <w:szCs w:val="22"/>
        </w:rPr>
      </w:pPr>
    </w:p>
    <w:p w:rsidR="00C25936" w:rsidRDefault="00C25936" w:rsidP="00C25936">
      <w:pPr>
        <w:jc w:val="both"/>
        <w:rPr>
          <w:sz w:val="22"/>
          <w:szCs w:val="22"/>
        </w:rPr>
      </w:pPr>
    </w:p>
    <w:p w:rsidR="00F11136" w:rsidRDefault="00F11136" w:rsidP="00C25936">
      <w:pPr>
        <w:jc w:val="both"/>
        <w:rPr>
          <w:sz w:val="22"/>
          <w:szCs w:val="22"/>
        </w:rPr>
      </w:pPr>
    </w:p>
    <w:p w:rsidR="00F11136" w:rsidRPr="0049683E" w:rsidRDefault="00F11136" w:rsidP="00C25936">
      <w:pPr>
        <w:jc w:val="both"/>
        <w:rPr>
          <w:sz w:val="22"/>
          <w:szCs w:val="22"/>
        </w:rPr>
      </w:pPr>
    </w:p>
    <w:p w:rsidR="00C25936" w:rsidRPr="0049683E" w:rsidRDefault="00C25936" w:rsidP="00C25936">
      <w:pPr>
        <w:jc w:val="both"/>
        <w:rPr>
          <w:sz w:val="22"/>
          <w:szCs w:val="22"/>
        </w:rPr>
      </w:pPr>
    </w:p>
    <w:p w:rsidR="00C25936" w:rsidRPr="0049683E" w:rsidRDefault="00C25936" w:rsidP="00C25936">
      <w:pPr>
        <w:jc w:val="both"/>
        <w:rPr>
          <w:sz w:val="22"/>
          <w:szCs w:val="22"/>
        </w:rPr>
      </w:pPr>
      <w:r w:rsidRPr="0049683E">
        <w:rPr>
          <w:sz w:val="22"/>
          <w:szCs w:val="22"/>
        </w:rPr>
        <w:t xml:space="preserve">…………………………………………                 </w:t>
      </w:r>
      <w:r w:rsidR="00327650" w:rsidRPr="0049683E">
        <w:rPr>
          <w:sz w:val="22"/>
          <w:szCs w:val="22"/>
        </w:rPr>
        <w:t xml:space="preserve">  </w:t>
      </w:r>
      <w:r w:rsidR="00F11136">
        <w:rPr>
          <w:sz w:val="22"/>
          <w:szCs w:val="22"/>
        </w:rPr>
        <w:t xml:space="preserve">           </w:t>
      </w:r>
      <w:r w:rsidRPr="0049683E">
        <w:rPr>
          <w:sz w:val="22"/>
          <w:szCs w:val="22"/>
        </w:rPr>
        <w:t xml:space="preserve"> ……………………………………</w:t>
      </w:r>
    </w:p>
    <w:p w:rsidR="00F11136" w:rsidRPr="00F11136" w:rsidRDefault="00F11136" w:rsidP="00F11136">
      <w:pPr>
        <w:jc w:val="both"/>
        <w:rPr>
          <w:b/>
          <w:sz w:val="22"/>
          <w:szCs w:val="22"/>
        </w:rPr>
      </w:pPr>
      <w:r w:rsidRPr="00F11136">
        <w:rPr>
          <w:b/>
          <w:sz w:val="22"/>
          <w:szCs w:val="22"/>
        </w:rPr>
        <w:t>Bc. Pavel Panuška                                                             Martin Liška</w:t>
      </w:r>
    </w:p>
    <w:p w:rsidR="00F11136" w:rsidRPr="0049683E" w:rsidRDefault="00F11136" w:rsidP="00F11136">
      <w:pPr>
        <w:jc w:val="both"/>
        <w:rPr>
          <w:sz w:val="22"/>
          <w:szCs w:val="22"/>
        </w:rPr>
      </w:pPr>
      <w:r w:rsidRPr="0049683E">
        <w:rPr>
          <w:sz w:val="22"/>
          <w:szCs w:val="22"/>
        </w:rPr>
        <w:t>generální ředitel SÚSPK, p.o.                                              vedoucí provozní jednotky</w:t>
      </w:r>
    </w:p>
    <w:p w:rsidR="00A915F4" w:rsidRPr="0049683E" w:rsidRDefault="00A915F4">
      <w:pPr>
        <w:jc w:val="both"/>
        <w:rPr>
          <w:sz w:val="22"/>
          <w:szCs w:val="22"/>
        </w:rPr>
      </w:pPr>
    </w:p>
    <w:p w:rsidR="00E0747C" w:rsidRPr="0049683E" w:rsidRDefault="00E0747C">
      <w:pPr>
        <w:jc w:val="both"/>
        <w:rPr>
          <w:sz w:val="22"/>
          <w:szCs w:val="22"/>
        </w:rPr>
      </w:pPr>
    </w:p>
    <w:p w:rsidR="00E0747C" w:rsidRPr="0049683E" w:rsidRDefault="00E0747C">
      <w:pPr>
        <w:jc w:val="both"/>
        <w:rPr>
          <w:sz w:val="22"/>
          <w:szCs w:val="22"/>
        </w:rPr>
      </w:pPr>
    </w:p>
    <w:p w:rsidR="00A915F4" w:rsidRPr="0049683E" w:rsidRDefault="00A915F4">
      <w:pPr>
        <w:jc w:val="both"/>
        <w:rPr>
          <w:sz w:val="22"/>
          <w:szCs w:val="22"/>
        </w:rPr>
      </w:pPr>
    </w:p>
    <w:p w:rsidR="00A915F4" w:rsidRPr="00F11136" w:rsidRDefault="00A915F4">
      <w:pPr>
        <w:jc w:val="both"/>
        <w:rPr>
          <w:sz w:val="18"/>
          <w:szCs w:val="18"/>
        </w:rPr>
      </w:pPr>
      <w:r w:rsidRPr="00F11136">
        <w:rPr>
          <w:sz w:val="18"/>
          <w:szCs w:val="18"/>
        </w:rPr>
        <w:t>Za správnost odpovídá</w:t>
      </w:r>
      <w:r w:rsidR="00C93800" w:rsidRPr="00F11136">
        <w:rPr>
          <w:sz w:val="18"/>
          <w:szCs w:val="18"/>
        </w:rPr>
        <w:t>:</w:t>
      </w:r>
      <w:r w:rsidRPr="00F11136">
        <w:rPr>
          <w:sz w:val="18"/>
          <w:szCs w:val="18"/>
        </w:rPr>
        <w:t xml:space="preserve"> </w:t>
      </w:r>
      <w:r w:rsidR="00F11136" w:rsidRPr="00F11136">
        <w:rPr>
          <w:sz w:val="18"/>
          <w:szCs w:val="18"/>
        </w:rPr>
        <w:t>Chaloupková</w:t>
      </w:r>
    </w:p>
    <w:sectPr w:rsidR="00A915F4" w:rsidRPr="00F11136" w:rsidSect="009302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0CE" w:rsidRDefault="000050CE">
      <w:r>
        <w:separator/>
      </w:r>
    </w:p>
  </w:endnote>
  <w:endnote w:type="continuationSeparator" w:id="0">
    <w:p w:rsidR="000050CE" w:rsidRDefault="0000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0CE" w:rsidRDefault="000050C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0CE" w:rsidRDefault="000050CE">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80613">
      <w:rPr>
        <w:rStyle w:val="slostrnky"/>
        <w:noProof/>
      </w:rPr>
      <w:t>1</w:t>
    </w:r>
    <w:r>
      <w:rPr>
        <w:rStyle w:val="slostrnky"/>
      </w:rPr>
      <w:fldChar w:fldCharType="end"/>
    </w:r>
  </w:p>
  <w:p w:rsidR="000050CE" w:rsidRDefault="000050CE">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0CE" w:rsidRDefault="000050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0CE" w:rsidRDefault="000050CE">
      <w:r>
        <w:separator/>
      </w:r>
    </w:p>
  </w:footnote>
  <w:footnote w:type="continuationSeparator" w:id="0">
    <w:p w:rsidR="000050CE" w:rsidRDefault="00005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0CE" w:rsidRDefault="000050C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0CE" w:rsidRDefault="000050C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0CE" w:rsidRDefault="000050C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9FA087E"/>
    <w:lvl w:ilvl="0">
      <w:start w:val="1"/>
      <w:numFmt w:val="bullet"/>
      <w:pStyle w:val="Seznamsodrkami"/>
      <w:lvlText w:val=""/>
      <w:lvlJc w:val="left"/>
      <w:pPr>
        <w:tabs>
          <w:tab w:val="num" w:pos="360"/>
        </w:tabs>
        <w:ind w:left="360" w:hanging="360"/>
      </w:pPr>
      <w:rPr>
        <w:rFonts w:ascii="Symbol" w:hAnsi="Symbol" w:cs="Symbol" w:hint="default"/>
      </w:rPr>
    </w:lvl>
  </w:abstractNum>
  <w:abstractNum w:abstractNumId="1">
    <w:nsid w:val="02E52A22"/>
    <w:multiLevelType w:val="hybridMultilevel"/>
    <w:tmpl w:val="C298F5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3EA5E07"/>
    <w:multiLevelType w:val="hybridMultilevel"/>
    <w:tmpl w:val="1B9A38BA"/>
    <w:lvl w:ilvl="0" w:tplc="A610538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05D6D67"/>
    <w:multiLevelType w:val="hybridMultilevel"/>
    <w:tmpl w:val="440029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1C3E25F1"/>
    <w:multiLevelType w:val="hybridMultilevel"/>
    <w:tmpl w:val="D486A50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A2E5F3B"/>
    <w:multiLevelType w:val="hybridMultilevel"/>
    <w:tmpl w:val="931C079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42FE5824"/>
    <w:multiLevelType w:val="hybridMultilevel"/>
    <w:tmpl w:val="A0125EC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4726413B"/>
    <w:multiLevelType w:val="hybridMultilevel"/>
    <w:tmpl w:val="0F4E8F5A"/>
    <w:lvl w:ilvl="0" w:tplc="3AECDA2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CF16EC"/>
    <w:multiLevelType w:val="hybridMultilevel"/>
    <w:tmpl w:val="1D129E06"/>
    <w:lvl w:ilvl="0" w:tplc="0405000F">
      <w:start w:val="1"/>
      <w:numFmt w:val="decimal"/>
      <w:lvlText w:val="%1."/>
      <w:lvlJc w:val="left"/>
      <w:pPr>
        <w:tabs>
          <w:tab w:val="num" w:pos="5676"/>
        </w:tabs>
        <w:ind w:left="5676" w:hanging="360"/>
      </w:pPr>
      <w:rPr>
        <w:rFonts w:hint="default"/>
      </w:rPr>
    </w:lvl>
    <w:lvl w:ilvl="1" w:tplc="04050019">
      <w:start w:val="1"/>
      <w:numFmt w:val="lowerLetter"/>
      <w:lvlText w:val="%2."/>
      <w:lvlJc w:val="left"/>
      <w:pPr>
        <w:tabs>
          <w:tab w:val="num" w:pos="6396"/>
        </w:tabs>
        <w:ind w:left="6396" w:hanging="360"/>
      </w:pPr>
    </w:lvl>
    <w:lvl w:ilvl="2" w:tplc="0405001B">
      <w:start w:val="1"/>
      <w:numFmt w:val="lowerRoman"/>
      <w:lvlText w:val="%3."/>
      <w:lvlJc w:val="right"/>
      <w:pPr>
        <w:tabs>
          <w:tab w:val="num" w:pos="7116"/>
        </w:tabs>
        <w:ind w:left="7116" w:hanging="180"/>
      </w:pPr>
    </w:lvl>
    <w:lvl w:ilvl="3" w:tplc="0405000F">
      <w:start w:val="1"/>
      <w:numFmt w:val="decimal"/>
      <w:lvlText w:val="%4."/>
      <w:lvlJc w:val="left"/>
      <w:pPr>
        <w:tabs>
          <w:tab w:val="num" w:pos="7836"/>
        </w:tabs>
        <w:ind w:left="7836" w:hanging="360"/>
      </w:pPr>
    </w:lvl>
    <w:lvl w:ilvl="4" w:tplc="04050019">
      <w:start w:val="1"/>
      <w:numFmt w:val="lowerLetter"/>
      <w:lvlText w:val="%5."/>
      <w:lvlJc w:val="left"/>
      <w:pPr>
        <w:tabs>
          <w:tab w:val="num" w:pos="8556"/>
        </w:tabs>
        <w:ind w:left="8556" w:hanging="360"/>
      </w:pPr>
    </w:lvl>
    <w:lvl w:ilvl="5" w:tplc="0405001B">
      <w:start w:val="1"/>
      <w:numFmt w:val="lowerRoman"/>
      <w:lvlText w:val="%6."/>
      <w:lvlJc w:val="right"/>
      <w:pPr>
        <w:tabs>
          <w:tab w:val="num" w:pos="9276"/>
        </w:tabs>
        <w:ind w:left="9276" w:hanging="180"/>
      </w:pPr>
    </w:lvl>
    <w:lvl w:ilvl="6" w:tplc="0405000F">
      <w:start w:val="1"/>
      <w:numFmt w:val="decimal"/>
      <w:lvlText w:val="%7."/>
      <w:lvlJc w:val="left"/>
      <w:pPr>
        <w:tabs>
          <w:tab w:val="num" w:pos="9996"/>
        </w:tabs>
        <w:ind w:left="9996" w:hanging="360"/>
      </w:pPr>
    </w:lvl>
    <w:lvl w:ilvl="7" w:tplc="04050019">
      <w:start w:val="1"/>
      <w:numFmt w:val="lowerLetter"/>
      <w:lvlText w:val="%8."/>
      <w:lvlJc w:val="left"/>
      <w:pPr>
        <w:tabs>
          <w:tab w:val="num" w:pos="10716"/>
        </w:tabs>
        <w:ind w:left="10716" w:hanging="360"/>
      </w:pPr>
    </w:lvl>
    <w:lvl w:ilvl="8" w:tplc="0405001B">
      <w:start w:val="1"/>
      <w:numFmt w:val="lowerRoman"/>
      <w:lvlText w:val="%9."/>
      <w:lvlJc w:val="right"/>
      <w:pPr>
        <w:tabs>
          <w:tab w:val="num" w:pos="11436"/>
        </w:tabs>
        <w:ind w:left="11436" w:hanging="180"/>
      </w:pPr>
    </w:lvl>
  </w:abstractNum>
  <w:abstractNum w:abstractNumId="9">
    <w:nsid w:val="4FBC28A7"/>
    <w:multiLevelType w:val="hybridMultilevel"/>
    <w:tmpl w:val="0090EB2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5E7F68ED"/>
    <w:multiLevelType w:val="hybridMultilevel"/>
    <w:tmpl w:val="48009E7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621C203A"/>
    <w:multiLevelType w:val="hybridMultilevel"/>
    <w:tmpl w:val="192AD2D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6D123EA"/>
    <w:multiLevelType w:val="hybridMultilevel"/>
    <w:tmpl w:val="B09850A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6B695D47"/>
    <w:multiLevelType w:val="hybridMultilevel"/>
    <w:tmpl w:val="0982239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79C00657"/>
    <w:multiLevelType w:val="multilevel"/>
    <w:tmpl w:val="D1229DF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14"/>
  </w:num>
  <w:num w:numId="16">
    <w:abstractNumId w:val="11"/>
  </w:num>
  <w:num w:numId="17">
    <w:abstractNumId w:val="6"/>
  </w:num>
  <w:num w:numId="18">
    <w:abstractNumId w:val="12"/>
  </w:num>
  <w:num w:numId="19">
    <w:abstractNumId w:val="10"/>
  </w:num>
  <w:num w:numId="20">
    <w:abstractNumId w:val="5"/>
  </w:num>
  <w:num w:numId="21">
    <w:abstractNumId w:val="13"/>
  </w:num>
  <w:num w:numId="22">
    <w:abstractNumId w:val="9"/>
  </w:num>
  <w:num w:numId="23">
    <w:abstractNumId w:val="3"/>
  </w:num>
  <w:num w:numId="24">
    <w:abstractNumId w:val="8"/>
  </w:num>
  <w:num w:numId="25">
    <w:abstractNumId w:val="4"/>
  </w:num>
  <w:num w:numId="26">
    <w:abstractNumId w:val="1"/>
  </w:num>
  <w:num w:numId="27">
    <w:abstractNumId w:val="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EA0"/>
    <w:rsid w:val="000050CE"/>
    <w:rsid w:val="00015088"/>
    <w:rsid w:val="00017A4C"/>
    <w:rsid w:val="000211A4"/>
    <w:rsid w:val="00034D3D"/>
    <w:rsid w:val="00057535"/>
    <w:rsid w:val="0006191C"/>
    <w:rsid w:val="0006514C"/>
    <w:rsid w:val="0006742A"/>
    <w:rsid w:val="00072204"/>
    <w:rsid w:val="00095EF1"/>
    <w:rsid w:val="000C7096"/>
    <w:rsid w:val="000E05F0"/>
    <w:rsid w:val="00130514"/>
    <w:rsid w:val="00156A1D"/>
    <w:rsid w:val="00156EEA"/>
    <w:rsid w:val="001640B7"/>
    <w:rsid w:val="00183FE8"/>
    <w:rsid w:val="0018511A"/>
    <w:rsid w:val="00190661"/>
    <w:rsid w:val="00196A02"/>
    <w:rsid w:val="001A176A"/>
    <w:rsid w:val="001D78C5"/>
    <w:rsid w:val="001E27D0"/>
    <w:rsid w:val="00200971"/>
    <w:rsid w:val="002035D1"/>
    <w:rsid w:val="00210076"/>
    <w:rsid w:val="00212287"/>
    <w:rsid w:val="00213833"/>
    <w:rsid w:val="002636C4"/>
    <w:rsid w:val="00296A42"/>
    <w:rsid w:val="002970A4"/>
    <w:rsid w:val="002F77B1"/>
    <w:rsid w:val="00314167"/>
    <w:rsid w:val="00327650"/>
    <w:rsid w:val="003406A1"/>
    <w:rsid w:val="00347A12"/>
    <w:rsid w:val="00365C9F"/>
    <w:rsid w:val="00367E4F"/>
    <w:rsid w:val="00375DFB"/>
    <w:rsid w:val="00390DA3"/>
    <w:rsid w:val="003C48CC"/>
    <w:rsid w:val="003C72D6"/>
    <w:rsid w:val="003D1866"/>
    <w:rsid w:val="003D2426"/>
    <w:rsid w:val="003D38C6"/>
    <w:rsid w:val="003D5DBE"/>
    <w:rsid w:val="003E0B78"/>
    <w:rsid w:val="004025E7"/>
    <w:rsid w:val="0041619F"/>
    <w:rsid w:val="00416C34"/>
    <w:rsid w:val="0042187E"/>
    <w:rsid w:val="00435DFD"/>
    <w:rsid w:val="004378B8"/>
    <w:rsid w:val="00446847"/>
    <w:rsid w:val="00452005"/>
    <w:rsid w:val="0047476C"/>
    <w:rsid w:val="0049683E"/>
    <w:rsid w:val="00496FDB"/>
    <w:rsid w:val="004C437C"/>
    <w:rsid w:val="004C70A7"/>
    <w:rsid w:val="004D0EA0"/>
    <w:rsid w:val="004E576B"/>
    <w:rsid w:val="00517F15"/>
    <w:rsid w:val="005270FA"/>
    <w:rsid w:val="00564085"/>
    <w:rsid w:val="00576371"/>
    <w:rsid w:val="00591269"/>
    <w:rsid w:val="005A5011"/>
    <w:rsid w:val="005A6FEC"/>
    <w:rsid w:val="005B510E"/>
    <w:rsid w:val="005C05B3"/>
    <w:rsid w:val="005D2D7D"/>
    <w:rsid w:val="005D537E"/>
    <w:rsid w:val="00604B9A"/>
    <w:rsid w:val="0060748D"/>
    <w:rsid w:val="006507FC"/>
    <w:rsid w:val="00663243"/>
    <w:rsid w:val="00666E93"/>
    <w:rsid w:val="00667D25"/>
    <w:rsid w:val="00670BA3"/>
    <w:rsid w:val="0067665B"/>
    <w:rsid w:val="00680613"/>
    <w:rsid w:val="00683FE4"/>
    <w:rsid w:val="00686FFB"/>
    <w:rsid w:val="00692B55"/>
    <w:rsid w:val="006C6358"/>
    <w:rsid w:val="006F7809"/>
    <w:rsid w:val="00720715"/>
    <w:rsid w:val="00742155"/>
    <w:rsid w:val="007526CA"/>
    <w:rsid w:val="00761324"/>
    <w:rsid w:val="00762642"/>
    <w:rsid w:val="00774D34"/>
    <w:rsid w:val="00785526"/>
    <w:rsid w:val="00792FB0"/>
    <w:rsid w:val="007A773D"/>
    <w:rsid w:val="007C2A05"/>
    <w:rsid w:val="007C6EB9"/>
    <w:rsid w:val="007D603D"/>
    <w:rsid w:val="007F47C3"/>
    <w:rsid w:val="007F6674"/>
    <w:rsid w:val="007F69BB"/>
    <w:rsid w:val="008002BD"/>
    <w:rsid w:val="00801DEA"/>
    <w:rsid w:val="00803CDB"/>
    <w:rsid w:val="00832DA1"/>
    <w:rsid w:val="00834AED"/>
    <w:rsid w:val="008361E6"/>
    <w:rsid w:val="00844AA6"/>
    <w:rsid w:val="00866F5E"/>
    <w:rsid w:val="008A1701"/>
    <w:rsid w:val="008A3689"/>
    <w:rsid w:val="008D3B0B"/>
    <w:rsid w:val="008D430D"/>
    <w:rsid w:val="008E2DF5"/>
    <w:rsid w:val="009117C7"/>
    <w:rsid w:val="00922CC7"/>
    <w:rsid w:val="0093026C"/>
    <w:rsid w:val="009401B8"/>
    <w:rsid w:val="009438C5"/>
    <w:rsid w:val="00944F3B"/>
    <w:rsid w:val="00952286"/>
    <w:rsid w:val="0095318C"/>
    <w:rsid w:val="009621E0"/>
    <w:rsid w:val="0097412E"/>
    <w:rsid w:val="009C0D50"/>
    <w:rsid w:val="009C4188"/>
    <w:rsid w:val="009C4F54"/>
    <w:rsid w:val="009D14F7"/>
    <w:rsid w:val="009E10EE"/>
    <w:rsid w:val="009E798D"/>
    <w:rsid w:val="009F3A5C"/>
    <w:rsid w:val="00A05914"/>
    <w:rsid w:val="00A101FF"/>
    <w:rsid w:val="00A11FF6"/>
    <w:rsid w:val="00A248EC"/>
    <w:rsid w:val="00A3131A"/>
    <w:rsid w:val="00A37C13"/>
    <w:rsid w:val="00A37F02"/>
    <w:rsid w:val="00A44477"/>
    <w:rsid w:val="00A509BA"/>
    <w:rsid w:val="00A71D11"/>
    <w:rsid w:val="00A7688E"/>
    <w:rsid w:val="00A82904"/>
    <w:rsid w:val="00A82DB5"/>
    <w:rsid w:val="00A915F4"/>
    <w:rsid w:val="00AB2217"/>
    <w:rsid w:val="00AB3B9E"/>
    <w:rsid w:val="00AE017E"/>
    <w:rsid w:val="00AE2109"/>
    <w:rsid w:val="00B12C91"/>
    <w:rsid w:val="00B17F21"/>
    <w:rsid w:val="00B20068"/>
    <w:rsid w:val="00B4605D"/>
    <w:rsid w:val="00B95200"/>
    <w:rsid w:val="00B96C66"/>
    <w:rsid w:val="00BC3B6B"/>
    <w:rsid w:val="00BC71AD"/>
    <w:rsid w:val="00BD02A9"/>
    <w:rsid w:val="00BE5011"/>
    <w:rsid w:val="00C149E7"/>
    <w:rsid w:val="00C231BB"/>
    <w:rsid w:val="00C25936"/>
    <w:rsid w:val="00C321FD"/>
    <w:rsid w:val="00C41954"/>
    <w:rsid w:val="00C45678"/>
    <w:rsid w:val="00C55A22"/>
    <w:rsid w:val="00C70EC8"/>
    <w:rsid w:val="00C77A71"/>
    <w:rsid w:val="00C803DB"/>
    <w:rsid w:val="00C921FD"/>
    <w:rsid w:val="00C93800"/>
    <w:rsid w:val="00C943E7"/>
    <w:rsid w:val="00C95B8B"/>
    <w:rsid w:val="00CA030F"/>
    <w:rsid w:val="00CA4D0C"/>
    <w:rsid w:val="00CD0C19"/>
    <w:rsid w:val="00CD140B"/>
    <w:rsid w:val="00CE0AEC"/>
    <w:rsid w:val="00CE5E62"/>
    <w:rsid w:val="00CF644A"/>
    <w:rsid w:val="00D00A61"/>
    <w:rsid w:val="00D15F20"/>
    <w:rsid w:val="00D21B4D"/>
    <w:rsid w:val="00D22F66"/>
    <w:rsid w:val="00D334EB"/>
    <w:rsid w:val="00D47922"/>
    <w:rsid w:val="00D574C9"/>
    <w:rsid w:val="00D6174C"/>
    <w:rsid w:val="00D710A1"/>
    <w:rsid w:val="00D81708"/>
    <w:rsid w:val="00DA156C"/>
    <w:rsid w:val="00DA2432"/>
    <w:rsid w:val="00DA5B70"/>
    <w:rsid w:val="00DC439B"/>
    <w:rsid w:val="00DD3079"/>
    <w:rsid w:val="00DD400F"/>
    <w:rsid w:val="00DD6E02"/>
    <w:rsid w:val="00DE6C04"/>
    <w:rsid w:val="00DF1D93"/>
    <w:rsid w:val="00DF59EB"/>
    <w:rsid w:val="00E0747C"/>
    <w:rsid w:val="00E1378B"/>
    <w:rsid w:val="00E15D61"/>
    <w:rsid w:val="00E25A47"/>
    <w:rsid w:val="00E30EB7"/>
    <w:rsid w:val="00E36176"/>
    <w:rsid w:val="00E53124"/>
    <w:rsid w:val="00E744A5"/>
    <w:rsid w:val="00E76370"/>
    <w:rsid w:val="00E91C77"/>
    <w:rsid w:val="00EB4232"/>
    <w:rsid w:val="00EC7818"/>
    <w:rsid w:val="00ED2646"/>
    <w:rsid w:val="00ED449C"/>
    <w:rsid w:val="00EE1316"/>
    <w:rsid w:val="00EE5294"/>
    <w:rsid w:val="00EF3826"/>
    <w:rsid w:val="00EF4D97"/>
    <w:rsid w:val="00F11136"/>
    <w:rsid w:val="00F168A7"/>
    <w:rsid w:val="00F27267"/>
    <w:rsid w:val="00F310A6"/>
    <w:rsid w:val="00F345C5"/>
    <w:rsid w:val="00F40403"/>
    <w:rsid w:val="00F575DD"/>
    <w:rsid w:val="00F64390"/>
    <w:rsid w:val="00F71394"/>
    <w:rsid w:val="00F7354E"/>
    <w:rsid w:val="00F758E9"/>
    <w:rsid w:val="00F823AA"/>
    <w:rsid w:val="00FB0961"/>
    <w:rsid w:val="00FB0BC9"/>
    <w:rsid w:val="00FC4E8A"/>
    <w:rsid w:val="00FD05E2"/>
    <w:rsid w:val="00FD1F84"/>
    <w:rsid w:val="00FD50DE"/>
    <w:rsid w:val="00FE28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Bulle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026C"/>
    <w:rPr>
      <w:sz w:val="24"/>
      <w:szCs w:val="24"/>
    </w:rPr>
  </w:style>
  <w:style w:type="paragraph" w:styleId="Nadpis1">
    <w:name w:val="heading 1"/>
    <w:basedOn w:val="Normln"/>
    <w:next w:val="Normln"/>
    <w:link w:val="Nadpis1Char"/>
    <w:uiPriority w:val="99"/>
    <w:qFormat/>
    <w:rsid w:val="0093026C"/>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93026C"/>
    <w:pPr>
      <w:keepNext/>
      <w:jc w:val="both"/>
      <w:outlineLvl w:val="1"/>
    </w:pPr>
    <w:rPr>
      <w:i/>
      <w:iCs/>
    </w:rPr>
  </w:style>
  <w:style w:type="paragraph" w:styleId="Nadpis6">
    <w:name w:val="heading 6"/>
    <w:basedOn w:val="Normln"/>
    <w:next w:val="Normln"/>
    <w:link w:val="Nadpis6Char"/>
    <w:uiPriority w:val="99"/>
    <w:qFormat/>
    <w:rsid w:val="0093026C"/>
    <w:pPr>
      <w:keepNext/>
      <w:outlineLvl w:val="5"/>
    </w:pPr>
    <w:rPr>
      <w:b/>
      <w:bCs/>
    </w:rPr>
  </w:style>
  <w:style w:type="paragraph" w:styleId="Nadpis7">
    <w:name w:val="heading 7"/>
    <w:basedOn w:val="Normln"/>
    <w:next w:val="Normln"/>
    <w:link w:val="Nadpis7Char"/>
    <w:uiPriority w:val="99"/>
    <w:qFormat/>
    <w:rsid w:val="0093026C"/>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61324"/>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761324"/>
    <w:rPr>
      <w:rFonts w:ascii="Cambria" w:hAnsi="Cambria" w:cs="Cambria"/>
      <w:b/>
      <w:bCs/>
      <w:i/>
      <w:iCs/>
      <w:sz w:val="28"/>
      <w:szCs w:val="28"/>
    </w:rPr>
  </w:style>
  <w:style w:type="character" w:customStyle="1" w:styleId="Nadpis6Char">
    <w:name w:val="Nadpis 6 Char"/>
    <w:basedOn w:val="Standardnpsmoodstavce"/>
    <w:link w:val="Nadpis6"/>
    <w:uiPriority w:val="99"/>
    <w:semiHidden/>
    <w:rsid w:val="00761324"/>
    <w:rPr>
      <w:rFonts w:ascii="Calibri" w:hAnsi="Calibri" w:cs="Calibri"/>
      <w:b/>
      <w:bCs/>
    </w:rPr>
  </w:style>
  <w:style w:type="character" w:customStyle="1" w:styleId="Nadpis7Char">
    <w:name w:val="Nadpis 7 Char"/>
    <w:basedOn w:val="Standardnpsmoodstavce"/>
    <w:link w:val="Nadpis7"/>
    <w:uiPriority w:val="99"/>
    <w:semiHidden/>
    <w:rsid w:val="00761324"/>
    <w:rPr>
      <w:rFonts w:ascii="Calibri" w:hAnsi="Calibri" w:cs="Calibri"/>
      <w:sz w:val="24"/>
      <w:szCs w:val="24"/>
    </w:rPr>
  </w:style>
  <w:style w:type="paragraph" w:customStyle="1" w:styleId="Styl1">
    <w:name w:val="Styl1"/>
    <w:basedOn w:val="Nadpis1"/>
    <w:uiPriority w:val="99"/>
    <w:rsid w:val="0093026C"/>
    <w:pPr>
      <w:jc w:val="center"/>
    </w:pPr>
  </w:style>
  <w:style w:type="paragraph" w:customStyle="1" w:styleId="Styl3">
    <w:name w:val="Styl3"/>
    <w:basedOn w:val="Seznamsodrkami"/>
    <w:uiPriority w:val="99"/>
    <w:rsid w:val="0093026C"/>
    <w:pPr>
      <w:numPr>
        <w:numId w:val="0"/>
      </w:numPr>
      <w:jc w:val="both"/>
    </w:pPr>
  </w:style>
  <w:style w:type="paragraph" w:styleId="Seznamsodrkami">
    <w:name w:val="List Bullet"/>
    <w:basedOn w:val="Normln"/>
    <w:autoRedefine/>
    <w:uiPriority w:val="99"/>
    <w:semiHidden/>
    <w:rsid w:val="0093026C"/>
    <w:pPr>
      <w:numPr>
        <w:numId w:val="2"/>
      </w:numPr>
    </w:pPr>
  </w:style>
  <w:style w:type="paragraph" w:styleId="Zkladntext2">
    <w:name w:val="Body Text 2"/>
    <w:basedOn w:val="Normln"/>
    <w:link w:val="Zkladntext2Char"/>
    <w:uiPriority w:val="99"/>
    <w:semiHidden/>
    <w:rsid w:val="0093026C"/>
    <w:pPr>
      <w:jc w:val="both"/>
    </w:pPr>
  </w:style>
  <w:style w:type="character" w:customStyle="1" w:styleId="Zkladntext2Char">
    <w:name w:val="Základní text 2 Char"/>
    <w:basedOn w:val="Standardnpsmoodstavce"/>
    <w:link w:val="Zkladntext2"/>
    <w:uiPriority w:val="99"/>
    <w:semiHidden/>
    <w:rsid w:val="00761324"/>
    <w:rPr>
      <w:sz w:val="24"/>
      <w:szCs w:val="24"/>
    </w:rPr>
  </w:style>
  <w:style w:type="paragraph" w:styleId="Nzev">
    <w:name w:val="Title"/>
    <w:basedOn w:val="Normln"/>
    <w:link w:val="NzevChar"/>
    <w:uiPriority w:val="99"/>
    <w:qFormat/>
    <w:rsid w:val="0093026C"/>
    <w:pPr>
      <w:jc w:val="center"/>
    </w:pPr>
    <w:rPr>
      <w:sz w:val="36"/>
      <w:szCs w:val="36"/>
    </w:rPr>
  </w:style>
  <w:style w:type="character" w:customStyle="1" w:styleId="NzevChar">
    <w:name w:val="Název Char"/>
    <w:basedOn w:val="Standardnpsmoodstavce"/>
    <w:link w:val="Nzev"/>
    <w:uiPriority w:val="99"/>
    <w:rsid w:val="00761324"/>
    <w:rPr>
      <w:rFonts w:ascii="Cambria" w:hAnsi="Cambria" w:cs="Cambria"/>
      <w:b/>
      <w:bCs/>
      <w:kern w:val="28"/>
      <w:sz w:val="32"/>
      <w:szCs w:val="32"/>
    </w:rPr>
  </w:style>
  <w:style w:type="paragraph" w:styleId="Zkladntext">
    <w:name w:val="Body Text"/>
    <w:basedOn w:val="Normln"/>
    <w:link w:val="ZkladntextChar"/>
    <w:uiPriority w:val="99"/>
    <w:semiHidden/>
    <w:rsid w:val="0093026C"/>
    <w:pPr>
      <w:jc w:val="both"/>
    </w:pPr>
  </w:style>
  <w:style w:type="character" w:customStyle="1" w:styleId="ZkladntextChar">
    <w:name w:val="Základní text Char"/>
    <w:basedOn w:val="Standardnpsmoodstavce"/>
    <w:link w:val="Zkladntext"/>
    <w:uiPriority w:val="99"/>
    <w:semiHidden/>
    <w:rsid w:val="00761324"/>
    <w:rPr>
      <w:sz w:val="24"/>
      <w:szCs w:val="24"/>
    </w:rPr>
  </w:style>
  <w:style w:type="character" w:styleId="slostrnky">
    <w:name w:val="page number"/>
    <w:basedOn w:val="Standardnpsmoodstavce"/>
    <w:uiPriority w:val="99"/>
    <w:semiHidden/>
    <w:rsid w:val="0093026C"/>
  </w:style>
  <w:style w:type="paragraph" w:styleId="Zpat">
    <w:name w:val="footer"/>
    <w:basedOn w:val="Normln"/>
    <w:link w:val="ZpatChar"/>
    <w:uiPriority w:val="99"/>
    <w:semiHidden/>
    <w:rsid w:val="0093026C"/>
    <w:pPr>
      <w:tabs>
        <w:tab w:val="center" w:pos="4536"/>
        <w:tab w:val="right" w:pos="9072"/>
      </w:tabs>
    </w:pPr>
    <w:rPr>
      <w:sz w:val="20"/>
      <w:szCs w:val="20"/>
    </w:rPr>
  </w:style>
  <w:style w:type="character" w:customStyle="1" w:styleId="ZpatChar">
    <w:name w:val="Zápatí Char"/>
    <w:basedOn w:val="Standardnpsmoodstavce"/>
    <w:link w:val="Zpat"/>
    <w:uiPriority w:val="99"/>
    <w:semiHidden/>
    <w:rsid w:val="00761324"/>
    <w:rPr>
      <w:sz w:val="24"/>
      <w:szCs w:val="24"/>
    </w:rPr>
  </w:style>
  <w:style w:type="paragraph" w:styleId="Textbubliny">
    <w:name w:val="Balloon Text"/>
    <w:basedOn w:val="Normln"/>
    <w:link w:val="TextbublinyChar"/>
    <w:uiPriority w:val="99"/>
    <w:semiHidden/>
    <w:rsid w:val="0093026C"/>
    <w:rPr>
      <w:rFonts w:ascii="Tahoma" w:hAnsi="Tahoma" w:cs="Tahoma"/>
      <w:sz w:val="16"/>
      <w:szCs w:val="16"/>
    </w:rPr>
  </w:style>
  <w:style w:type="character" w:customStyle="1" w:styleId="TextbublinyChar">
    <w:name w:val="Text bubliny Char"/>
    <w:basedOn w:val="Standardnpsmoodstavce"/>
    <w:link w:val="Textbubliny"/>
    <w:uiPriority w:val="99"/>
    <w:semiHidden/>
    <w:rsid w:val="00761324"/>
    <w:rPr>
      <w:sz w:val="2"/>
      <w:szCs w:val="2"/>
    </w:rPr>
  </w:style>
  <w:style w:type="paragraph" w:styleId="Normlnweb">
    <w:name w:val="Normal (Web)"/>
    <w:basedOn w:val="Normln"/>
    <w:uiPriority w:val="99"/>
    <w:rsid w:val="00F7354E"/>
    <w:pPr>
      <w:spacing w:before="100" w:beforeAutospacing="1" w:after="100" w:afterAutospacing="1"/>
    </w:pPr>
  </w:style>
  <w:style w:type="paragraph" w:styleId="Odstavecseseznamem">
    <w:name w:val="List Paragraph"/>
    <w:basedOn w:val="Normln"/>
    <w:uiPriority w:val="99"/>
    <w:qFormat/>
    <w:rsid w:val="00FD1F84"/>
    <w:pPr>
      <w:ind w:left="720"/>
    </w:pPr>
  </w:style>
  <w:style w:type="paragraph" w:styleId="Zhlav">
    <w:name w:val="header"/>
    <w:basedOn w:val="Normln"/>
    <w:link w:val="ZhlavChar"/>
    <w:uiPriority w:val="99"/>
    <w:semiHidden/>
    <w:rsid w:val="00FD1F84"/>
    <w:pPr>
      <w:tabs>
        <w:tab w:val="center" w:pos="4536"/>
        <w:tab w:val="right" w:pos="9072"/>
      </w:tabs>
    </w:pPr>
  </w:style>
  <w:style w:type="character" w:customStyle="1" w:styleId="ZhlavChar">
    <w:name w:val="Záhlaví Char"/>
    <w:basedOn w:val="Standardnpsmoodstavce"/>
    <w:link w:val="Zhlav"/>
    <w:uiPriority w:val="99"/>
    <w:semiHidden/>
    <w:rsid w:val="00FD1F84"/>
    <w:rPr>
      <w:sz w:val="24"/>
      <w:szCs w:val="24"/>
    </w:rPr>
  </w:style>
  <w:style w:type="character" w:customStyle="1" w:styleId="Char">
    <w:name w:val="Char"/>
    <w:basedOn w:val="Standardnpsmoodstavce"/>
    <w:uiPriority w:val="99"/>
    <w:rsid w:val="00C95B8B"/>
    <w:rPr>
      <w:b/>
      <w:bCs/>
      <w:sz w:val="24"/>
      <w:szCs w:val="24"/>
    </w:rPr>
  </w:style>
  <w:style w:type="paragraph" w:styleId="Revize">
    <w:name w:val="Revision"/>
    <w:hidden/>
    <w:uiPriority w:val="99"/>
    <w:semiHidden/>
    <w:rsid w:val="00B12C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List Bulle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026C"/>
    <w:rPr>
      <w:sz w:val="24"/>
      <w:szCs w:val="24"/>
    </w:rPr>
  </w:style>
  <w:style w:type="paragraph" w:styleId="Nadpis1">
    <w:name w:val="heading 1"/>
    <w:basedOn w:val="Normln"/>
    <w:next w:val="Normln"/>
    <w:link w:val="Nadpis1Char"/>
    <w:uiPriority w:val="99"/>
    <w:qFormat/>
    <w:rsid w:val="0093026C"/>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93026C"/>
    <w:pPr>
      <w:keepNext/>
      <w:jc w:val="both"/>
      <w:outlineLvl w:val="1"/>
    </w:pPr>
    <w:rPr>
      <w:i/>
      <w:iCs/>
    </w:rPr>
  </w:style>
  <w:style w:type="paragraph" w:styleId="Nadpis6">
    <w:name w:val="heading 6"/>
    <w:basedOn w:val="Normln"/>
    <w:next w:val="Normln"/>
    <w:link w:val="Nadpis6Char"/>
    <w:uiPriority w:val="99"/>
    <w:qFormat/>
    <w:rsid w:val="0093026C"/>
    <w:pPr>
      <w:keepNext/>
      <w:outlineLvl w:val="5"/>
    </w:pPr>
    <w:rPr>
      <w:b/>
      <w:bCs/>
    </w:rPr>
  </w:style>
  <w:style w:type="paragraph" w:styleId="Nadpis7">
    <w:name w:val="heading 7"/>
    <w:basedOn w:val="Normln"/>
    <w:next w:val="Normln"/>
    <w:link w:val="Nadpis7Char"/>
    <w:uiPriority w:val="99"/>
    <w:qFormat/>
    <w:rsid w:val="0093026C"/>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61324"/>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761324"/>
    <w:rPr>
      <w:rFonts w:ascii="Cambria" w:hAnsi="Cambria" w:cs="Cambria"/>
      <w:b/>
      <w:bCs/>
      <w:i/>
      <w:iCs/>
      <w:sz w:val="28"/>
      <w:szCs w:val="28"/>
    </w:rPr>
  </w:style>
  <w:style w:type="character" w:customStyle="1" w:styleId="Nadpis6Char">
    <w:name w:val="Nadpis 6 Char"/>
    <w:basedOn w:val="Standardnpsmoodstavce"/>
    <w:link w:val="Nadpis6"/>
    <w:uiPriority w:val="99"/>
    <w:semiHidden/>
    <w:rsid w:val="00761324"/>
    <w:rPr>
      <w:rFonts w:ascii="Calibri" w:hAnsi="Calibri" w:cs="Calibri"/>
      <w:b/>
      <w:bCs/>
    </w:rPr>
  </w:style>
  <w:style w:type="character" w:customStyle="1" w:styleId="Nadpis7Char">
    <w:name w:val="Nadpis 7 Char"/>
    <w:basedOn w:val="Standardnpsmoodstavce"/>
    <w:link w:val="Nadpis7"/>
    <w:uiPriority w:val="99"/>
    <w:semiHidden/>
    <w:rsid w:val="00761324"/>
    <w:rPr>
      <w:rFonts w:ascii="Calibri" w:hAnsi="Calibri" w:cs="Calibri"/>
      <w:sz w:val="24"/>
      <w:szCs w:val="24"/>
    </w:rPr>
  </w:style>
  <w:style w:type="paragraph" w:customStyle="1" w:styleId="Styl1">
    <w:name w:val="Styl1"/>
    <w:basedOn w:val="Nadpis1"/>
    <w:uiPriority w:val="99"/>
    <w:rsid w:val="0093026C"/>
    <w:pPr>
      <w:jc w:val="center"/>
    </w:pPr>
  </w:style>
  <w:style w:type="paragraph" w:customStyle="1" w:styleId="Styl3">
    <w:name w:val="Styl3"/>
    <w:basedOn w:val="Seznamsodrkami"/>
    <w:uiPriority w:val="99"/>
    <w:rsid w:val="0093026C"/>
    <w:pPr>
      <w:numPr>
        <w:numId w:val="0"/>
      </w:numPr>
      <w:jc w:val="both"/>
    </w:pPr>
  </w:style>
  <w:style w:type="paragraph" w:styleId="Seznamsodrkami">
    <w:name w:val="List Bullet"/>
    <w:basedOn w:val="Normln"/>
    <w:autoRedefine/>
    <w:uiPriority w:val="99"/>
    <w:semiHidden/>
    <w:rsid w:val="0093026C"/>
    <w:pPr>
      <w:numPr>
        <w:numId w:val="2"/>
      </w:numPr>
    </w:pPr>
  </w:style>
  <w:style w:type="paragraph" w:styleId="Zkladntext2">
    <w:name w:val="Body Text 2"/>
    <w:basedOn w:val="Normln"/>
    <w:link w:val="Zkladntext2Char"/>
    <w:uiPriority w:val="99"/>
    <w:semiHidden/>
    <w:rsid w:val="0093026C"/>
    <w:pPr>
      <w:jc w:val="both"/>
    </w:pPr>
  </w:style>
  <w:style w:type="character" w:customStyle="1" w:styleId="Zkladntext2Char">
    <w:name w:val="Základní text 2 Char"/>
    <w:basedOn w:val="Standardnpsmoodstavce"/>
    <w:link w:val="Zkladntext2"/>
    <w:uiPriority w:val="99"/>
    <w:semiHidden/>
    <w:rsid w:val="00761324"/>
    <w:rPr>
      <w:sz w:val="24"/>
      <w:szCs w:val="24"/>
    </w:rPr>
  </w:style>
  <w:style w:type="paragraph" w:styleId="Nzev">
    <w:name w:val="Title"/>
    <w:basedOn w:val="Normln"/>
    <w:link w:val="NzevChar"/>
    <w:uiPriority w:val="99"/>
    <w:qFormat/>
    <w:rsid w:val="0093026C"/>
    <w:pPr>
      <w:jc w:val="center"/>
    </w:pPr>
    <w:rPr>
      <w:sz w:val="36"/>
      <w:szCs w:val="36"/>
    </w:rPr>
  </w:style>
  <w:style w:type="character" w:customStyle="1" w:styleId="NzevChar">
    <w:name w:val="Název Char"/>
    <w:basedOn w:val="Standardnpsmoodstavce"/>
    <w:link w:val="Nzev"/>
    <w:uiPriority w:val="99"/>
    <w:rsid w:val="00761324"/>
    <w:rPr>
      <w:rFonts w:ascii="Cambria" w:hAnsi="Cambria" w:cs="Cambria"/>
      <w:b/>
      <w:bCs/>
      <w:kern w:val="28"/>
      <w:sz w:val="32"/>
      <w:szCs w:val="32"/>
    </w:rPr>
  </w:style>
  <w:style w:type="paragraph" w:styleId="Zkladntext">
    <w:name w:val="Body Text"/>
    <w:basedOn w:val="Normln"/>
    <w:link w:val="ZkladntextChar"/>
    <w:uiPriority w:val="99"/>
    <w:semiHidden/>
    <w:rsid w:val="0093026C"/>
    <w:pPr>
      <w:jc w:val="both"/>
    </w:pPr>
  </w:style>
  <w:style w:type="character" w:customStyle="1" w:styleId="ZkladntextChar">
    <w:name w:val="Základní text Char"/>
    <w:basedOn w:val="Standardnpsmoodstavce"/>
    <w:link w:val="Zkladntext"/>
    <w:uiPriority w:val="99"/>
    <w:semiHidden/>
    <w:rsid w:val="00761324"/>
    <w:rPr>
      <w:sz w:val="24"/>
      <w:szCs w:val="24"/>
    </w:rPr>
  </w:style>
  <w:style w:type="character" w:styleId="slostrnky">
    <w:name w:val="page number"/>
    <w:basedOn w:val="Standardnpsmoodstavce"/>
    <w:uiPriority w:val="99"/>
    <w:semiHidden/>
    <w:rsid w:val="0093026C"/>
  </w:style>
  <w:style w:type="paragraph" w:styleId="Zpat">
    <w:name w:val="footer"/>
    <w:basedOn w:val="Normln"/>
    <w:link w:val="ZpatChar"/>
    <w:uiPriority w:val="99"/>
    <w:semiHidden/>
    <w:rsid w:val="0093026C"/>
    <w:pPr>
      <w:tabs>
        <w:tab w:val="center" w:pos="4536"/>
        <w:tab w:val="right" w:pos="9072"/>
      </w:tabs>
    </w:pPr>
    <w:rPr>
      <w:sz w:val="20"/>
      <w:szCs w:val="20"/>
    </w:rPr>
  </w:style>
  <w:style w:type="character" w:customStyle="1" w:styleId="ZpatChar">
    <w:name w:val="Zápatí Char"/>
    <w:basedOn w:val="Standardnpsmoodstavce"/>
    <w:link w:val="Zpat"/>
    <w:uiPriority w:val="99"/>
    <w:semiHidden/>
    <w:rsid w:val="00761324"/>
    <w:rPr>
      <w:sz w:val="24"/>
      <w:szCs w:val="24"/>
    </w:rPr>
  </w:style>
  <w:style w:type="paragraph" w:styleId="Textbubliny">
    <w:name w:val="Balloon Text"/>
    <w:basedOn w:val="Normln"/>
    <w:link w:val="TextbublinyChar"/>
    <w:uiPriority w:val="99"/>
    <w:semiHidden/>
    <w:rsid w:val="0093026C"/>
    <w:rPr>
      <w:rFonts w:ascii="Tahoma" w:hAnsi="Tahoma" w:cs="Tahoma"/>
      <w:sz w:val="16"/>
      <w:szCs w:val="16"/>
    </w:rPr>
  </w:style>
  <w:style w:type="character" w:customStyle="1" w:styleId="TextbublinyChar">
    <w:name w:val="Text bubliny Char"/>
    <w:basedOn w:val="Standardnpsmoodstavce"/>
    <w:link w:val="Textbubliny"/>
    <w:uiPriority w:val="99"/>
    <w:semiHidden/>
    <w:rsid w:val="00761324"/>
    <w:rPr>
      <w:sz w:val="2"/>
      <w:szCs w:val="2"/>
    </w:rPr>
  </w:style>
  <w:style w:type="paragraph" w:styleId="Normlnweb">
    <w:name w:val="Normal (Web)"/>
    <w:basedOn w:val="Normln"/>
    <w:uiPriority w:val="99"/>
    <w:rsid w:val="00F7354E"/>
    <w:pPr>
      <w:spacing w:before="100" w:beforeAutospacing="1" w:after="100" w:afterAutospacing="1"/>
    </w:pPr>
  </w:style>
  <w:style w:type="paragraph" w:styleId="Odstavecseseznamem">
    <w:name w:val="List Paragraph"/>
    <w:basedOn w:val="Normln"/>
    <w:uiPriority w:val="99"/>
    <w:qFormat/>
    <w:rsid w:val="00FD1F84"/>
    <w:pPr>
      <w:ind w:left="720"/>
    </w:pPr>
  </w:style>
  <w:style w:type="paragraph" w:styleId="Zhlav">
    <w:name w:val="header"/>
    <w:basedOn w:val="Normln"/>
    <w:link w:val="ZhlavChar"/>
    <w:uiPriority w:val="99"/>
    <w:semiHidden/>
    <w:rsid w:val="00FD1F84"/>
    <w:pPr>
      <w:tabs>
        <w:tab w:val="center" w:pos="4536"/>
        <w:tab w:val="right" w:pos="9072"/>
      </w:tabs>
    </w:pPr>
  </w:style>
  <w:style w:type="character" w:customStyle="1" w:styleId="ZhlavChar">
    <w:name w:val="Záhlaví Char"/>
    <w:basedOn w:val="Standardnpsmoodstavce"/>
    <w:link w:val="Zhlav"/>
    <w:uiPriority w:val="99"/>
    <w:semiHidden/>
    <w:rsid w:val="00FD1F84"/>
    <w:rPr>
      <w:sz w:val="24"/>
      <w:szCs w:val="24"/>
    </w:rPr>
  </w:style>
  <w:style w:type="character" w:customStyle="1" w:styleId="Char">
    <w:name w:val="Char"/>
    <w:basedOn w:val="Standardnpsmoodstavce"/>
    <w:uiPriority w:val="99"/>
    <w:rsid w:val="00C95B8B"/>
    <w:rPr>
      <w:b/>
      <w:bCs/>
      <w:sz w:val="24"/>
      <w:szCs w:val="24"/>
    </w:rPr>
  </w:style>
  <w:style w:type="paragraph" w:styleId="Revize">
    <w:name w:val="Revision"/>
    <w:hidden/>
    <w:uiPriority w:val="99"/>
    <w:semiHidden/>
    <w:rsid w:val="00B12C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560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A49BC510.dotm</Template>
  <TotalTime>1</TotalTime>
  <Pages>2</Pages>
  <Words>555</Words>
  <Characters>3281</Characters>
  <Application>Microsoft Office Word</Application>
  <DocSecurity>4</DocSecurity>
  <Lines>27</Lines>
  <Paragraphs>7</Paragraphs>
  <ScaleCrop>false</ScaleCrop>
  <HeadingPairs>
    <vt:vector size="2" baseType="variant">
      <vt:variant>
        <vt:lpstr>Název</vt:lpstr>
      </vt:variant>
      <vt:variant>
        <vt:i4>1</vt:i4>
      </vt:variant>
    </vt:vector>
  </HeadingPairs>
  <TitlesOfParts>
    <vt:vector size="1" baseType="lpstr">
      <vt:lpstr>VZOR</vt:lpstr>
    </vt:vector>
  </TitlesOfParts>
  <Company>KÚPK</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dc:title>
  <dc:creator>KÚPK</dc:creator>
  <cp:lastModifiedBy>Vítková Renáta</cp:lastModifiedBy>
  <cp:revision>2</cp:revision>
  <cp:lastPrinted>2017-09-06T08:39:00Z</cp:lastPrinted>
  <dcterms:created xsi:type="dcterms:W3CDTF">2017-09-06T08:40:00Z</dcterms:created>
  <dcterms:modified xsi:type="dcterms:W3CDTF">2017-09-06T08:40:00Z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louvaCislo">
    <vt:lpwstr>S1632/14</vt:lpwstr>
  </property>
  <property fmtid="{D5CDD505-2E9C-101B-9397-08002B2CF9AE}" pid="3" name="CJ">
    <vt:lpwstr>2162/14/SÚSPK-T</vt:lpwstr>
  </property>
  <property fmtid="{D5CDD505-2E9C-101B-9397-08002B2CF9AE}" pid="4" name="Contact_PostaOdes_All">
    <vt:lpwstr>ROZDĚLOVNÍK...</vt:lpwstr>
  </property>
  <property fmtid="{D5CDD505-2E9C-101B-9397-08002B2CF9AE}" pid="5" name="SZ_Spis_Pisemnost">
    <vt:lpwstr>ZN/312/SÚSPK-T/12</vt:lpwstr>
  </property>
  <property fmtid="{D5CDD505-2E9C-101B-9397-08002B2CF9AE}" pid="6" name="DisplayName_SpisovyUzel_PoziceZodpo_Pisemnost">
    <vt:lpwstr>SV Tachov</vt:lpwstr>
  </property>
  <property fmtid="{D5CDD505-2E9C-101B-9397-08002B2CF9AE}" pid="7" name="Zkratka_SpisovyUzel_PoziceZodpo_Pisemnost">
    <vt:lpwstr>SÚSPK-T</vt:lpwstr>
  </property>
  <property fmtid="{D5CDD505-2E9C-101B-9397-08002B2CF9AE}" pid="8" name="Key_BarCode_Pisemnost">
    <vt:lpwstr>*B000183757*</vt:lpwstr>
  </property>
  <property fmtid="{D5CDD505-2E9C-101B-9397-08002B2CF9AE}" pid="9" name="EC_Pisemnost">
    <vt:lpwstr>30388/14</vt:lpwstr>
  </property>
  <property fmtid="{D5CDD505-2E9C-101B-9397-08002B2CF9AE}" pid="10" name="Odkaz">
    <vt:lpwstr>ODKAZ</vt:lpwstr>
  </property>
  <property fmtid="{D5CDD505-2E9C-101B-9397-08002B2CF9AE}" pid="11" name="SkartacniZnakLhuta_PisemnostZnak">
    <vt:lpwstr>A/10</vt:lpwstr>
  </property>
  <property fmtid="{D5CDD505-2E9C-101B-9397-08002B2CF9AE}" pid="12" name="CJ_Spis_Pisemnost">
    <vt:lpwstr>CJ/SPIS/ROK</vt:lpwstr>
  </property>
  <property fmtid="{D5CDD505-2E9C-101B-9397-08002B2CF9AE}" pid="13" name="UserName_PisemnostTypZpristupneniInformaciZOSZ_Pisemnost">
    <vt:lpwstr>ZOSZ_UserName</vt:lpwstr>
  </property>
  <property fmtid="{D5CDD505-2E9C-101B-9397-08002B2CF9AE}" pid="14" name="Password_PisemnostTypZpristupneniInformaciZOSZ_Pisemnost">
    <vt:lpwstr>ZOSZ_Password</vt:lpwstr>
  </property>
  <property fmtid="{D5CDD505-2E9C-101B-9397-08002B2CF9AE}" pid="15" name="DatumPlatnosti_PisemnostTypZpristupneniInformaciZOSZ_Pisemnost">
    <vt:lpwstr>ZOSZ_DatumPlatnosti</vt:lpwstr>
  </property>
  <property fmtid="{D5CDD505-2E9C-101B-9397-08002B2CF9AE}" pid="16" name="TEST">
    <vt:lpwstr>testovací pole</vt:lpwstr>
  </property>
  <property fmtid="{D5CDD505-2E9C-101B-9397-08002B2CF9AE}" pid="17" name="PocetListu_Pisemnost">
    <vt:lpwstr>1/0</vt:lpwstr>
  </property>
  <property fmtid="{D5CDD505-2E9C-101B-9397-08002B2CF9AE}" pid="18" name="Vec_Pisemnost">
    <vt:lpwstr>Dodatek č. 3 ke smlouvě o nájmu_STRABAG</vt:lpwstr>
  </property>
  <property fmtid="{D5CDD505-2E9C-101B-9397-08002B2CF9AE}" pid="19" name="DatumPoriz_Pisemnost">
    <vt:lpwstr>13.10.2014</vt:lpwstr>
  </property>
  <property fmtid="{D5CDD505-2E9C-101B-9397-08002B2CF9AE}" pid="20" name="KRukam">
    <vt:lpwstr>{KRukam}</vt:lpwstr>
  </property>
  <property fmtid="{D5CDD505-2E9C-101B-9397-08002B2CF9AE}" pid="21" name="PocetListuDokumentu_Pisemnost">
    <vt:lpwstr>1</vt:lpwstr>
  </property>
  <property fmtid="{D5CDD505-2E9C-101B-9397-08002B2CF9AE}" pid="22" name="PocetPriloh_Pisemnost">
    <vt:lpwstr>0</vt:lpwstr>
  </property>
  <property fmtid="{D5CDD505-2E9C-101B-9397-08002B2CF9AE}" pid="23" name="TypPrilohy_Pisemnost">
    <vt:lpwstr>TYP PŘÍLOHY</vt:lpwstr>
  </property>
  <property fmtid="{D5CDD505-2E9C-101B-9397-08002B2CF9AE}" pid="24" name="DisplayName_UserPoriz_Pisemnost">
    <vt:lpwstr>Hana Spisarová</vt:lpwstr>
  </property>
  <property fmtid="{D5CDD505-2E9C-101B-9397-08002B2CF9AE}" pid="25" name="Podpis">
    <vt:lpwstr/>
  </property>
</Properties>
</file>