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AEFB" w14:textId="22F16C36" w:rsidR="00D80ECB" w:rsidRPr="00903190" w:rsidRDefault="00FC3CA5" w:rsidP="00D36B22">
      <w:pPr>
        <w:spacing w:after="0" w:line="240" w:lineRule="auto"/>
        <w:ind w:left="0" w:right="0" w:firstLine="0"/>
        <w:jc w:val="center"/>
        <w:rPr>
          <w:rFonts w:ascii="Open Sans" w:hAnsi="Open Sans" w:cs="Open Sans"/>
          <w:b/>
          <w:bCs/>
          <w:sz w:val="32"/>
          <w:szCs w:val="32"/>
        </w:rPr>
      </w:pPr>
      <w:r w:rsidRPr="00903190">
        <w:rPr>
          <w:rFonts w:ascii="Open Sans" w:hAnsi="Open Sans" w:cs="Open Sans"/>
          <w:b/>
          <w:bCs/>
          <w:sz w:val="32"/>
          <w:szCs w:val="32"/>
        </w:rPr>
        <w:t>Smlouva o dílo</w:t>
      </w:r>
      <w:r w:rsidR="003F3D3E" w:rsidRPr="00903190">
        <w:rPr>
          <w:rFonts w:ascii="Open Sans" w:hAnsi="Open Sans" w:cs="Open Sans"/>
          <w:b/>
          <w:bCs/>
          <w:sz w:val="32"/>
          <w:szCs w:val="32"/>
        </w:rPr>
        <w:t xml:space="preserve"> a poskytnutí licence</w:t>
      </w:r>
    </w:p>
    <w:p w14:paraId="076778C5" w14:textId="086D93B1" w:rsidR="00D06786" w:rsidRPr="00903190" w:rsidRDefault="00903190" w:rsidP="00D36B22">
      <w:pPr>
        <w:spacing w:after="0" w:line="240" w:lineRule="auto"/>
        <w:ind w:left="0" w:right="0" w:firstLine="0"/>
        <w:jc w:val="center"/>
        <w:rPr>
          <w:rFonts w:ascii="Open Sans" w:hAnsi="Open Sans" w:cs="Open Sans"/>
          <w:b/>
          <w:bCs/>
          <w:szCs w:val="22"/>
        </w:rPr>
      </w:pPr>
      <w:r>
        <w:rPr>
          <w:rFonts w:ascii="Open Sans" w:hAnsi="Open Sans" w:cs="Open Sans"/>
          <w:b/>
          <w:bCs/>
          <w:szCs w:val="22"/>
        </w:rPr>
        <w:t>č</w:t>
      </w:r>
      <w:r w:rsidRPr="00903190">
        <w:rPr>
          <w:rFonts w:ascii="Open Sans" w:hAnsi="Open Sans" w:cs="Open Sans"/>
          <w:b/>
          <w:bCs/>
          <w:szCs w:val="22"/>
        </w:rPr>
        <w:t>. 110/2026</w:t>
      </w:r>
    </w:p>
    <w:p w14:paraId="7D35EF87" w14:textId="77777777" w:rsidR="00903190" w:rsidRDefault="00903190" w:rsidP="00D36C93">
      <w:pPr>
        <w:spacing w:after="0" w:line="240" w:lineRule="auto"/>
        <w:ind w:left="0" w:right="-141" w:firstLine="0"/>
        <w:rPr>
          <w:rFonts w:ascii="Open Sans" w:hAnsi="Open Sans" w:cs="Open Sans"/>
          <w:b/>
          <w:bCs/>
          <w:szCs w:val="22"/>
        </w:rPr>
      </w:pPr>
    </w:p>
    <w:p w14:paraId="3A90B7F6" w14:textId="6EC7AC9D" w:rsidR="00D80ECB" w:rsidRPr="00903190" w:rsidRDefault="00FC3CA5" w:rsidP="00D36C93">
      <w:pPr>
        <w:spacing w:after="0" w:line="240" w:lineRule="auto"/>
        <w:ind w:left="0" w:right="-141" w:firstLine="0"/>
        <w:rPr>
          <w:rFonts w:ascii="Open Sans" w:hAnsi="Open Sans" w:cs="Open Sans"/>
          <w:b/>
          <w:bCs/>
          <w:szCs w:val="22"/>
        </w:rPr>
      </w:pPr>
      <w:r w:rsidRPr="00903190">
        <w:rPr>
          <w:rFonts w:ascii="Open Sans" w:hAnsi="Open Sans" w:cs="Open Sans"/>
          <w:b/>
          <w:bCs/>
          <w:szCs w:val="22"/>
        </w:rPr>
        <w:t>Smluvní strany:</w:t>
      </w:r>
    </w:p>
    <w:p w14:paraId="7A9FA790" w14:textId="77777777" w:rsidR="00D06786" w:rsidRPr="00903190" w:rsidRDefault="00FC3CA5" w:rsidP="00D36C93">
      <w:pPr>
        <w:spacing w:before="240" w:after="0" w:line="240" w:lineRule="auto"/>
        <w:ind w:left="0" w:right="-141" w:firstLine="0"/>
        <w:rPr>
          <w:rFonts w:ascii="Open Sans" w:hAnsi="Open Sans" w:cs="Open Sans"/>
          <w:szCs w:val="22"/>
        </w:rPr>
      </w:pPr>
      <w:r w:rsidRPr="00903190">
        <w:rPr>
          <w:rFonts w:ascii="Open Sans" w:hAnsi="Open Sans" w:cs="Open Sans"/>
          <w:b/>
          <w:bCs/>
          <w:szCs w:val="22"/>
        </w:rPr>
        <w:t>Město Mělník</w:t>
      </w:r>
      <w:r w:rsidRPr="00903190">
        <w:rPr>
          <w:rFonts w:ascii="Open Sans" w:hAnsi="Open Sans" w:cs="Open Sans"/>
          <w:szCs w:val="22"/>
        </w:rPr>
        <w:t xml:space="preserve">, se sídlem nám. Míru čp. 1, 276 01 Mělník </w:t>
      </w:r>
    </w:p>
    <w:p w14:paraId="571F7EC5" w14:textId="77777777" w:rsidR="00D06786" w:rsidRPr="00903190" w:rsidRDefault="00FC3CA5" w:rsidP="00D36C93">
      <w:pPr>
        <w:spacing w:after="0" w:line="240" w:lineRule="auto"/>
        <w:ind w:left="0" w:right="-141" w:firstLine="0"/>
        <w:rPr>
          <w:rFonts w:ascii="Open Sans" w:hAnsi="Open Sans" w:cs="Open Sans"/>
          <w:szCs w:val="22"/>
        </w:rPr>
      </w:pPr>
      <w:r w:rsidRPr="00903190">
        <w:rPr>
          <w:rFonts w:ascii="Open Sans" w:hAnsi="Open Sans" w:cs="Open Sans"/>
          <w:szCs w:val="22"/>
        </w:rPr>
        <w:t xml:space="preserve">IČO: 00237051, DIČ: CZ00237051, </w:t>
      </w:r>
    </w:p>
    <w:p w14:paraId="6CB6FFD3" w14:textId="77777777" w:rsidR="00D06786" w:rsidRPr="00903190" w:rsidRDefault="00FC3CA5" w:rsidP="00D36C93">
      <w:pPr>
        <w:spacing w:after="0" w:line="240" w:lineRule="auto"/>
        <w:ind w:left="0" w:right="-141" w:firstLine="0"/>
        <w:rPr>
          <w:rFonts w:ascii="Open Sans" w:hAnsi="Open Sans" w:cs="Open Sans"/>
          <w:szCs w:val="22"/>
        </w:rPr>
      </w:pPr>
      <w:r w:rsidRPr="00903190">
        <w:rPr>
          <w:rFonts w:ascii="Open Sans" w:hAnsi="Open Sans" w:cs="Open Sans"/>
          <w:szCs w:val="22"/>
        </w:rPr>
        <w:t xml:space="preserve">číslo účtu: 467394349/0800 </w:t>
      </w:r>
    </w:p>
    <w:p w14:paraId="59054948" w14:textId="17F02FB9" w:rsidR="003E25C9" w:rsidRPr="00903190" w:rsidRDefault="00FC3CA5" w:rsidP="00D36C93">
      <w:pPr>
        <w:spacing w:after="0" w:line="240" w:lineRule="auto"/>
        <w:ind w:left="0" w:right="-141" w:firstLine="0"/>
        <w:rPr>
          <w:rFonts w:ascii="Open Sans" w:hAnsi="Open Sans" w:cs="Open Sans"/>
          <w:szCs w:val="22"/>
        </w:rPr>
      </w:pPr>
      <w:r w:rsidRPr="00903190">
        <w:rPr>
          <w:rFonts w:ascii="Open Sans" w:hAnsi="Open Sans" w:cs="Open Sans"/>
          <w:szCs w:val="22"/>
        </w:rPr>
        <w:t xml:space="preserve">zastoupené: </w:t>
      </w:r>
      <w:r w:rsidR="004C2D93">
        <w:rPr>
          <w:rFonts w:ascii="Open Sans" w:hAnsi="Open Sans" w:cs="Open Sans"/>
          <w:szCs w:val="22"/>
        </w:rPr>
        <w:t>Ing. Tomášem Martincem, Ph. D., starostou</w:t>
      </w:r>
      <w:r w:rsidRPr="00903190">
        <w:rPr>
          <w:rFonts w:ascii="Open Sans" w:hAnsi="Open Sans" w:cs="Open Sans"/>
          <w:szCs w:val="22"/>
        </w:rPr>
        <w:t xml:space="preserve"> </w:t>
      </w:r>
    </w:p>
    <w:p w14:paraId="4BAF3B05" w14:textId="0FEEC335" w:rsidR="00D06786" w:rsidRPr="00903190" w:rsidRDefault="005775FC" w:rsidP="00D36C93">
      <w:pPr>
        <w:spacing w:after="0" w:line="240" w:lineRule="auto"/>
        <w:ind w:left="0" w:right="-141" w:firstLine="0"/>
        <w:rPr>
          <w:rFonts w:ascii="Open Sans" w:hAnsi="Open Sans" w:cs="Open Sans"/>
          <w:szCs w:val="22"/>
        </w:rPr>
      </w:pPr>
      <w:r w:rsidRPr="00903190">
        <w:rPr>
          <w:rFonts w:ascii="Open Sans" w:hAnsi="Open Sans" w:cs="Open Sans"/>
          <w:szCs w:val="22"/>
        </w:rPr>
        <w:t>(</w:t>
      </w:r>
      <w:r w:rsidR="00FC3CA5" w:rsidRPr="00903190">
        <w:rPr>
          <w:rFonts w:ascii="Open Sans" w:hAnsi="Open Sans" w:cs="Open Sans"/>
          <w:szCs w:val="22"/>
        </w:rPr>
        <w:t>„</w:t>
      </w:r>
      <w:r w:rsidR="00712D79" w:rsidRPr="00903190">
        <w:rPr>
          <w:rFonts w:ascii="Open Sans" w:hAnsi="Open Sans" w:cs="Open Sans"/>
          <w:b/>
          <w:bCs/>
          <w:szCs w:val="22"/>
        </w:rPr>
        <w:t>O</w:t>
      </w:r>
      <w:r w:rsidR="00FC3CA5" w:rsidRPr="00903190">
        <w:rPr>
          <w:rFonts w:ascii="Open Sans" w:hAnsi="Open Sans" w:cs="Open Sans"/>
          <w:b/>
          <w:bCs/>
          <w:szCs w:val="22"/>
        </w:rPr>
        <w:t>bjednatel</w:t>
      </w:r>
      <w:r w:rsidR="00FC3CA5" w:rsidRPr="00903190">
        <w:rPr>
          <w:rFonts w:ascii="Open Sans" w:hAnsi="Open Sans" w:cs="Open Sans"/>
          <w:szCs w:val="22"/>
        </w:rPr>
        <w:t>”</w:t>
      </w:r>
      <w:r w:rsidRPr="00903190">
        <w:rPr>
          <w:rFonts w:ascii="Open Sans" w:hAnsi="Open Sans" w:cs="Open Sans"/>
          <w:szCs w:val="22"/>
        </w:rPr>
        <w:t>)</w:t>
      </w:r>
    </w:p>
    <w:p w14:paraId="31488E2C" w14:textId="72591BDC" w:rsidR="00D06786" w:rsidRPr="00903190" w:rsidRDefault="00D06786" w:rsidP="00D36C93">
      <w:pPr>
        <w:spacing w:before="240" w:after="240" w:line="240" w:lineRule="auto"/>
        <w:ind w:left="0" w:right="-141" w:firstLine="0"/>
        <w:rPr>
          <w:rFonts w:ascii="Open Sans" w:hAnsi="Open Sans" w:cs="Open Sans"/>
          <w:szCs w:val="22"/>
        </w:rPr>
      </w:pPr>
      <w:r w:rsidRPr="00903190">
        <w:rPr>
          <w:rFonts w:ascii="Open Sans" w:hAnsi="Open Sans" w:cs="Open Sans"/>
          <w:szCs w:val="22"/>
        </w:rPr>
        <w:t>a</w:t>
      </w:r>
    </w:p>
    <w:p w14:paraId="03FE226D" w14:textId="77777777" w:rsidR="00D06786" w:rsidRPr="00903190" w:rsidRDefault="00FC3CA5" w:rsidP="00D36C93">
      <w:pPr>
        <w:spacing w:after="0" w:line="240" w:lineRule="auto"/>
        <w:ind w:left="0" w:right="-141" w:firstLine="0"/>
        <w:rPr>
          <w:rFonts w:ascii="Open Sans" w:hAnsi="Open Sans" w:cs="Open Sans"/>
          <w:szCs w:val="22"/>
        </w:rPr>
      </w:pPr>
      <w:r w:rsidRPr="00903190">
        <w:rPr>
          <w:rFonts w:ascii="Open Sans" w:hAnsi="Open Sans" w:cs="Open Sans"/>
          <w:b/>
          <w:bCs/>
          <w:szCs w:val="22"/>
        </w:rPr>
        <w:t>Petr Šťastný</w:t>
      </w:r>
      <w:r w:rsidRPr="00903190">
        <w:rPr>
          <w:rFonts w:ascii="Open Sans" w:hAnsi="Open Sans" w:cs="Open Sans"/>
          <w:szCs w:val="22"/>
        </w:rPr>
        <w:t xml:space="preserve">, bydlištěm sídliště Střed 2572/8, 276 01, Mělník </w:t>
      </w:r>
    </w:p>
    <w:p w14:paraId="67FF35A5" w14:textId="07A30114" w:rsidR="00D06786" w:rsidRPr="00903190" w:rsidRDefault="00D06786" w:rsidP="00D36C93">
      <w:pPr>
        <w:spacing w:after="0" w:line="240" w:lineRule="auto"/>
        <w:ind w:left="0" w:right="-141" w:firstLine="0"/>
        <w:rPr>
          <w:rFonts w:ascii="Open Sans" w:hAnsi="Open Sans" w:cs="Open Sans"/>
          <w:szCs w:val="22"/>
        </w:rPr>
      </w:pPr>
      <w:r w:rsidRPr="00903190">
        <w:rPr>
          <w:rFonts w:ascii="Open Sans" w:hAnsi="Open Sans" w:cs="Open Sans"/>
          <w:szCs w:val="22"/>
        </w:rPr>
        <w:t>IČ: 71126473</w:t>
      </w:r>
      <w:r w:rsidR="00FC6D99" w:rsidRPr="00903190">
        <w:rPr>
          <w:rFonts w:ascii="Open Sans" w:hAnsi="Open Sans" w:cs="Open Sans"/>
          <w:szCs w:val="22"/>
        </w:rPr>
        <w:t xml:space="preserve">, DIČ </w:t>
      </w:r>
      <w:r w:rsidR="004C2D93">
        <w:rPr>
          <w:rFonts w:ascii="Open Sans" w:hAnsi="Open Sans" w:cs="Open Sans"/>
          <w:szCs w:val="22"/>
        </w:rPr>
        <w:t>xxx</w:t>
      </w:r>
    </w:p>
    <w:p w14:paraId="2CF2C838" w14:textId="5D8C5BF5" w:rsidR="00D06786" w:rsidRPr="00903190" w:rsidRDefault="00FC3CA5" w:rsidP="00D36C93">
      <w:pPr>
        <w:spacing w:after="0" w:line="240" w:lineRule="auto"/>
        <w:ind w:left="0" w:right="-141" w:firstLine="0"/>
        <w:rPr>
          <w:rFonts w:ascii="Open Sans" w:hAnsi="Open Sans" w:cs="Open Sans"/>
          <w:szCs w:val="22"/>
        </w:rPr>
      </w:pPr>
      <w:r w:rsidRPr="00903190">
        <w:rPr>
          <w:rFonts w:ascii="Open Sans" w:hAnsi="Open Sans" w:cs="Open Sans"/>
          <w:szCs w:val="22"/>
        </w:rPr>
        <w:t xml:space="preserve">číslo účtu: </w:t>
      </w:r>
      <w:r w:rsidR="00405EC2" w:rsidRPr="00903190">
        <w:rPr>
          <w:rFonts w:ascii="Open Sans" w:hAnsi="Open Sans" w:cs="Open Sans"/>
          <w:szCs w:val="22"/>
        </w:rPr>
        <w:t>2903225154/2010</w:t>
      </w:r>
    </w:p>
    <w:p w14:paraId="4BD6F80F" w14:textId="5146B777" w:rsidR="003E77F2" w:rsidRPr="00903190" w:rsidRDefault="005775FC" w:rsidP="00D36C93">
      <w:pPr>
        <w:spacing w:after="0" w:line="240" w:lineRule="auto"/>
        <w:ind w:left="0" w:right="-141" w:firstLine="0"/>
        <w:rPr>
          <w:rFonts w:ascii="Open Sans" w:hAnsi="Open Sans" w:cs="Open Sans"/>
          <w:szCs w:val="22"/>
        </w:rPr>
      </w:pPr>
      <w:r w:rsidRPr="00903190">
        <w:rPr>
          <w:rFonts w:ascii="Open Sans" w:hAnsi="Open Sans" w:cs="Open Sans"/>
          <w:szCs w:val="22"/>
        </w:rPr>
        <w:t>(</w:t>
      </w:r>
      <w:r w:rsidR="00FC3CA5" w:rsidRPr="00903190">
        <w:rPr>
          <w:rFonts w:ascii="Open Sans" w:hAnsi="Open Sans" w:cs="Open Sans"/>
          <w:szCs w:val="22"/>
        </w:rPr>
        <w:t>„</w:t>
      </w:r>
      <w:r w:rsidR="0053599C" w:rsidRPr="00903190">
        <w:rPr>
          <w:rFonts w:ascii="Open Sans" w:hAnsi="Open Sans" w:cs="Open Sans"/>
          <w:b/>
          <w:bCs/>
          <w:szCs w:val="22"/>
        </w:rPr>
        <w:t>A</w:t>
      </w:r>
      <w:r w:rsidR="00FC3CA5" w:rsidRPr="00903190">
        <w:rPr>
          <w:rFonts w:ascii="Open Sans" w:hAnsi="Open Sans" w:cs="Open Sans"/>
          <w:b/>
          <w:bCs/>
          <w:szCs w:val="22"/>
        </w:rPr>
        <w:t>utor</w:t>
      </w:r>
      <w:r w:rsidR="00FC3CA5" w:rsidRPr="00903190">
        <w:rPr>
          <w:rFonts w:ascii="Open Sans" w:hAnsi="Open Sans" w:cs="Open Sans"/>
          <w:szCs w:val="22"/>
        </w:rPr>
        <w:t>”</w:t>
      </w:r>
      <w:r w:rsidRPr="00903190">
        <w:rPr>
          <w:rFonts w:ascii="Open Sans" w:hAnsi="Open Sans" w:cs="Open Sans"/>
          <w:szCs w:val="22"/>
        </w:rPr>
        <w:t>)</w:t>
      </w:r>
    </w:p>
    <w:p w14:paraId="09593A40" w14:textId="77777777" w:rsidR="003E77F2" w:rsidRPr="00903190" w:rsidRDefault="003E77F2" w:rsidP="00D36C93">
      <w:pPr>
        <w:spacing w:after="0" w:line="240" w:lineRule="auto"/>
        <w:ind w:left="0" w:right="-141" w:firstLine="0"/>
        <w:rPr>
          <w:rFonts w:ascii="Open Sans" w:hAnsi="Open Sans" w:cs="Open Sans"/>
          <w:sz w:val="20"/>
          <w:szCs w:val="20"/>
        </w:rPr>
      </w:pPr>
    </w:p>
    <w:p w14:paraId="56F36584" w14:textId="40F47FC5" w:rsidR="00D06786" w:rsidRPr="00903190" w:rsidRDefault="003E77F2" w:rsidP="00D36C93">
      <w:pPr>
        <w:spacing w:after="0" w:line="240" w:lineRule="auto"/>
        <w:ind w:left="0" w:right="-141" w:firstLine="0"/>
        <w:rPr>
          <w:rFonts w:ascii="Open Sans" w:hAnsi="Open Sans" w:cs="Open Sans"/>
          <w:sz w:val="20"/>
          <w:szCs w:val="20"/>
        </w:rPr>
      </w:pPr>
      <w:r w:rsidRPr="00903190">
        <w:rPr>
          <w:rFonts w:ascii="Open Sans" w:hAnsi="Open Sans" w:cs="Open Sans"/>
          <w:sz w:val="20"/>
          <w:szCs w:val="20"/>
        </w:rPr>
        <w:t>(Objednatel a Autor společně dále jako „</w:t>
      </w:r>
      <w:r w:rsidRPr="00903190">
        <w:rPr>
          <w:rFonts w:ascii="Open Sans" w:hAnsi="Open Sans" w:cs="Open Sans"/>
          <w:b/>
          <w:bCs/>
          <w:sz w:val="20"/>
          <w:szCs w:val="20"/>
        </w:rPr>
        <w:t>Smluvní</w:t>
      </w:r>
      <w:r w:rsidRPr="00903190">
        <w:rPr>
          <w:rFonts w:ascii="Open Sans" w:hAnsi="Open Sans" w:cs="Open Sans"/>
          <w:sz w:val="20"/>
          <w:szCs w:val="20"/>
        </w:rPr>
        <w:t xml:space="preserve"> </w:t>
      </w:r>
      <w:r w:rsidRPr="00903190">
        <w:rPr>
          <w:rFonts w:ascii="Open Sans" w:hAnsi="Open Sans" w:cs="Open Sans"/>
          <w:b/>
          <w:bCs/>
          <w:sz w:val="20"/>
          <w:szCs w:val="20"/>
        </w:rPr>
        <w:t>strany</w:t>
      </w:r>
      <w:r w:rsidRPr="00903190">
        <w:rPr>
          <w:rFonts w:ascii="Open Sans" w:hAnsi="Open Sans" w:cs="Open Sans"/>
          <w:sz w:val="20"/>
          <w:szCs w:val="20"/>
        </w:rPr>
        <w:t>“ nebo každý samostatně jako „</w:t>
      </w:r>
      <w:r w:rsidRPr="00903190">
        <w:rPr>
          <w:rFonts w:ascii="Open Sans" w:hAnsi="Open Sans" w:cs="Open Sans"/>
          <w:b/>
          <w:bCs/>
          <w:sz w:val="20"/>
          <w:szCs w:val="20"/>
        </w:rPr>
        <w:t>Smluvní</w:t>
      </w:r>
      <w:r w:rsidRPr="00903190">
        <w:rPr>
          <w:rFonts w:ascii="Open Sans" w:hAnsi="Open Sans" w:cs="Open Sans"/>
          <w:sz w:val="20"/>
          <w:szCs w:val="20"/>
        </w:rPr>
        <w:t xml:space="preserve"> </w:t>
      </w:r>
      <w:r w:rsidRPr="00903190">
        <w:rPr>
          <w:rFonts w:ascii="Open Sans" w:hAnsi="Open Sans" w:cs="Open Sans"/>
          <w:b/>
          <w:bCs/>
          <w:sz w:val="20"/>
          <w:szCs w:val="20"/>
        </w:rPr>
        <w:t>strana</w:t>
      </w:r>
      <w:r w:rsidRPr="00903190">
        <w:rPr>
          <w:rFonts w:ascii="Open Sans" w:hAnsi="Open Sans" w:cs="Open Sans"/>
          <w:sz w:val="20"/>
          <w:szCs w:val="20"/>
        </w:rPr>
        <w:t xml:space="preserve">“) </w:t>
      </w:r>
    </w:p>
    <w:p w14:paraId="3ACC389F" w14:textId="10E6F0B1" w:rsidR="00D80ECB" w:rsidRPr="00903190" w:rsidRDefault="00FC3CA5" w:rsidP="00D36C93">
      <w:pPr>
        <w:spacing w:before="240" w:after="0" w:line="240" w:lineRule="auto"/>
        <w:ind w:left="0" w:right="-141" w:firstLine="0"/>
        <w:rPr>
          <w:rFonts w:ascii="Open Sans" w:hAnsi="Open Sans" w:cs="Open Sans"/>
          <w:sz w:val="20"/>
          <w:szCs w:val="20"/>
        </w:rPr>
      </w:pPr>
      <w:r w:rsidRPr="00903190">
        <w:rPr>
          <w:rFonts w:ascii="Open Sans" w:hAnsi="Open Sans" w:cs="Open Sans"/>
          <w:sz w:val="20"/>
          <w:szCs w:val="20"/>
        </w:rPr>
        <w:t xml:space="preserve">uzavírají dnešního dne, měsíce a roku tuto </w:t>
      </w:r>
      <w:r w:rsidR="00AF4993" w:rsidRPr="00903190">
        <w:rPr>
          <w:rFonts w:ascii="Open Sans" w:hAnsi="Open Sans" w:cs="Open Sans"/>
          <w:b/>
          <w:bCs/>
          <w:sz w:val="20"/>
          <w:szCs w:val="20"/>
        </w:rPr>
        <w:t xml:space="preserve">rámcovou </w:t>
      </w:r>
      <w:r w:rsidRPr="00903190">
        <w:rPr>
          <w:rFonts w:ascii="Open Sans" w:hAnsi="Open Sans" w:cs="Open Sans"/>
          <w:b/>
          <w:bCs/>
          <w:sz w:val="20"/>
          <w:szCs w:val="20"/>
        </w:rPr>
        <w:t>smlouvu o dílo a poskytnutí licence</w:t>
      </w:r>
      <w:r w:rsidR="00266B93" w:rsidRPr="00903190">
        <w:rPr>
          <w:rFonts w:ascii="Open Sans" w:hAnsi="Open Sans" w:cs="Open Sans"/>
          <w:b/>
          <w:bCs/>
          <w:sz w:val="20"/>
          <w:szCs w:val="20"/>
        </w:rPr>
        <w:t xml:space="preserve"> </w:t>
      </w:r>
      <w:r w:rsidR="00266B93" w:rsidRPr="00903190">
        <w:rPr>
          <w:rFonts w:ascii="Open Sans" w:hAnsi="Open Sans" w:cs="Open Sans"/>
          <w:sz w:val="20"/>
          <w:szCs w:val="20"/>
        </w:rPr>
        <w:t>(„</w:t>
      </w:r>
      <w:r w:rsidR="00266B93" w:rsidRPr="00903190">
        <w:rPr>
          <w:rFonts w:ascii="Open Sans" w:hAnsi="Open Sans" w:cs="Open Sans"/>
          <w:b/>
          <w:bCs/>
          <w:sz w:val="20"/>
          <w:szCs w:val="20"/>
        </w:rPr>
        <w:t>Smlouva</w:t>
      </w:r>
      <w:r w:rsidR="00266B93" w:rsidRPr="00903190">
        <w:rPr>
          <w:rFonts w:ascii="Open Sans" w:hAnsi="Open Sans" w:cs="Open Sans"/>
          <w:sz w:val="20"/>
          <w:szCs w:val="20"/>
        </w:rPr>
        <w:t>“)</w:t>
      </w:r>
    </w:p>
    <w:p w14:paraId="2189CE79" w14:textId="7AB9F713" w:rsidR="00D80ECB" w:rsidRPr="00903190" w:rsidRDefault="00FC3CA5" w:rsidP="00752AF4">
      <w:pPr>
        <w:pStyle w:val="Nadpis1"/>
        <w:rPr>
          <w:rFonts w:ascii="Open Sans" w:hAnsi="Open Sans" w:cs="Open Sans"/>
          <w:b w:val="0"/>
          <w:szCs w:val="22"/>
        </w:rPr>
      </w:pPr>
      <w:r w:rsidRPr="00903190">
        <w:rPr>
          <w:rFonts w:ascii="Open Sans" w:hAnsi="Open Sans" w:cs="Open Sans"/>
          <w:szCs w:val="22"/>
        </w:rPr>
        <w:t xml:space="preserve">Předmět </w:t>
      </w:r>
      <w:r w:rsidR="00A80138" w:rsidRPr="00903190">
        <w:rPr>
          <w:rFonts w:ascii="Open Sans" w:hAnsi="Open Sans" w:cs="Open Sans"/>
          <w:szCs w:val="22"/>
        </w:rPr>
        <w:t>Smlouvy</w:t>
      </w:r>
    </w:p>
    <w:p w14:paraId="3EC2B3E6" w14:textId="1D99BD88" w:rsidR="00D80ECB" w:rsidRPr="00903190" w:rsidRDefault="00FC3CA5" w:rsidP="00752AF4">
      <w:pPr>
        <w:pStyle w:val="Nadpis2"/>
        <w:rPr>
          <w:rFonts w:ascii="Open Sans" w:hAnsi="Open Sans" w:cs="Open Sans"/>
          <w:sz w:val="20"/>
          <w:szCs w:val="20"/>
        </w:rPr>
      </w:pPr>
      <w:r w:rsidRPr="00903190">
        <w:rPr>
          <w:rFonts w:ascii="Open Sans" w:hAnsi="Open Sans" w:cs="Open Sans"/>
          <w:sz w:val="20"/>
          <w:szCs w:val="20"/>
        </w:rPr>
        <w:t xml:space="preserve">Předmětem této </w:t>
      </w:r>
      <w:r w:rsidR="00266B93" w:rsidRPr="00903190">
        <w:rPr>
          <w:rFonts w:ascii="Open Sans" w:hAnsi="Open Sans" w:cs="Open Sans"/>
          <w:sz w:val="20"/>
          <w:szCs w:val="20"/>
        </w:rPr>
        <w:t>S</w:t>
      </w:r>
      <w:r w:rsidRPr="00903190">
        <w:rPr>
          <w:rFonts w:ascii="Open Sans" w:hAnsi="Open Sans" w:cs="Open Sans"/>
          <w:sz w:val="20"/>
          <w:szCs w:val="20"/>
        </w:rPr>
        <w:t xml:space="preserve">mlouvy je </w:t>
      </w:r>
      <w:r w:rsidR="00340BE4" w:rsidRPr="00903190">
        <w:rPr>
          <w:rFonts w:ascii="Open Sans" w:hAnsi="Open Sans" w:cs="Open Sans"/>
          <w:sz w:val="20"/>
          <w:szCs w:val="20"/>
        </w:rPr>
        <w:t>úprava rámcových podmínek spolupráce Smluvních stran při zhotovování grafických prací pro tiskoviny a propagační materiály a dalších forem sloužících k propagaci O</w:t>
      </w:r>
      <w:r w:rsidR="004C5A91" w:rsidRPr="00903190">
        <w:rPr>
          <w:rFonts w:ascii="Open Sans" w:hAnsi="Open Sans" w:cs="Open Sans"/>
          <w:sz w:val="20"/>
          <w:szCs w:val="20"/>
        </w:rPr>
        <w:t>bjednatele či k propagaci a organizaci akcí pořádaných či spolupořádaných Objednatelem v roce 2026 („</w:t>
      </w:r>
      <w:r w:rsidR="004C5A91" w:rsidRPr="00903190">
        <w:rPr>
          <w:rFonts w:ascii="Open Sans" w:hAnsi="Open Sans" w:cs="Open Sans"/>
          <w:b/>
          <w:bCs/>
          <w:sz w:val="20"/>
          <w:szCs w:val="20"/>
        </w:rPr>
        <w:t>Díla</w:t>
      </w:r>
      <w:r w:rsidR="004C5A91" w:rsidRPr="00903190">
        <w:rPr>
          <w:rFonts w:ascii="Open Sans" w:hAnsi="Open Sans" w:cs="Open Sans"/>
          <w:sz w:val="20"/>
          <w:szCs w:val="20"/>
        </w:rPr>
        <w:t>“)</w:t>
      </w:r>
    </w:p>
    <w:p w14:paraId="11AD81DA" w14:textId="58A359CC" w:rsidR="004543B5" w:rsidRPr="00903190" w:rsidRDefault="004543B5" w:rsidP="00752AF4">
      <w:pPr>
        <w:pStyle w:val="Nadpis2"/>
        <w:ind w:left="576" w:right="302" w:hanging="576"/>
        <w:rPr>
          <w:rFonts w:ascii="Open Sans" w:hAnsi="Open Sans" w:cs="Open Sans"/>
          <w:sz w:val="20"/>
          <w:szCs w:val="20"/>
        </w:rPr>
      </w:pPr>
      <w:r w:rsidRPr="00903190">
        <w:rPr>
          <w:rFonts w:ascii="Open Sans" w:hAnsi="Open Sans" w:cs="Open Sans"/>
          <w:sz w:val="20"/>
          <w:szCs w:val="20"/>
        </w:rPr>
        <w:t>Konkrétní jednotlivé výstupy Autora (jednotlivě „</w:t>
      </w:r>
      <w:r w:rsidRPr="00903190">
        <w:rPr>
          <w:rFonts w:ascii="Open Sans" w:hAnsi="Open Sans" w:cs="Open Sans"/>
          <w:b/>
          <w:bCs/>
          <w:sz w:val="20"/>
          <w:szCs w:val="20"/>
        </w:rPr>
        <w:t>Dílo</w:t>
      </w:r>
      <w:r w:rsidRPr="00903190">
        <w:rPr>
          <w:rFonts w:ascii="Open Sans" w:hAnsi="Open Sans" w:cs="Open Sans"/>
          <w:sz w:val="20"/>
          <w:szCs w:val="20"/>
        </w:rPr>
        <w:t>“ a společně „</w:t>
      </w:r>
      <w:r w:rsidRPr="00903190">
        <w:rPr>
          <w:rFonts w:ascii="Open Sans" w:hAnsi="Open Sans" w:cs="Open Sans"/>
          <w:b/>
          <w:bCs/>
          <w:sz w:val="20"/>
          <w:szCs w:val="20"/>
        </w:rPr>
        <w:t>Díla</w:t>
      </w:r>
      <w:r w:rsidRPr="00903190">
        <w:rPr>
          <w:rFonts w:ascii="Open Sans" w:hAnsi="Open Sans" w:cs="Open Sans"/>
          <w:sz w:val="20"/>
          <w:szCs w:val="20"/>
        </w:rPr>
        <w:t xml:space="preserve">“) budou zadávány Objednatelem Autorovi na základě písemných objednávek doručených Autorovi prostřednictvím elektronické pošty na adresu </w:t>
      </w:r>
      <w:hyperlink r:id="rId8" w:history="1">
        <w:r w:rsidR="004C2D93">
          <w:rPr>
            <w:rStyle w:val="Hypertextovodkaz"/>
            <w:rFonts w:ascii="Open Sans" w:hAnsi="Open Sans" w:cs="Open Sans"/>
            <w:sz w:val="20"/>
            <w:szCs w:val="20"/>
          </w:rPr>
          <w:t>xxx</w:t>
        </w:r>
      </w:hyperlink>
      <w:r w:rsidR="00903190">
        <w:rPr>
          <w:rFonts w:ascii="Open Sans" w:hAnsi="Open Sans" w:cs="Open Sans"/>
          <w:sz w:val="20"/>
          <w:szCs w:val="20"/>
        </w:rPr>
        <w:t xml:space="preserve"> </w:t>
      </w:r>
      <w:r w:rsidR="00952996" w:rsidRPr="00903190">
        <w:rPr>
          <w:rFonts w:ascii="Open Sans" w:hAnsi="Open Sans" w:cs="Open Sans"/>
          <w:sz w:val="20"/>
          <w:szCs w:val="20"/>
        </w:rPr>
        <w:t xml:space="preserve">nebo jiným způsobem dohodnutým Smluvními stranami včetně objednávky učiněné ústně </w:t>
      </w:r>
      <w:r w:rsidRPr="00903190">
        <w:rPr>
          <w:rFonts w:ascii="Open Sans" w:hAnsi="Open Sans" w:cs="Open Sans"/>
          <w:sz w:val="20"/>
          <w:szCs w:val="20"/>
        </w:rPr>
        <w:t>(„</w:t>
      </w:r>
      <w:r w:rsidRPr="00903190">
        <w:rPr>
          <w:rFonts w:ascii="Open Sans" w:hAnsi="Open Sans" w:cs="Open Sans"/>
          <w:b/>
          <w:bCs/>
          <w:sz w:val="20"/>
          <w:szCs w:val="20"/>
        </w:rPr>
        <w:t>Dílčí objednávka“).</w:t>
      </w:r>
    </w:p>
    <w:p w14:paraId="67B55C88" w14:textId="2595F1F9" w:rsidR="009A02E4" w:rsidRPr="00903190" w:rsidRDefault="00314B4D" w:rsidP="00752AF4">
      <w:pPr>
        <w:pStyle w:val="Nadpis2"/>
        <w:rPr>
          <w:rFonts w:ascii="Open Sans" w:hAnsi="Open Sans" w:cs="Open Sans"/>
          <w:sz w:val="20"/>
          <w:szCs w:val="20"/>
        </w:rPr>
      </w:pPr>
      <w:r w:rsidRPr="00903190">
        <w:rPr>
          <w:rFonts w:ascii="Open Sans" w:hAnsi="Open Sans" w:cs="Open Sans"/>
          <w:sz w:val="20"/>
          <w:szCs w:val="20"/>
        </w:rPr>
        <w:t>Dílčí objednávka musí obsahovat alespoň:</w:t>
      </w:r>
    </w:p>
    <w:p w14:paraId="0A0949A0" w14:textId="77777777" w:rsidR="00EA3AA8" w:rsidRPr="00903190" w:rsidRDefault="00EA3AA8" w:rsidP="00752AF4">
      <w:pPr>
        <w:pStyle w:val="Nadpis3"/>
        <w:rPr>
          <w:rFonts w:ascii="Open Sans" w:hAnsi="Open Sans" w:cs="Open Sans"/>
          <w:sz w:val="20"/>
          <w:szCs w:val="20"/>
        </w:rPr>
      </w:pPr>
      <w:r w:rsidRPr="00903190">
        <w:rPr>
          <w:rFonts w:ascii="Open Sans" w:hAnsi="Open Sans" w:cs="Open Sans"/>
          <w:sz w:val="20"/>
          <w:szCs w:val="20"/>
        </w:rPr>
        <w:t>stručnou specifikaci požadovaného Díla,</w:t>
      </w:r>
    </w:p>
    <w:p w14:paraId="37A271DF" w14:textId="77777777" w:rsidR="00F42665" w:rsidRPr="00903190" w:rsidRDefault="00F42665" w:rsidP="00752AF4">
      <w:pPr>
        <w:pStyle w:val="Nadpis3"/>
        <w:rPr>
          <w:rFonts w:ascii="Open Sans" w:hAnsi="Open Sans" w:cs="Open Sans"/>
          <w:sz w:val="20"/>
          <w:szCs w:val="20"/>
        </w:rPr>
      </w:pPr>
      <w:r w:rsidRPr="00903190">
        <w:rPr>
          <w:rFonts w:ascii="Open Sans" w:hAnsi="Open Sans" w:cs="Open Sans"/>
          <w:sz w:val="20"/>
          <w:szCs w:val="20"/>
        </w:rPr>
        <w:t>požadovaný termín dokončení Díla,</w:t>
      </w:r>
    </w:p>
    <w:p w14:paraId="1A2B6516" w14:textId="77777777" w:rsidR="0034291A" w:rsidRPr="00903190" w:rsidRDefault="0034291A" w:rsidP="00752AF4">
      <w:pPr>
        <w:pStyle w:val="Nadpis3"/>
        <w:rPr>
          <w:rFonts w:ascii="Open Sans" w:hAnsi="Open Sans" w:cs="Open Sans"/>
          <w:sz w:val="20"/>
          <w:szCs w:val="20"/>
        </w:rPr>
      </w:pPr>
      <w:r w:rsidRPr="00903190">
        <w:rPr>
          <w:rFonts w:ascii="Open Sans" w:hAnsi="Open Sans" w:cs="Open Sans"/>
          <w:sz w:val="20"/>
          <w:szCs w:val="20"/>
        </w:rPr>
        <w:t>ujednání o ceně Díla nebo způsob jejího určení,</w:t>
      </w:r>
    </w:p>
    <w:p w14:paraId="1177E154" w14:textId="39B82D54" w:rsidR="0006332C" w:rsidRPr="00903190" w:rsidRDefault="009A02E4" w:rsidP="005775FC">
      <w:pPr>
        <w:pStyle w:val="Nadpis3"/>
        <w:rPr>
          <w:rFonts w:ascii="Open Sans" w:hAnsi="Open Sans" w:cs="Open Sans"/>
          <w:sz w:val="20"/>
          <w:szCs w:val="20"/>
        </w:rPr>
      </w:pPr>
      <w:r w:rsidRPr="00903190">
        <w:rPr>
          <w:rFonts w:ascii="Open Sans" w:hAnsi="Open Sans" w:cs="Open Sans"/>
          <w:sz w:val="20"/>
          <w:szCs w:val="20"/>
        </w:rPr>
        <w:t>případné další specifické požadavky Objednatele.</w:t>
      </w:r>
    </w:p>
    <w:p w14:paraId="5DDCF63C" w14:textId="1D66781D" w:rsidR="00622AE9" w:rsidRPr="00903190" w:rsidRDefault="00513DD8" w:rsidP="005775FC">
      <w:pPr>
        <w:pStyle w:val="Nadpis2"/>
        <w:rPr>
          <w:rFonts w:ascii="Open Sans" w:hAnsi="Open Sans" w:cs="Open Sans"/>
          <w:sz w:val="20"/>
          <w:szCs w:val="20"/>
        </w:rPr>
      </w:pPr>
      <w:r w:rsidRPr="00903190">
        <w:rPr>
          <w:rFonts w:ascii="Open Sans" w:hAnsi="Open Sans" w:cs="Open Sans"/>
          <w:sz w:val="20"/>
          <w:szCs w:val="20"/>
        </w:rPr>
        <w:t>Okamžikem potvrzení Dílčí objednávky ze strany Autora (včetně potvrzení učiněného prostřednictvím e-mailu) je mezi Smluvními stranami uzavřena samostatná smlouva o dílo ve smyslu § 2586 a násl. zákona č. 89/2012 Sb., občanský zákoník („</w:t>
      </w:r>
      <w:r w:rsidRPr="00903190">
        <w:rPr>
          <w:rFonts w:ascii="Open Sans" w:hAnsi="Open Sans" w:cs="Open Sans"/>
          <w:b/>
          <w:bCs/>
          <w:sz w:val="20"/>
          <w:szCs w:val="20"/>
        </w:rPr>
        <w:t>Dílčí smlouva</w:t>
      </w:r>
      <w:r w:rsidRPr="00903190">
        <w:rPr>
          <w:rFonts w:ascii="Open Sans" w:hAnsi="Open Sans" w:cs="Open Sans"/>
          <w:sz w:val="20"/>
          <w:szCs w:val="20"/>
        </w:rPr>
        <w:t>“). V otázkách výslovně neupravených Dílčí objednávkou/Dílčí smlouvou se Dílčí smlouva řídí touto Smlouvou. V případě rozporu mají ujednání Dílčí objednávky/Dílčí smlouvy přednost před touto Smlouvou.</w:t>
      </w:r>
    </w:p>
    <w:p w14:paraId="2CE65ED3" w14:textId="5D6E91AF" w:rsidR="009A02E4" w:rsidRPr="00903190" w:rsidRDefault="0081082C" w:rsidP="005775FC">
      <w:pPr>
        <w:pStyle w:val="Nadpis2"/>
        <w:rPr>
          <w:rFonts w:ascii="Open Sans" w:hAnsi="Open Sans" w:cs="Open Sans"/>
          <w:sz w:val="20"/>
          <w:szCs w:val="20"/>
        </w:rPr>
      </w:pPr>
      <w:r w:rsidRPr="00903190">
        <w:rPr>
          <w:rFonts w:ascii="Open Sans" w:hAnsi="Open Sans" w:cs="Open Sans"/>
          <w:sz w:val="20"/>
          <w:szCs w:val="20"/>
        </w:rPr>
        <w:t>Autor uděluje touto Smlouvou Objednateli licenci k užití Děl zhotovovaných na základě Dílčích objednávek, a to za podmínek uvedených v čl. V této Smlouvy.</w:t>
      </w:r>
    </w:p>
    <w:p w14:paraId="6729DC94" w14:textId="77777777" w:rsidR="00752AF4" w:rsidRPr="00903190" w:rsidRDefault="00FC3CA5" w:rsidP="00752AF4">
      <w:pPr>
        <w:pStyle w:val="Nadpis1"/>
        <w:rPr>
          <w:rFonts w:ascii="Open Sans" w:hAnsi="Open Sans" w:cs="Open Sans"/>
          <w:szCs w:val="22"/>
        </w:rPr>
      </w:pPr>
      <w:r w:rsidRPr="00903190">
        <w:rPr>
          <w:rFonts w:ascii="Open Sans" w:hAnsi="Open Sans" w:cs="Open Sans"/>
          <w:szCs w:val="22"/>
        </w:rPr>
        <w:lastRenderedPageBreak/>
        <w:t xml:space="preserve">Práva a povinnosti </w:t>
      </w:r>
      <w:r w:rsidR="00A15D95" w:rsidRPr="00903190">
        <w:rPr>
          <w:rFonts w:ascii="Open Sans" w:hAnsi="Open Sans" w:cs="Open Sans"/>
          <w:szCs w:val="22"/>
        </w:rPr>
        <w:t>A</w:t>
      </w:r>
      <w:r w:rsidRPr="00903190">
        <w:rPr>
          <w:rFonts w:ascii="Open Sans" w:hAnsi="Open Sans" w:cs="Open Sans"/>
          <w:szCs w:val="22"/>
        </w:rPr>
        <w:t xml:space="preserve">utora ze </w:t>
      </w:r>
      <w:r w:rsidR="00A15D95" w:rsidRPr="00903190">
        <w:rPr>
          <w:rFonts w:ascii="Open Sans" w:hAnsi="Open Sans" w:cs="Open Sans"/>
          <w:szCs w:val="22"/>
        </w:rPr>
        <w:t>S</w:t>
      </w:r>
      <w:r w:rsidRPr="00903190">
        <w:rPr>
          <w:rFonts w:ascii="Open Sans" w:hAnsi="Open Sans" w:cs="Open Sans"/>
          <w:szCs w:val="22"/>
        </w:rPr>
        <w:t>mlouvy</w:t>
      </w:r>
    </w:p>
    <w:p w14:paraId="260EBBAC" w14:textId="4FB4D3B0" w:rsidR="00D06786" w:rsidRPr="00903190" w:rsidRDefault="00FC3CA5" w:rsidP="002858AF">
      <w:pPr>
        <w:pStyle w:val="Nadpis2"/>
        <w:rPr>
          <w:rFonts w:ascii="Open Sans" w:hAnsi="Open Sans" w:cs="Open Sans"/>
          <w:sz w:val="20"/>
          <w:szCs w:val="20"/>
        </w:rPr>
      </w:pPr>
      <w:r w:rsidRPr="00903190">
        <w:rPr>
          <w:rFonts w:ascii="Open Sans" w:hAnsi="Open Sans" w:cs="Open Sans"/>
          <w:sz w:val="20"/>
          <w:szCs w:val="20"/>
        </w:rPr>
        <w:t xml:space="preserve">Autor se zavazuje pro </w:t>
      </w:r>
      <w:r w:rsidR="00C13CB5" w:rsidRPr="00903190">
        <w:rPr>
          <w:rFonts w:ascii="Open Sans" w:hAnsi="Open Sans" w:cs="Open Sans"/>
          <w:sz w:val="20"/>
          <w:szCs w:val="20"/>
        </w:rPr>
        <w:t>O</w:t>
      </w:r>
      <w:r w:rsidRPr="00903190">
        <w:rPr>
          <w:rFonts w:ascii="Open Sans" w:hAnsi="Open Sans" w:cs="Open Sans"/>
          <w:sz w:val="20"/>
          <w:szCs w:val="20"/>
        </w:rPr>
        <w:t xml:space="preserve">bjednatele </w:t>
      </w:r>
      <w:r w:rsidR="00454D3C" w:rsidRPr="00903190">
        <w:rPr>
          <w:rFonts w:ascii="Open Sans" w:hAnsi="Open Sans" w:cs="Open Sans"/>
          <w:sz w:val="20"/>
          <w:szCs w:val="20"/>
        </w:rPr>
        <w:t>zhotovovat jednotlivá Díla na vlastní náklad a na vlastní nebezpečí, v rozsahu a způsobem určeným touto Smlouvou a příslušnou Dílčí objednávkou, a ve lhůtě sjednané v této Dílčí objednávce.</w:t>
      </w:r>
    </w:p>
    <w:p w14:paraId="7A38E553" w14:textId="37AC4F11" w:rsidR="001F1879" w:rsidRPr="00903190" w:rsidRDefault="00952996" w:rsidP="00752AF4">
      <w:pPr>
        <w:pStyle w:val="Nadpis2"/>
        <w:rPr>
          <w:rFonts w:ascii="Open Sans" w:hAnsi="Open Sans" w:cs="Open Sans"/>
          <w:sz w:val="20"/>
          <w:szCs w:val="20"/>
        </w:rPr>
      </w:pPr>
      <w:r w:rsidRPr="00903190">
        <w:rPr>
          <w:rFonts w:ascii="Open Sans" w:hAnsi="Open Sans" w:cs="Open Sans"/>
          <w:sz w:val="20"/>
          <w:szCs w:val="20"/>
        </w:rPr>
        <w:t>Závazné termíny odevzdání každého konkrétního Díla budou vždy stanoveny v příslušné Dílčí objednávce postupem dle čl. 2.1 této Smlouvy nebo dohodnuty Smluvními stranami v návaznosti na tuto Dílčí objednávku.</w:t>
      </w:r>
    </w:p>
    <w:p w14:paraId="0F30DDA6" w14:textId="77777777" w:rsidR="00752AF4" w:rsidRPr="00903190" w:rsidRDefault="00FC3CA5" w:rsidP="00752AF4">
      <w:pPr>
        <w:pStyle w:val="Nadpis2"/>
        <w:rPr>
          <w:rFonts w:ascii="Open Sans" w:hAnsi="Open Sans" w:cs="Open Sans"/>
          <w:sz w:val="20"/>
          <w:szCs w:val="20"/>
        </w:rPr>
      </w:pPr>
      <w:r w:rsidRPr="00903190">
        <w:rPr>
          <w:rFonts w:ascii="Open Sans" w:hAnsi="Open Sans" w:cs="Open Sans"/>
          <w:sz w:val="20"/>
          <w:szCs w:val="20"/>
        </w:rPr>
        <w:t xml:space="preserve">Autor zhotoví </w:t>
      </w:r>
      <w:r w:rsidR="00462F05" w:rsidRPr="00903190">
        <w:rPr>
          <w:rFonts w:ascii="Open Sans" w:hAnsi="Open Sans" w:cs="Open Sans"/>
          <w:sz w:val="20"/>
          <w:szCs w:val="20"/>
        </w:rPr>
        <w:t xml:space="preserve">každé </w:t>
      </w:r>
      <w:r w:rsidR="006719F4" w:rsidRPr="00903190">
        <w:rPr>
          <w:rFonts w:ascii="Open Sans" w:hAnsi="Open Sans" w:cs="Open Sans"/>
          <w:sz w:val="20"/>
          <w:szCs w:val="20"/>
        </w:rPr>
        <w:t>D</w:t>
      </w:r>
      <w:r w:rsidRPr="00903190">
        <w:rPr>
          <w:rFonts w:ascii="Open Sans" w:hAnsi="Open Sans" w:cs="Open Sans"/>
          <w:sz w:val="20"/>
          <w:szCs w:val="20"/>
        </w:rPr>
        <w:t xml:space="preserve">ílo na základě podkladů </w:t>
      </w:r>
      <w:r w:rsidR="006719F4" w:rsidRPr="00903190">
        <w:rPr>
          <w:rFonts w:ascii="Open Sans" w:hAnsi="Open Sans" w:cs="Open Sans"/>
          <w:sz w:val="20"/>
          <w:szCs w:val="20"/>
        </w:rPr>
        <w:t>O</w:t>
      </w:r>
      <w:r w:rsidRPr="00903190">
        <w:rPr>
          <w:rFonts w:ascii="Open Sans" w:hAnsi="Open Sans" w:cs="Open Sans"/>
          <w:sz w:val="20"/>
          <w:szCs w:val="20"/>
        </w:rPr>
        <w:t>bjednatele a v souladu s jeho požadavky předanými písemnou či ústní formou</w:t>
      </w:r>
      <w:r w:rsidR="00462F05" w:rsidRPr="00903190">
        <w:rPr>
          <w:rFonts w:ascii="Open Sans" w:hAnsi="Open Sans" w:cs="Open Sans"/>
          <w:sz w:val="20"/>
          <w:szCs w:val="20"/>
        </w:rPr>
        <w:t xml:space="preserve">, </w:t>
      </w:r>
      <w:r w:rsidR="00933272" w:rsidRPr="00903190">
        <w:rPr>
          <w:rFonts w:ascii="Open Sans" w:hAnsi="Open Sans" w:cs="Open Sans"/>
          <w:sz w:val="20"/>
          <w:szCs w:val="20"/>
        </w:rPr>
        <w:t>a to na základě řádně učiněné Dílčí objednávky kdykoliv po dobu trvání této Smlouvy.</w:t>
      </w:r>
    </w:p>
    <w:p w14:paraId="76D39031" w14:textId="77777777" w:rsidR="00752AF4" w:rsidRPr="00903190" w:rsidRDefault="00FC3CA5" w:rsidP="00752AF4">
      <w:pPr>
        <w:pStyle w:val="Nadpis2"/>
        <w:rPr>
          <w:rFonts w:ascii="Open Sans" w:hAnsi="Open Sans" w:cs="Open Sans"/>
          <w:sz w:val="20"/>
          <w:szCs w:val="20"/>
        </w:rPr>
      </w:pPr>
      <w:r w:rsidRPr="00903190">
        <w:rPr>
          <w:rFonts w:ascii="Open Sans" w:hAnsi="Open Sans" w:cs="Open Sans"/>
          <w:sz w:val="20"/>
          <w:szCs w:val="20"/>
        </w:rPr>
        <w:t xml:space="preserve">Autor se zavazuje, </w:t>
      </w:r>
      <w:r w:rsidR="00D17612" w:rsidRPr="00903190">
        <w:rPr>
          <w:rFonts w:ascii="Open Sans" w:hAnsi="Open Sans" w:cs="Open Sans"/>
          <w:sz w:val="20"/>
          <w:szCs w:val="20"/>
        </w:rPr>
        <w:t>Autor se zavazuje, že žádné z Děl nebude protiprávně zasahovat do práv a oprávněných zájmů třetích osob a že nebude v rozporu s platným právním řádem, zejména s právními předpisy upravujícími hospodářskou soutěž, autorskoprávní ochranu či ochranné známky.</w:t>
      </w:r>
    </w:p>
    <w:p w14:paraId="10F1DAC5" w14:textId="77777777" w:rsidR="00752AF4" w:rsidRPr="00903190" w:rsidRDefault="00E15123" w:rsidP="00752AF4">
      <w:pPr>
        <w:pStyle w:val="Nadpis2"/>
        <w:rPr>
          <w:rFonts w:ascii="Open Sans" w:hAnsi="Open Sans" w:cs="Open Sans"/>
          <w:sz w:val="20"/>
          <w:szCs w:val="20"/>
        </w:rPr>
      </w:pPr>
      <w:r w:rsidRPr="00903190">
        <w:rPr>
          <w:rFonts w:ascii="Open Sans" w:hAnsi="Open Sans" w:cs="Open Sans"/>
          <w:sz w:val="20"/>
          <w:szCs w:val="20"/>
        </w:rPr>
        <w:t xml:space="preserve">Za </w:t>
      </w:r>
      <w:r w:rsidR="00C214BD" w:rsidRPr="00903190">
        <w:rPr>
          <w:rFonts w:ascii="Open Sans" w:hAnsi="Open Sans" w:cs="Open Sans"/>
          <w:sz w:val="20"/>
          <w:szCs w:val="20"/>
        </w:rPr>
        <w:t>zhotovení jednotlivých Děl dle této Smlouvy a Dílčích smluv a za poskytnutí licence dle čl. V této Smlouvy náleží Autorovi odměna sjednaná způsobem uvedeným v čl. IV této Smlouvy.</w:t>
      </w:r>
    </w:p>
    <w:p w14:paraId="2A9AFE04" w14:textId="5FCB2FB3" w:rsidR="00D80ECB" w:rsidRPr="00903190" w:rsidRDefault="006C22F5" w:rsidP="00752AF4">
      <w:pPr>
        <w:pStyle w:val="Nadpis2"/>
        <w:rPr>
          <w:rFonts w:ascii="Open Sans" w:hAnsi="Open Sans" w:cs="Open Sans"/>
          <w:sz w:val="20"/>
          <w:szCs w:val="20"/>
        </w:rPr>
      </w:pPr>
      <w:r w:rsidRPr="00903190">
        <w:rPr>
          <w:rFonts w:ascii="Open Sans" w:hAnsi="Open Sans" w:cs="Open Sans"/>
          <w:sz w:val="20"/>
          <w:szCs w:val="20"/>
        </w:rPr>
        <w:t>Jakékoliv</w:t>
      </w:r>
      <w:r w:rsidR="000923F1" w:rsidRPr="00903190">
        <w:rPr>
          <w:rFonts w:ascii="Open Sans" w:hAnsi="Open Sans" w:cs="Open Sans"/>
          <w:sz w:val="20"/>
          <w:szCs w:val="20"/>
        </w:rPr>
        <w:t xml:space="preserve"> vícenáklady oproti rozsahu sjednanému v příslušné Dílčí objednávce, které by vedly k navýšení sjednané odměny za konkrétní Dílo, musí být předem výslovně odsouhlaseny Objednatelem v písemné formě (včetně e-mailu).</w:t>
      </w:r>
    </w:p>
    <w:p w14:paraId="513470F2" w14:textId="03AA5630" w:rsidR="000923F1" w:rsidRPr="00903190" w:rsidRDefault="0006332C" w:rsidP="00752AF4">
      <w:pPr>
        <w:pStyle w:val="Nadpis2"/>
        <w:rPr>
          <w:rFonts w:ascii="Open Sans" w:hAnsi="Open Sans" w:cs="Open Sans"/>
          <w:sz w:val="20"/>
          <w:szCs w:val="20"/>
        </w:rPr>
      </w:pPr>
      <w:r w:rsidRPr="00903190">
        <w:rPr>
          <w:rFonts w:ascii="Open Sans" w:hAnsi="Open Sans" w:cs="Open Sans"/>
          <w:sz w:val="20"/>
          <w:szCs w:val="20"/>
        </w:rPr>
        <w:t>Sjednaná</w:t>
      </w:r>
      <w:r w:rsidR="00B4425B" w:rsidRPr="00903190">
        <w:rPr>
          <w:rFonts w:ascii="Open Sans" w:hAnsi="Open Sans" w:cs="Open Sans"/>
          <w:sz w:val="20"/>
          <w:szCs w:val="20"/>
        </w:rPr>
        <w:t xml:space="preserve"> odměna za jednotlivé Dílo bude Objednatelem zaplacena na základě faktury vystavené Autorem v souladu s čl. IV této Smlouvy. Faktura vystavená Autorem bude obsahovat veškeré pojmové náležitosti daňového dokladu stanovené zákonem č. 235/2004 Sb., o dani z přidané hodnoty, ve znění pozdějších předpisů, a zákonem č. 563/1991 Sb., o účetnictví, ve znění pozdějších předpisů.</w:t>
      </w:r>
    </w:p>
    <w:p w14:paraId="365ACC91" w14:textId="77777777" w:rsidR="00752AF4" w:rsidRPr="00903190" w:rsidRDefault="00FC3CA5" w:rsidP="00752AF4">
      <w:pPr>
        <w:pStyle w:val="Nadpis1"/>
        <w:rPr>
          <w:rFonts w:ascii="Open Sans" w:hAnsi="Open Sans" w:cs="Open Sans"/>
          <w:szCs w:val="22"/>
        </w:rPr>
      </w:pPr>
      <w:r w:rsidRPr="00903190">
        <w:rPr>
          <w:rFonts w:ascii="Open Sans" w:hAnsi="Open Sans" w:cs="Open Sans"/>
          <w:szCs w:val="22"/>
        </w:rPr>
        <w:t xml:space="preserve">Práva a povinnosti </w:t>
      </w:r>
      <w:r w:rsidR="00DF1563" w:rsidRPr="00903190">
        <w:rPr>
          <w:rFonts w:ascii="Open Sans" w:hAnsi="Open Sans" w:cs="Open Sans"/>
          <w:szCs w:val="22"/>
        </w:rPr>
        <w:t>O</w:t>
      </w:r>
      <w:r w:rsidRPr="00903190">
        <w:rPr>
          <w:rFonts w:ascii="Open Sans" w:hAnsi="Open Sans" w:cs="Open Sans"/>
          <w:szCs w:val="22"/>
        </w:rPr>
        <w:t xml:space="preserve">bjednatele ze </w:t>
      </w:r>
      <w:r w:rsidR="00A80138" w:rsidRPr="00903190">
        <w:rPr>
          <w:rFonts w:ascii="Open Sans" w:hAnsi="Open Sans" w:cs="Open Sans"/>
          <w:szCs w:val="22"/>
        </w:rPr>
        <w:t>S</w:t>
      </w:r>
      <w:r w:rsidRPr="00903190">
        <w:rPr>
          <w:rFonts w:ascii="Open Sans" w:hAnsi="Open Sans" w:cs="Open Sans"/>
          <w:szCs w:val="22"/>
        </w:rPr>
        <w:t>mlouvy</w:t>
      </w:r>
    </w:p>
    <w:p w14:paraId="65D431DE" w14:textId="77777777" w:rsidR="00752AF4" w:rsidRPr="00903190" w:rsidRDefault="00FC3CA5" w:rsidP="00752AF4">
      <w:pPr>
        <w:pStyle w:val="Nadpis2"/>
        <w:rPr>
          <w:rFonts w:ascii="Open Sans" w:hAnsi="Open Sans" w:cs="Open Sans"/>
          <w:sz w:val="20"/>
          <w:szCs w:val="20"/>
        </w:rPr>
      </w:pPr>
      <w:r w:rsidRPr="00903190">
        <w:rPr>
          <w:rFonts w:ascii="Open Sans" w:hAnsi="Open Sans" w:cs="Open Sans"/>
          <w:sz w:val="20"/>
          <w:szCs w:val="20"/>
        </w:rPr>
        <w:t xml:space="preserve">Objednatel </w:t>
      </w:r>
      <w:r w:rsidR="00B95985" w:rsidRPr="00903190">
        <w:rPr>
          <w:rFonts w:ascii="Open Sans" w:hAnsi="Open Sans" w:cs="Open Sans"/>
          <w:sz w:val="20"/>
          <w:szCs w:val="20"/>
        </w:rPr>
        <w:t>je oprávněn po dobu trvání této Smlouvy zadávat Autorovi Dílčí objednávky v souladu s čl. I této Smlouvy. Objednatel není povinen zadat Autorovi jakýkoliv minimální objem Dílčích objednávek.</w:t>
      </w:r>
    </w:p>
    <w:p w14:paraId="25084CFF" w14:textId="77777777" w:rsidR="00752AF4" w:rsidRPr="00903190" w:rsidRDefault="00FC3CA5" w:rsidP="00752AF4">
      <w:pPr>
        <w:pStyle w:val="Nadpis2"/>
        <w:rPr>
          <w:rFonts w:ascii="Open Sans" w:hAnsi="Open Sans" w:cs="Open Sans"/>
          <w:sz w:val="20"/>
          <w:szCs w:val="20"/>
        </w:rPr>
      </w:pPr>
      <w:r w:rsidRPr="00903190">
        <w:rPr>
          <w:rFonts w:ascii="Open Sans" w:hAnsi="Open Sans" w:cs="Open Sans"/>
          <w:sz w:val="20"/>
          <w:szCs w:val="20"/>
        </w:rPr>
        <w:t xml:space="preserve">Objednatel </w:t>
      </w:r>
      <w:r w:rsidR="006260F8" w:rsidRPr="00903190">
        <w:rPr>
          <w:rFonts w:ascii="Open Sans" w:hAnsi="Open Sans" w:cs="Open Sans"/>
          <w:sz w:val="20"/>
          <w:szCs w:val="20"/>
        </w:rPr>
        <w:t>se zavazuje předat Autorovi ve vzájemně dohodnutých termínech a v dohodnuté formě zadání, podklady, korektury, připomínky a poskytnout nezbytnou součinnost ke zhotovovaným Dílům.</w:t>
      </w:r>
    </w:p>
    <w:p w14:paraId="6B1621F9" w14:textId="77777777" w:rsidR="00752AF4" w:rsidRPr="00903190" w:rsidRDefault="00FC3CA5" w:rsidP="00250092">
      <w:pPr>
        <w:pStyle w:val="Nadpis2"/>
        <w:rPr>
          <w:rFonts w:ascii="Open Sans" w:hAnsi="Open Sans" w:cs="Open Sans"/>
          <w:sz w:val="20"/>
          <w:szCs w:val="20"/>
        </w:rPr>
      </w:pPr>
      <w:r w:rsidRPr="00903190">
        <w:rPr>
          <w:rFonts w:ascii="Open Sans" w:hAnsi="Open Sans" w:cs="Open Sans"/>
          <w:sz w:val="20"/>
          <w:szCs w:val="20"/>
        </w:rPr>
        <w:t xml:space="preserve">Objednatel je povinen </w:t>
      </w:r>
      <w:r w:rsidR="00245088" w:rsidRPr="00903190">
        <w:rPr>
          <w:rFonts w:ascii="Open Sans" w:hAnsi="Open Sans" w:cs="Open Sans"/>
          <w:sz w:val="20"/>
          <w:szCs w:val="20"/>
        </w:rPr>
        <w:t>včas informovat Autora o svém úmyslu změnit obsah nebo formu plnění závazků vyplývajících z Dílčích smluv, a vyvolat tak jednání o změně příslušné Dílčí smlouvy či této Smlouvy, bude-li to nezbytné.</w:t>
      </w:r>
    </w:p>
    <w:p w14:paraId="6B58ABF1" w14:textId="77777777" w:rsidR="00752AF4" w:rsidRPr="00903190" w:rsidRDefault="00FC3CA5" w:rsidP="00752AF4">
      <w:pPr>
        <w:pStyle w:val="Nadpis2"/>
        <w:rPr>
          <w:rFonts w:ascii="Open Sans" w:hAnsi="Open Sans" w:cs="Open Sans"/>
          <w:sz w:val="20"/>
          <w:szCs w:val="20"/>
        </w:rPr>
      </w:pPr>
      <w:r w:rsidRPr="00903190">
        <w:rPr>
          <w:rFonts w:ascii="Open Sans" w:hAnsi="Open Sans" w:cs="Open Sans"/>
          <w:sz w:val="20"/>
          <w:szCs w:val="20"/>
        </w:rPr>
        <w:t xml:space="preserve">Objednatel je </w:t>
      </w:r>
      <w:r w:rsidR="0088368C" w:rsidRPr="00903190">
        <w:rPr>
          <w:rFonts w:ascii="Open Sans" w:hAnsi="Open Sans" w:cs="Open Sans"/>
          <w:sz w:val="20"/>
          <w:szCs w:val="20"/>
        </w:rPr>
        <w:t>povinen převzít od Autora každé řádně dokončené Dílo, případně jeho sjednané části, pokud jsou vyhotoveny v souladu s ujednáními této Smlouvy a příslušné Dílčí smlouvy. Nepřevzetím Díla nebo jeho částečným převzetím Objednatelem, je-li Dílo vyhotoveno v souladu s ujednáními této Smlouvy a příslušné Dílčí smlouvy, nezaniká Autorovi nárok na úhradu odměny za takové Dílo.</w:t>
      </w:r>
    </w:p>
    <w:p w14:paraId="14C61A0F" w14:textId="77777777" w:rsidR="00752AF4" w:rsidRPr="00903190" w:rsidRDefault="00FC3CA5" w:rsidP="00752AF4">
      <w:pPr>
        <w:pStyle w:val="Nadpis2"/>
        <w:rPr>
          <w:rFonts w:ascii="Open Sans" w:hAnsi="Open Sans" w:cs="Open Sans"/>
          <w:sz w:val="20"/>
          <w:szCs w:val="20"/>
        </w:rPr>
      </w:pPr>
      <w:r w:rsidRPr="00903190">
        <w:rPr>
          <w:rFonts w:ascii="Open Sans" w:hAnsi="Open Sans" w:cs="Open Sans"/>
          <w:sz w:val="20"/>
          <w:szCs w:val="20"/>
        </w:rPr>
        <w:t xml:space="preserve">Objednatel </w:t>
      </w:r>
      <w:r w:rsidR="00133A3E" w:rsidRPr="00903190">
        <w:rPr>
          <w:rFonts w:ascii="Open Sans" w:hAnsi="Open Sans" w:cs="Open Sans"/>
          <w:sz w:val="20"/>
          <w:szCs w:val="20"/>
        </w:rPr>
        <w:t>je oprávněn nepřevzít konkrétní Dílo, bylo-li odevzdáno po sjednaném termínu jeho dodání. V takovém případě nemá Autor nárok na odměnu za příslušné Dílo, jež nebylo odevzdáno v termínu dodání. V případě prodlení Autora s dodáním Díla je Objednatel oprávněn požádat jiného autora o dokončení Díla v souladu s grafickou jednotou již odevzdaných částí Díla.</w:t>
      </w:r>
    </w:p>
    <w:p w14:paraId="09879DAF" w14:textId="77777777" w:rsidR="00752AF4" w:rsidRPr="00903190" w:rsidRDefault="00FC3CA5" w:rsidP="00752AF4">
      <w:pPr>
        <w:pStyle w:val="Nadpis2"/>
        <w:rPr>
          <w:rFonts w:ascii="Open Sans" w:hAnsi="Open Sans" w:cs="Open Sans"/>
          <w:sz w:val="20"/>
          <w:szCs w:val="20"/>
        </w:rPr>
      </w:pPr>
      <w:r w:rsidRPr="00903190">
        <w:rPr>
          <w:rFonts w:ascii="Open Sans" w:hAnsi="Open Sans" w:cs="Open Sans"/>
          <w:sz w:val="20"/>
          <w:szCs w:val="20"/>
        </w:rPr>
        <w:t xml:space="preserve">Objednatel </w:t>
      </w:r>
      <w:r w:rsidR="00FB5803" w:rsidRPr="00903190">
        <w:rPr>
          <w:rFonts w:ascii="Open Sans" w:hAnsi="Open Sans" w:cs="Open Sans"/>
          <w:sz w:val="20"/>
          <w:szCs w:val="20"/>
        </w:rPr>
        <w:t>je oprávněn požádat jiného autora o zhotovení části či celého konkrétního Díla v grafické jednotě Děl, pakliže Autor odmítne zhotovit konkrétní Dílo dle řádného zadání Objednatele.</w:t>
      </w:r>
    </w:p>
    <w:p w14:paraId="28225555" w14:textId="77777777" w:rsidR="00752AF4" w:rsidRPr="00903190" w:rsidRDefault="00FC3CA5" w:rsidP="00752AF4">
      <w:pPr>
        <w:pStyle w:val="Nadpis2"/>
        <w:rPr>
          <w:rFonts w:ascii="Open Sans" w:hAnsi="Open Sans" w:cs="Open Sans"/>
          <w:sz w:val="20"/>
          <w:szCs w:val="20"/>
        </w:rPr>
      </w:pPr>
      <w:r w:rsidRPr="00903190">
        <w:rPr>
          <w:rFonts w:ascii="Open Sans" w:hAnsi="Open Sans" w:cs="Open Sans"/>
          <w:sz w:val="20"/>
          <w:szCs w:val="20"/>
        </w:rPr>
        <w:t xml:space="preserve">Objednatel </w:t>
      </w:r>
      <w:r w:rsidR="001E7862" w:rsidRPr="00903190">
        <w:rPr>
          <w:rFonts w:ascii="Open Sans" w:hAnsi="Open Sans" w:cs="Open Sans"/>
          <w:sz w:val="20"/>
          <w:szCs w:val="20"/>
        </w:rPr>
        <w:t>se dále zavazuje, že v zadání Děl a souvisejících pokynech nebudou skutečnosti, které jsou způsobilé protiprávně zasáhnout do práv a oprávněných zájmů třetích osob nebo jsou v rozporu s platným právním řádem, zejména s právními předpisy upravujícími hospodářskou soutěž či autorská práva.</w:t>
      </w:r>
    </w:p>
    <w:p w14:paraId="1EBBF9B1" w14:textId="77777777" w:rsidR="00752AF4" w:rsidRPr="00903190" w:rsidRDefault="00FC3CA5" w:rsidP="00752AF4">
      <w:pPr>
        <w:pStyle w:val="Nadpis2"/>
        <w:rPr>
          <w:rFonts w:ascii="Open Sans" w:hAnsi="Open Sans" w:cs="Open Sans"/>
          <w:sz w:val="20"/>
          <w:szCs w:val="20"/>
        </w:rPr>
      </w:pPr>
      <w:r w:rsidRPr="00903190">
        <w:rPr>
          <w:rFonts w:ascii="Open Sans" w:hAnsi="Open Sans" w:cs="Open Sans"/>
          <w:sz w:val="20"/>
          <w:szCs w:val="20"/>
        </w:rPr>
        <w:t xml:space="preserve">Objednatel </w:t>
      </w:r>
      <w:r w:rsidR="007B415D" w:rsidRPr="00903190">
        <w:rPr>
          <w:rFonts w:ascii="Open Sans" w:hAnsi="Open Sans" w:cs="Open Sans"/>
          <w:sz w:val="20"/>
          <w:szCs w:val="20"/>
        </w:rPr>
        <w:t>odpovídá za to, že je oprávněn pro účely vytvoření Děl užít autorská díla a jiné předměty práv k duševnímu vlastnictví (zejména ochranné známky) tvořící součást zadání Děl a dodaných podkladů, a to v rozsahu jejich zařazení do Děl a v rozsahu práv, která jsou součástí licence dle čl. V této Smlouvy.</w:t>
      </w:r>
    </w:p>
    <w:p w14:paraId="1B526439" w14:textId="2CBC3A70" w:rsidR="00D06786" w:rsidRPr="00903190" w:rsidRDefault="002D1CD7" w:rsidP="00752AF4">
      <w:pPr>
        <w:pStyle w:val="Nadpis2"/>
        <w:keepNext/>
        <w:ind w:left="576" w:right="302" w:hanging="576"/>
        <w:rPr>
          <w:rFonts w:ascii="Open Sans" w:hAnsi="Open Sans" w:cs="Open Sans"/>
          <w:sz w:val="20"/>
          <w:szCs w:val="20"/>
        </w:rPr>
      </w:pPr>
      <w:r w:rsidRPr="00903190">
        <w:rPr>
          <w:rFonts w:ascii="Open Sans" w:hAnsi="Open Sans" w:cs="Open Sans"/>
          <w:sz w:val="20"/>
          <w:szCs w:val="20"/>
        </w:rPr>
        <w:t>Objednatel</w:t>
      </w:r>
      <w:r w:rsidR="00893B74" w:rsidRPr="00903190">
        <w:rPr>
          <w:rFonts w:ascii="Open Sans" w:eastAsiaTheme="minorHAnsi" w:hAnsi="Open Sans" w:cs="Open Sans"/>
          <w:color w:val="auto"/>
          <w:sz w:val="20"/>
          <w:szCs w:val="20"/>
          <w:lang w:eastAsia="en-US"/>
        </w:rPr>
        <w:t xml:space="preserve"> </w:t>
      </w:r>
      <w:r w:rsidR="00893B74" w:rsidRPr="00903190">
        <w:rPr>
          <w:rFonts w:ascii="Open Sans" w:hAnsi="Open Sans" w:cs="Open Sans"/>
          <w:sz w:val="20"/>
          <w:szCs w:val="20"/>
        </w:rPr>
        <w:t>se zavazuje uhradit Autorovi odměnu za zhotovení jednotlivých Děl dle čl. IV této Smlouvy a v souladu s příslušnými Dílčími smlouvami.</w:t>
      </w:r>
    </w:p>
    <w:p w14:paraId="650FED06" w14:textId="77777777" w:rsidR="00752AF4" w:rsidRPr="00903190" w:rsidRDefault="00FC3CA5" w:rsidP="00752AF4">
      <w:pPr>
        <w:pStyle w:val="Nadpis1"/>
        <w:rPr>
          <w:rFonts w:ascii="Open Sans" w:hAnsi="Open Sans" w:cs="Open Sans"/>
          <w:b w:val="0"/>
          <w:szCs w:val="22"/>
        </w:rPr>
      </w:pPr>
      <w:r w:rsidRPr="00903190">
        <w:rPr>
          <w:rFonts w:ascii="Open Sans" w:hAnsi="Open Sans" w:cs="Open Sans"/>
          <w:szCs w:val="22"/>
        </w:rPr>
        <w:t>Odměna a platební podmínky</w:t>
      </w:r>
    </w:p>
    <w:p w14:paraId="6799456C" w14:textId="41089FBF" w:rsidR="00752AF4" w:rsidRPr="00903190" w:rsidRDefault="00725EE5" w:rsidP="009E08F4">
      <w:pPr>
        <w:pStyle w:val="Nadpis2"/>
        <w:rPr>
          <w:rFonts w:ascii="Open Sans" w:hAnsi="Open Sans" w:cs="Open Sans"/>
          <w:b/>
          <w:bCs/>
          <w:sz w:val="20"/>
          <w:szCs w:val="20"/>
        </w:rPr>
      </w:pPr>
      <w:r w:rsidRPr="00903190">
        <w:rPr>
          <w:rFonts w:ascii="Open Sans" w:hAnsi="Open Sans" w:cs="Open Sans"/>
          <w:sz w:val="20"/>
          <w:szCs w:val="20"/>
        </w:rPr>
        <w:t>Smluvní strany</w:t>
      </w:r>
      <w:r w:rsidR="00B64E4E" w:rsidRPr="00903190">
        <w:rPr>
          <w:rFonts w:ascii="Open Sans" w:hAnsi="Open Sans" w:cs="Open Sans"/>
          <w:sz w:val="20"/>
          <w:szCs w:val="20"/>
        </w:rPr>
        <w:t xml:space="preserve"> se dohodly, že předpokládaný celkový finanční objem plnění dle této Smlouvy za dobu jejího trvání činí </w:t>
      </w:r>
      <w:r w:rsidR="00B91D0A" w:rsidRPr="00903190">
        <w:rPr>
          <w:rFonts w:ascii="Open Sans" w:hAnsi="Open Sans" w:cs="Open Sans"/>
          <w:sz w:val="20"/>
          <w:szCs w:val="20"/>
        </w:rPr>
        <w:t>95</w:t>
      </w:r>
      <w:r w:rsidR="00B64E4E" w:rsidRPr="00903190">
        <w:rPr>
          <w:rFonts w:ascii="Open Sans" w:hAnsi="Open Sans" w:cs="Open Sans"/>
          <w:sz w:val="20"/>
          <w:szCs w:val="20"/>
        </w:rPr>
        <w:t xml:space="preserve"> 000 Kč + DPH („</w:t>
      </w:r>
      <w:r w:rsidR="00B64E4E" w:rsidRPr="00903190">
        <w:rPr>
          <w:rFonts w:ascii="Open Sans" w:hAnsi="Open Sans" w:cs="Open Sans"/>
          <w:b/>
          <w:bCs/>
          <w:sz w:val="20"/>
          <w:szCs w:val="20"/>
        </w:rPr>
        <w:t>Předpokládaný objem plnění</w:t>
      </w:r>
      <w:r w:rsidR="00B64E4E" w:rsidRPr="00903190">
        <w:rPr>
          <w:rFonts w:ascii="Open Sans" w:hAnsi="Open Sans" w:cs="Open Sans"/>
          <w:sz w:val="20"/>
          <w:szCs w:val="20"/>
        </w:rPr>
        <w:t>“). Objednatel však není povinen zadat Dílčí objednávky v rozsahu Předpokládaného objemu plnění a Autor nemá nárok na poskytnutí Dílčích objednávek v tomto rozsahu.</w:t>
      </w:r>
    </w:p>
    <w:p w14:paraId="28210F88" w14:textId="25F7C32F" w:rsidR="00094972" w:rsidRPr="00903190" w:rsidRDefault="00B56843" w:rsidP="00752AF4">
      <w:pPr>
        <w:pStyle w:val="Nadpis2"/>
        <w:ind w:left="576" w:right="302" w:hanging="576"/>
        <w:rPr>
          <w:rFonts w:ascii="Open Sans" w:hAnsi="Open Sans" w:cs="Open Sans"/>
          <w:b/>
          <w:bCs/>
          <w:sz w:val="20"/>
          <w:szCs w:val="20"/>
        </w:rPr>
      </w:pPr>
      <w:r w:rsidRPr="00903190">
        <w:rPr>
          <w:rFonts w:ascii="Open Sans" w:hAnsi="Open Sans" w:cs="Open Sans"/>
          <w:sz w:val="20"/>
          <w:szCs w:val="20"/>
        </w:rPr>
        <w:t xml:space="preserve">Odměna </w:t>
      </w:r>
      <w:r w:rsidR="00094972" w:rsidRPr="00903190">
        <w:rPr>
          <w:rFonts w:ascii="Open Sans" w:hAnsi="Open Sans" w:cs="Open Sans"/>
          <w:sz w:val="20"/>
          <w:szCs w:val="20"/>
        </w:rPr>
        <w:t>za zhotovení jednotlivého Díla („</w:t>
      </w:r>
      <w:r w:rsidR="00094972" w:rsidRPr="00903190">
        <w:rPr>
          <w:rFonts w:ascii="Open Sans" w:hAnsi="Open Sans" w:cs="Open Sans"/>
          <w:b/>
          <w:bCs/>
          <w:sz w:val="20"/>
          <w:szCs w:val="20"/>
        </w:rPr>
        <w:t>Odměna</w:t>
      </w:r>
      <w:r w:rsidR="00094972" w:rsidRPr="00903190">
        <w:rPr>
          <w:rFonts w:ascii="Open Sans" w:hAnsi="Open Sans" w:cs="Open Sans"/>
          <w:sz w:val="20"/>
          <w:szCs w:val="20"/>
        </w:rPr>
        <w:t>“ nebo „</w:t>
      </w:r>
      <w:r w:rsidR="00094972" w:rsidRPr="00903190">
        <w:rPr>
          <w:rFonts w:ascii="Open Sans" w:hAnsi="Open Sans" w:cs="Open Sans"/>
          <w:b/>
          <w:bCs/>
          <w:sz w:val="20"/>
          <w:szCs w:val="20"/>
        </w:rPr>
        <w:t>Cena Díla</w:t>
      </w:r>
      <w:r w:rsidR="00094972" w:rsidRPr="00903190">
        <w:rPr>
          <w:rFonts w:ascii="Open Sans" w:hAnsi="Open Sans" w:cs="Open Sans"/>
          <w:sz w:val="20"/>
          <w:szCs w:val="20"/>
        </w:rPr>
        <w:t>“) bude sjednána v příslušné Dílčí objednávce, a to jako:</w:t>
      </w:r>
    </w:p>
    <w:p w14:paraId="175D9346" w14:textId="77777777" w:rsidR="00094972" w:rsidRPr="00903190" w:rsidRDefault="00094972" w:rsidP="00752AF4">
      <w:pPr>
        <w:pStyle w:val="Nadpis3"/>
        <w:rPr>
          <w:rFonts w:ascii="Open Sans" w:hAnsi="Open Sans" w:cs="Open Sans"/>
          <w:sz w:val="20"/>
          <w:szCs w:val="20"/>
        </w:rPr>
      </w:pPr>
      <w:r w:rsidRPr="00903190">
        <w:rPr>
          <w:rFonts w:ascii="Open Sans" w:hAnsi="Open Sans" w:cs="Open Sans"/>
          <w:sz w:val="20"/>
          <w:szCs w:val="20"/>
        </w:rPr>
        <w:t>pevná částka za konkrétní Dílo, nebo</w:t>
      </w:r>
    </w:p>
    <w:p w14:paraId="343F54DF" w14:textId="77777777" w:rsidR="00752AF4" w:rsidRPr="00903190" w:rsidRDefault="00094972" w:rsidP="00E16164">
      <w:pPr>
        <w:pStyle w:val="Nadpis2"/>
        <w:rPr>
          <w:rFonts w:ascii="Open Sans" w:hAnsi="Open Sans" w:cs="Open Sans"/>
          <w:sz w:val="20"/>
          <w:szCs w:val="20"/>
        </w:rPr>
      </w:pPr>
      <w:r w:rsidRPr="00903190">
        <w:rPr>
          <w:rFonts w:ascii="Open Sans" w:hAnsi="Open Sans" w:cs="Open Sans"/>
          <w:sz w:val="20"/>
          <w:szCs w:val="20"/>
        </w:rPr>
        <w:t>odměna určená podle hodinové sazby či jiným ujednaným způsobem,</w:t>
      </w:r>
      <w:r w:rsidR="00752AF4" w:rsidRPr="00903190">
        <w:rPr>
          <w:rFonts w:ascii="Open Sans" w:hAnsi="Open Sans" w:cs="Open Sans"/>
          <w:sz w:val="20"/>
          <w:szCs w:val="20"/>
        </w:rPr>
        <w:t xml:space="preserve"> </w:t>
      </w:r>
      <w:r w:rsidRPr="00903190">
        <w:rPr>
          <w:rFonts w:ascii="Open Sans" w:hAnsi="Open Sans" w:cs="Open Sans"/>
          <w:sz w:val="20"/>
          <w:szCs w:val="20"/>
        </w:rPr>
        <w:t>vždy však v rámci Předpokládaného objemu plnění dle odst. 1 tohoto článku.</w:t>
      </w:r>
    </w:p>
    <w:p w14:paraId="40211E8F" w14:textId="77777777" w:rsidR="00752AF4" w:rsidRPr="00903190" w:rsidRDefault="008135AF" w:rsidP="00752AF4">
      <w:pPr>
        <w:pStyle w:val="Nadpis2"/>
        <w:rPr>
          <w:rFonts w:ascii="Open Sans" w:hAnsi="Open Sans" w:cs="Open Sans"/>
          <w:sz w:val="20"/>
          <w:szCs w:val="20"/>
        </w:rPr>
      </w:pPr>
      <w:r w:rsidRPr="00903190">
        <w:rPr>
          <w:rFonts w:ascii="Open Sans" w:hAnsi="Open Sans" w:cs="Open Sans"/>
          <w:sz w:val="20"/>
          <w:szCs w:val="20"/>
        </w:rPr>
        <w:t xml:space="preserve">Odměna </w:t>
      </w:r>
      <w:r w:rsidR="00614ACE" w:rsidRPr="00903190">
        <w:rPr>
          <w:rFonts w:ascii="Open Sans" w:hAnsi="Open Sans" w:cs="Open Sans"/>
          <w:sz w:val="20"/>
          <w:szCs w:val="20"/>
        </w:rPr>
        <w:t>je sjednávána bez DPH; k Odměně bude připočtena DPH v zákonné výši.</w:t>
      </w:r>
    </w:p>
    <w:p w14:paraId="076FBE68" w14:textId="77777777" w:rsidR="00752AF4" w:rsidRPr="00903190" w:rsidRDefault="00614ACE" w:rsidP="00752AF4">
      <w:pPr>
        <w:pStyle w:val="Nadpis2"/>
        <w:rPr>
          <w:rFonts w:ascii="Open Sans" w:hAnsi="Open Sans" w:cs="Open Sans"/>
          <w:sz w:val="20"/>
          <w:szCs w:val="20"/>
        </w:rPr>
      </w:pPr>
      <w:r w:rsidRPr="00903190">
        <w:rPr>
          <w:rFonts w:ascii="Open Sans" w:hAnsi="Open Sans" w:cs="Open Sans"/>
          <w:sz w:val="20"/>
          <w:szCs w:val="20"/>
        </w:rPr>
        <w:t>Sjednaná Odměna zahrnuje odměnu za vytvoření konkrétního Díla, jeho předtiskovou přípravu a za poskytnutí licence k jeho užití dle této Smlouvy. V případě, že Dílo obsahuje fotografie, je součástí Odměny rovněž zpracování a úprava fotografií pro potřeby finální podoby Díla, pokud není v Dílčí objednávce ujednáno jinak.</w:t>
      </w:r>
    </w:p>
    <w:p w14:paraId="5EABBF92" w14:textId="77777777" w:rsidR="00752AF4" w:rsidRPr="00903190" w:rsidRDefault="00614ACE" w:rsidP="00752AF4">
      <w:pPr>
        <w:pStyle w:val="Nadpis2"/>
        <w:rPr>
          <w:rFonts w:ascii="Open Sans" w:hAnsi="Open Sans" w:cs="Open Sans"/>
          <w:sz w:val="20"/>
          <w:szCs w:val="20"/>
        </w:rPr>
      </w:pPr>
      <w:r w:rsidRPr="00903190">
        <w:rPr>
          <w:rFonts w:ascii="Open Sans" w:hAnsi="Open Sans" w:cs="Open Sans"/>
          <w:sz w:val="20"/>
          <w:szCs w:val="20"/>
        </w:rPr>
        <w:t>Autor je oprávněn vystavit fakturu (daňový doklad) za Odměnu za konkrétní Dílo po jeho řádném dokončení a předání Objednateli v souladu s příslušnou Dílčí smlouvou. Pokud se Smluvní strany dohodnou jinak (např. na zálohové platbě či dílčích fakturách), bude takové ujednání obsaženo v Dílčí objednávce.</w:t>
      </w:r>
    </w:p>
    <w:p w14:paraId="5CE5E8E4" w14:textId="3CB7E670" w:rsidR="00752AF4" w:rsidRPr="00903190" w:rsidRDefault="00614ACE" w:rsidP="00752AF4">
      <w:pPr>
        <w:pStyle w:val="Nadpis2"/>
        <w:rPr>
          <w:rFonts w:ascii="Open Sans" w:hAnsi="Open Sans" w:cs="Open Sans"/>
          <w:sz w:val="20"/>
          <w:szCs w:val="20"/>
        </w:rPr>
      </w:pPr>
      <w:r w:rsidRPr="00903190">
        <w:rPr>
          <w:rFonts w:ascii="Open Sans" w:hAnsi="Open Sans" w:cs="Open Sans"/>
          <w:sz w:val="20"/>
          <w:szCs w:val="20"/>
        </w:rPr>
        <w:t xml:space="preserve">Splatnost faktury činí </w:t>
      </w:r>
      <w:r w:rsidR="005775FC" w:rsidRPr="00903190">
        <w:rPr>
          <w:rFonts w:ascii="Open Sans" w:hAnsi="Open Sans" w:cs="Open Sans"/>
          <w:sz w:val="20"/>
          <w:szCs w:val="20"/>
        </w:rPr>
        <w:t>15</w:t>
      </w:r>
      <w:r w:rsidR="00405EC2" w:rsidRPr="00903190">
        <w:rPr>
          <w:rFonts w:ascii="Open Sans" w:hAnsi="Open Sans" w:cs="Open Sans"/>
          <w:sz w:val="20"/>
          <w:szCs w:val="20"/>
        </w:rPr>
        <w:t xml:space="preserve"> </w:t>
      </w:r>
      <w:r w:rsidRPr="00903190">
        <w:rPr>
          <w:rFonts w:ascii="Open Sans" w:hAnsi="Open Sans" w:cs="Open Sans"/>
          <w:sz w:val="20"/>
          <w:szCs w:val="20"/>
        </w:rPr>
        <w:t>dní ode dne jejího doručení Objednateli, pokud nebude v Dílčí objednávce sjednána jiná lhůta splatnosti.</w:t>
      </w:r>
    </w:p>
    <w:p w14:paraId="6F89082B" w14:textId="6980E54D" w:rsidR="00D06786" w:rsidRPr="00903190" w:rsidRDefault="00614ACE" w:rsidP="007A63C1">
      <w:pPr>
        <w:pStyle w:val="Nadpis2"/>
        <w:rPr>
          <w:rFonts w:ascii="Open Sans" w:hAnsi="Open Sans" w:cs="Open Sans"/>
          <w:sz w:val="20"/>
          <w:szCs w:val="20"/>
        </w:rPr>
      </w:pPr>
      <w:r w:rsidRPr="00903190">
        <w:rPr>
          <w:rFonts w:ascii="Open Sans" w:hAnsi="Open Sans" w:cs="Open Sans"/>
          <w:sz w:val="20"/>
          <w:szCs w:val="20"/>
        </w:rPr>
        <w:t>Autor prohlašuje, že zaplacením Odměny za jednotlivá Díla jsou ve vztahu k těmto Dílům vyrovnány veškeré jeho finanční nároky vyplývající z vytvoření, výroby, užití a šíření těchto Děl dle této Smlouvy a příslušné Dílčí smlouvy.</w:t>
      </w:r>
    </w:p>
    <w:p w14:paraId="2C06D426" w14:textId="77777777" w:rsidR="00752AF4" w:rsidRPr="00903190" w:rsidRDefault="00FC3CA5" w:rsidP="00752AF4">
      <w:pPr>
        <w:pStyle w:val="Nadpis1"/>
        <w:rPr>
          <w:rFonts w:ascii="Open Sans" w:hAnsi="Open Sans" w:cs="Open Sans"/>
          <w:szCs w:val="22"/>
        </w:rPr>
      </w:pPr>
      <w:r w:rsidRPr="00903190">
        <w:rPr>
          <w:rFonts w:ascii="Open Sans" w:hAnsi="Open Sans" w:cs="Open Sans"/>
          <w:szCs w:val="22"/>
        </w:rPr>
        <w:t>Licence</w:t>
      </w:r>
    </w:p>
    <w:p w14:paraId="4945CDF1" w14:textId="41506E35" w:rsidR="00752AF4" w:rsidRPr="00903190" w:rsidRDefault="00FC3CA5" w:rsidP="00B91D0A">
      <w:pPr>
        <w:pStyle w:val="Nadpis2"/>
        <w:rPr>
          <w:rFonts w:ascii="Open Sans" w:hAnsi="Open Sans" w:cs="Open Sans"/>
          <w:sz w:val="20"/>
          <w:szCs w:val="20"/>
        </w:rPr>
      </w:pPr>
      <w:r w:rsidRPr="00903190">
        <w:rPr>
          <w:rFonts w:ascii="Open Sans" w:hAnsi="Open Sans" w:cs="Open Sans"/>
          <w:sz w:val="20"/>
          <w:szCs w:val="20"/>
        </w:rPr>
        <w:t xml:space="preserve">Autor </w:t>
      </w:r>
      <w:r w:rsidR="00AA79FB" w:rsidRPr="00903190">
        <w:rPr>
          <w:rFonts w:ascii="Open Sans" w:hAnsi="Open Sans" w:cs="Open Sans"/>
          <w:sz w:val="20"/>
          <w:szCs w:val="20"/>
        </w:rPr>
        <w:t xml:space="preserve">uděluje touto Smlouvou Objednateli výhradní licenci k užití všech Děl zhotovených na základě této Smlouvy a příslušných Dílčích smluv, a to všemi známými způsoby užití. Licence se poskytuje pro účely všech forem propagace Objednatele, </w:t>
      </w:r>
      <w:r w:rsidR="00122D6A" w:rsidRPr="00903190">
        <w:rPr>
          <w:rFonts w:ascii="Open Sans" w:hAnsi="Open Sans" w:cs="Open Sans"/>
          <w:sz w:val="20"/>
          <w:szCs w:val="20"/>
        </w:rPr>
        <w:t>bez územního omezení</w:t>
      </w:r>
      <w:r w:rsidR="00AA79FB" w:rsidRPr="00903190">
        <w:rPr>
          <w:rFonts w:ascii="Open Sans" w:hAnsi="Open Sans" w:cs="Open Sans"/>
          <w:sz w:val="20"/>
          <w:szCs w:val="20"/>
        </w:rPr>
        <w:t xml:space="preserve"> a na celou dobu trvání majetkových práv k příslušnému Dílu.</w:t>
      </w:r>
    </w:p>
    <w:p w14:paraId="48A29A7F" w14:textId="77777777" w:rsidR="00752AF4" w:rsidRPr="00903190" w:rsidRDefault="00AA79FB" w:rsidP="00752AF4">
      <w:pPr>
        <w:pStyle w:val="Nadpis2"/>
        <w:rPr>
          <w:rFonts w:ascii="Open Sans" w:hAnsi="Open Sans" w:cs="Open Sans"/>
          <w:sz w:val="20"/>
          <w:szCs w:val="20"/>
        </w:rPr>
      </w:pPr>
      <w:r w:rsidRPr="00903190">
        <w:rPr>
          <w:rFonts w:ascii="Open Sans" w:hAnsi="Open Sans" w:cs="Open Sans"/>
          <w:sz w:val="20"/>
          <w:szCs w:val="20"/>
        </w:rPr>
        <w:t>Licence k jednotlivému Dílu vzniká nejpozději okamžikem úplného zaplacení Odměny za toto Dílo. Do doby úplného zaplacení Odměny je Objednatel oprávněn užít Dílo v rozsahu obvyklém pro účely interní přípravy a kontroly.</w:t>
      </w:r>
    </w:p>
    <w:p w14:paraId="4A6EF656" w14:textId="77777777" w:rsidR="00752AF4" w:rsidRPr="00903190" w:rsidRDefault="00AA79FB" w:rsidP="00752AF4">
      <w:pPr>
        <w:pStyle w:val="Nadpis2"/>
        <w:rPr>
          <w:rFonts w:ascii="Open Sans" w:hAnsi="Open Sans" w:cs="Open Sans"/>
          <w:sz w:val="20"/>
          <w:szCs w:val="20"/>
        </w:rPr>
      </w:pPr>
      <w:r w:rsidRPr="00903190">
        <w:rPr>
          <w:rFonts w:ascii="Open Sans" w:hAnsi="Open Sans" w:cs="Open Sans"/>
          <w:sz w:val="20"/>
          <w:szCs w:val="20"/>
        </w:rPr>
        <w:t>Objednatel není bez předchozího písemného souhlasu Autora oprávněn do Díla či jeho jednotlivých částí zasahovat, upravovat je či jinak měnit; za účelem provedení potřebných změn je Objednatel povinen kontaktovat Autora a formou zvláštní dohody (či dodatku k této Smlouvě nebo doplnění Dílčí smlouvy) sjednat podmínky provedení potřebných úprav.</w:t>
      </w:r>
    </w:p>
    <w:p w14:paraId="1110858A" w14:textId="7C1AF064" w:rsidR="004047CA" w:rsidRPr="00903190" w:rsidRDefault="00AA79FB" w:rsidP="007A63C1">
      <w:pPr>
        <w:pStyle w:val="Nadpis2"/>
        <w:rPr>
          <w:rFonts w:ascii="Open Sans" w:hAnsi="Open Sans" w:cs="Open Sans"/>
          <w:sz w:val="20"/>
          <w:szCs w:val="20"/>
        </w:rPr>
      </w:pPr>
      <w:r w:rsidRPr="00903190">
        <w:rPr>
          <w:rFonts w:ascii="Open Sans" w:hAnsi="Open Sans" w:cs="Open Sans"/>
          <w:sz w:val="20"/>
          <w:szCs w:val="20"/>
        </w:rPr>
        <w:t>Odměna uvedená v čl. IV zahrnuje, v souladu s příslušnými ustanoveními zákona č. 121/2000 Sb., autorského zákona, ve znění pozdějších předpisů, rovněž odměnu za veškerá oprávnění dle tohoto článku.</w:t>
      </w:r>
    </w:p>
    <w:p w14:paraId="4A002D43" w14:textId="77777777" w:rsidR="00752AF4" w:rsidRPr="00903190" w:rsidRDefault="00FC3CA5" w:rsidP="00752AF4">
      <w:pPr>
        <w:pStyle w:val="Nadpis1"/>
        <w:rPr>
          <w:rFonts w:ascii="Open Sans" w:hAnsi="Open Sans" w:cs="Open Sans"/>
          <w:szCs w:val="22"/>
        </w:rPr>
      </w:pPr>
      <w:r w:rsidRPr="00903190">
        <w:rPr>
          <w:rFonts w:ascii="Open Sans" w:hAnsi="Open Sans" w:cs="Open Sans"/>
          <w:szCs w:val="22"/>
        </w:rPr>
        <w:t>Veřejnoprávní povinnosti účastníků</w:t>
      </w:r>
    </w:p>
    <w:p w14:paraId="7A350BEF" w14:textId="75E98FE9" w:rsidR="00752AF4" w:rsidRPr="00903190" w:rsidRDefault="007E58E5" w:rsidP="00A86D79">
      <w:pPr>
        <w:pStyle w:val="Nadpis2"/>
        <w:rPr>
          <w:rFonts w:ascii="Open Sans" w:hAnsi="Open Sans" w:cs="Open Sans"/>
          <w:sz w:val="20"/>
          <w:szCs w:val="20"/>
        </w:rPr>
      </w:pPr>
      <w:r w:rsidRPr="00903190">
        <w:rPr>
          <w:rFonts w:ascii="Open Sans" w:hAnsi="Open Sans" w:cs="Open Sans"/>
          <w:sz w:val="20"/>
          <w:szCs w:val="20"/>
        </w:rPr>
        <w:t xml:space="preserve">Objednatel prohlašuje, že tato </w:t>
      </w:r>
      <w:r w:rsidR="002E7B7F" w:rsidRPr="00903190">
        <w:rPr>
          <w:rFonts w:ascii="Open Sans" w:hAnsi="Open Sans" w:cs="Open Sans"/>
          <w:sz w:val="20"/>
          <w:szCs w:val="20"/>
        </w:rPr>
        <w:t>S</w:t>
      </w:r>
      <w:r w:rsidRPr="00903190">
        <w:rPr>
          <w:rFonts w:ascii="Open Sans" w:hAnsi="Open Sans" w:cs="Open Sans"/>
          <w:sz w:val="20"/>
          <w:szCs w:val="20"/>
        </w:rPr>
        <w:t xml:space="preserve">mlouva je za Objednatele uzavřena a podepsána vedoucí úseku kultury, sportu a vnějších vztahů, která je k tomuto právnímu jednání oprávněna na základě vnitřního předpisu (interní směrnice) Objednatele upravujícího podpisový řád a uzavírání smluv, a to v rozsahu tímto vnitřním předpisem </w:t>
      </w:r>
      <w:r w:rsidR="00A86D79" w:rsidRPr="00903190">
        <w:rPr>
          <w:rFonts w:ascii="Open Sans" w:hAnsi="Open Sans" w:cs="Open Sans"/>
          <w:sz w:val="20"/>
          <w:szCs w:val="20"/>
        </w:rPr>
        <w:t>stanoveném. Smluvní</w:t>
      </w:r>
      <w:r w:rsidRPr="00903190">
        <w:rPr>
          <w:rFonts w:ascii="Open Sans" w:hAnsi="Open Sans" w:cs="Open Sans"/>
          <w:sz w:val="20"/>
          <w:szCs w:val="20"/>
        </w:rPr>
        <w:t xml:space="preserve"> strany se dohodly, že případná změna vnitřních předpisů Objednatele nemá vliv na platnost této </w:t>
      </w:r>
      <w:r w:rsidR="002E7B7F" w:rsidRPr="00903190">
        <w:rPr>
          <w:rFonts w:ascii="Open Sans" w:hAnsi="Open Sans" w:cs="Open Sans"/>
          <w:sz w:val="20"/>
          <w:szCs w:val="20"/>
        </w:rPr>
        <w:t>S</w:t>
      </w:r>
      <w:r w:rsidRPr="00903190">
        <w:rPr>
          <w:rFonts w:ascii="Open Sans" w:hAnsi="Open Sans" w:cs="Open Sans"/>
          <w:sz w:val="20"/>
          <w:szCs w:val="20"/>
        </w:rPr>
        <w:t xml:space="preserve">mlouvy, byla-li </w:t>
      </w:r>
      <w:r w:rsidR="002E7B7F" w:rsidRPr="00903190">
        <w:rPr>
          <w:rFonts w:ascii="Open Sans" w:hAnsi="Open Sans" w:cs="Open Sans"/>
          <w:sz w:val="20"/>
          <w:szCs w:val="20"/>
        </w:rPr>
        <w:t>S</w:t>
      </w:r>
      <w:r w:rsidRPr="00903190">
        <w:rPr>
          <w:rFonts w:ascii="Open Sans" w:hAnsi="Open Sans" w:cs="Open Sans"/>
          <w:sz w:val="20"/>
          <w:szCs w:val="20"/>
        </w:rPr>
        <w:t xml:space="preserve">mlouva uzavřena osobou oprávněnou podle vnitřních předpisů Objednatele účinných ke dni podpisu této </w:t>
      </w:r>
      <w:r w:rsidR="00A86D79" w:rsidRPr="00903190">
        <w:rPr>
          <w:rFonts w:ascii="Open Sans" w:hAnsi="Open Sans" w:cs="Open Sans"/>
          <w:sz w:val="20"/>
          <w:szCs w:val="20"/>
        </w:rPr>
        <w:t>S</w:t>
      </w:r>
      <w:r w:rsidRPr="00903190">
        <w:rPr>
          <w:rFonts w:ascii="Open Sans" w:hAnsi="Open Sans" w:cs="Open Sans"/>
          <w:sz w:val="20"/>
          <w:szCs w:val="20"/>
        </w:rPr>
        <w:t>mlouvy.</w:t>
      </w:r>
    </w:p>
    <w:p w14:paraId="6099B92A" w14:textId="3E7CDCF5" w:rsidR="00752AF4" w:rsidRPr="00903190" w:rsidRDefault="00FC3CA5" w:rsidP="00A86D79">
      <w:pPr>
        <w:pStyle w:val="Nadpis2"/>
        <w:rPr>
          <w:rFonts w:ascii="Open Sans" w:hAnsi="Open Sans" w:cs="Open Sans"/>
          <w:sz w:val="20"/>
          <w:szCs w:val="20"/>
        </w:rPr>
      </w:pPr>
      <w:r w:rsidRPr="00903190">
        <w:rPr>
          <w:rFonts w:ascii="Open Sans" w:hAnsi="Open Sans" w:cs="Open Sans"/>
          <w:sz w:val="20"/>
          <w:szCs w:val="20"/>
        </w:rPr>
        <w:t xml:space="preserve">Autor bere výslovně na vědomí, </w:t>
      </w:r>
      <w:r w:rsidR="00EE4591" w:rsidRPr="00903190">
        <w:rPr>
          <w:rFonts w:ascii="Open Sans" w:hAnsi="Open Sans" w:cs="Open Sans"/>
          <w:sz w:val="20"/>
          <w:szCs w:val="20"/>
        </w:rPr>
        <w:t>že Objednatel má podle ustanovení § 2 odst. 1 písm. b) zákona č. 340/2015 Sb., o zvláštních podmínkách účinnosti některých smluv, uveřejňování těchto smluv a o registru smluv (zákon o registru smluv), ve znění pozdějších předpisů („</w:t>
      </w:r>
      <w:r w:rsidR="00EE4591" w:rsidRPr="00903190">
        <w:rPr>
          <w:rFonts w:ascii="Open Sans" w:hAnsi="Open Sans" w:cs="Open Sans"/>
          <w:b/>
          <w:bCs/>
          <w:sz w:val="20"/>
          <w:szCs w:val="20"/>
        </w:rPr>
        <w:t>zákon o registru smluv</w:t>
      </w:r>
      <w:r w:rsidR="00EE4591" w:rsidRPr="00903190">
        <w:rPr>
          <w:rFonts w:ascii="Open Sans" w:hAnsi="Open Sans" w:cs="Open Sans"/>
          <w:sz w:val="20"/>
          <w:szCs w:val="20"/>
        </w:rPr>
        <w:t>“), charakter subjektu, s nímž uzavřené soukromoprávní smlouvy podléhají povinnému zveřejnění postupem a za podmínek podle tohoto zákona.</w:t>
      </w:r>
    </w:p>
    <w:p w14:paraId="0A21550D" w14:textId="77777777" w:rsidR="00752AF4" w:rsidRPr="00903190" w:rsidRDefault="00EE4591" w:rsidP="00752AF4">
      <w:pPr>
        <w:pStyle w:val="Nadpis2"/>
        <w:rPr>
          <w:rFonts w:ascii="Open Sans" w:hAnsi="Open Sans" w:cs="Open Sans"/>
          <w:sz w:val="20"/>
          <w:szCs w:val="20"/>
        </w:rPr>
      </w:pPr>
      <w:r w:rsidRPr="00903190">
        <w:rPr>
          <w:rFonts w:ascii="Open Sans" w:hAnsi="Open Sans" w:cs="Open Sans"/>
          <w:sz w:val="20"/>
          <w:szCs w:val="20"/>
        </w:rPr>
        <w:t>Autor je srozuměn a výslovně a bezvýhradně souhlasí s tím, že úplné znění této Smlouvy včetně všech příloh bude zveřejněno v registru smluv, postupem a za podmínek podle zákona o registru smluv. Autor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3702A7B8" w14:textId="77777777" w:rsidR="00752AF4" w:rsidRPr="00903190" w:rsidRDefault="00EE4591" w:rsidP="00752AF4">
      <w:pPr>
        <w:pStyle w:val="Nadpis2"/>
        <w:rPr>
          <w:rFonts w:ascii="Open Sans" w:hAnsi="Open Sans" w:cs="Open Sans"/>
          <w:sz w:val="20"/>
          <w:szCs w:val="20"/>
        </w:rPr>
      </w:pPr>
      <w:r w:rsidRPr="00903190">
        <w:rPr>
          <w:rFonts w:ascii="Open Sans" w:hAnsi="Open Sans" w:cs="Open Sans"/>
          <w:sz w:val="20"/>
          <w:szCs w:val="20"/>
        </w:rPr>
        <w:t>Smluvní strany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za obchodní tajemství (ve smyslu ustanovení § 504 občanského zákoníku), bankovní tajemství (ve smyslu ustanovení § 38 odst. 1 zákona č. 21/1992 Sb., o bankách, ve znění pozdějších předpisů) či utajované informace (ve smyslu příslušných ustanovení zákona č. 412/2005 Sb., o ochraně utajovaných informací a o bezpečnostní způsobilosti, ve znění pozdějších předpisů) a udělují svůj výslovný souhlas k jejich zveřejnění bez stanovení jakýchkoliv dalších podmínek.</w:t>
      </w:r>
    </w:p>
    <w:p w14:paraId="07B8AF01" w14:textId="77777777" w:rsidR="00752AF4" w:rsidRPr="00903190" w:rsidRDefault="00EE4591" w:rsidP="00752AF4">
      <w:pPr>
        <w:pStyle w:val="Nadpis2"/>
        <w:rPr>
          <w:rFonts w:ascii="Open Sans" w:hAnsi="Open Sans" w:cs="Open Sans"/>
          <w:sz w:val="20"/>
          <w:szCs w:val="20"/>
        </w:rPr>
      </w:pPr>
      <w:r w:rsidRPr="00903190">
        <w:rPr>
          <w:rFonts w:ascii="Open Sans" w:hAnsi="Open Sans" w:cs="Open Sans"/>
          <w:sz w:val="20"/>
          <w:szCs w:val="20"/>
        </w:rPr>
        <w:t>Objednatel se zavazuje zaslat tuto Smlouvu správci registru smluv k uveřejnění prostřednictvím registru smluv bez zbytečného odkladu, nejpozději však do 30 dnů od uzavření této Smlouvy.</w:t>
      </w:r>
    </w:p>
    <w:p w14:paraId="0641EA1E" w14:textId="478656B1" w:rsidR="00A2013B" w:rsidRPr="00903190" w:rsidRDefault="00EE4591" w:rsidP="007A63C1">
      <w:pPr>
        <w:pStyle w:val="Nadpis2"/>
        <w:rPr>
          <w:rFonts w:ascii="Open Sans" w:hAnsi="Open Sans" w:cs="Open Sans"/>
          <w:sz w:val="20"/>
          <w:szCs w:val="20"/>
        </w:rPr>
      </w:pPr>
      <w:r w:rsidRPr="00903190">
        <w:rPr>
          <w:rFonts w:ascii="Open Sans" w:hAnsi="Open Sans" w:cs="Open Sans"/>
          <w:sz w:val="20"/>
          <w:szCs w:val="20"/>
        </w:rPr>
        <w:t>Autor se zavazuje ověřit, zda byla povinnost Objednatele dle odst. 5 tohoto článku řádně splněna. Není-li povinnost Objednatele dle odst. 5 tohoto článku řádně a včas splněna, zavazuje se Autor zaslat tuto Smlouvu správci registru smluv k uveřejnění prostřednictvím registru smluv sám, a to bez zbytečného odkladu poté, co se o nesplnění povinnosti Objednatele dozvěděl, nejpozději však do tří měsíců ode dne, kdy byla tato Smlouva uzavřena.</w:t>
      </w:r>
    </w:p>
    <w:p w14:paraId="350DF3AC" w14:textId="77777777" w:rsidR="00752AF4" w:rsidRPr="00903190" w:rsidRDefault="00FC3CA5" w:rsidP="00752AF4">
      <w:pPr>
        <w:pStyle w:val="Nadpis1"/>
        <w:rPr>
          <w:rFonts w:ascii="Open Sans" w:hAnsi="Open Sans" w:cs="Open Sans"/>
          <w:szCs w:val="22"/>
        </w:rPr>
      </w:pPr>
      <w:r w:rsidRPr="00903190">
        <w:rPr>
          <w:rFonts w:ascii="Open Sans" w:hAnsi="Open Sans" w:cs="Open Sans"/>
          <w:szCs w:val="22"/>
        </w:rPr>
        <w:t>Závěrečná ustanovení</w:t>
      </w:r>
    </w:p>
    <w:p w14:paraId="7A22D925" w14:textId="6A38C6FF" w:rsidR="00752AF4" w:rsidRPr="00903190" w:rsidRDefault="00B26978" w:rsidP="00752AF4">
      <w:pPr>
        <w:pStyle w:val="Nadpis2"/>
        <w:rPr>
          <w:rFonts w:ascii="Open Sans" w:hAnsi="Open Sans" w:cs="Open Sans"/>
          <w:sz w:val="20"/>
          <w:szCs w:val="20"/>
        </w:rPr>
      </w:pPr>
      <w:r w:rsidRPr="00903190">
        <w:rPr>
          <w:rFonts w:ascii="Open Sans" w:hAnsi="Open Sans" w:cs="Open Sans"/>
          <w:sz w:val="20"/>
          <w:szCs w:val="20"/>
        </w:rPr>
        <w:t xml:space="preserve">Tato Smlouva se uzavírá na dobu určitou, a to do </w:t>
      </w:r>
      <w:r w:rsidR="00903190" w:rsidRPr="00903190">
        <w:rPr>
          <w:rFonts w:ascii="Open Sans" w:hAnsi="Open Sans" w:cs="Open Sans"/>
          <w:sz w:val="20"/>
          <w:szCs w:val="20"/>
        </w:rPr>
        <w:t>31. 12. 2026</w:t>
      </w:r>
      <w:r w:rsidRPr="00903190">
        <w:rPr>
          <w:rFonts w:ascii="Open Sans" w:hAnsi="Open Sans" w:cs="Open Sans"/>
          <w:sz w:val="20"/>
          <w:szCs w:val="20"/>
        </w:rPr>
        <w:t>.</w:t>
      </w:r>
      <w:r w:rsidR="0010531D" w:rsidRPr="00903190">
        <w:rPr>
          <w:rFonts w:ascii="Open Sans" w:eastAsiaTheme="minorHAnsi" w:hAnsi="Open Sans" w:cs="Open Sans"/>
          <w:color w:val="auto"/>
          <w:sz w:val="20"/>
          <w:szCs w:val="20"/>
          <w:lang w:eastAsia="en-US"/>
        </w:rPr>
        <w:t xml:space="preserve"> </w:t>
      </w:r>
      <w:r w:rsidR="0010531D" w:rsidRPr="00903190">
        <w:rPr>
          <w:rFonts w:ascii="Open Sans" w:hAnsi="Open Sans" w:cs="Open Sans"/>
          <w:sz w:val="20"/>
          <w:szCs w:val="20"/>
        </w:rPr>
        <w:t>Práva a povinnosti Smluvních stran z Dílčích smluv uzavřených před uplynutím doby trvání této Smlouvy nejsou jejím zánikem dotčena a trvají až do jejich zániku dle příslušných právních předpisů a ujednání Dílčích smluv.</w:t>
      </w:r>
    </w:p>
    <w:p w14:paraId="588C8A25" w14:textId="77777777" w:rsidR="00752AF4" w:rsidRPr="00903190" w:rsidRDefault="0010531D" w:rsidP="00752AF4">
      <w:pPr>
        <w:pStyle w:val="Nadpis2"/>
        <w:rPr>
          <w:rFonts w:ascii="Open Sans" w:hAnsi="Open Sans" w:cs="Open Sans"/>
          <w:sz w:val="20"/>
          <w:szCs w:val="20"/>
        </w:rPr>
      </w:pPr>
      <w:r w:rsidRPr="00903190">
        <w:rPr>
          <w:rFonts w:ascii="Open Sans" w:hAnsi="Open Sans" w:cs="Open Sans"/>
          <w:sz w:val="20"/>
          <w:szCs w:val="20"/>
        </w:rPr>
        <w:t>Tato Smlouva je platná dnem jejího podpisu oběma Smluvními stranami a účinnosti nabývá dnem jejího zveřejnění v registru smluv v souladu se zákonem o registru smluv.</w:t>
      </w:r>
    </w:p>
    <w:p w14:paraId="797A5A46" w14:textId="167C28DD" w:rsidR="00752AF4" w:rsidRPr="00903190" w:rsidRDefault="0010531D" w:rsidP="00752AF4">
      <w:pPr>
        <w:pStyle w:val="Nadpis2"/>
        <w:rPr>
          <w:rFonts w:ascii="Open Sans" w:hAnsi="Open Sans" w:cs="Open Sans"/>
          <w:sz w:val="20"/>
          <w:szCs w:val="20"/>
        </w:rPr>
      </w:pPr>
      <w:r w:rsidRPr="00903190">
        <w:rPr>
          <w:rFonts w:ascii="Open Sans" w:hAnsi="Open Sans" w:cs="Open Sans"/>
          <w:sz w:val="20"/>
          <w:szCs w:val="20"/>
        </w:rPr>
        <w:t xml:space="preserve">Žádná ze Smluvních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Smluvní strana musí v rámci možností daných a </w:t>
      </w:r>
      <w:r w:rsidR="005775FC" w:rsidRPr="00903190">
        <w:rPr>
          <w:rFonts w:ascii="Open Sans" w:hAnsi="Open Sans" w:cs="Open Sans"/>
          <w:sz w:val="20"/>
          <w:szCs w:val="20"/>
        </w:rPr>
        <w:t>vzniklým působením vyšší moci</w:t>
      </w:r>
      <w:r w:rsidRPr="00903190">
        <w:rPr>
          <w:rFonts w:ascii="Open Sans" w:hAnsi="Open Sans" w:cs="Open Sans"/>
          <w:sz w:val="20"/>
          <w:szCs w:val="20"/>
        </w:rPr>
        <w:t xml:space="preserve"> oznámit tuto skutečnost druhé Smluvní straně a vynaložit veškeré úsilí k překonání následků působení vyšší moci.</w:t>
      </w:r>
    </w:p>
    <w:p w14:paraId="17C72132" w14:textId="4D513D66" w:rsidR="00752AF4" w:rsidRPr="00903190" w:rsidRDefault="0010531D" w:rsidP="00752AF4">
      <w:pPr>
        <w:pStyle w:val="Nadpis2"/>
        <w:rPr>
          <w:rFonts w:ascii="Open Sans" w:hAnsi="Open Sans" w:cs="Open Sans"/>
          <w:sz w:val="20"/>
          <w:szCs w:val="20"/>
        </w:rPr>
      </w:pPr>
      <w:r w:rsidRPr="00903190">
        <w:rPr>
          <w:rFonts w:ascii="Open Sans" w:hAnsi="Open Sans" w:cs="Open Sans"/>
          <w:sz w:val="20"/>
          <w:szCs w:val="20"/>
        </w:rPr>
        <w:t>Smluvní strany prohlašují, že tuto Smlouvu uzavírají svobodně a vážně. Smluvní strany si vzájemně prohlašují, že mají plnou způsobilost k právnímu jednání. Smluvní strany své vzájemné závazky vzniklé touto Smlouvou navzájem přijímají, a to bez jakýchkoli podmínek, příkazů a jiných vedlejších ujednání, kromě shora uvedených</w:t>
      </w:r>
      <w:r w:rsidR="00752AF4" w:rsidRPr="00903190">
        <w:rPr>
          <w:rFonts w:ascii="Open Sans" w:hAnsi="Open Sans" w:cs="Open Sans"/>
          <w:sz w:val="20"/>
          <w:szCs w:val="20"/>
        </w:rPr>
        <w:t>.</w:t>
      </w:r>
    </w:p>
    <w:p w14:paraId="505E3B17" w14:textId="77777777" w:rsidR="00752AF4" w:rsidRPr="00903190" w:rsidRDefault="0010531D" w:rsidP="00752AF4">
      <w:pPr>
        <w:pStyle w:val="Nadpis2"/>
        <w:rPr>
          <w:rFonts w:ascii="Open Sans" w:hAnsi="Open Sans" w:cs="Open Sans"/>
          <w:sz w:val="20"/>
          <w:szCs w:val="20"/>
        </w:rPr>
      </w:pPr>
      <w:r w:rsidRPr="00903190">
        <w:rPr>
          <w:rFonts w:ascii="Open Sans" w:hAnsi="Open Sans" w:cs="Open Sans"/>
          <w:sz w:val="20"/>
          <w:szCs w:val="20"/>
        </w:rPr>
        <w:t>Tuto Smlouvu lze měnit pouze písemnými dodatky, podepsanými oběma Smluvními stranami.</w:t>
      </w:r>
    </w:p>
    <w:p w14:paraId="669B0A4F" w14:textId="77777777" w:rsidR="00752AF4" w:rsidRPr="00903190" w:rsidRDefault="0010531D" w:rsidP="00752AF4">
      <w:pPr>
        <w:pStyle w:val="Nadpis2"/>
        <w:rPr>
          <w:rFonts w:ascii="Open Sans" w:hAnsi="Open Sans" w:cs="Open Sans"/>
          <w:sz w:val="20"/>
          <w:szCs w:val="20"/>
        </w:rPr>
      </w:pPr>
      <w:r w:rsidRPr="00903190">
        <w:rPr>
          <w:rFonts w:ascii="Open Sans" w:hAnsi="Open Sans" w:cs="Open Sans"/>
          <w:sz w:val="20"/>
          <w:szCs w:val="20"/>
        </w:rPr>
        <w:t>Tato Smlouva se řídí právními předpisy České republiky. Práva a povinnosti touto Smlouvou výslovně neupravené se řídí zejména příslušnými ustanoveními zákona č. 89/2012 Sb., občanského zákoníku, ve znění pozdějších předpisů.</w:t>
      </w:r>
    </w:p>
    <w:p w14:paraId="0995D09D" w14:textId="77777777" w:rsidR="00752AF4" w:rsidRPr="00903190" w:rsidRDefault="0010531D" w:rsidP="00752AF4">
      <w:pPr>
        <w:pStyle w:val="Nadpis2"/>
        <w:rPr>
          <w:rFonts w:ascii="Open Sans" w:hAnsi="Open Sans" w:cs="Open Sans"/>
          <w:sz w:val="20"/>
          <w:szCs w:val="20"/>
        </w:rPr>
      </w:pPr>
      <w:r w:rsidRPr="00903190">
        <w:rPr>
          <w:rFonts w:ascii="Open Sans" w:hAnsi="Open Sans" w:cs="Open Sans"/>
          <w:sz w:val="20"/>
          <w:szCs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pro tento případ zavazují vadné ustanovení bezodkladně nahradit bezvadným, které bude v nejvyšší možné míře odpovídat obsahu a účelu ustanovení vadného.</w:t>
      </w:r>
    </w:p>
    <w:p w14:paraId="107D2159" w14:textId="7671DF70" w:rsidR="00163265" w:rsidRPr="00903190" w:rsidRDefault="0010531D" w:rsidP="00A22CE7">
      <w:pPr>
        <w:pStyle w:val="Nadpis2"/>
        <w:rPr>
          <w:rFonts w:ascii="Open Sans" w:hAnsi="Open Sans" w:cs="Open Sans"/>
          <w:sz w:val="20"/>
          <w:szCs w:val="20"/>
        </w:rPr>
      </w:pPr>
      <w:r w:rsidRPr="00903190">
        <w:rPr>
          <w:rFonts w:ascii="Open Sans" w:hAnsi="Open Sans" w:cs="Open Sans"/>
          <w:sz w:val="20"/>
          <w:szCs w:val="20"/>
        </w:rPr>
        <w:t>Tato Smlouva byla sepsána ve dvou stejnopisech, z nichž každý má povahu originálu. Každá Smluvní strana potvrzuje převzetí jednoho stejnopisu této Smlouvy.</w:t>
      </w:r>
    </w:p>
    <w:p w14:paraId="4FC6FCEA" w14:textId="77777777" w:rsidR="0010531D" w:rsidRPr="00903190" w:rsidRDefault="0010531D" w:rsidP="0010531D">
      <w:pPr>
        <w:pStyle w:val="Odstavecseseznamem"/>
        <w:spacing w:before="120" w:after="120" w:line="240" w:lineRule="auto"/>
        <w:ind w:left="0" w:firstLine="0"/>
        <w:rPr>
          <w:rFonts w:ascii="Open Sans" w:hAnsi="Open Sans" w:cs="Open Sans"/>
          <w:sz w:val="20"/>
          <w:szCs w:val="20"/>
        </w:rPr>
      </w:pPr>
    </w:p>
    <w:p w14:paraId="29651FD0" w14:textId="77777777" w:rsidR="0010531D" w:rsidRPr="00903190" w:rsidRDefault="0010531D" w:rsidP="0010531D">
      <w:pPr>
        <w:pStyle w:val="Odstavecseseznamem"/>
        <w:spacing w:before="120" w:after="120" w:line="240" w:lineRule="auto"/>
        <w:ind w:left="0" w:firstLine="0"/>
        <w:rPr>
          <w:rFonts w:ascii="Open Sans" w:hAnsi="Open Sans" w:cs="Open Sans"/>
          <w:sz w:val="20"/>
          <w:szCs w:val="20"/>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A22CE7" w:rsidRPr="00903190" w14:paraId="334FE743" w14:textId="77777777" w:rsidTr="0065795E">
        <w:tc>
          <w:tcPr>
            <w:tcW w:w="4247" w:type="dxa"/>
          </w:tcPr>
          <w:p w14:paraId="5929E08A" w14:textId="77777777" w:rsidR="00A22CE7" w:rsidRDefault="00A22CE7" w:rsidP="0065795E">
            <w:pPr>
              <w:ind w:left="34"/>
              <w:rPr>
                <w:rFonts w:ascii="Open Sans" w:hAnsi="Open Sans" w:cs="Open Sans"/>
                <w:b/>
                <w:bCs/>
                <w:sz w:val="20"/>
                <w:szCs w:val="20"/>
              </w:rPr>
            </w:pPr>
            <w:r w:rsidRPr="00903190">
              <w:rPr>
                <w:rFonts w:ascii="Open Sans" w:hAnsi="Open Sans" w:cs="Open Sans"/>
                <w:sz w:val="20"/>
                <w:szCs w:val="20"/>
              </w:rPr>
              <w:t xml:space="preserve">Za </w:t>
            </w:r>
            <w:r w:rsidRPr="00903190">
              <w:rPr>
                <w:rFonts w:ascii="Open Sans" w:hAnsi="Open Sans" w:cs="Open Sans"/>
                <w:b/>
                <w:bCs/>
                <w:sz w:val="20"/>
                <w:szCs w:val="20"/>
              </w:rPr>
              <w:t>Město Mělník</w:t>
            </w:r>
          </w:p>
          <w:p w14:paraId="7E09BD59" w14:textId="77777777" w:rsidR="00903190" w:rsidRDefault="00903190" w:rsidP="0065795E">
            <w:pPr>
              <w:ind w:left="34"/>
              <w:rPr>
                <w:rFonts w:ascii="Open Sans" w:hAnsi="Open Sans" w:cs="Open Sans"/>
                <w:b/>
                <w:bCs/>
                <w:sz w:val="20"/>
                <w:szCs w:val="20"/>
              </w:rPr>
            </w:pPr>
          </w:p>
          <w:p w14:paraId="77593C33" w14:textId="3697F11D" w:rsidR="00903190" w:rsidRPr="00903190" w:rsidRDefault="00903190" w:rsidP="0065795E">
            <w:pPr>
              <w:ind w:left="34"/>
              <w:rPr>
                <w:rFonts w:ascii="Open Sans" w:hAnsi="Open Sans" w:cs="Open Sans"/>
                <w:sz w:val="20"/>
                <w:szCs w:val="20"/>
              </w:rPr>
            </w:pPr>
          </w:p>
        </w:tc>
        <w:tc>
          <w:tcPr>
            <w:tcW w:w="4247" w:type="dxa"/>
          </w:tcPr>
          <w:p w14:paraId="35677B38" w14:textId="77777777" w:rsidR="00A22CE7" w:rsidRPr="00903190" w:rsidRDefault="00A22CE7" w:rsidP="0065795E">
            <w:pPr>
              <w:rPr>
                <w:rFonts w:ascii="Open Sans" w:hAnsi="Open Sans" w:cs="Open Sans"/>
                <w:b/>
                <w:bCs/>
                <w:sz w:val="20"/>
                <w:szCs w:val="20"/>
              </w:rPr>
            </w:pPr>
          </w:p>
          <w:p w14:paraId="5DEEF593" w14:textId="77777777" w:rsidR="00A22CE7" w:rsidRPr="00903190" w:rsidRDefault="00A22CE7" w:rsidP="0065795E">
            <w:pPr>
              <w:rPr>
                <w:rFonts w:ascii="Open Sans" w:hAnsi="Open Sans" w:cs="Open Sans"/>
                <w:b/>
                <w:bCs/>
                <w:sz w:val="20"/>
                <w:szCs w:val="20"/>
              </w:rPr>
            </w:pPr>
          </w:p>
        </w:tc>
      </w:tr>
      <w:tr w:rsidR="00A22CE7" w:rsidRPr="00903190" w14:paraId="7D901465" w14:textId="77777777" w:rsidTr="0065795E">
        <w:tc>
          <w:tcPr>
            <w:tcW w:w="4247" w:type="dxa"/>
          </w:tcPr>
          <w:p w14:paraId="1B67CD88" w14:textId="77777777" w:rsidR="00A22CE7" w:rsidRPr="00903190" w:rsidRDefault="00A22CE7" w:rsidP="0065795E">
            <w:pPr>
              <w:ind w:left="34"/>
              <w:rPr>
                <w:rFonts w:ascii="Open Sans" w:hAnsi="Open Sans" w:cs="Open Sans"/>
                <w:sz w:val="20"/>
                <w:szCs w:val="20"/>
              </w:rPr>
            </w:pPr>
            <w:r w:rsidRPr="00903190">
              <w:rPr>
                <w:rFonts w:ascii="Open Sans" w:hAnsi="Open Sans" w:cs="Open Sans"/>
                <w:sz w:val="20"/>
                <w:szCs w:val="20"/>
              </w:rPr>
              <w:t>V Mělníku dne  _______________</w:t>
            </w:r>
          </w:p>
        </w:tc>
        <w:tc>
          <w:tcPr>
            <w:tcW w:w="4247" w:type="dxa"/>
          </w:tcPr>
          <w:p w14:paraId="7844AC3A" w14:textId="77777777" w:rsidR="00A22CE7" w:rsidRPr="00903190" w:rsidRDefault="00A22CE7" w:rsidP="0065795E">
            <w:pPr>
              <w:rPr>
                <w:rFonts w:ascii="Open Sans" w:hAnsi="Open Sans" w:cs="Open Sans"/>
                <w:sz w:val="20"/>
                <w:szCs w:val="20"/>
              </w:rPr>
            </w:pPr>
            <w:r w:rsidRPr="00903190">
              <w:rPr>
                <w:rFonts w:ascii="Open Sans" w:hAnsi="Open Sans" w:cs="Open Sans"/>
                <w:sz w:val="20"/>
                <w:szCs w:val="20"/>
              </w:rPr>
              <w:t>V Mělníku dne  _______________</w:t>
            </w:r>
          </w:p>
        </w:tc>
      </w:tr>
      <w:tr w:rsidR="00903190" w:rsidRPr="00903190" w14:paraId="45715449" w14:textId="77777777" w:rsidTr="0065795E">
        <w:tc>
          <w:tcPr>
            <w:tcW w:w="4247" w:type="dxa"/>
          </w:tcPr>
          <w:p w14:paraId="1EA66E56" w14:textId="77777777" w:rsidR="00903190" w:rsidRPr="00903190" w:rsidRDefault="00903190" w:rsidP="0065795E">
            <w:pPr>
              <w:ind w:left="34"/>
              <w:rPr>
                <w:rFonts w:ascii="Open Sans" w:hAnsi="Open Sans" w:cs="Open Sans"/>
                <w:sz w:val="20"/>
                <w:szCs w:val="20"/>
              </w:rPr>
            </w:pPr>
          </w:p>
        </w:tc>
        <w:tc>
          <w:tcPr>
            <w:tcW w:w="4247" w:type="dxa"/>
          </w:tcPr>
          <w:p w14:paraId="71E3A657" w14:textId="77777777" w:rsidR="00903190" w:rsidRPr="00903190" w:rsidRDefault="00903190" w:rsidP="0065795E">
            <w:pPr>
              <w:rPr>
                <w:rFonts w:ascii="Open Sans" w:hAnsi="Open Sans" w:cs="Open Sans"/>
                <w:sz w:val="20"/>
                <w:szCs w:val="20"/>
              </w:rPr>
            </w:pPr>
          </w:p>
        </w:tc>
      </w:tr>
      <w:tr w:rsidR="00A22CE7" w:rsidRPr="00903190" w14:paraId="6F7BDF24" w14:textId="77777777" w:rsidTr="0065795E">
        <w:tc>
          <w:tcPr>
            <w:tcW w:w="4247" w:type="dxa"/>
          </w:tcPr>
          <w:p w14:paraId="1B6B531D" w14:textId="77777777" w:rsidR="00A22CE7" w:rsidRPr="00903190" w:rsidRDefault="00A22CE7" w:rsidP="0065795E">
            <w:pPr>
              <w:ind w:left="34"/>
              <w:rPr>
                <w:rFonts w:ascii="Open Sans" w:hAnsi="Open Sans" w:cs="Open Sans"/>
                <w:sz w:val="20"/>
                <w:szCs w:val="20"/>
              </w:rPr>
            </w:pPr>
          </w:p>
          <w:p w14:paraId="7F605314" w14:textId="77777777" w:rsidR="00A22CE7" w:rsidRPr="00903190" w:rsidRDefault="00A22CE7" w:rsidP="0065795E">
            <w:pPr>
              <w:ind w:left="34"/>
              <w:rPr>
                <w:rFonts w:ascii="Open Sans" w:hAnsi="Open Sans" w:cs="Open Sans"/>
                <w:sz w:val="20"/>
                <w:szCs w:val="20"/>
              </w:rPr>
            </w:pPr>
          </w:p>
          <w:p w14:paraId="2D601469" w14:textId="77777777" w:rsidR="00A22CE7" w:rsidRPr="00903190" w:rsidRDefault="00A22CE7" w:rsidP="0065795E">
            <w:pPr>
              <w:ind w:left="34"/>
              <w:rPr>
                <w:rFonts w:ascii="Open Sans" w:hAnsi="Open Sans" w:cs="Open Sans"/>
                <w:sz w:val="20"/>
                <w:szCs w:val="20"/>
              </w:rPr>
            </w:pPr>
            <w:r w:rsidRPr="00903190">
              <w:rPr>
                <w:rFonts w:ascii="Open Sans" w:hAnsi="Open Sans" w:cs="Open Sans"/>
                <w:sz w:val="20"/>
                <w:szCs w:val="20"/>
              </w:rPr>
              <w:t>______________________________________</w:t>
            </w:r>
          </w:p>
        </w:tc>
        <w:tc>
          <w:tcPr>
            <w:tcW w:w="4247" w:type="dxa"/>
          </w:tcPr>
          <w:p w14:paraId="59FBDA95" w14:textId="77777777" w:rsidR="00A22CE7" w:rsidRPr="00903190" w:rsidRDefault="00A22CE7" w:rsidP="0065795E">
            <w:pPr>
              <w:ind w:left="34"/>
              <w:rPr>
                <w:rFonts w:ascii="Open Sans" w:hAnsi="Open Sans" w:cs="Open Sans"/>
                <w:sz w:val="20"/>
                <w:szCs w:val="20"/>
              </w:rPr>
            </w:pPr>
          </w:p>
          <w:p w14:paraId="2DFD692F" w14:textId="77777777" w:rsidR="00A22CE7" w:rsidRPr="00903190" w:rsidRDefault="00A22CE7" w:rsidP="0065795E">
            <w:pPr>
              <w:ind w:left="34"/>
              <w:rPr>
                <w:rFonts w:ascii="Open Sans" w:hAnsi="Open Sans" w:cs="Open Sans"/>
                <w:sz w:val="20"/>
                <w:szCs w:val="20"/>
              </w:rPr>
            </w:pPr>
          </w:p>
          <w:p w14:paraId="6DB90EDB" w14:textId="77777777" w:rsidR="00A22CE7" w:rsidRPr="00903190" w:rsidRDefault="00A22CE7" w:rsidP="0065795E">
            <w:pPr>
              <w:rPr>
                <w:rFonts w:ascii="Open Sans" w:hAnsi="Open Sans" w:cs="Open Sans"/>
                <w:sz w:val="20"/>
                <w:szCs w:val="20"/>
              </w:rPr>
            </w:pPr>
            <w:r w:rsidRPr="00903190">
              <w:rPr>
                <w:rFonts w:ascii="Open Sans" w:hAnsi="Open Sans" w:cs="Open Sans"/>
                <w:sz w:val="20"/>
                <w:szCs w:val="20"/>
              </w:rPr>
              <w:t>______________________________________</w:t>
            </w:r>
          </w:p>
        </w:tc>
      </w:tr>
      <w:tr w:rsidR="00A22CE7" w:rsidRPr="00903190" w14:paraId="0671648A" w14:textId="77777777" w:rsidTr="0065795E">
        <w:tc>
          <w:tcPr>
            <w:tcW w:w="4247" w:type="dxa"/>
          </w:tcPr>
          <w:p w14:paraId="0813EAA2" w14:textId="154A5E7E" w:rsidR="00A22CE7" w:rsidRPr="004C2D93" w:rsidRDefault="004C2D93" w:rsidP="00A22CE7">
            <w:pPr>
              <w:ind w:left="0" w:firstLine="0"/>
              <w:rPr>
                <w:rFonts w:ascii="Open Sans" w:hAnsi="Open Sans" w:cs="Open Sans"/>
                <w:b/>
                <w:bCs/>
                <w:sz w:val="20"/>
                <w:szCs w:val="20"/>
              </w:rPr>
            </w:pPr>
            <w:r>
              <w:rPr>
                <w:rFonts w:ascii="Open Sans" w:hAnsi="Open Sans" w:cs="Open Sans"/>
                <w:b/>
                <w:bCs/>
                <w:sz w:val="20"/>
                <w:szCs w:val="20"/>
              </w:rPr>
              <w:t xml:space="preserve">Ing. Tomáš Martinec, Ph. D. </w:t>
            </w:r>
          </w:p>
          <w:p w14:paraId="7F1CF308" w14:textId="1ADF450E" w:rsidR="00A22CE7" w:rsidRPr="00903190" w:rsidRDefault="004C2D93" w:rsidP="0065795E">
            <w:pPr>
              <w:ind w:left="34"/>
              <w:rPr>
                <w:rFonts w:ascii="Open Sans" w:hAnsi="Open Sans" w:cs="Open Sans"/>
                <w:b/>
                <w:bCs/>
                <w:sz w:val="20"/>
                <w:szCs w:val="20"/>
              </w:rPr>
            </w:pPr>
            <w:r>
              <w:rPr>
                <w:rFonts w:ascii="Open Sans" w:hAnsi="Open Sans" w:cs="Open Sans"/>
                <w:bCs/>
                <w:sz w:val="20"/>
                <w:szCs w:val="20"/>
              </w:rPr>
              <w:t>starosta</w:t>
            </w:r>
          </w:p>
        </w:tc>
        <w:tc>
          <w:tcPr>
            <w:tcW w:w="4247" w:type="dxa"/>
          </w:tcPr>
          <w:p w14:paraId="14A4843A" w14:textId="7E5DE9FD" w:rsidR="00A22CE7" w:rsidRPr="00903190" w:rsidRDefault="00A22CE7" w:rsidP="0065795E">
            <w:pPr>
              <w:rPr>
                <w:rFonts w:ascii="Open Sans" w:hAnsi="Open Sans" w:cs="Open Sans"/>
                <w:b/>
                <w:bCs/>
                <w:sz w:val="20"/>
                <w:szCs w:val="20"/>
              </w:rPr>
            </w:pPr>
            <w:r w:rsidRPr="00903190">
              <w:rPr>
                <w:rFonts w:ascii="Open Sans" w:hAnsi="Open Sans" w:cs="Open Sans"/>
                <w:b/>
                <w:bCs/>
                <w:sz w:val="20"/>
                <w:szCs w:val="20"/>
              </w:rPr>
              <w:t>Petr Šťastný</w:t>
            </w:r>
          </w:p>
        </w:tc>
      </w:tr>
    </w:tbl>
    <w:p w14:paraId="1E20B300" w14:textId="7162D383" w:rsidR="00D80ECB" w:rsidRPr="00903190" w:rsidRDefault="00D80ECB" w:rsidP="00D36B22">
      <w:pPr>
        <w:spacing w:after="0" w:line="240" w:lineRule="auto"/>
        <w:ind w:left="0" w:right="0" w:firstLine="0"/>
        <w:rPr>
          <w:rFonts w:ascii="Open Sans" w:hAnsi="Open Sans" w:cs="Open Sans"/>
          <w:sz w:val="20"/>
          <w:szCs w:val="20"/>
        </w:rPr>
      </w:pPr>
    </w:p>
    <w:sectPr w:rsidR="00D80ECB" w:rsidRPr="00903190" w:rsidSect="00D36C93">
      <w:pgSz w:w="11900" w:h="16820"/>
      <w:pgMar w:top="1417" w:right="1552" w:bottom="1417" w:left="1417" w:header="708" w:footer="708"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CD8B" w14:textId="77777777" w:rsidR="00A04CF3" w:rsidRDefault="00A04CF3" w:rsidP="00D06786">
      <w:pPr>
        <w:spacing w:after="0" w:line="240" w:lineRule="auto"/>
      </w:pPr>
      <w:r>
        <w:separator/>
      </w:r>
    </w:p>
  </w:endnote>
  <w:endnote w:type="continuationSeparator" w:id="0">
    <w:p w14:paraId="0B89FAC3" w14:textId="77777777" w:rsidR="00A04CF3" w:rsidRDefault="00A04CF3" w:rsidP="00D0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7DF87" w14:textId="77777777" w:rsidR="00A04CF3" w:rsidRDefault="00A04CF3" w:rsidP="00D06786">
      <w:pPr>
        <w:spacing w:after="0" w:line="240" w:lineRule="auto"/>
      </w:pPr>
      <w:r>
        <w:separator/>
      </w:r>
    </w:p>
  </w:footnote>
  <w:footnote w:type="continuationSeparator" w:id="0">
    <w:p w14:paraId="3E1E6E44" w14:textId="77777777" w:rsidR="00A04CF3" w:rsidRDefault="00A04CF3" w:rsidP="00D0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8A0"/>
    <w:multiLevelType w:val="hybridMultilevel"/>
    <w:tmpl w:val="FE4A0F92"/>
    <w:lvl w:ilvl="0" w:tplc="0405000F">
      <w:start w:val="1"/>
      <w:numFmt w:val="decimal"/>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 w15:restartNumberingAfterBreak="0">
    <w:nsid w:val="039B7C98"/>
    <w:multiLevelType w:val="multilevel"/>
    <w:tmpl w:val="9516E45A"/>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rFonts w:ascii="Cambria" w:hAnsi="Cambria" w:hint="default"/>
        <w:b w:val="0"/>
        <w:bCs w:val="0"/>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D4B180D"/>
    <w:multiLevelType w:val="multilevel"/>
    <w:tmpl w:val="AD947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27497"/>
    <w:multiLevelType w:val="multilevel"/>
    <w:tmpl w:val="4406E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C7834"/>
    <w:multiLevelType w:val="hybridMultilevel"/>
    <w:tmpl w:val="17BE1A64"/>
    <w:lvl w:ilvl="0" w:tplc="B930F2BA">
      <w:start w:val="1"/>
      <w:numFmt w:val="decimal"/>
      <w:lvlText w:val="%1."/>
      <w:lvlJc w:val="left"/>
      <w:pPr>
        <w:ind w:left="720" w:hanging="360"/>
      </w:pPr>
      <w:rPr>
        <w:rFonts w:ascii="Calibri" w:eastAsia="Calibri" w:hAnsi="Calibri" w:cs="Calibri" w:hint="default"/>
        <w:b w:val="0"/>
        <w:i w:val="0"/>
        <w:strike w:val="0"/>
        <w:dstrike w:val="0"/>
        <w:color w:val="000000"/>
        <w:sz w:val="28"/>
        <w:szCs w:val="28"/>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1F29B2"/>
    <w:multiLevelType w:val="multilevel"/>
    <w:tmpl w:val="B394B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0037B"/>
    <w:multiLevelType w:val="hybridMultilevel"/>
    <w:tmpl w:val="8ECE1A84"/>
    <w:lvl w:ilvl="0" w:tplc="B1464BC2">
      <w:start w:val="2"/>
      <w:numFmt w:val="decimal"/>
      <w:lvlText w:val="%1."/>
      <w:lvlJc w:val="left"/>
      <w:pPr>
        <w:ind w:left="1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912C0BE">
      <w:start w:val="1"/>
      <w:numFmt w:val="lowerLetter"/>
      <w:lvlText w:val="%2"/>
      <w:lvlJc w:val="left"/>
      <w:pPr>
        <w:ind w:left="1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688B27C">
      <w:start w:val="1"/>
      <w:numFmt w:val="lowerRoman"/>
      <w:lvlText w:val="%3"/>
      <w:lvlJc w:val="left"/>
      <w:pPr>
        <w:ind w:left="1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567620">
      <w:start w:val="1"/>
      <w:numFmt w:val="decimal"/>
      <w:lvlText w:val="%4"/>
      <w:lvlJc w:val="left"/>
      <w:pPr>
        <w:ind w:left="2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C100356">
      <w:start w:val="1"/>
      <w:numFmt w:val="lowerLetter"/>
      <w:lvlText w:val="%5"/>
      <w:lvlJc w:val="left"/>
      <w:pPr>
        <w:ind w:left="3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0203FF2">
      <w:start w:val="1"/>
      <w:numFmt w:val="lowerRoman"/>
      <w:lvlText w:val="%6"/>
      <w:lvlJc w:val="left"/>
      <w:pPr>
        <w:ind w:left="3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BEC62A">
      <w:start w:val="1"/>
      <w:numFmt w:val="decimal"/>
      <w:lvlText w:val="%7"/>
      <w:lvlJc w:val="left"/>
      <w:pPr>
        <w:ind w:left="4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884F7FA">
      <w:start w:val="1"/>
      <w:numFmt w:val="lowerLetter"/>
      <w:lvlText w:val="%8"/>
      <w:lvlJc w:val="left"/>
      <w:pPr>
        <w:ind w:left="5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19EF3FC">
      <w:start w:val="1"/>
      <w:numFmt w:val="lowerRoman"/>
      <w:lvlText w:val="%9"/>
      <w:lvlJc w:val="left"/>
      <w:pPr>
        <w:ind w:left="6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B456E13"/>
    <w:multiLevelType w:val="hybridMultilevel"/>
    <w:tmpl w:val="48BA812A"/>
    <w:lvl w:ilvl="0" w:tplc="0405000F">
      <w:start w:val="1"/>
      <w:numFmt w:val="decimal"/>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8" w15:restartNumberingAfterBreak="0">
    <w:nsid w:val="226544B1"/>
    <w:multiLevelType w:val="hybridMultilevel"/>
    <w:tmpl w:val="25E62A6E"/>
    <w:lvl w:ilvl="0" w:tplc="478C54F0">
      <w:start w:val="1"/>
      <w:numFmt w:val="decimal"/>
      <w:lvlText w:val="%1."/>
      <w:lvlJc w:val="left"/>
      <w:pPr>
        <w:ind w:left="720" w:hanging="360"/>
      </w:pPr>
      <w:rPr>
        <w:rFonts w:ascii="Calibri" w:eastAsia="Calibri" w:hAnsi="Calibri" w:cs="Calibri" w:hint="default"/>
        <w:b w:val="0"/>
        <w:i w:val="0"/>
        <w:strike w:val="0"/>
        <w:dstrike w:val="0"/>
        <w:color w:val="000000"/>
        <w:sz w:val="28"/>
        <w:szCs w:val="28"/>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23062E"/>
    <w:multiLevelType w:val="hybridMultilevel"/>
    <w:tmpl w:val="79705150"/>
    <w:lvl w:ilvl="0" w:tplc="F08CCD7A">
      <w:start w:val="1"/>
      <w:numFmt w:val="decimal"/>
      <w:lvlText w:val="%1)"/>
      <w:lvlJc w:val="left"/>
      <w:pPr>
        <w:ind w:left="1020" w:hanging="360"/>
      </w:pPr>
    </w:lvl>
    <w:lvl w:ilvl="1" w:tplc="6CDCC1F6">
      <w:start w:val="1"/>
      <w:numFmt w:val="decimal"/>
      <w:lvlText w:val="%2)"/>
      <w:lvlJc w:val="left"/>
      <w:pPr>
        <w:ind w:left="1020" w:hanging="360"/>
      </w:pPr>
    </w:lvl>
    <w:lvl w:ilvl="2" w:tplc="8E4A3560">
      <w:start w:val="1"/>
      <w:numFmt w:val="decimal"/>
      <w:lvlText w:val="%3)"/>
      <w:lvlJc w:val="left"/>
      <w:pPr>
        <w:ind w:left="1020" w:hanging="360"/>
      </w:pPr>
    </w:lvl>
    <w:lvl w:ilvl="3" w:tplc="15F01E40">
      <w:start w:val="1"/>
      <w:numFmt w:val="decimal"/>
      <w:lvlText w:val="%4)"/>
      <w:lvlJc w:val="left"/>
      <w:pPr>
        <w:ind w:left="1020" w:hanging="360"/>
      </w:pPr>
    </w:lvl>
    <w:lvl w:ilvl="4" w:tplc="03E81A1A">
      <w:start w:val="1"/>
      <w:numFmt w:val="decimal"/>
      <w:lvlText w:val="%5)"/>
      <w:lvlJc w:val="left"/>
      <w:pPr>
        <w:ind w:left="1020" w:hanging="360"/>
      </w:pPr>
    </w:lvl>
    <w:lvl w:ilvl="5" w:tplc="C1A2DB90">
      <w:start w:val="1"/>
      <w:numFmt w:val="decimal"/>
      <w:lvlText w:val="%6)"/>
      <w:lvlJc w:val="left"/>
      <w:pPr>
        <w:ind w:left="1020" w:hanging="360"/>
      </w:pPr>
    </w:lvl>
    <w:lvl w:ilvl="6" w:tplc="E0E2D7B6">
      <w:start w:val="1"/>
      <w:numFmt w:val="decimal"/>
      <w:lvlText w:val="%7)"/>
      <w:lvlJc w:val="left"/>
      <w:pPr>
        <w:ind w:left="1020" w:hanging="360"/>
      </w:pPr>
    </w:lvl>
    <w:lvl w:ilvl="7" w:tplc="1CCAD5F8">
      <w:start w:val="1"/>
      <w:numFmt w:val="decimal"/>
      <w:lvlText w:val="%8)"/>
      <w:lvlJc w:val="left"/>
      <w:pPr>
        <w:ind w:left="1020" w:hanging="360"/>
      </w:pPr>
    </w:lvl>
    <w:lvl w:ilvl="8" w:tplc="4590254A">
      <w:start w:val="1"/>
      <w:numFmt w:val="decimal"/>
      <w:lvlText w:val="%9)"/>
      <w:lvlJc w:val="left"/>
      <w:pPr>
        <w:ind w:left="1020" w:hanging="360"/>
      </w:pPr>
    </w:lvl>
  </w:abstractNum>
  <w:abstractNum w:abstractNumId="10" w15:restartNumberingAfterBreak="0">
    <w:nsid w:val="26084034"/>
    <w:multiLevelType w:val="hybridMultilevel"/>
    <w:tmpl w:val="2BB2A378"/>
    <w:lvl w:ilvl="0" w:tplc="CBB2EA06">
      <w:start w:val="1"/>
      <w:numFmt w:val="decimal"/>
      <w:lvlText w:val="%1."/>
      <w:lvlJc w:val="left"/>
      <w:pPr>
        <w:ind w:left="720" w:hanging="360"/>
      </w:pPr>
      <w:rPr>
        <w:rFonts w:ascii="Calibri" w:eastAsia="Calibri" w:hAnsi="Calibri" w:cs="Calibri" w:hint="default"/>
        <w:b w:val="0"/>
        <w:i w:val="0"/>
        <w:strike w:val="0"/>
        <w:dstrike w:val="0"/>
        <w:color w:val="000000"/>
        <w:sz w:val="28"/>
        <w:szCs w:val="28"/>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113CC5"/>
    <w:multiLevelType w:val="hybridMultilevel"/>
    <w:tmpl w:val="AE4E5316"/>
    <w:lvl w:ilvl="0" w:tplc="DE6C843A">
      <w:start w:val="1"/>
      <w:numFmt w:val="decimal"/>
      <w:lvlText w:val="%1."/>
      <w:lvlJc w:val="left"/>
      <w:pPr>
        <w:ind w:left="720" w:hanging="360"/>
      </w:pPr>
      <w:rPr>
        <w:rFonts w:ascii="Calibri" w:eastAsia="Calibri" w:hAnsi="Calibri" w:cs="Calibri" w:hint="default"/>
        <w:b w:val="0"/>
        <w:i w:val="0"/>
        <w:strike w:val="0"/>
        <w:dstrike w:val="0"/>
        <w:color w:val="000000"/>
        <w:sz w:val="28"/>
        <w:szCs w:val="28"/>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445C73"/>
    <w:multiLevelType w:val="hybridMultilevel"/>
    <w:tmpl w:val="C3CE2FC0"/>
    <w:lvl w:ilvl="0" w:tplc="4238D330">
      <w:start w:val="2"/>
      <w:numFmt w:val="decimal"/>
      <w:lvlText w:val="%1."/>
      <w:lvlJc w:val="left"/>
      <w:pPr>
        <w:ind w:left="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7C8D9E">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66910A">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A2CEB0">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035A6">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B0B400">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E2BA8C">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1213D2">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E6D27C">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662709"/>
    <w:multiLevelType w:val="hybridMultilevel"/>
    <w:tmpl w:val="785AA2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DA7740A"/>
    <w:multiLevelType w:val="multilevel"/>
    <w:tmpl w:val="D10EC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D541FC"/>
    <w:multiLevelType w:val="hybridMultilevel"/>
    <w:tmpl w:val="3FEA406E"/>
    <w:lvl w:ilvl="0" w:tplc="08AA9C84">
      <w:start w:val="1"/>
      <w:numFmt w:val="decimal"/>
      <w:lvlText w:val="%1."/>
      <w:lvlJc w:val="left"/>
      <w:pPr>
        <w:ind w:left="720" w:hanging="360"/>
      </w:pPr>
      <w:rPr>
        <w:rFonts w:ascii="Calibri" w:eastAsia="Calibri" w:hAnsi="Calibri" w:cs="Calibri" w:hint="default"/>
        <w:b w:val="0"/>
        <w:i w:val="0"/>
        <w:strike w:val="0"/>
        <w:dstrike w:val="0"/>
        <w:color w:val="000000"/>
        <w:sz w:val="28"/>
        <w:szCs w:val="28"/>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0F0381"/>
    <w:multiLevelType w:val="multilevel"/>
    <w:tmpl w:val="3DB0F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90821"/>
    <w:multiLevelType w:val="hybridMultilevel"/>
    <w:tmpl w:val="498032D8"/>
    <w:lvl w:ilvl="0" w:tplc="04050003">
      <w:start w:val="1"/>
      <w:numFmt w:val="bullet"/>
      <w:lvlText w:val="o"/>
      <w:lvlJc w:val="left"/>
      <w:pPr>
        <w:ind w:left="1423" w:hanging="360"/>
      </w:pPr>
      <w:rPr>
        <w:rFonts w:ascii="Courier New" w:hAnsi="Courier New" w:cs="Courier New"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8" w15:restartNumberingAfterBreak="0">
    <w:nsid w:val="60D0658E"/>
    <w:multiLevelType w:val="hybridMultilevel"/>
    <w:tmpl w:val="715C44CE"/>
    <w:lvl w:ilvl="0" w:tplc="1DF459B8">
      <w:start w:val="2"/>
      <w:numFmt w:val="decimal"/>
      <w:lvlText w:val="%1."/>
      <w:lvlJc w:val="left"/>
      <w:pPr>
        <w:ind w:left="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C7C0842">
      <w:start w:val="1"/>
      <w:numFmt w:val="lowerLetter"/>
      <w:lvlText w:val="%2"/>
      <w:lvlJc w:val="left"/>
      <w:pPr>
        <w:ind w:left="1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ACEF510">
      <w:start w:val="1"/>
      <w:numFmt w:val="lowerRoman"/>
      <w:lvlText w:val="%3"/>
      <w:lvlJc w:val="left"/>
      <w:pPr>
        <w:ind w:left="1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EF02D2E">
      <w:start w:val="1"/>
      <w:numFmt w:val="decimal"/>
      <w:lvlText w:val="%4"/>
      <w:lvlJc w:val="left"/>
      <w:pPr>
        <w:ind w:left="2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D20430C">
      <w:start w:val="1"/>
      <w:numFmt w:val="lowerLetter"/>
      <w:lvlText w:val="%5"/>
      <w:lvlJc w:val="left"/>
      <w:pPr>
        <w:ind w:left="3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F02E368">
      <w:start w:val="1"/>
      <w:numFmt w:val="lowerRoman"/>
      <w:lvlText w:val="%6"/>
      <w:lvlJc w:val="left"/>
      <w:pPr>
        <w:ind w:left="3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D3A51AE">
      <w:start w:val="1"/>
      <w:numFmt w:val="decimal"/>
      <w:lvlText w:val="%7"/>
      <w:lvlJc w:val="left"/>
      <w:pPr>
        <w:ind w:left="4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0C0D0E6">
      <w:start w:val="1"/>
      <w:numFmt w:val="lowerLetter"/>
      <w:lvlText w:val="%8"/>
      <w:lvlJc w:val="left"/>
      <w:pPr>
        <w:ind w:left="5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0960D36">
      <w:start w:val="1"/>
      <w:numFmt w:val="lowerRoman"/>
      <w:lvlText w:val="%9"/>
      <w:lvlJc w:val="left"/>
      <w:pPr>
        <w:ind w:left="6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5926D70"/>
    <w:multiLevelType w:val="hybridMultilevel"/>
    <w:tmpl w:val="73F4D3B0"/>
    <w:lvl w:ilvl="0" w:tplc="9246FF74">
      <w:start w:val="2"/>
      <w:numFmt w:val="decimal"/>
      <w:lvlText w:val="%1."/>
      <w:lvlJc w:val="left"/>
      <w:pPr>
        <w:ind w:left="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326BD20">
      <w:start w:val="1"/>
      <w:numFmt w:val="lowerLetter"/>
      <w:lvlText w:val="%2"/>
      <w:lvlJc w:val="left"/>
      <w:pPr>
        <w:ind w:left="1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62A9B9E">
      <w:start w:val="1"/>
      <w:numFmt w:val="lowerRoman"/>
      <w:lvlText w:val="%3"/>
      <w:lvlJc w:val="left"/>
      <w:pPr>
        <w:ind w:left="1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5F2F5F4">
      <w:start w:val="1"/>
      <w:numFmt w:val="decimal"/>
      <w:lvlText w:val="%4"/>
      <w:lvlJc w:val="left"/>
      <w:pPr>
        <w:ind w:left="2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7765306">
      <w:start w:val="1"/>
      <w:numFmt w:val="lowerLetter"/>
      <w:lvlText w:val="%5"/>
      <w:lvlJc w:val="left"/>
      <w:pPr>
        <w:ind w:left="3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35C0608">
      <w:start w:val="1"/>
      <w:numFmt w:val="lowerRoman"/>
      <w:lvlText w:val="%6"/>
      <w:lvlJc w:val="left"/>
      <w:pPr>
        <w:ind w:left="3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63EEEAA">
      <w:start w:val="1"/>
      <w:numFmt w:val="decimal"/>
      <w:lvlText w:val="%7"/>
      <w:lvlJc w:val="left"/>
      <w:pPr>
        <w:ind w:left="4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4F8B23C">
      <w:start w:val="1"/>
      <w:numFmt w:val="lowerLetter"/>
      <w:lvlText w:val="%8"/>
      <w:lvlJc w:val="left"/>
      <w:pPr>
        <w:ind w:left="5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F7CCB04">
      <w:start w:val="1"/>
      <w:numFmt w:val="lowerRoman"/>
      <w:lvlText w:val="%9"/>
      <w:lvlJc w:val="left"/>
      <w:pPr>
        <w:ind w:left="6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757382D"/>
    <w:multiLevelType w:val="hybridMultilevel"/>
    <w:tmpl w:val="B1D82B3C"/>
    <w:lvl w:ilvl="0" w:tplc="EC9A65EC">
      <w:start w:val="5"/>
      <w:numFmt w:val="decimal"/>
      <w:lvlText w:val="%1."/>
      <w:lvlJc w:val="left"/>
      <w:pPr>
        <w:ind w:left="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91CC878">
      <w:start w:val="1"/>
      <w:numFmt w:val="lowerLetter"/>
      <w:lvlText w:val="%2"/>
      <w:lvlJc w:val="left"/>
      <w:pPr>
        <w:ind w:left="11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B885E06">
      <w:start w:val="1"/>
      <w:numFmt w:val="lowerRoman"/>
      <w:lvlText w:val="%3"/>
      <w:lvlJc w:val="left"/>
      <w:pPr>
        <w:ind w:left="18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C422FE6">
      <w:start w:val="1"/>
      <w:numFmt w:val="decimal"/>
      <w:lvlText w:val="%4"/>
      <w:lvlJc w:val="left"/>
      <w:pPr>
        <w:ind w:left="25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91860AA">
      <w:start w:val="1"/>
      <w:numFmt w:val="lowerLetter"/>
      <w:lvlText w:val="%5"/>
      <w:lvlJc w:val="left"/>
      <w:pPr>
        <w:ind w:left="32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C58701E">
      <w:start w:val="1"/>
      <w:numFmt w:val="lowerRoman"/>
      <w:lvlText w:val="%6"/>
      <w:lvlJc w:val="left"/>
      <w:pPr>
        <w:ind w:left="39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398664C">
      <w:start w:val="1"/>
      <w:numFmt w:val="decimal"/>
      <w:lvlText w:val="%7"/>
      <w:lvlJc w:val="left"/>
      <w:pPr>
        <w:ind w:left="47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C700652">
      <w:start w:val="1"/>
      <w:numFmt w:val="lowerLetter"/>
      <w:lvlText w:val="%8"/>
      <w:lvlJc w:val="left"/>
      <w:pPr>
        <w:ind w:left="5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4407816">
      <w:start w:val="1"/>
      <w:numFmt w:val="lowerRoman"/>
      <w:lvlText w:val="%9"/>
      <w:lvlJc w:val="left"/>
      <w:pPr>
        <w:ind w:left="61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8F3785D"/>
    <w:multiLevelType w:val="hybridMultilevel"/>
    <w:tmpl w:val="D4241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1F27DE"/>
    <w:multiLevelType w:val="hybridMultilevel"/>
    <w:tmpl w:val="5650D746"/>
    <w:lvl w:ilvl="0" w:tplc="37D687FE">
      <w:start w:val="1"/>
      <w:numFmt w:val="decimal"/>
      <w:lvlText w:val="%1."/>
      <w:lvlJc w:val="left"/>
      <w:pPr>
        <w:ind w:left="720" w:hanging="360"/>
      </w:pPr>
      <w:rPr>
        <w:rFonts w:ascii="Calibri" w:eastAsia="Calibri" w:hAnsi="Calibri" w:cs="Calibri" w:hint="default"/>
        <w:b w:val="0"/>
        <w:i w:val="0"/>
        <w:strike w:val="0"/>
        <w:dstrike w:val="0"/>
        <w:color w:val="000000"/>
        <w:sz w:val="28"/>
        <w:szCs w:val="28"/>
        <w:u w:val="none" w:color="000000"/>
        <w:vertAlign w:val="baseline"/>
      </w:rPr>
    </w:lvl>
    <w:lvl w:ilvl="1" w:tplc="04050003">
      <w:start w:val="1"/>
      <w:numFmt w:val="bullet"/>
      <w:lvlText w:val="o"/>
      <w:lvlJc w:val="left"/>
      <w:pPr>
        <w:ind w:left="1423"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393ACD"/>
    <w:multiLevelType w:val="multilevel"/>
    <w:tmpl w:val="20F23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D500DE"/>
    <w:multiLevelType w:val="multilevel"/>
    <w:tmpl w:val="CD665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A35462"/>
    <w:multiLevelType w:val="hybridMultilevel"/>
    <w:tmpl w:val="0862076C"/>
    <w:lvl w:ilvl="0" w:tplc="0405000F">
      <w:start w:val="1"/>
      <w:numFmt w:val="decimal"/>
      <w:lvlText w:val="%1."/>
      <w:lvlJc w:val="left"/>
      <w:pPr>
        <w:ind w:left="936" w:hanging="360"/>
      </w:p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num w:numId="1" w16cid:durableId="665866759">
    <w:abstractNumId w:val="18"/>
  </w:num>
  <w:num w:numId="2" w16cid:durableId="1122189486">
    <w:abstractNumId w:val="20"/>
  </w:num>
  <w:num w:numId="3" w16cid:durableId="847057128">
    <w:abstractNumId w:val="6"/>
  </w:num>
  <w:num w:numId="4" w16cid:durableId="1090548161">
    <w:abstractNumId w:val="12"/>
  </w:num>
  <w:num w:numId="5" w16cid:durableId="1752775290">
    <w:abstractNumId w:val="19"/>
  </w:num>
  <w:num w:numId="6" w16cid:durableId="2139102237">
    <w:abstractNumId w:val="4"/>
  </w:num>
  <w:num w:numId="7" w16cid:durableId="289289662">
    <w:abstractNumId w:val="11"/>
  </w:num>
  <w:num w:numId="8" w16cid:durableId="589779467">
    <w:abstractNumId w:val="22"/>
  </w:num>
  <w:num w:numId="9" w16cid:durableId="699669140">
    <w:abstractNumId w:val="15"/>
  </w:num>
  <w:num w:numId="10" w16cid:durableId="1860390535">
    <w:abstractNumId w:val="8"/>
  </w:num>
  <w:num w:numId="11" w16cid:durableId="357239442">
    <w:abstractNumId w:val="10"/>
  </w:num>
  <w:num w:numId="12" w16cid:durableId="317392500">
    <w:abstractNumId w:val="9"/>
  </w:num>
  <w:num w:numId="13" w16cid:durableId="1383943015">
    <w:abstractNumId w:val="21"/>
  </w:num>
  <w:num w:numId="14" w16cid:durableId="44841392">
    <w:abstractNumId w:val="13"/>
  </w:num>
  <w:num w:numId="15" w16cid:durableId="1832602742">
    <w:abstractNumId w:val="17"/>
  </w:num>
  <w:num w:numId="16" w16cid:durableId="893615594">
    <w:abstractNumId w:val="5"/>
  </w:num>
  <w:num w:numId="17" w16cid:durableId="2021471888">
    <w:abstractNumId w:val="0"/>
  </w:num>
  <w:num w:numId="18" w16cid:durableId="1763378285">
    <w:abstractNumId w:val="25"/>
  </w:num>
  <w:num w:numId="19" w16cid:durableId="1911572362">
    <w:abstractNumId w:val="7"/>
  </w:num>
  <w:num w:numId="20" w16cid:durableId="208153292">
    <w:abstractNumId w:val="2"/>
  </w:num>
  <w:num w:numId="21" w16cid:durableId="1339388939">
    <w:abstractNumId w:val="16"/>
  </w:num>
  <w:num w:numId="22" w16cid:durableId="1059860422">
    <w:abstractNumId w:val="24"/>
  </w:num>
  <w:num w:numId="23" w16cid:durableId="1383363785">
    <w:abstractNumId w:val="3"/>
  </w:num>
  <w:num w:numId="24" w16cid:durableId="986859724">
    <w:abstractNumId w:val="14"/>
  </w:num>
  <w:num w:numId="25" w16cid:durableId="1272976145">
    <w:abstractNumId w:val="23"/>
  </w:num>
  <w:num w:numId="26" w16cid:durableId="807208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B"/>
    <w:rsid w:val="00033727"/>
    <w:rsid w:val="0005179D"/>
    <w:rsid w:val="00056AC4"/>
    <w:rsid w:val="0005786C"/>
    <w:rsid w:val="0006332C"/>
    <w:rsid w:val="000923F1"/>
    <w:rsid w:val="00094972"/>
    <w:rsid w:val="000C395E"/>
    <w:rsid w:val="0010531D"/>
    <w:rsid w:val="00116686"/>
    <w:rsid w:val="00122D6A"/>
    <w:rsid w:val="00133A3E"/>
    <w:rsid w:val="00140524"/>
    <w:rsid w:val="0015697D"/>
    <w:rsid w:val="00163265"/>
    <w:rsid w:val="001946A7"/>
    <w:rsid w:val="001950F7"/>
    <w:rsid w:val="001A0265"/>
    <w:rsid w:val="001A43F6"/>
    <w:rsid w:val="001A7406"/>
    <w:rsid w:val="001D37B3"/>
    <w:rsid w:val="001E7862"/>
    <w:rsid w:val="001F1879"/>
    <w:rsid w:val="001F222D"/>
    <w:rsid w:val="002330F8"/>
    <w:rsid w:val="00245088"/>
    <w:rsid w:val="00250092"/>
    <w:rsid w:val="00266B93"/>
    <w:rsid w:val="002858AF"/>
    <w:rsid w:val="0029520D"/>
    <w:rsid w:val="00295F87"/>
    <w:rsid w:val="002A2B4E"/>
    <w:rsid w:val="002A5D53"/>
    <w:rsid w:val="002D1CD7"/>
    <w:rsid w:val="002E7B7F"/>
    <w:rsid w:val="00302A98"/>
    <w:rsid w:val="00314B4D"/>
    <w:rsid w:val="0032696A"/>
    <w:rsid w:val="00333A09"/>
    <w:rsid w:val="00334C38"/>
    <w:rsid w:val="00336B4B"/>
    <w:rsid w:val="00340BE4"/>
    <w:rsid w:val="0034291A"/>
    <w:rsid w:val="00343804"/>
    <w:rsid w:val="003A1A80"/>
    <w:rsid w:val="003C24C3"/>
    <w:rsid w:val="003E25C9"/>
    <w:rsid w:val="003E77F2"/>
    <w:rsid w:val="003F3D3E"/>
    <w:rsid w:val="004047CA"/>
    <w:rsid w:val="00405EC2"/>
    <w:rsid w:val="004413B6"/>
    <w:rsid w:val="004543B5"/>
    <w:rsid w:val="00454D3C"/>
    <w:rsid w:val="00462F05"/>
    <w:rsid w:val="004640E4"/>
    <w:rsid w:val="004A0D32"/>
    <w:rsid w:val="004A1D11"/>
    <w:rsid w:val="004C2D93"/>
    <w:rsid w:val="004C5A91"/>
    <w:rsid w:val="004C5F62"/>
    <w:rsid w:val="00513DD8"/>
    <w:rsid w:val="0053599C"/>
    <w:rsid w:val="005566D9"/>
    <w:rsid w:val="005775FC"/>
    <w:rsid w:val="005B0A0E"/>
    <w:rsid w:val="005E0BD3"/>
    <w:rsid w:val="005E43BA"/>
    <w:rsid w:val="005F1015"/>
    <w:rsid w:val="00614ACE"/>
    <w:rsid w:val="00622AE9"/>
    <w:rsid w:val="006260F8"/>
    <w:rsid w:val="006517E1"/>
    <w:rsid w:val="006719F4"/>
    <w:rsid w:val="00672E0F"/>
    <w:rsid w:val="006A1B87"/>
    <w:rsid w:val="006C22F5"/>
    <w:rsid w:val="006C64BE"/>
    <w:rsid w:val="006D0A86"/>
    <w:rsid w:val="006E6B23"/>
    <w:rsid w:val="00712D79"/>
    <w:rsid w:val="00725EE5"/>
    <w:rsid w:val="0073117C"/>
    <w:rsid w:val="007312B2"/>
    <w:rsid w:val="00752AF4"/>
    <w:rsid w:val="00754AC4"/>
    <w:rsid w:val="00782C1F"/>
    <w:rsid w:val="00791442"/>
    <w:rsid w:val="007A63C1"/>
    <w:rsid w:val="007B415D"/>
    <w:rsid w:val="007D03F9"/>
    <w:rsid w:val="007E29DC"/>
    <w:rsid w:val="007E58E5"/>
    <w:rsid w:val="00801F05"/>
    <w:rsid w:val="0081082C"/>
    <w:rsid w:val="008135AF"/>
    <w:rsid w:val="008222F2"/>
    <w:rsid w:val="008513A6"/>
    <w:rsid w:val="00872A95"/>
    <w:rsid w:val="00882D53"/>
    <w:rsid w:val="0088368C"/>
    <w:rsid w:val="00886F14"/>
    <w:rsid w:val="00893B74"/>
    <w:rsid w:val="008B1615"/>
    <w:rsid w:val="00903190"/>
    <w:rsid w:val="00933272"/>
    <w:rsid w:val="00947E42"/>
    <w:rsid w:val="00952996"/>
    <w:rsid w:val="009565B6"/>
    <w:rsid w:val="00963124"/>
    <w:rsid w:val="00972BA9"/>
    <w:rsid w:val="0098686F"/>
    <w:rsid w:val="009A02E4"/>
    <w:rsid w:val="009D1362"/>
    <w:rsid w:val="009E08F4"/>
    <w:rsid w:val="00A04CF3"/>
    <w:rsid w:val="00A1212A"/>
    <w:rsid w:val="00A15D95"/>
    <w:rsid w:val="00A2013B"/>
    <w:rsid w:val="00A22CE7"/>
    <w:rsid w:val="00A53E48"/>
    <w:rsid w:val="00A55C46"/>
    <w:rsid w:val="00A80138"/>
    <w:rsid w:val="00A81F9D"/>
    <w:rsid w:val="00A86D79"/>
    <w:rsid w:val="00AA79FB"/>
    <w:rsid w:val="00AE3681"/>
    <w:rsid w:val="00AF4993"/>
    <w:rsid w:val="00B02694"/>
    <w:rsid w:val="00B26978"/>
    <w:rsid w:val="00B4425B"/>
    <w:rsid w:val="00B56843"/>
    <w:rsid w:val="00B64E4E"/>
    <w:rsid w:val="00B718B6"/>
    <w:rsid w:val="00B76AD4"/>
    <w:rsid w:val="00B91D0A"/>
    <w:rsid w:val="00B95985"/>
    <w:rsid w:val="00BB4ECD"/>
    <w:rsid w:val="00BD0990"/>
    <w:rsid w:val="00C13CB5"/>
    <w:rsid w:val="00C17149"/>
    <w:rsid w:val="00C214BD"/>
    <w:rsid w:val="00C220ED"/>
    <w:rsid w:val="00C36C16"/>
    <w:rsid w:val="00C550EB"/>
    <w:rsid w:val="00C60439"/>
    <w:rsid w:val="00C658FF"/>
    <w:rsid w:val="00CB664B"/>
    <w:rsid w:val="00CF287A"/>
    <w:rsid w:val="00D06786"/>
    <w:rsid w:val="00D07831"/>
    <w:rsid w:val="00D17612"/>
    <w:rsid w:val="00D36B22"/>
    <w:rsid w:val="00D36C93"/>
    <w:rsid w:val="00D6610E"/>
    <w:rsid w:val="00D702AC"/>
    <w:rsid w:val="00D76EDA"/>
    <w:rsid w:val="00D80ECB"/>
    <w:rsid w:val="00D95FA0"/>
    <w:rsid w:val="00DF1563"/>
    <w:rsid w:val="00E15123"/>
    <w:rsid w:val="00E16164"/>
    <w:rsid w:val="00E363DB"/>
    <w:rsid w:val="00E54D1C"/>
    <w:rsid w:val="00EA3AA8"/>
    <w:rsid w:val="00EC5EE6"/>
    <w:rsid w:val="00EE4591"/>
    <w:rsid w:val="00EF648D"/>
    <w:rsid w:val="00F05BDD"/>
    <w:rsid w:val="00F13742"/>
    <w:rsid w:val="00F32F81"/>
    <w:rsid w:val="00F37B80"/>
    <w:rsid w:val="00F42665"/>
    <w:rsid w:val="00F75ED1"/>
    <w:rsid w:val="00FA2588"/>
    <w:rsid w:val="00FA4513"/>
    <w:rsid w:val="00FB5803"/>
    <w:rsid w:val="00FC3CA5"/>
    <w:rsid w:val="00FC6D99"/>
    <w:rsid w:val="00FE5502"/>
    <w:rsid w:val="00FE78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9FDD"/>
  <w15:docId w15:val="{0CC9E62C-0EC7-4BE8-AD7A-BD951C27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2AF4"/>
    <w:pPr>
      <w:spacing w:after="91" w:line="226" w:lineRule="auto"/>
      <w:ind w:left="219" w:right="302" w:hanging="3"/>
      <w:jc w:val="both"/>
    </w:pPr>
    <w:rPr>
      <w:rFonts w:ascii="Cambria" w:eastAsia="Calibri" w:hAnsi="Cambria" w:cs="Calibri"/>
      <w:color w:val="000000"/>
      <w:sz w:val="22"/>
    </w:rPr>
  </w:style>
  <w:style w:type="paragraph" w:styleId="Nadpis1">
    <w:name w:val="heading 1"/>
    <w:basedOn w:val="Normln"/>
    <w:next w:val="Nadpis2"/>
    <w:link w:val="Nadpis1Char"/>
    <w:uiPriority w:val="9"/>
    <w:qFormat/>
    <w:rsid w:val="00752AF4"/>
    <w:pPr>
      <w:keepNext/>
      <w:keepLines/>
      <w:numPr>
        <w:numId w:val="26"/>
      </w:numPr>
      <w:spacing w:before="240" w:after="0"/>
      <w:ind w:left="624" w:right="301" w:hanging="624"/>
      <w:outlineLvl w:val="0"/>
    </w:pPr>
    <w:rPr>
      <w:rFonts w:eastAsiaTheme="majorEastAsia" w:cstheme="majorBidi"/>
      <w:b/>
      <w:color w:val="auto"/>
      <w:szCs w:val="32"/>
    </w:rPr>
  </w:style>
  <w:style w:type="paragraph" w:styleId="Nadpis2">
    <w:name w:val="heading 2"/>
    <w:basedOn w:val="Normln"/>
    <w:next w:val="Normln"/>
    <w:link w:val="Nadpis2Char"/>
    <w:uiPriority w:val="9"/>
    <w:unhideWhenUsed/>
    <w:qFormat/>
    <w:rsid w:val="003A1A80"/>
    <w:pPr>
      <w:keepLines/>
      <w:numPr>
        <w:ilvl w:val="1"/>
        <w:numId w:val="26"/>
      </w:numPr>
      <w:spacing w:before="40" w:after="0"/>
      <w:ind w:left="624" w:right="0" w:hanging="624"/>
      <w:outlineLvl w:val="1"/>
    </w:pPr>
    <w:rPr>
      <w:szCs w:val="26"/>
    </w:rPr>
  </w:style>
  <w:style w:type="paragraph" w:styleId="Nadpis3">
    <w:name w:val="heading 3"/>
    <w:basedOn w:val="Normln"/>
    <w:next w:val="Normln"/>
    <w:link w:val="Nadpis3Char"/>
    <w:uiPriority w:val="9"/>
    <w:unhideWhenUsed/>
    <w:qFormat/>
    <w:rsid w:val="005775FC"/>
    <w:pPr>
      <w:keepNext/>
      <w:keepLines/>
      <w:numPr>
        <w:ilvl w:val="2"/>
        <w:numId w:val="26"/>
      </w:numPr>
      <w:spacing w:before="40" w:after="0"/>
      <w:ind w:left="1854" w:right="567"/>
      <w:outlineLvl w:val="2"/>
    </w:pPr>
    <w:rPr>
      <w:rFonts w:eastAsiaTheme="majorEastAsia" w:cstheme="majorBidi"/>
      <w:color w:val="auto"/>
    </w:rPr>
  </w:style>
  <w:style w:type="paragraph" w:styleId="Nadpis4">
    <w:name w:val="heading 4"/>
    <w:basedOn w:val="Normln"/>
    <w:next w:val="Normln"/>
    <w:link w:val="Nadpis4Char"/>
    <w:uiPriority w:val="9"/>
    <w:semiHidden/>
    <w:unhideWhenUsed/>
    <w:qFormat/>
    <w:rsid w:val="00752AF4"/>
    <w:pPr>
      <w:keepNext/>
      <w:keepLines/>
      <w:numPr>
        <w:ilvl w:val="3"/>
        <w:numId w:val="26"/>
      </w:numPr>
      <w:spacing w:before="40" w:after="0"/>
      <w:outlineLvl w:val="3"/>
    </w:pPr>
    <w:rPr>
      <w:rFonts w:asciiTheme="majorHAnsi" w:eastAsiaTheme="majorEastAsia" w:hAnsiTheme="maj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52AF4"/>
    <w:pPr>
      <w:keepNext/>
      <w:keepLines/>
      <w:numPr>
        <w:ilvl w:val="4"/>
        <w:numId w:val="26"/>
      </w:numPr>
      <w:spacing w:before="40" w:after="0"/>
      <w:outlineLvl w:val="4"/>
    </w:pPr>
    <w:rPr>
      <w:rFonts w:asciiTheme="majorHAnsi" w:eastAsiaTheme="majorEastAsia" w:hAnsiTheme="majorHAnsi" w:cstheme="majorBidi"/>
      <w:color w:val="0F4761" w:themeColor="accent1" w:themeShade="BF"/>
    </w:rPr>
  </w:style>
  <w:style w:type="paragraph" w:styleId="Nadpis6">
    <w:name w:val="heading 6"/>
    <w:basedOn w:val="Normln"/>
    <w:next w:val="Normln"/>
    <w:link w:val="Nadpis6Char"/>
    <w:uiPriority w:val="9"/>
    <w:semiHidden/>
    <w:unhideWhenUsed/>
    <w:qFormat/>
    <w:rsid w:val="00752AF4"/>
    <w:pPr>
      <w:keepNext/>
      <w:keepLines/>
      <w:numPr>
        <w:ilvl w:val="5"/>
        <w:numId w:val="26"/>
      </w:numPr>
      <w:spacing w:before="40" w:after="0"/>
      <w:outlineLvl w:val="5"/>
    </w:pPr>
    <w:rPr>
      <w:rFonts w:asciiTheme="majorHAnsi" w:eastAsiaTheme="majorEastAsia" w:hAnsiTheme="majorHAnsi" w:cstheme="majorBidi"/>
      <w:color w:val="0A2F40" w:themeColor="accent1" w:themeShade="7F"/>
    </w:rPr>
  </w:style>
  <w:style w:type="paragraph" w:styleId="Nadpis7">
    <w:name w:val="heading 7"/>
    <w:basedOn w:val="Normln"/>
    <w:next w:val="Normln"/>
    <w:link w:val="Nadpis7Char"/>
    <w:uiPriority w:val="9"/>
    <w:semiHidden/>
    <w:unhideWhenUsed/>
    <w:qFormat/>
    <w:rsid w:val="00752AF4"/>
    <w:pPr>
      <w:keepNext/>
      <w:keepLines/>
      <w:numPr>
        <w:ilvl w:val="6"/>
        <w:numId w:val="26"/>
      </w:numPr>
      <w:spacing w:before="40" w:after="0"/>
      <w:outlineLvl w:val="6"/>
    </w:pPr>
    <w:rPr>
      <w:rFonts w:asciiTheme="majorHAnsi" w:eastAsiaTheme="majorEastAsia" w:hAnsiTheme="majorHAnsi" w:cstheme="majorBidi"/>
      <w:i/>
      <w:iCs/>
      <w:color w:val="0A2F40" w:themeColor="accent1" w:themeShade="7F"/>
    </w:rPr>
  </w:style>
  <w:style w:type="paragraph" w:styleId="Nadpis8">
    <w:name w:val="heading 8"/>
    <w:basedOn w:val="Normln"/>
    <w:next w:val="Normln"/>
    <w:link w:val="Nadpis8Char"/>
    <w:uiPriority w:val="9"/>
    <w:semiHidden/>
    <w:unhideWhenUsed/>
    <w:qFormat/>
    <w:rsid w:val="00752AF4"/>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52AF4"/>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067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6786"/>
    <w:rPr>
      <w:rFonts w:ascii="Calibri" w:eastAsia="Calibri" w:hAnsi="Calibri" w:cs="Calibri"/>
      <w:color w:val="000000"/>
      <w:sz w:val="26"/>
    </w:rPr>
  </w:style>
  <w:style w:type="paragraph" w:styleId="Zpat">
    <w:name w:val="footer"/>
    <w:basedOn w:val="Normln"/>
    <w:link w:val="ZpatChar"/>
    <w:uiPriority w:val="99"/>
    <w:unhideWhenUsed/>
    <w:rsid w:val="00D067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786"/>
    <w:rPr>
      <w:rFonts w:ascii="Calibri" w:eastAsia="Calibri" w:hAnsi="Calibri" w:cs="Calibri"/>
      <w:color w:val="000000"/>
      <w:sz w:val="26"/>
    </w:rPr>
  </w:style>
  <w:style w:type="table" w:styleId="Mkatabulky">
    <w:name w:val="Table Grid"/>
    <w:basedOn w:val="Normlntabulka"/>
    <w:uiPriority w:val="59"/>
    <w:rsid w:val="00163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E3681"/>
    <w:pPr>
      <w:ind w:left="720"/>
      <w:contextualSpacing/>
    </w:pPr>
  </w:style>
  <w:style w:type="paragraph" w:styleId="Revize">
    <w:name w:val="Revision"/>
    <w:hidden/>
    <w:uiPriority w:val="99"/>
    <w:semiHidden/>
    <w:rsid w:val="0015697D"/>
    <w:pPr>
      <w:spacing w:after="0" w:line="240" w:lineRule="auto"/>
    </w:pPr>
    <w:rPr>
      <w:rFonts w:ascii="Calibri" w:eastAsia="Calibri" w:hAnsi="Calibri" w:cs="Calibri"/>
      <w:color w:val="000000"/>
      <w:sz w:val="26"/>
    </w:rPr>
  </w:style>
  <w:style w:type="character" w:styleId="Odkaznakoment">
    <w:name w:val="annotation reference"/>
    <w:basedOn w:val="Standardnpsmoodstavce"/>
    <w:uiPriority w:val="99"/>
    <w:semiHidden/>
    <w:unhideWhenUsed/>
    <w:rsid w:val="00FA4513"/>
    <w:rPr>
      <w:sz w:val="16"/>
      <w:szCs w:val="16"/>
    </w:rPr>
  </w:style>
  <w:style w:type="paragraph" w:styleId="Textkomente">
    <w:name w:val="annotation text"/>
    <w:basedOn w:val="Normln"/>
    <w:link w:val="TextkomenteChar"/>
    <w:uiPriority w:val="99"/>
    <w:unhideWhenUsed/>
    <w:rsid w:val="00FA4513"/>
    <w:pPr>
      <w:spacing w:line="240" w:lineRule="auto"/>
    </w:pPr>
    <w:rPr>
      <w:sz w:val="20"/>
      <w:szCs w:val="20"/>
    </w:rPr>
  </w:style>
  <w:style w:type="character" w:customStyle="1" w:styleId="TextkomenteChar">
    <w:name w:val="Text komentáře Char"/>
    <w:basedOn w:val="Standardnpsmoodstavce"/>
    <w:link w:val="Textkomente"/>
    <w:uiPriority w:val="99"/>
    <w:rsid w:val="00FA4513"/>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FA4513"/>
    <w:rPr>
      <w:b/>
      <w:bCs/>
    </w:rPr>
  </w:style>
  <w:style w:type="character" w:customStyle="1" w:styleId="PedmtkomenteChar">
    <w:name w:val="Předmět komentáře Char"/>
    <w:basedOn w:val="TextkomenteChar"/>
    <w:link w:val="Pedmtkomente"/>
    <w:uiPriority w:val="99"/>
    <w:semiHidden/>
    <w:rsid w:val="00FA4513"/>
    <w:rPr>
      <w:rFonts w:ascii="Calibri" w:eastAsia="Calibri" w:hAnsi="Calibri" w:cs="Calibri"/>
      <w:b/>
      <w:bCs/>
      <w:color w:val="000000"/>
      <w:sz w:val="20"/>
      <w:szCs w:val="20"/>
    </w:rPr>
  </w:style>
  <w:style w:type="character" w:customStyle="1" w:styleId="Nadpis1Char">
    <w:name w:val="Nadpis 1 Char"/>
    <w:basedOn w:val="Standardnpsmoodstavce"/>
    <w:link w:val="Nadpis1"/>
    <w:uiPriority w:val="9"/>
    <w:rsid w:val="00752AF4"/>
    <w:rPr>
      <w:rFonts w:ascii="Cambria" w:eastAsiaTheme="majorEastAsia" w:hAnsi="Cambria" w:cstheme="majorBidi"/>
      <w:b/>
      <w:sz w:val="22"/>
      <w:szCs w:val="32"/>
    </w:rPr>
  </w:style>
  <w:style w:type="character" w:customStyle="1" w:styleId="Nadpis2Char">
    <w:name w:val="Nadpis 2 Char"/>
    <w:basedOn w:val="Standardnpsmoodstavce"/>
    <w:link w:val="Nadpis2"/>
    <w:uiPriority w:val="9"/>
    <w:rsid w:val="003A1A80"/>
    <w:rPr>
      <w:rFonts w:ascii="Cambria" w:eastAsia="Calibri" w:hAnsi="Cambria" w:cs="Calibri"/>
      <w:color w:val="000000"/>
      <w:sz w:val="22"/>
      <w:szCs w:val="26"/>
    </w:rPr>
  </w:style>
  <w:style w:type="character" w:customStyle="1" w:styleId="Nadpis3Char">
    <w:name w:val="Nadpis 3 Char"/>
    <w:basedOn w:val="Standardnpsmoodstavce"/>
    <w:link w:val="Nadpis3"/>
    <w:uiPriority w:val="9"/>
    <w:rsid w:val="005775FC"/>
    <w:rPr>
      <w:rFonts w:ascii="Cambria" w:eastAsiaTheme="majorEastAsia" w:hAnsi="Cambria" w:cstheme="majorBidi"/>
      <w:sz w:val="22"/>
    </w:rPr>
  </w:style>
  <w:style w:type="character" w:customStyle="1" w:styleId="Nadpis4Char">
    <w:name w:val="Nadpis 4 Char"/>
    <w:basedOn w:val="Standardnpsmoodstavce"/>
    <w:link w:val="Nadpis4"/>
    <w:uiPriority w:val="9"/>
    <w:semiHidden/>
    <w:rsid w:val="00752AF4"/>
    <w:rPr>
      <w:rFonts w:asciiTheme="majorHAnsi" w:eastAsiaTheme="majorEastAsia" w:hAnsiTheme="majorHAnsi" w:cstheme="majorBidi"/>
      <w:i/>
      <w:iCs/>
      <w:color w:val="0F4761" w:themeColor="accent1" w:themeShade="BF"/>
      <w:sz w:val="26"/>
    </w:rPr>
  </w:style>
  <w:style w:type="character" w:customStyle="1" w:styleId="Nadpis5Char">
    <w:name w:val="Nadpis 5 Char"/>
    <w:basedOn w:val="Standardnpsmoodstavce"/>
    <w:link w:val="Nadpis5"/>
    <w:uiPriority w:val="9"/>
    <w:semiHidden/>
    <w:rsid w:val="00752AF4"/>
    <w:rPr>
      <w:rFonts w:asciiTheme="majorHAnsi" w:eastAsiaTheme="majorEastAsia" w:hAnsiTheme="majorHAnsi" w:cstheme="majorBidi"/>
      <w:color w:val="0F4761" w:themeColor="accent1" w:themeShade="BF"/>
      <w:sz w:val="26"/>
    </w:rPr>
  </w:style>
  <w:style w:type="character" w:customStyle="1" w:styleId="Nadpis6Char">
    <w:name w:val="Nadpis 6 Char"/>
    <w:basedOn w:val="Standardnpsmoodstavce"/>
    <w:link w:val="Nadpis6"/>
    <w:uiPriority w:val="9"/>
    <w:semiHidden/>
    <w:rsid w:val="00752AF4"/>
    <w:rPr>
      <w:rFonts w:asciiTheme="majorHAnsi" w:eastAsiaTheme="majorEastAsia" w:hAnsiTheme="majorHAnsi" w:cstheme="majorBidi"/>
      <w:color w:val="0A2F40" w:themeColor="accent1" w:themeShade="7F"/>
      <w:sz w:val="26"/>
    </w:rPr>
  </w:style>
  <w:style w:type="character" w:customStyle="1" w:styleId="Nadpis7Char">
    <w:name w:val="Nadpis 7 Char"/>
    <w:basedOn w:val="Standardnpsmoodstavce"/>
    <w:link w:val="Nadpis7"/>
    <w:uiPriority w:val="9"/>
    <w:semiHidden/>
    <w:rsid w:val="00752AF4"/>
    <w:rPr>
      <w:rFonts w:asciiTheme="majorHAnsi" w:eastAsiaTheme="majorEastAsia" w:hAnsiTheme="majorHAnsi" w:cstheme="majorBidi"/>
      <w:i/>
      <w:iCs/>
      <w:color w:val="0A2F40" w:themeColor="accent1" w:themeShade="7F"/>
      <w:sz w:val="26"/>
    </w:rPr>
  </w:style>
  <w:style w:type="character" w:customStyle="1" w:styleId="Nadpis8Char">
    <w:name w:val="Nadpis 8 Char"/>
    <w:basedOn w:val="Standardnpsmoodstavce"/>
    <w:link w:val="Nadpis8"/>
    <w:uiPriority w:val="9"/>
    <w:semiHidden/>
    <w:rsid w:val="00752AF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52AF4"/>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FC6D9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6D99"/>
    <w:rPr>
      <w:rFonts w:ascii="Segoe UI" w:eastAsia="Calibri" w:hAnsi="Segoe UI" w:cs="Segoe UI"/>
      <w:color w:val="000000"/>
      <w:sz w:val="18"/>
      <w:szCs w:val="18"/>
    </w:rPr>
  </w:style>
  <w:style w:type="character" w:styleId="Hypertextovodkaz">
    <w:name w:val="Hyperlink"/>
    <w:basedOn w:val="Standardnpsmoodstavce"/>
    <w:uiPriority w:val="99"/>
    <w:unhideWhenUsed/>
    <w:rsid w:val="0090319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ist@rais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44DA4-C1B2-4315-AC66-BBB512EF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2075</Words>
  <Characters>12244</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VASE</dc:creator>
  <cp:keywords/>
  <cp:lastModifiedBy>Limprechtová Lucie</cp:lastModifiedBy>
  <cp:revision>3</cp:revision>
  <cp:lastPrinted>2026-01-26T14:28:00Z</cp:lastPrinted>
  <dcterms:created xsi:type="dcterms:W3CDTF">2026-02-10T13:46:00Z</dcterms:created>
  <dcterms:modified xsi:type="dcterms:W3CDTF">2026-02-10T13:48:00Z</dcterms:modified>
</cp:coreProperties>
</file>