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1F14" w14:textId="77777777" w:rsidR="001F17AC" w:rsidRDefault="00000000">
      <w:pPr>
        <w:pStyle w:val="Zkladntext"/>
        <w:spacing w:before="8"/>
        <w:rPr>
          <w:rFonts w:ascii="Times New Roman"/>
          <w:b w:val="0"/>
          <w:sz w:val="12"/>
        </w:rPr>
      </w:pPr>
      <w:r>
        <w:pict w14:anchorId="50F599B9">
          <v:rect id="_x0000_s2080" style="position:absolute;margin-left:49.3pt;margin-top:207.75pt;width:496.75pt;height:85.3pt;z-index:-252438528;mso-position-horizontal-relative:page;mso-position-vertical-relative:page" fillcolor="#dff0ff" stroked="f">
            <w10:wrap anchorx="page" anchory="page"/>
          </v:rect>
        </w:pict>
      </w:r>
      <w:r>
        <w:pict w14:anchorId="7917233F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margin-left:150.45pt;margin-top:210.75pt;width:392.55pt;height:79.35pt;z-index:2516602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851"/>
                  </w:tblGrid>
                  <w:tr w:rsidR="001F17AC" w14:paraId="79A2D71D" w14:textId="77777777">
                    <w:trPr>
                      <w:trHeight w:val="359"/>
                    </w:trPr>
                    <w:tc>
                      <w:tcPr>
                        <w:tcW w:w="7851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6064571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Schmuggler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Guide: </w:t>
                        </w:r>
                        <w:proofErr w:type="spellStart"/>
                        <w:r>
                          <w:rPr>
                            <w:sz w:val="18"/>
                          </w:rPr>
                          <w:t>Grenzenlose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Abenteuer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auf </w:t>
                        </w:r>
                        <w:proofErr w:type="spellStart"/>
                        <w:r>
                          <w:rPr>
                            <w:sz w:val="18"/>
                          </w:rPr>
                          <w:t>Schmugglerpfaden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durch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Bayern und </w:t>
                        </w:r>
                        <w:proofErr w:type="spellStart"/>
                        <w:r>
                          <w:rPr>
                            <w:sz w:val="18"/>
                          </w:rPr>
                          <w:t>Böhmen</w:t>
                        </w:r>
                        <w:proofErr w:type="spellEnd"/>
                      </w:p>
                    </w:tc>
                  </w:tr>
                  <w:tr w:rsidR="001F17AC" w14:paraId="267DA703" w14:textId="77777777">
                    <w:trPr>
                      <w:trHeight w:val="598"/>
                    </w:trPr>
                    <w:tc>
                      <w:tcPr>
                        <w:tcW w:w="7851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7237648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32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Pašerácký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průvodce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Neomezená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dobrodružství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pašeráckých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stezkách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mezi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Bavorskem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Čechami</w:t>
                        </w:r>
                        <w:proofErr w:type="spellEnd"/>
                      </w:p>
                    </w:tc>
                  </w:tr>
                  <w:tr w:rsidR="001F17AC" w14:paraId="7B7D16F2" w14:textId="77777777">
                    <w:trPr>
                      <w:trHeight w:val="583"/>
                    </w:trPr>
                    <w:tc>
                      <w:tcPr>
                        <w:tcW w:w="7851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D7CE57F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BYCZ12-368</w:t>
                        </w:r>
                      </w:p>
                    </w:tc>
                  </w:tr>
                </w:tbl>
                <w:p w14:paraId="08E62BA4" w14:textId="77777777" w:rsidR="001F17AC" w:rsidRDefault="001F17AC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p w14:paraId="6BED112A" w14:textId="77777777" w:rsidR="001F17AC" w:rsidRDefault="00000000">
      <w:pPr>
        <w:pStyle w:val="Zkladntext"/>
        <w:spacing w:before="0"/>
        <w:ind w:left="11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0CED6172">
          <v:shape id="_x0000_s2078" type="#_x0000_t202" style="width:497.5pt;height:30.7pt;mso-left-percent:-10001;mso-top-percent:-10001;mso-position-horizontal:absolute;mso-position-horizontal-relative:char;mso-position-vertical:absolute;mso-position-vertical-relative:line;mso-left-percent:-10001;mso-top-percent:-10001" fillcolor="#037" strokecolor="#111">
            <v:textbox inset="0,0,0,0">
              <w:txbxContent>
                <w:p w14:paraId="014F651B" w14:textId="77777777" w:rsidR="001F17AC" w:rsidRDefault="00000000">
                  <w:pPr>
                    <w:pStyle w:val="Zkladntext"/>
                    <w:spacing w:before="80" w:line="273" w:lineRule="auto"/>
                    <w:ind w:left="2130" w:right="1485" w:hanging="566"/>
                  </w:pPr>
                  <w:proofErr w:type="spellStart"/>
                  <w:r>
                    <w:rPr>
                      <w:color w:val="FFFFFF"/>
                    </w:rPr>
                    <w:t>Partnerschaftsvereinbarung</w:t>
                  </w:r>
                  <w:proofErr w:type="spellEnd"/>
                  <w:r>
                    <w:rPr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</w:rPr>
                    <w:t>Programm</w:t>
                  </w:r>
                  <w:proofErr w:type="spellEnd"/>
                  <w:r>
                    <w:rPr>
                      <w:color w:val="FFFFFF"/>
                    </w:rPr>
                    <w:t xml:space="preserve"> INTERREG Bayern – </w:t>
                  </w:r>
                  <w:proofErr w:type="spellStart"/>
                  <w:r>
                    <w:rPr>
                      <w:color w:val="FFFFFF"/>
                    </w:rPr>
                    <w:t>Tschechien</w:t>
                  </w:r>
                  <w:proofErr w:type="spellEnd"/>
                  <w:r>
                    <w:rPr>
                      <w:color w:val="FFFFFF"/>
                    </w:rPr>
                    <w:t xml:space="preserve"> 2021–2027 </w:t>
                  </w:r>
                  <w:proofErr w:type="spellStart"/>
                  <w:r>
                    <w:rPr>
                      <w:color w:val="FFFFFF"/>
                      <w:w w:val="110"/>
                    </w:rPr>
                    <w:t>Partnerská</w:t>
                  </w:r>
                  <w:proofErr w:type="spellEnd"/>
                  <w:r>
                    <w:rPr>
                      <w:color w:val="FFFFFF"/>
                      <w:w w:val="110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w w:val="110"/>
                    </w:rPr>
                    <w:t>dohoda</w:t>
                  </w:r>
                  <w:proofErr w:type="spellEnd"/>
                  <w:r>
                    <w:rPr>
                      <w:color w:val="FFFFFF"/>
                      <w:w w:val="110"/>
                    </w:rPr>
                    <w:t xml:space="preserve"> Program INTERREG </w:t>
                  </w:r>
                  <w:proofErr w:type="spellStart"/>
                  <w:r>
                    <w:rPr>
                      <w:color w:val="FFFFFF"/>
                      <w:w w:val="110"/>
                    </w:rPr>
                    <w:t>Bavorsko</w:t>
                  </w:r>
                  <w:proofErr w:type="spellEnd"/>
                  <w:r>
                    <w:rPr>
                      <w:color w:val="FFFFFF"/>
                      <w:w w:val="110"/>
                    </w:rPr>
                    <w:t xml:space="preserve"> – </w:t>
                  </w:r>
                  <w:proofErr w:type="spellStart"/>
                  <w:r>
                    <w:rPr>
                      <w:color w:val="FFFFFF"/>
                      <w:w w:val="110"/>
                    </w:rPr>
                    <w:t>Česko</w:t>
                  </w:r>
                  <w:proofErr w:type="spellEnd"/>
                  <w:r>
                    <w:rPr>
                      <w:color w:val="FFFFFF"/>
                      <w:w w:val="110"/>
                    </w:rPr>
                    <w:t xml:space="preserve"> 2021–2027</w:t>
                  </w:r>
                </w:p>
              </w:txbxContent>
            </v:textbox>
            <w10:anchorlock/>
          </v:shape>
        </w:pict>
      </w:r>
    </w:p>
    <w:p w14:paraId="00B85C5E" w14:textId="77777777" w:rsidR="001F17AC" w:rsidRDefault="001F17AC">
      <w:pPr>
        <w:pStyle w:val="Zkladntext"/>
        <w:spacing w:before="11"/>
        <w:rPr>
          <w:rFonts w:ascii="Times New Roman"/>
          <w:b w:val="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3C7F2286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3BBC2909" w14:textId="77777777" w:rsidR="001F17AC" w:rsidRDefault="00000000">
            <w:pPr>
              <w:pStyle w:val="TableParagraph"/>
              <w:spacing w:before="80" w:line="273" w:lineRule="auto"/>
              <w:ind w:left="4015" w:right="2878" w:hanging="841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Gegenstand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der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Partnerschaftsvereinbarung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Účel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partnerské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dohody</w:t>
            </w:r>
            <w:proofErr w:type="spellEnd"/>
          </w:p>
        </w:tc>
      </w:tr>
      <w:tr w:rsidR="001F17AC" w14:paraId="311769AE" w14:textId="77777777">
        <w:trPr>
          <w:trHeight w:val="837"/>
        </w:trPr>
        <w:tc>
          <w:tcPr>
            <w:tcW w:w="4967" w:type="dxa"/>
            <w:tcBorders>
              <w:bottom w:val="nil"/>
            </w:tcBorders>
            <w:shd w:val="clear" w:color="auto" w:fill="DFF0FF"/>
          </w:tcPr>
          <w:p w14:paraId="745C5554" w14:textId="77777777" w:rsidR="001F17AC" w:rsidRDefault="00000000">
            <w:pPr>
              <w:pStyle w:val="TableParagraph"/>
              <w:spacing w:line="278" w:lineRule="auto"/>
              <w:ind w:left="67" w:right="141"/>
              <w:rPr>
                <w:sz w:val="18"/>
              </w:rPr>
            </w:pPr>
            <w:proofErr w:type="spellStart"/>
            <w:r>
              <w:rPr>
                <w:sz w:val="18"/>
              </w:rPr>
              <w:t>Gegenstand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 xml:space="preserve"> die </w:t>
            </w:r>
            <w:proofErr w:type="spellStart"/>
            <w:r>
              <w:rPr>
                <w:sz w:val="18"/>
              </w:rPr>
              <w:t>Festlegung</w:t>
            </w:r>
            <w:proofErr w:type="spellEnd"/>
            <w:r>
              <w:rPr>
                <w:sz w:val="18"/>
              </w:rPr>
              <w:t xml:space="preserve"> von </w:t>
            </w:r>
            <w:proofErr w:type="spellStart"/>
            <w:r>
              <w:rPr>
                <w:sz w:val="18"/>
              </w:rPr>
              <w:t>Rechten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Pflichten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zwischen</w:t>
            </w:r>
            <w:proofErr w:type="spellEnd"/>
            <w:r>
              <w:rPr>
                <w:sz w:val="18"/>
              </w:rPr>
              <w:t xml:space="preserve"> den </w:t>
            </w:r>
            <w:proofErr w:type="gramStart"/>
            <w:r>
              <w:rPr>
                <w:sz w:val="18"/>
              </w:rPr>
              <w:t>an</w:t>
            </w:r>
            <w:proofErr w:type="gramEnd"/>
            <w:r>
              <w:rPr>
                <w:sz w:val="18"/>
              </w:rPr>
              <w:t xml:space="preserve"> dem Projekt</w:t>
            </w:r>
          </w:p>
        </w:tc>
        <w:tc>
          <w:tcPr>
            <w:tcW w:w="4982" w:type="dxa"/>
            <w:tcBorders>
              <w:bottom w:val="nil"/>
            </w:tcBorders>
            <w:shd w:val="clear" w:color="auto" w:fill="DFF0FF"/>
          </w:tcPr>
          <w:p w14:paraId="154271E0" w14:textId="77777777" w:rsidR="001F17AC" w:rsidRDefault="00000000">
            <w:pPr>
              <w:pStyle w:val="TableParagraph"/>
              <w:spacing w:line="278" w:lineRule="auto"/>
              <w:ind w:left="67" w:right="381"/>
              <w:rPr>
                <w:sz w:val="18"/>
              </w:rPr>
            </w:pPr>
            <w:proofErr w:type="spellStart"/>
            <w:r>
              <w:rPr>
                <w:sz w:val="18"/>
              </w:rPr>
              <w:t>Účelem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stanovení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práv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povinností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</w:p>
        </w:tc>
      </w:tr>
      <w:tr w:rsidR="001F17AC" w14:paraId="6A585F03" w14:textId="77777777">
        <w:trPr>
          <w:trHeight w:val="1706"/>
        </w:trPr>
        <w:tc>
          <w:tcPr>
            <w:tcW w:w="9949" w:type="dxa"/>
            <w:gridSpan w:val="2"/>
            <w:tcBorders>
              <w:top w:val="nil"/>
              <w:bottom w:val="nil"/>
            </w:tcBorders>
          </w:tcPr>
          <w:p w14:paraId="6A3E00BD" w14:textId="77777777" w:rsidR="001F17AC" w:rsidRDefault="00000000">
            <w:pPr>
              <w:pStyle w:val="TableParagraph"/>
              <w:spacing w:before="141" w:line="434" w:lineRule="auto"/>
              <w:ind w:left="127" w:right="8256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  <w:p w14:paraId="67AF4C44" w14:textId="77777777" w:rsidR="001F17AC" w:rsidRDefault="001F17AC"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 w14:paraId="4B0DC556" w14:textId="77777777" w:rsidR="001F17AC" w:rsidRDefault="00000000">
            <w:pPr>
              <w:pStyle w:val="TableParagraph"/>
              <w:spacing w:before="0" w:line="278" w:lineRule="auto"/>
              <w:ind w:left="127" w:right="8802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 xml:space="preserve">/ </w:t>
            </w: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</w:tr>
      <w:tr w:rsidR="001F17AC" w14:paraId="2794F7D6" w14:textId="77777777">
        <w:trPr>
          <w:trHeight w:val="359"/>
        </w:trPr>
        <w:tc>
          <w:tcPr>
            <w:tcW w:w="4967" w:type="dxa"/>
            <w:tcBorders>
              <w:top w:val="nil"/>
            </w:tcBorders>
            <w:shd w:val="clear" w:color="auto" w:fill="DFF0FF"/>
          </w:tcPr>
          <w:p w14:paraId="5B41F012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beteiligten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982" w:type="dxa"/>
            <w:tcBorders>
              <w:top w:val="nil"/>
            </w:tcBorders>
            <w:shd w:val="clear" w:color="auto" w:fill="DFF0FF"/>
          </w:tcPr>
          <w:p w14:paraId="0BA3D7A8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 xml:space="preserve">se </w:t>
            </w:r>
            <w:proofErr w:type="spellStart"/>
            <w:r>
              <w:rPr>
                <w:sz w:val="18"/>
              </w:rPr>
              <w:t>podílejících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partnerů</w:t>
            </w:r>
            <w:proofErr w:type="spellEnd"/>
            <w:r>
              <w:rPr>
                <w:sz w:val="18"/>
              </w:rPr>
              <w:t>:</w:t>
            </w:r>
          </w:p>
        </w:tc>
      </w:tr>
    </w:tbl>
    <w:p w14:paraId="18F4A23D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F17AC" w14:paraId="03C855D1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7C00BB4C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1. Partner:</w:t>
            </w:r>
          </w:p>
          <w:p w14:paraId="431E5B34" w14:textId="77777777" w:rsidR="001F17AC" w:rsidRDefault="00000000">
            <w:pPr>
              <w:pStyle w:val="TableParagraph"/>
              <w:spacing w:before="167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7E9DB8D2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Západočeská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univerzita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Plzni</w:t>
            </w:r>
            <w:proofErr w:type="spellEnd"/>
          </w:p>
        </w:tc>
      </w:tr>
      <w:tr w:rsidR="001F17AC" w14:paraId="6E8A503C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3790DA6A" w14:textId="77777777" w:rsidR="001F17AC" w:rsidRDefault="001F17AC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4B17E3C8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Miroslav Lávička</w:t>
            </w:r>
          </w:p>
        </w:tc>
      </w:tr>
    </w:tbl>
    <w:p w14:paraId="4B35132B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F17AC" w14:paraId="68A0C928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4E2D3EBF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2. Partner:</w:t>
            </w:r>
          </w:p>
          <w:p w14:paraId="38CD1555" w14:textId="77777777" w:rsidR="001F17AC" w:rsidRDefault="00000000">
            <w:pPr>
              <w:pStyle w:val="TableParagraph"/>
              <w:spacing w:before="167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2EB81F98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Úhlava</w:t>
            </w:r>
            <w:proofErr w:type="spellEnd"/>
            <w:r>
              <w:rPr>
                <w:sz w:val="18"/>
              </w:rPr>
              <w:t>, o. p. s.</w:t>
            </w:r>
          </w:p>
        </w:tc>
      </w:tr>
      <w:tr w:rsidR="001F17AC" w14:paraId="1FD5EF41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7B51F38C" w14:textId="77777777" w:rsidR="001F17AC" w:rsidRDefault="001F17AC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11F930E8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Pavel Vondráček</w:t>
            </w:r>
          </w:p>
        </w:tc>
      </w:tr>
    </w:tbl>
    <w:p w14:paraId="6D484237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F17AC" w14:paraId="2B35A9D7" w14:textId="77777777">
        <w:trPr>
          <w:trHeight w:val="598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08211B44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3. Partner:</w:t>
            </w:r>
          </w:p>
          <w:p w14:paraId="791FA6BD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E4C92DA" w14:textId="77777777" w:rsidR="001F17AC" w:rsidRDefault="00000000">
            <w:pPr>
              <w:pStyle w:val="TableParagraph"/>
              <w:spacing w:before="176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6AAA8823" w14:textId="77777777" w:rsidR="001F17AC" w:rsidRDefault="00000000">
            <w:pPr>
              <w:pStyle w:val="TableParagraph"/>
              <w:spacing w:line="278" w:lineRule="auto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Technische</w:t>
            </w:r>
            <w:proofErr w:type="spellEnd"/>
            <w:r>
              <w:rPr>
                <w:sz w:val="18"/>
              </w:rPr>
              <w:t xml:space="preserve"> Hochschule </w:t>
            </w:r>
            <w:proofErr w:type="spellStart"/>
            <w:r>
              <w:rPr>
                <w:sz w:val="18"/>
              </w:rPr>
              <w:t>Deggendorf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als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staatliche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Einrichtung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Vertretung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Freistaats</w:t>
            </w:r>
            <w:proofErr w:type="spellEnd"/>
            <w:r>
              <w:rPr>
                <w:sz w:val="18"/>
              </w:rPr>
              <w:t xml:space="preserve"> Bayern</w:t>
            </w:r>
          </w:p>
        </w:tc>
      </w:tr>
      <w:tr w:rsidR="001F17AC" w14:paraId="30F24E19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44C17200" w14:textId="77777777" w:rsidR="001F17AC" w:rsidRDefault="001F17AC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4C3F3C1F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Waldemar Berg</w:t>
            </w:r>
          </w:p>
        </w:tc>
      </w:tr>
    </w:tbl>
    <w:p w14:paraId="5AAAF0F1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458"/>
      </w:tblGrid>
      <w:tr w:rsidR="001F17AC" w14:paraId="12790856" w14:textId="77777777">
        <w:trPr>
          <w:trHeight w:val="359"/>
        </w:trPr>
        <w:tc>
          <w:tcPr>
            <w:tcW w:w="2492" w:type="dxa"/>
            <w:vMerge w:val="restart"/>
            <w:tcBorders>
              <w:right w:val="nil"/>
            </w:tcBorders>
            <w:shd w:val="clear" w:color="auto" w:fill="DFF0FF"/>
          </w:tcPr>
          <w:p w14:paraId="6AEA41EA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4. Partner:</w:t>
            </w:r>
          </w:p>
          <w:p w14:paraId="37EF8B38" w14:textId="77777777" w:rsidR="001F17AC" w:rsidRDefault="00000000">
            <w:pPr>
              <w:pStyle w:val="TableParagraph"/>
              <w:spacing w:before="167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7458" w:type="dxa"/>
            <w:tcBorders>
              <w:left w:val="nil"/>
            </w:tcBorders>
          </w:tcPr>
          <w:p w14:paraId="7BBCBBAE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Kulturverein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d´Grenz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e.V.</w:t>
            </w:r>
            <w:proofErr w:type="spellEnd"/>
          </w:p>
        </w:tc>
      </w:tr>
      <w:tr w:rsidR="001F17AC" w14:paraId="12E4AB79" w14:textId="77777777">
        <w:trPr>
          <w:trHeight w:val="359"/>
        </w:trPr>
        <w:tc>
          <w:tcPr>
            <w:tcW w:w="2492" w:type="dxa"/>
            <w:vMerge/>
            <w:tcBorders>
              <w:top w:val="nil"/>
              <w:right w:val="nil"/>
            </w:tcBorders>
            <w:shd w:val="clear" w:color="auto" w:fill="DFF0FF"/>
          </w:tcPr>
          <w:p w14:paraId="4841841D" w14:textId="77777777" w:rsidR="001F17AC" w:rsidRDefault="001F17AC">
            <w:pPr>
              <w:rPr>
                <w:sz w:val="2"/>
                <w:szCs w:val="2"/>
              </w:rPr>
            </w:pPr>
          </w:p>
        </w:tc>
        <w:tc>
          <w:tcPr>
            <w:tcW w:w="7458" w:type="dxa"/>
            <w:tcBorders>
              <w:left w:val="nil"/>
            </w:tcBorders>
          </w:tcPr>
          <w:p w14:paraId="14762135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Ivan Falta</w:t>
            </w:r>
          </w:p>
        </w:tc>
      </w:tr>
    </w:tbl>
    <w:p w14:paraId="699303CA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10E0369E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48055D7C" w14:textId="77777777" w:rsidR="001F17AC" w:rsidRDefault="00000000">
            <w:pPr>
              <w:pStyle w:val="TableParagraph"/>
              <w:spacing w:before="80" w:line="273" w:lineRule="auto"/>
              <w:ind w:left="4510" w:right="4493"/>
              <w:jc w:val="center"/>
              <w:rPr>
                <w:rFonts w:ascii="Trebuchet MS" w:hAnsi="Trebuchet MS"/>
                <w:b/>
                <w:sz w:val="18"/>
              </w:rPr>
            </w:pPr>
            <w:r>
              <w:rPr>
                <w:rFonts w:ascii="Trebuchet MS" w:hAnsi="Trebuchet MS"/>
                <w:b/>
                <w:w w:val="95"/>
                <w:sz w:val="18"/>
              </w:rPr>
              <w:t xml:space="preserve">Partner </w:t>
            </w:r>
            <w:proofErr w:type="spellStart"/>
            <w:r>
              <w:rPr>
                <w:rFonts w:ascii="Trebuchet MS" w:hAnsi="Trebuchet MS"/>
                <w:b/>
                <w:w w:val="90"/>
                <w:sz w:val="18"/>
              </w:rPr>
              <w:t>Partneři</w:t>
            </w:r>
            <w:proofErr w:type="spellEnd"/>
          </w:p>
        </w:tc>
      </w:tr>
      <w:tr w:rsidR="001F17AC" w14:paraId="0D98E6DE" w14:textId="77777777">
        <w:trPr>
          <w:trHeight w:val="1556"/>
        </w:trPr>
        <w:tc>
          <w:tcPr>
            <w:tcW w:w="4967" w:type="dxa"/>
            <w:shd w:val="clear" w:color="auto" w:fill="DFF0FF"/>
          </w:tcPr>
          <w:p w14:paraId="049BF357" w14:textId="77777777" w:rsidR="001F17AC" w:rsidRDefault="001F17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6DD2FCF6" w14:textId="77777777" w:rsidR="001F17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0" w:line="278" w:lineRule="auto"/>
              <w:ind w:right="144"/>
              <w:rPr>
                <w:sz w:val="18"/>
              </w:rPr>
            </w:pPr>
            <w:r>
              <w:rPr>
                <w:sz w:val="18"/>
              </w:rPr>
              <w:t>Partner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Sinne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Artikel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Nr.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Verordnung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(EU) 2021/1060 </w:t>
            </w: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Einleitung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Einleitung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Durchführung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Projektes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betraut</w:t>
            </w:r>
            <w:proofErr w:type="spellEnd"/>
            <w:r>
              <w:rPr>
                <w:spacing w:val="-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>.</w:t>
            </w:r>
          </w:p>
          <w:p w14:paraId="523F5796" w14:textId="77777777" w:rsidR="001F17AC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before="118" w:line="278" w:lineRule="auto"/>
              <w:ind w:right="239"/>
              <w:rPr>
                <w:sz w:val="18"/>
              </w:rPr>
            </w:pPr>
            <w:proofErr w:type="gramStart"/>
            <w:r>
              <w:rPr>
                <w:sz w:val="18"/>
              </w:rPr>
              <w:t>An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Projekt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sind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Antrag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Bayern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– </w:t>
            </w:r>
            <w:proofErr w:type="spellStart"/>
            <w:r>
              <w:rPr>
                <w:sz w:val="18"/>
              </w:rPr>
              <w:t>Tschechien</w:t>
            </w:r>
            <w:proofErr w:type="spellEnd"/>
            <w:r>
              <w:rPr>
                <w:sz w:val="18"/>
              </w:rPr>
              <w:t xml:space="preserve"> 2021–2027 </w:t>
            </w:r>
            <w:proofErr w:type="spellStart"/>
            <w:r>
              <w:rPr>
                <w:sz w:val="18"/>
              </w:rPr>
              <w:t>aufgeführten</w:t>
            </w:r>
            <w:proofErr w:type="spellEnd"/>
            <w:r>
              <w:rPr>
                <w:sz w:val="18"/>
              </w:rPr>
              <w:t xml:space="preserve"> Partner</w:t>
            </w:r>
            <w:r>
              <w:rPr>
                <w:spacing w:val="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beteiligt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630FF6D2" w14:textId="77777777" w:rsidR="001F17AC" w:rsidRDefault="001F17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67CD49D" w14:textId="77777777" w:rsidR="001F17A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0"/>
              <w:ind w:hanging="287"/>
              <w:rPr>
                <w:sz w:val="18"/>
              </w:rPr>
            </w:pPr>
            <w:r>
              <w:rPr>
                <w:sz w:val="18"/>
              </w:rPr>
              <w:t>Partner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smyslu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článku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bodu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9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nařízení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(EU)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2021</w:t>
            </w:r>
          </w:p>
          <w:p w14:paraId="2DF594AE" w14:textId="77777777" w:rsidR="001F17AC" w:rsidRDefault="00000000">
            <w:pPr>
              <w:pStyle w:val="TableParagraph"/>
              <w:spacing w:before="32" w:line="278" w:lineRule="auto"/>
              <w:ind w:left="353" w:right="381"/>
              <w:rPr>
                <w:sz w:val="18"/>
              </w:rPr>
            </w:pPr>
            <w:r>
              <w:rPr>
                <w:sz w:val="18"/>
              </w:rPr>
              <w:t xml:space="preserve">/1060 je ten, </w:t>
            </w:r>
            <w:proofErr w:type="spellStart"/>
            <w:r>
              <w:rPr>
                <w:sz w:val="18"/>
              </w:rPr>
              <w:t>který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odpovědný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zahájení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zahájení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realizaci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.</w:t>
            </w:r>
          </w:p>
          <w:p w14:paraId="4155A49D" w14:textId="77777777" w:rsidR="001F17AC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19" w:line="278" w:lineRule="auto"/>
              <w:ind w:right="107"/>
              <w:rPr>
                <w:sz w:val="18"/>
              </w:rPr>
            </w:pP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účastní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uvedení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projektové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žádosti</w:t>
            </w:r>
            <w:proofErr w:type="spellEnd"/>
            <w:r>
              <w:rPr>
                <w:sz w:val="18"/>
              </w:rPr>
              <w:t xml:space="preserve"> INTERREG </w:t>
            </w:r>
            <w:proofErr w:type="spellStart"/>
            <w:r>
              <w:rPr>
                <w:sz w:val="18"/>
              </w:rPr>
              <w:t>Bavorsko</w:t>
            </w:r>
            <w:proofErr w:type="spellEnd"/>
            <w:r>
              <w:rPr>
                <w:sz w:val="18"/>
              </w:rPr>
              <w:t xml:space="preserve"> – </w:t>
            </w:r>
            <w:proofErr w:type="spellStart"/>
            <w:r>
              <w:rPr>
                <w:sz w:val="18"/>
              </w:rPr>
              <w:t>Česko</w:t>
            </w:r>
            <w:proofErr w:type="spellEnd"/>
            <w:r>
              <w:rPr>
                <w:spacing w:val="-34"/>
                <w:sz w:val="18"/>
              </w:rPr>
              <w:t xml:space="preserve"> </w:t>
            </w:r>
            <w:r>
              <w:rPr>
                <w:sz w:val="18"/>
              </w:rPr>
              <w:t>2021–2027.</w:t>
            </w:r>
          </w:p>
        </w:tc>
      </w:tr>
    </w:tbl>
    <w:p w14:paraId="3DDD7F3B" w14:textId="77777777" w:rsidR="001F17AC" w:rsidRDefault="001F17AC">
      <w:pPr>
        <w:spacing w:line="278" w:lineRule="auto"/>
        <w:rPr>
          <w:sz w:val="18"/>
        </w:rPr>
        <w:sectPr w:rsidR="001F17AC">
          <w:headerReference w:type="default" r:id="rId7"/>
          <w:footerReference w:type="default" r:id="rId8"/>
          <w:type w:val="continuous"/>
          <w:pgSz w:w="11910" w:h="16840"/>
          <w:pgMar w:top="1660" w:right="860" w:bottom="880" w:left="860" w:header="371" w:footer="683" w:gutter="0"/>
          <w:pgNumType w:start="1"/>
          <w:cols w:space="708"/>
        </w:sectPr>
      </w:pPr>
    </w:p>
    <w:p w14:paraId="7566D731" w14:textId="77777777" w:rsidR="001F17AC" w:rsidRDefault="001F17AC">
      <w:pPr>
        <w:pStyle w:val="Zkladntext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793D07A4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055A6E10" w14:textId="77777777" w:rsidR="001F17AC" w:rsidRDefault="00000000">
            <w:pPr>
              <w:pStyle w:val="TableParagraph"/>
              <w:spacing w:before="80" w:line="273" w:lineRule="auto"/>
              <w:ind w:left="4327" w:right="4309" w:hanging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Leadpartner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Vedoucí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partner</w:t>
            </w:r>
          </w:p>
        </w:tc>
      </w:tr>
      <w:tr w:rsidR="001F17AC" w14:paraId="5997013B" w14:textId="77777777">
        <w:trPr>
          <w:trHeight w:val="7895"/>
        </w:trPr>
        <w:tc>
          <w:tcPr>
            <w:tcW w:w="4967" w:type="dxa"/>
            <w:tcBorders>
              <w:bottom w:val="single" w:sz="8" w:space="0" w:color="111111"/>
            </w:tcBorders>
            <w:shd w:val="clear" w:color="auto" w:fill="DFF0FF"/>
          </w:tcPr>
          <w:p w14:paraId="355B28BF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Gemäß</w:t>
            </w:r>
            <w:proofErr w:type="spellEnd"/>
            <w:r>
              <w:rPr>
                <w:sz w:val="18"/>
              </w:rPr>
              <w:t xml:space="preserve"> Artikel 23 </w:t>
            </w:r>
            <w:proofErr w:type="spellStart"/>
            <w:r>
              <w:rPr>
                <w:sz w:val="18"/>
              </w:rPr>
              <w:t>Absatz</w:t>
            </w:r>
            <w:proofErr w:type="spellEnd"/>
            <w:r>
              <w:rPr>
                <w:sz w:val="18"/>
              </w:rPr>
              <w:t xml:space="preserve"> 5 der </w:t>
            </w:r>
            <w:proofErr w:type="spellStart"/>
            <w:r>
              <w:rPr>
                <w:sz w:val="18"/>
              </w:rPr>
              <w:t>Verordnung</w:t>
            </w:r>
            <w:proofErr w:type="spellEnd"/>
            <w:r>
              <w:rPr>
                <w:sz w:val="18"/>
              </w:rPr>
              <w:t xml:space="preserve"> (EU) Nr. 2021</w:t>
            </w:r>
          </w:p>
          <w:p w14:paraId="0536FF22" w14:textId="77777777" w:rsidR="001F17AC" w:rsidRDefault="00000000">
            <w:pPr>
              <w:pStyle w:val="TableParagraph"/>
              <w:spacing w:before="32" w:line="278" w:lineRule="auto"/>
              <w:ind w:left="67" w:right="141"/>
              <w:rPr>
                <w:sz w:val="18"/>
              </w:rPr>
            </w:pPr>
            <w:r>
              <w:rPr>
                <w:sz w:val="18"/>
              </w:rPr>
              <w:t xml:space="preserve">/1059 </w:t>
            </w:r>
            <w:proofErr w:type="spellStart"/>
            <w:r>
              <w:rPr>
                <w:sz w:val="18"/>
              </w:rPr>
              <w:t>benennen</w:t>
            </w:r>
            <w:proofErr w:type="spellEnd"/>
            <w:r>
              <w:rPr>
                <w:sz w:val="18"/>
              </w:rPr>
              <w:t xml:space="preserve"> die Partner des </w:t>
            </w:r>
            <w:proofErr w:type="spellStart"/>
            <w:r>
              <w:rPr>
                <w:sz w:val="18"/>
              </w:rPr>
              <w:t>Projekts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zusammen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einen</w:t>
            </w:r>
            <w:proofErr w:type="spellEnd"/>
            <w:r>
              <w:rPr>
                <w:sz w:val="18"/>
              </w:rPr>
              <w:t xml:space="preserve"> von </w:t>
            </w:r>
            <w:proofErr w:type="spellStart"/>
            <w:r>
              <w:rPr>
                <w:sz w:val="18"/>
              </w:rPr>
              <w:t>ihnen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Leadpartner</w:t>
            </w:r>
            <w:proofErr w:type="spellEnd"/>
            <w:r>
              <w:rPr>
                <w:sz w:val="18"/>
              </w:rPr>
              <w:t>.</w:t>
            </w:r>
          </w:p>
          <w:p w14:paraId="29E6635D" w14:textId="77777777" w:rsidR="001F17AC" w:rsidRDefault="001F17A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067EC07A" w14:textId="77777777" w:rsidR="001F17AC" w:rsidRDefault="00000000">
            <w:pPr>
              <w:pStyle w:val="TableParagraph"/>
              <w:spacing w:before="0" w:line="278" w:lineRule="auto"/>
              <w:ind w:left="67" w:right="252"/>
              <w:rPr>
                <w:sz w:val="18"/>
              </w:rPr>
            </w:pPr>
            <w:proofErr w:type="spellStart"/>
            <w:r>
              <w:rPr>
                <w:sz w:val="18"/>
              </w:rPr>
              <w:t>Gemäß</w:t>
            </w:r>
            <w:proofErr w:type="spellEnd"/>
            <w:r>
              <w:rPr>
                <w:sz w:val="18"/>
              </w:rPr>
              <w:t xml:space="preserve"> Artikel 26 der </w:t>
            </w:r>
            <w:proofErr w:type="spellStart"/>
            <w:r>
              <w:rPr>
                <w:sz w:val="18"/>
              </w:rPr>
              <w:t>Verordnung</w:t>
            </w:r>
            <w:proofErr w:type="spellEnd"/>
            <w:r>
              <w:rPr>
                <w:sz w:val="18"/>
              </w:rPr>
              <w:t xml:space="preserve"> (EU) Nr. 2021/1059 hat der </w:t>
            </w:r>
            <w:proofErr w:type="spellStart"/>
            <w:r>
              <w:rPr>
                <w:sz w:val="18"/>
              </w:rPr>
              <w:t>Leadpartner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folgende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Aufgaben</w:t>
            </w:r>
            <w:proofErr w:type="spellEnd"/>
            <w:r>
              <w:rPr>
                <w:sz w:val="18"/>
              </w:rPr>
              <w:t>:</w:t>
            </w:r>
          </w:p>
          <w:p w14:paraId="47AACC0E" w14:textId="77777777" w:rsidR="001F17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1"/>
              </w:tabs>
              <w:spacing w:before="119" w:line="278" w:lineRule="auto"/>
              <w:ind w:right="527"/>
              <w:rPr>
                <w:sz w:val="18"/>
              </w:rPr>
            </w:pPr>
            <w:proofErr w:type="spellStart"/>
            <w:r>
              <w:rPr>
                <w:sz w:val="18"/>
              </w:rPr>
              <w:t>trifft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zusammen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anderen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Vereinbarung</w:t>
            </w:r>
            <w:proofErr w:type="spellEnd"/>
            <w:r>
              <w:rPr>
                <w:sz w:val="18"/>
              </w:rPr>
              <w:t xml:space="preserve">, die </w:t>
            </w:r>
            <w:proofErr w:type="spellStart"/>
            <w:r>
              <w:rPr>
                <w:sz w:val="18"/>
              </w:rPr>
              <w:t>Bestimmungen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enthält</w:t>
            </w:r>
            <w:proofErr w:type="spellEnd"/>
            <w:r>
              <w:rPr>
                <w:sz w:val="18"/>
              </w:rPr>
              <w:t xml:space="preserve">, die </w:t>
            </w:r>
            <w:proofErr w:type="spellStart"/>
            <w:r>
              <w:rPr>
                <w:sz w:val="18"/>
              </w:rPr>
              <w:t>unter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anderem</w:t>
            </w:r>
            <w:proofErr w:type="spellEnd"/>
            <w:r>
              <w:rPr>
                <w:sz w:val="18"/>
              </w:rPr>
              <w:t xml:space="preserve"> die </w:t>
            </w:r>
            <w:proofErr w:type="spellStart"/>
            <w:r>
              <w:rPr>
                <w:sz w:val="18"/>
              </w:rPr>
              <w:t>wirtschaftliche</w:t>
            </w:r>
            <w:proofErr w:type="spellEnd"/>
            <w:r>
              <w:rPr>
                <w:sz w:val="18"/>
              </w:rPr>
              <w:t xml:space="preserve"> Verwaltung der für das Projekt </w:t>
            </w:r>
            <w:proofErr w:type="spellStart"/>
            <w:r>
              <w:rPr>
                <w:sz w:val="18"/>
              </w:rPr>
              <w:t>bereitgestellten</w:t>
            </w:r>
            <w:proofErr w:type="spellEnd"/>
            <w:r>
              <w:rPr>
                <w:sz w:val="18"/>
              </w:rPr>
              <w:t xml:space="preserve"> Mittel </w:t>
            </w:r>
            <w:proofErr w:type="spellStart"/>
            <w:r>
              <w:rPr>
                <w:sz w:val="18"/>
              </w:rPr>
              <w:t>gewährleisten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einschließlich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Vorkehrungen</w:t>
            </w:r>
            <w:proofErr w:type="spellEnd"/>
            <w:r>
              <w:rPr>
                <w:sz w:val="18"/>
              </w:rPr>
              <w:t xml:space="preserve"> für die </w:t>
            </w:r>
            <w:proofErr w:type="spellStart"/>
            <w:r>
              <w:rPr>
                <w:sz w:val="18"/>
              </w:rPr>
              <w:t>Einziehung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rechtsgrundlos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gezahlter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Beträge</w:t>
            </w:r>
            <w:proofErr w:type="spellEnd"/>
            <w:r>
              <w:rPr>
                <w:sz w:val="18"/>
              </w:rPr>
              <w:t>,</w:t>
            </w:r>
          </w:p>
          <w:p w14:paraId="7E6316B7" w14:textId="77777777" w:rsidR="001F17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15" w:line="278" w:lineRule="auto"/>
              <w:ind w:left="353" w:right="680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trägt</w:t>
            </w:r>
            <w:proofErr w:type="spellEnd"/>
            <w:r>
              <w:rPr>
                <w:sz w:val="18"/>
              </w:rPr>
              <w:t xml:space="preserve"> die </w:t>
            </w:r>
            <w:proofErr w:type="spellStart"/>
            <w:r>
              <w:rPr>
                <w:sz w:val="18"/>
              </w:rPr>
              <w:t>Verantwortung</w:t>
            </w:r>
            <w:proofErr w:type="spellEnd"/>
            <w:r>
              <w:rPr>
                <w:sz w:val="18"/>
              </w:rPr>
              <w:t xml:space="preserve"> für die </w:t>
            </w:r>
            <w:proofErr w:type="spellStart"/>
            <w:r>
              <w:rPr>
                <w:sz w:val="18"/>
              </w:rPr>
              <w:t>Durchführung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gesamten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Projekts</w:t>
            </w:r>
            <w:proofErr w:type="spellEnd"/>
            <w:r>
              <w:rPr>
                <w:sz w:val="18"/>
              </w:rPr>
              <w:t>,</w:t>
            </w:r>
          </w:p>
          <w:p w14:paraId="3A6B5E52" w14:textId="77777777" w:rsidR="001F17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before="118" w:line="278" w:lineRule="auto"/>
              <w:ind w:left="346" w:right="158" w:hanging="279"/>
              <w:rPr>
                <w:sz w:val="18"/>
              </w:rPr>
            </w:pPr>
            <w:proofErr w:type="spellStart"/>
            <w:r>
              <w:rPr>
                <w:sz w:val="18"/>
              </w:rPr>
              <w:t>stellt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dass</w:t>
            </w:r>
            <w:proofErr w:type="spellEnd"/>
            <w:r>
              <w:rPr>
                <w:sz w:val="18"/>
              </w:rPr>
              <w:t xml:space="preserve"> die von </w:t>
            </w:r>
            <w:proofErr w:type="spellStart"/>
            <w:r>
              <w:rPr>
                <w:sz w:val="18"/>
              </w:rPr>
              <w:t>allen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gemeldeten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Ausgaben</w:t>
            </w:r>
            <w:proofErr w:type="spellEnd"/>
            <w:r>
              <w:rPr>
                <w:spacing w:val="-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bei</w:t>
            </w:r>
            <w:proofErr w:type="spellEnd"/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2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Durchführung</w:t>
            </w:r>
            <w:proofErr w:type="spellEnd"/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2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bezahlt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wurden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vereinbarten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Aktivitäten</w:t>
            </w:r>
            <w:proofErr w:type="spellEnd"/>
            <w:r>
              <w:rPr>
                <w:sz w:val="18"/>
              </w:rPr>
              <w:t xml:space="preserve"> und den </w:t>
            </w:r>
            <w:proofErr w:type="spellStart"/>
            <w:r>
              <w:rPr>
                <w:sz w:val="18"/>
              </w:rPr>
              <w:t>Dokumenten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rechtlichen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Mittelbindung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entsprechen</w:t>
            </w:r>
            <w:proofErr w:type="spellEnd"/>
            <w:r>
              <w:rPr>
                <w:sz w:val="18"/>
              </w:rPr>
              <w:t>,</w:t>
            </w:r>
          </w:p>
          <w:p w14:paraId="440E42BC" w14:textId="77777777" w:rsidR="001F17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4"/>
              </w:tabs>
              <w:spacing w:before="116" w:line="278" w:lineRule="auto"/>
              <w:ind w:left="353" w:right="116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stellt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dass</w:t>
            </w:r>
            <w:proofErr w:type="spellEnd"/>
            <w:r>
              <w:rPr>
                <w:sz w:val="18"/>
              </w:rPr>
              <w:t xml:space="preserve"> die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Mittelabruf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angeführten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Ausgaben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einer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prüfenden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bzw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mehreren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prüfenden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Personen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überprüft</w:t>
            </w:r>
            <w:proofErr w:type="spellEnd"/>
            <w:r>
              <w:rPr>
                <w:spacing w:val="-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wurden</w:t>
            </w:r>
            <w:proofErr w:type="spellEnd"/>
            <w:r>
              <w:rPr>
                <w:sz w:val="18"/>
              </w:rPr>
              <w:t>,</w:t>
            </w:r>
          </w:p>
          <w:p w14:paraId="7223030E" w14:textId="77777777" w:rsidR="001F17A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before="117" w:line="278" w:lineRule="auto"/>
              <w:ind w:left="347" w:right="158" w:hanging="280"/>
              <w:rPr>
                <w:sz w:val="18"/>
              </w:rPr>
            </w:pPr>
            <w:proofErr w:type="spellStart"/>
            <w:r>
              <w:rPr>
                <w:sz w:val="18"/>
              </w:rPr>
              <w:t>stellt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sicher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dass</w:t>
            </w:r>
            <w:proofErr w:type="spellEnd"/>
            <w:r>
              <w:rPr>
                <w:sz w:val="18"/>
              </w:rPr>
              <w:t xml:space="preserve"> die </w:t>
            </w:r>
            <w:proofErr w:type="spellStart"/>
            <w:r>
              <w:rPr>
                <w:sz w:val="18"/>
              </w:rPr>
              <w:t>anderen</w:t>
            </w:r>
            <w:proofErr w:type="spellEnd"/>
            <w:r>
              <w:rPr>
                <w:sz w:val="18"/>
              </w:rPr>
              <w:t xml:space="preserve"> Partner die EU-Mittel </w:t>
            </w:r>
            <w:proofErr w:type="spellStart"/>
            <w:r>
              <w:rPr>
                <w:sz w:val="18"/>
              </w:rPr>
              <w:t>gemäß</w:t>
            </w:r>
            <w:proofErr w:type="spellEnd"/>
            <w:r>
              <w:rPr>
                <w:sz w:val="18"/>
              </w:rPr>
              <w:t xml:space="preserve"> dem </w:t>
            </w:r>
            <w:proofErr w:type="spellStart"/>
            <w:r>
              <w:rPr>
                <w:sz w:val="18"/>
              </w:rPr>
              <w:t>Mittelabruf</w:t>
            </w:r>
            <w:proofErr w:type="spellEnd"/>
            <w:r>
              <w:rPr>
                <w:sz w:val="18"/>
              </w:rPr>
              <w:t xml:space="preserve"> so schnell </w:t>
            </w:r>
            <w:proofErr w:type="spellStart"/>
            <w:r>
              <w:rPr>
                <w:sz w:val="18"/>
              </w:rPr>
              <w:t>wie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möglich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spätestens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aber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innerhalb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von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einem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Monat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nach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Erhalt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Betrags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erhalten</w:t>
            </w:r>
            <w:proofErr w:type="spellEnd"/>
            <w:r>
              <w:rPr>
                <w:sz w:val="18"/>
              </w:rPr>
              <w:t xml:space="preserve">. Der den </w:t>
            </w:r>
            <w:proofErr w:type="spellStart"/>
            <w:r>
              <w:rPr>
                <w:sz w:val="18"/>
              </w:rPr>
              <w:t>anderen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zahlende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Betrag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wird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vollem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Umfang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erstattet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keinerlei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Abzüge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Einbehalte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später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erhobene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spezifische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Abgaben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sonstige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Abgaben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gleicher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Wirkung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verringert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tcBorders>
              <w:bottom w:val="single" w:sz="8" w:space="0" w:color="111111"/>
            </w:tcBorders>
            <w:shd w:val="clear" w:color="auto" w:fill="DFF0FF"/>
          </w:tcPr>
          <w:p w14:paraId="44392B58" w14:textId="77777777" w:rsidR="001F17AC" w:rsidRDefault="00000000">
            <w:pPr>
              <w:pStyle w:val="TableParagraph"/>
              <w:spacing w:line="278" w:lineRule="auto"/>
              <w:ind w:left="67" w:right="207"/>
              <w:rPr>
                <w:sz w:val="18"/>
              </w:rPr>
            </w:pP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článku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23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odst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5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nařízení</w:t>
            </w:r>
            <w:proofErr w:type="spellEnd"/>
            <w:r>
              <w:rPr>
                <w:sz w:val="18"/>
              </w:rPr>
              <w:t xml:space="preserve"> (EU) 2021/1059 </w:t>
            </w:r>
            <w:proofErr w:type="spellStart"/>
            <w:r>
              <w:rPr>
                <w:sz w:val="18"/>
              </w:rPr>
              <w:t>bude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určen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vedoucí</w:t>
            </w:r>
            <w:proofErr w:type="spellEnd"/>
            <w:r>
              <w:rPr>
                <w:sz w:val="18"/>
              </w:rPr>
              <w:t xml:space="preserve"> partner.</w:t>
            </w:r>
          </w:p>
          <w:p w14:paraId="6040A12A" w14:textId="77777777" w:rsidR="001F17AC" w:rsidRDefault="001F17AC">
            <w:pPr>
              <w:pStyle w:val="TableParagraph"/>
              <w:spacing w:before="7"/>
              <w:rPr>
                <w:rFonts w:ascii="Times New Roman"/>
                <w:sz w:val="20"/>
              </w:rPr>
            </w:pPr>
          </w:p>
          <w:p w14:paraId="2A73AC10" w14:textId="77777777" w:rsidR="001F17AC" w:rsidRDefault="00000000">
            <w:pPr>
              <w:pStyle w:val="TableParagraph"/>
              <w:spacing w:before="0" w:line="278" w:lineRule="auto"/>
              <w:ind w:left="67" w:right="167"/>
              <w:rPr>
                <w:sz w:val="18"/>
              </w:rPr>
            </w:pP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článku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26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nařízení</w:t>
            </w:r>
            <w:proofErr w:type="spellEnd"/>
            <w:r>
              <w:rPr>
                <w:sz w:val="18"/>
              </w:rPr>
              <w:t xml:space="preserve"> (EU) 2021/1059 </w:t>
            </w:r>
            <w:proofErr w:type="spellStart"/>
            <w:r>
              <w:rPr>
                <w:sz w:val="18"/>
              </w:rPr>
              <w:t>má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vedoucí</w:t>
            </w:r>
            <w:proofErr w:type="spellEnd"/>
            <w:r>
              <w:rPr>
                <w:sz w:val="18"/>
              </w:rPr>
              <w:t xml:space="preserve"> partner </w:t>
            </w:r>
            <w:proofErr w:type="spellStart"/>
            <w:r>
              <w:rPr>
                <w:sz w:val="18"/>
              </w:rPr>
              <w:t>následující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úkoly</w:t>
            </w:r>
            <w:proofErr w:type="spellEnd"/>
            <w:r>
              <w:rPr>
                <w:sz w:val="18"/>
              </w:rPr>
              <w:t>:</w:t>
            </w:r>
          </w:p>
          <w:p w14:paraId="329CB98E" w14:textId="77777777" w:rsidR="001F17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before="118" w:line="278" w:lineRule="auto"/>
              <w:ind w:right="263"/>
              <w:rPr>
                <w:sz w:val="18"/>
              </w:rPr>
            </w:pPr>
            <w:r>
              <w:rPr>
                <w:sz w:val="18"/>
              </w:rPr>
              <w:t xml:space="preserve">s </w:t>
            </w:r>
            <w:proofErr w:type="spellStart"/>
            <w:r>
              <w:rPr>
                <w:sz w:val="18"/>
              </w:rPr>
              <w:t>ostatními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uzavře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dohodu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která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obsahuje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ustanovení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jež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mimo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jiné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zaručují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řádné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finanční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řízení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finančních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přidělených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včetně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mechanismů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zpětné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získávání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neoprávněně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vyplacených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částek</w:t>
            </w:r>
            <w:proofErr w:type="spellEnd"/>
            <w:r>
              <w:rPr>
                <w:sz w:val="18"/>
              </w:rPr>
              <w:t>,</w:t>
            </w:r>
          </w:p>
          <w:p w14:paraId="41874AF6" w14:textId="77777777" w:rsidR="001F17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16" w:line="278" w:lineRule="auto"/>
              <w:ind w:left="353" w:right="682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přebírá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odpovědnost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zajištění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,</w:t>
            </w:r>
          </w:p>
          <w:p w14:paraId="7E53990E" w14:textId="77777777" w:rsidR="001F17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before="119" w:line="278" w:lineRule="auto"/>
              <w:ind w:left="346" w:right="182" w:hanging="279"/>
              <w:rPr>
                <w:sz w:val="18"/>
              </w:rPr>
            </w:pPr>
            <w:proofErr w:type="spellStart"/>
            <w:r>
              <w:rPr>
                <w:sz w:val="18"/>
              </w:rPr>
              <w:t>zajistí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předkládané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zaplaceny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při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realizaci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odpovídají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činnostem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dohodnutým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mezi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partnery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jsou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souladu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dokumenty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právního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navázání</w:t>
            </w:r>
            <w:proofErr w:type="spellEnd"/>
            <w:r>
              <w:rPr>
                <w:spacing w:val="-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prostředků</w:t>
            </w:r>
            <w:proofErr w:type="spellEnd"/>
            <w:r>
              <w:rPr>
                <w:sz w:val="18"/>
              </w:rPr>
              <w:t>,</w:t>
            </w:r>
          </w:p>
          <w:p w14:paraId="6823982F" w14:textId="77777777" w:rsidR="001F17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4"/>
              </w:tabs>
              <w:spacing w:before="116" w:line="278" w:lineRule="auto"/>
              <w:ind w:left="353" w:right="350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zajistí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výdaje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všech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partnerů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zahrnuté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vyžádání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byly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ověřeny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kontrolorem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nebo</w:t>
            </w:r>
            <w:proofErr w:type="spellEnd"/>
            <w:r>
              <w:rPr>
                <w:spacing w:val="-2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kontrolory</w:t>
            </w:r>
            <w:proofErr w:type="spellEnd"/>
            <w:r>
              <w:rPr>
                <w:sz w:val="18"/>
              </w:rPr>
              <w:t>,</w:t>
            </w:r>
          </w:p>
          <w:p w14:paraId="389224B5" w14:textId="77777777" w:rsidR="001F17A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spacing w:before="118" w:line="278" w:lineRule="auto"/>
              <w:ind w:left="347" w:right="97" w:hanging="280"/>
              <w:rPr>
                <w:sz w:val="18"/>
              </w:rPr>
            </w:pPr>
            <w:proofErr w:type="spellStart"/>
            <w:r>
              <w:rPr>
                <w:sz w:val="18"/>
              </w:rPr>
              <w:t>zajistí</w:t>
            </w:r>
            <w:proofErr w:type="spellEnd"/>
            <w:r>
              <w:rPr>
                <w:sz w:val="18"/>
              </w:rPr>
              <w:t xml:space="preserve">, aby </w:t>
            </w:r>
            <w:proofErr w:type="spellStart"/>
            <w:r>
              <w:rPr>
                <w:sz w:val="18"/>
              </w:rPr>
              <w:t>ostatní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obdrželi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prostředky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pokud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možno</w:t>
            </w:r>
            <w:proofErr w:type="spellEnd"/>
            <w:r>
              <w:rPr>
                <w:sz w:val="18"/>
              </w:rPr>
              <w:t xml:space="preserve"> co </w:t>
            </w:r>
            <w:proofErr w:type="spellStart"/>
            <w:r>
              <w:rPr>
                <w:sz w:val="18"/>
              </w:rPr>
              <w:t>nejrychleji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nejpozději</w:t>
            </w:r>
            <w:proofErr w:type="spellEnd"/>
            <w:r>
              <w:rPr>
                <w:sz w:val="18"/>
              </w:rPr>
              <w:t xml:space="preserve"> ale do </w:t>
            </w:r>
            <w:proofErr w:type="spellStart"/>
            <w:r>
              <w:rPr>
                <w:sz w:val="18"/>
              </w:rPr>
              <w:t>jednoho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měsíce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obdržení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částky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určená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ostatním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partnerům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vyplatí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plném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rozsahu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nesmí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odečíst</w:t>
            </w:r>
            <w:proofErr w:type="spellEnd"/>
            <w:r>
              <w:rPr>
                <w:sz w:val="18"/>
              </w:rPr>
              <w:t xml:space="preserve"> ani </w:t>
            </w:r>
            <w:proofErr w:type="spellStart"/>
            <w:r>
              <w:rPr>
                <w:sz w:val="18"/>
              </w:rPr>
              <w:t>zadržovat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nesmí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být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vymáhány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žádné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zvláštní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poplatky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jiné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poplatky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rovnocenným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účinkem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které</w:t>
            </w:r>
            <w:proofErr w:type="spellEnd"/>
            <w:r>
              <w:rPr>
                <w:sz w:val="18"/>
              </w:rPr>
              <w:t xml:space="preserve"> by </w:t>
            </w:r>
            <w:proofErr w:type="spellStart"/>
            <w:r>
              <w:rPr>
                <w:sz w:val="18"/>
              </w:rPr>
              <w:t>snížily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tuto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částku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1117073C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4CD78E1D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3B7D3142" w14:textId="77777777" w:rsidR="001F17AC" w:rsidRDefault="00000000">
            <w:pPr>
              <w:pStyle w:val="TableParagraph"/>
              <w:spacing w:before="80" w:line="273" w:lineRule="auto"/>
              <w:ind w:left="4053" w:right="4036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Haftungsregelung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Ustanovení</w:t>
            </w:r>
            <w:proofErr w:type="spellEnd"/>
            <w:r>
              <w:rPr>
                <w:rFonts w:ascii="Trebuchet MS" w:hAnsi="Trebuchet MS"/>
                <w:b/>
                <w:spacing w:val="-38"/>
                <w:sz w:val="18"/>
              </w:rPr>
              <w:t xml:space="preserve"> </w:t>
            </w:r>
            <w:r>
              <w:rPr>
                <w:rFonts w:ascii="Trebuchet MS" w:hAnsi="Trebuchet MS"/>
                <w:b/>
                <w:sz w:val="18"/>
              </w:rPr>
              <w:t>o</w:t>
            </w:r>
            <w:r>
              <w:rPr>
                <w:rFonts w:ascii="Trebuchet MS" w:hAnsi="Trebuchet MS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zárukách</w:t>
            </w:r>
            <w:proofErr w:type="spellEnd"/>
          </w:p>
        </w:tc>
      </w:tr>
      <w:tr w:rsidR="001F17AC" w14:paraId="0237029C" w14:textId="77777777">
        <w:trPr>
          <w:trHeight w:val="1316"/>
        </w:trPr>
        <w:tc>
          <w:tcPr>
            <w:tcW w:w="4967" w:type="dxa"/>
            <w:shd w:val="clear" w:color="auto" w:fill="DFF0FF"/>
          </w:tcPr>
          <w:p w14:paraId="0473BFE9" w14:textId="77777777" w:rsidR="001F17AC" w:rsidRDefault="00000000">
            <w:pPr>
              <w:pStyle w:val="TableParagraph"/>
              <w:spacing w:line="278" w:lineRule="auto"/>
              <w:ind w:left="67" w:right="141"/>
              <w:rPr>
                <w:sz w:val="18"/>
              </w:rPr>
            </w:pPr>
            <w:proofErr w:type="spellStart"/>
            <w:r>
              <w:rPr>
                <w:sz w:val="18"/>
              </w:rPr>
              <w:t>Soweit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außerhalb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Vereinbarung</w:t>
            </w:r>
            <w:proofErr w:type="spellEnd"/>
            <w:r>
              <w:rPr>
                <w:sz w:val="18"/>
              </w:rPr>
              <w:t xml:space="preserve"> nicht </w:t>
            </w:r>
            <w:proofErr w:type="spellStart"/>
            <w:r>
              <w:rPr>
                <w:sz w:val="18"/>
              </w:rPr>
              <w:t>anders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geregelt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haften</w:t>
            </w:r>
            <w:proofErr w:type="spellEnd"/>
            <w:r>
              <w:rPr>
                <w:sz w:val="18"/>
              </w:rPr>
              <w:t xml:space="preserve"> die Partner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Verhältnis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ihres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Mitverschuldens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 xml:space="preserve"> für </w:t>
            </w:r>
            <w:proofErr w:type="spellStart"/>
            <w:r>
              <w:rPr>
                <w:sz w:val="18"/>
              </w:rPr>
              <w:t>keinen</w:t>
            </w:r>
            <w:proofErr w:type="spellEnd"/>
            <w:r>
              <w:rPr>
                <w:sz w:val="18"/>
              </w:rPr>
              <w:t xml:space="preserve"> Partner </w:t>
            </w:r>
            <w:proofErr w:type="spellStart"/>
            <w:r>
              <w:rPr>
                <w:sz w:val="18"/>
              </w:rPr>
              <w:t>ein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Verschulden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feststellbar</w:t>
            </w:r>
            <w:proofErr w:type="spellEnd"/>
            <w:r>
              <w:rPr>
                <w:sz w:val="18"/>
              </w:rPr>
              <w:t xml:space="preserve">, so </w:t>
            </w:r>
            <w:proofErr w:type="spellStart"/>
            <w:r>
              <w:rPr>
                <w:sz w:val="18"/>
              </w:rPr>
              <w:t>haften</w:t>
            </w:r>
            <w:proofErr w:type="spellEnd"/>
            <w:r>
              <w:rPr>
                <w:sz w:val="18"/>
              </w:rPr>
              <w:t xml:space="preserve"> die Partner </w:t>
            </w:r>
            <w:proofErr w:type="spellStart"/>
            <w:r>
              <w:rPr>
                <w:sz w:val="18"/>
              </w:rPr>
              <w:t>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Verhältnis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ihrer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Projektanteile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67960B29" w14:textId="77777777" w:rsidR="001F17AC" w:rsidRDefault="00000000">
            <w:pPr>
              <w:pStyle w:val="TableParagraph"/>
              <w:spacing w:line="278" w:lineRule="auto"/>
              <w:ind w:left="67" w:right="277"/>
              <w:rPr>
                <w:sz w:val="18"/>
              </w:rPr>
            </w:pPr>
            <w:proofErr w:type="spellStart"/>
            <w:r>
              <w:rPr>
                <w:sz w:val="18"/>
              </w:rPr>
              <w:t>Není</w:t>
            </w:r>
            <w:proofErr w:type="spellEnd"/>
            <w:r>
              <w:rPr>
                <w:sz w:val="18"/>
              </w:rPr>
              <w:t xml:space="preserve">-li </w:t>
            </w:r>
            <w:proofErr w:type="spellStart"/>
            <w:r>
              <w:rPr>
                <w:sz w:val="18"/>
              </w:rPr>
              <w:t>mimo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stanoveno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jinak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ručí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poměru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spoluzavinění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Nelze</w:t>
            </w:r>
            <w:proofErr w:type="spellEnd"/>
            <w:r>
              <w:rPr>
                <w:sz w:val="18"/>
              </w:rPr>
              <w:t xml:space="preserve">-li u </w:t>
            </w:r>
            <w:proofErr w:type="spellStart"/>
            <w:r>
              <w:rPr>
                <w:sz w:val="18"/>
              </w:rPr>
              <w:t>žádného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zavinění</w:t>
            </w:r>
            <w:proofErr w:type="spellEnd"/>
            <w:r>
              <w:rPr>
                <w:sz w:val="18"/>
              </w:rPr>
              <w:t xml:space="preserve">, pak </w:t>
            </w:r>
            <w:proofErr w:type="spellStart"/>
            <w:r>
              <w:rPr>
                <w:sz w:val="18"/>
              </w:rPr>
              <w:t>ručí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poměru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projektových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částí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136BBE91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77194076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277A7461" w14:textId="77777777" w:rsidR="001F17AC" w:rsidRDefault="00000000">
            <w:pPr>
              <w:pStyle w:val="TableParagraph"/>
              <w:spacing w:before="80"/>
              <w:ind w:left="3291" w:right="3275"/>
              <w:jc w:val="center"/>
              <w:rPr>
                <w:rFonts w:ascii="Trebuchet MS"/>
                <w:b/>
                <w:sz w:val="18"/>
              </w:rPr>
            </w:pPr>
            <w:proofErr w:type="spellStart"/>
            <w:r>
              <w:rPr>
                <w:rFonts w:ascii="Trebuchet MS"/>
                <w:b/>
                <w:sz w:val="18"/>
              </w:rPr>
              <w:t>Wiedereinziehung</w:t>
            </w:r>
            <w:proofErr w:type="spellEnd"/>
          </w:p>
          <w:p w14:paraId="1FCF8475" w14:textId="77777777" w:rsidR="001F17AC" w:rsidRDefault="00000000">
            <w:pPr>
              <w:pStyle w:val="TableParagraph"/>
              <w:spacing w:before="31"/>
              <w:ind w:left="3291" w:right="3276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Zpětné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získávání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finančních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prostředků</w:t>
            </w:r>
            <w:proofErr w:type="spellEnd"/>
          </w:p>
        </w:tc>
      </w:tr>
      <w:tr w:rsidR="001F17AC" w14:paraId="15DB1CC9" w14:textId="77777777">
        <w:trPr>
          <w:trHeight w:val="1795"/>
        </w:trPr>
        <w:tc>
          <w:tcPr>
            <w:tcW w:w="4967" w:type="dxa"/>
            <w:shd w:val="clear" w:color="auto" w:fill="DFF0FF"/>
          </w:tcPr>
          <w:p w14:paraId="1ECAE568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Gemäß</w:t>
            </w:r>
            <w:proofErr w:type="spellEnd"/>
            <w:r>
              <w:rPr>
                <w:sz w:val="18"/>
              </w:rPr>
              <w:t xml:space="preserve"> Artikel 52 </w:t>
            </w:r>
            <w:proofErr w:type="spellStart"/>
            <w:r>
              <w:rPr>
                <w:sz w:val="18"/>
              </w:rPr>
              <w:t>Absatz</w:t>
            </w:r>
            <w:proofErr w:type="spellEnd"/>
            <w:r>
              <w:rPr>
                <w:sz w:val="18"/>
              </w:rPr>
              <w:t xml:space="preserve"> 1 der </w:t>
            </w:r>
            <w:proofErr w:type="spellStart"/>
            <w:r>
              <w:rPr>
                <w:sz w:val="18"/>
              </w:rPr>
              <w:t>Verordnung</w:t>
            </w:r>
            <w:proofErr w:type="spellEnd"/>
            <w:r>
              <w:rPr>
                <w:sz w:val="18"/>
              </w:rPr>
              <w:t xml:space="preserve"> (EU) 2021/1059</w:t>
            </w:r>
          </w:p>
          <w:p w14:paraId="68CF880B" w14:textId="77777777" w:rsidR="001F17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52" w:line="278" w:lineRule="auto"/>
              <w:ind w:right="820"/>
              <w:rPr>
                <w:sz w:val="18"/>
              </w:rPr>
            </w:pPr>
            <w:proofErr w:type="spellStart"/>
            <w:r>
              <w:rPr>
                <w:sz w:val="18"/>
              </w:rPr>
              <w:t>werden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grundsätzlich</w:t>
            </w:r>
            <w:proofErr w:type="spellEnd"/>
            <w:r>
              <w:rPr>
                <w:sz w:val="18"/>
              </w:rPr>
              <w:t xml:space="preserve"> alle </w:t>
            </w:r>
            <w:proofErr w:type="spellStart"/>
            <w:r>
              <w:rPr>
                <w:sz w:val="18"/>
              </w:rPr>
              <w:t>aufgrund</w:t>
            </w:r>
            <w:proofErr w:type="spellEnd"/>
            <w:r>
              <w:rPr>
                <w:sz w:val="18"/>
              </w:rPr>
              <w:t xml:space="preserve"> von </w:t>
            </w:r>
            <w:proofErr w:type="spellStart"/>
            <w:r>
              <w:rPr>
                <w:sz w:val="18"/>
              </w:rPr>
              <w:t>Unregelmäßigkeiten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gezahlten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Beträge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bei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dem </w:t>
            </w:r>
            <w:proofErr w:type="spellStart"/>
            <w:r>
              <w:rPr>
                <w:sz w:val="18"/>
              </w:rPr>
              <w:t>Leadpartner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wiedereingezogen</w:t>
            </w:r>
            <w:proofErr w:type="spellEnd"/>
            <w:r>
              <w:rPr>
                <w:sz w:val="18"/>
              </w:rPr>
              <w:t>.</w:t>
            </w:r>
          </w:p>
          <w:p w14:paraId="7CA2EFD9" w14:textId="77777777" w:rsidR="001F17A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4"/>
              </w:tabs>
              <w:spacing w:before="117" w:line="278" w:lineRule="auto"/>
              <w:ind w:right="806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erstatten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dem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Leadpartner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dann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die </w:t>
            </w:r>
            <w:proofErr w:type="spellStart"/>
            <w:r>
              <w:rPr>
                <w:sz w:val="18"/>
              </w:rPr>
              <w:t>rechtsgrundlos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gezahlten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Beträge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11D86094" w14:textId="77777777" w:rsidR="001F17AC" w:rsidRDefault="00000000">
            <w:pPr>
              <w:pStyle w:val="TableParagraph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článku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52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odst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1</w:t>
            </w:r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nařízení</w:t>
            </w:r>
            <w:proofErr w:type="spellEnd"/>
            <w:r>
              <w:rPr>
                <w:sz w:val="18"/>
              </w:rPr>
              <w:t xml:space="preserve"> (EU) 2021/1059</w:t>
            </w:r>
          </w:p>
          <w:p w14:paraId="34FDD446" w14:textId="77777777" w:rsidR="001F17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52" w:line="278" w:lineRule="auto"/>
              <w:ind w:right="617"/>
              <w:rPr>
                <w:sz w:val="18"/>
              </w:rPr>
            </w:pPr>
            <w:proofErr w:type="spellStart"/>
            <w:r>
              <w:rPr>
                <w:sz w:val="18"/>
              </w:rPr>
              <w:t>bude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zásadě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každá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částka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vyplacená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důsledku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nesrovnalosti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vrácena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vedoucím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partnerem</w:t>
            </w:r>
            <w:proofErr w:type="spellEnd"/>
            <w:r>
              <w:rPr>
                <w:sz w:val="18"/>
              </w:rPr>
              <w:t>.</w:t>
            </w:r>
          </w:p>
          <w:p w14:paraId="08C5585A" w14:textId="77777777" w:rsidR="001F17A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4"/>
              </w:tabs>
              <w:spacing w:before="118" w:line="278" w:lineRule="auto"/>
              <w:ind w:right="813"/>
              <w:rPr>
                <w:sz w:val="18"/>
              </w:rPr>
            </w:pP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pak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vrátí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vedoucímu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partnerovi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veškeré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neoprávněně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vyplacené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částky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11EC0551" w14:textId="77777777" w:rsidR="001F17AC" w:rsidRDefault="001F17AC">
      <w:pPr>
        <w:spacing w:line="278" w:lineRule="auto"/>
        <w:rPr>
          <w:sz w:val="18"/>
        </w:rPr>
        <w:sectPr w:rsidR="001F17AC">
          <w:pgSz w:w="11910" w:h="16840"/>
          <w:pgMar w:top="1660" w:right="860" w:bottom="880" w:left="860" w:header="371" w:footer="683" w:gutter="0"/>
          <w:cols w:space="708"/>
        </w:sectPr>
      </w:pPr>
    </w:p>
    <w:p w14:paraId="2694B40B" w14:textId="77777777" w:rsidR="001F17AC" w:rsidRDefault="001F17AC">
      <w:pPr>
        <w:pStyle w:val="Zkladntext"/>
        <w:spacing w:before="2"/>
        <w:rPr>
          <w:rFonts w:ascii="Times New Roman"/>
          <w:b w:val="0"/>
          <w:sz w:val="23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7169EE88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31CBC5A4" w14:textId="77777777" w:rsidR="001F17AC" w:rsidRDefault="00000000">
            <w:pPr>
              <w:pStyle w:val="TableParagraph"/>
              <w:spacing w:before="80" w:line="273" w:lineRule="auto"/>
              <w:ind w:left="4108" w:right="4089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Einverständnis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Souhlas</w:t>
            </w:r>
            <w:proofErr w:type="spellEnd"/>
          </w:p>
        </w:tc>
      </w:tr>
      <w:tr w:rsidR="001F17AC" w14:paraId="1D76634D" w14:textId="77777777">
        <w:trPr>
          <w:trHeight w:val="2274"/>
        </w:trPr>
        <w:tc>
          <w:tcPr>
            <w:tcW w:w="4967" w:type="dxa"/>
            <w:shd w:val="clear" w:color="auto" w:fill="DFF0FF"/>
          </w:tcPr>
          <w:p w14:paraId="07F0BBF7" w14:textId="77777777" w:rsidR="001F17AC" w:rsidRDefault="001F17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9679D37" w14:textId="77777777" w:rsidR="001F17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0" w:line="278" w:lineRule="auto"/>
              <w:ind w:right="264"/>
              <w:rPr>
                <w:sz w:val="18"/>
              </w:rPr>
            </w:pPr>
            <w:r>
              <w:rPr>
                <w:sz w:val="18"/>
              </w:rPr>
              <w:t>Werden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EU-Mittel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gewährt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erklären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Partner </w:t>
            </w:r>
            <w:proofErr w:type="spellStart"/>
            <w:r>
              <w:rPr>
                <w:sz w:val="18"/>
              </w:rPr>
              <w:t>damit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einverstanden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dass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sie</w:t>
            </w:r>
            <w:proofErr w:type="spellEnd"/>
            <w:r>
              <w:rPr>
                <w:sz w:val="18"/>
              </w:rPr>
              <w:t xml:space="preserve"> in die </w:t>
            </w:r>
            <w:proofErr w:type="spellStart"/>
            <w:r>
              <w:rPr>
                <w:sz w:val="18"/>
              </w:rPr>
              <w:t>gemäß</w:t>
            </w:r>
            <w:proofErr w:type="spellEnd"/>
            <w:r>
              <w:rPr>
                <w:sz w:val="18"/>
              </w:rPr>
              <w:t xml:space="preserve"> Artikel 49 </w:t>
            </w:r>
            <w:proofErr w:type="spellStart"/>
            <w:r>
              <w:rPr>
                <w:sz w:val="18"/>
              </w:rPr>
              <w:t>Absatz</w:t>
            </w:r>
            <w:proofErr w:type="spellEnd"/>
            <w:r>
              <w:rPr>
                <w:sz w:val="18"/>
              </w:rPr>
              <w:t xml:space="preserve"> 3 der </w:t>
            </w:r>
            <w:proofErr w:type="spellStart"/>
            <w:r>
              <w:rPr>
                <w:sz w:val="18"/>
              </w:rPr>
              <w:t>Verordnung</w:t>
            </w:r>
            <w:proofErr w:type="spellEnd"/>
            <w:r>
              <w:rPr>
                <w:sz w:val="18"/>
              </w:rPr>
              <w:t xml:space="preserve"> (EU) 2021/1060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veröffentlichende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Projektliste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aufgenommen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werden</w:t>
            </w:r>
            <w:proofErr w:type="spellEnd"/>
            <w:r>
              <w:rPr>
                <w:sz w:val="18"/>
              </w:rPr>
              <w:t>.</w:t>
            </w:r>
          </w:p>
          <w:p w14:paraId="57072072" w14:textId="77777777" w:rsidR="001F17A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17" w:line="278" w:lineRule="auto"/>
              <w:ind w:right="100"/>
              <w:rPr>
                <w:sz w:val="18"/>
              </w:rPr>
            </w:pPr>
            <w:proofErr w:type="spellStart"/>
            <w:r>
              <w:rPr>
                <w:sz w:val="18"/>
              </w:rPr>
              <w:t>Außerdem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erklären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</w:t>
            </w:r>
            <w:proofErr w:type="spellEnd"/>
            <w:r>
              <w:rPr>
                <w:sz w:val="18"/>
              </w:rPr>
              <w:t xml:space="preserve"> die Partner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einverstanden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dass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Leadpartner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Projektantrag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oben</w:t>
            </w:r>
            <w:proofErr w:type="spellEnd"/>
            <w:r>
              <w:rPr>
                <w:spacing w:val="-2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angeführten</w:t>
            </w:r>
            <w:proofErr w:type="spellEnd"/>
            <w:r>
              <w:rPr>
                <w:sz w:val="18"/>
              </w:rPr>
              <w:t xml:space="preserve"> Projekt ID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einreicht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47748A9B" w14:textId="77777777" w:rsidR="001F17AC" w:rsidRDefault="001F17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5CF64A4D" w14:textId="77777777" w:rsidR="001F17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0" w:line="278" w:lineRule="auto"/>
              <w:ind w:right="261"/>
              <w:rPr>
                <w:sz w:val="18"/>
              </w:rPr>
            </w:pPr>
            <w:r>
              <w:rPr>
                <w:sz w:val="18"/>
              </w:rPr>
              <w:t xml:space="preserve">Pokud </w:t>
            </w:r>
            <w:proofErr w:type="spellStart"/>
            <w:r>
              <w:rPr>
                <w:sz w:val="18"/>
              </w:rPr>
              <w:t>budou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poskytnuty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prostředky</w:t>
            </w:r>
            <w:proofErr w:type="spellEnd"/>
            <w:r>
              <w:rPr>
                <w:sz w:val="18"/>
              </w:rPr>
              <w:t xml:space="preserve"> EU, pak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tím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budou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dle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49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odst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nařízení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(EU) 2021/1060 </w:t>
            </w:r>
            <w:proofErr w:type="spellStart"/>
            <w:r>
              <w:rPr>
                <w:sz w:val="18"/>
              </w:rPr>
              <w:t>zveřejněni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seznamu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projektů</w:t>
            </w:r>
            <w:proofErr w:type="spellEnd"/>
            <w:r>
              <w:rPr>
                <w:sz w:val="18"/>
              </w:rPr>
              <w:t>.</w:t>
            </w:r>
          </w:p>
          <w:p w14:paraId="6F8D5EAF" w14:textId="77777777" w:rsidR="001F17A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118" w:line="278" w:lineRule="auto"/>
              <w:ind w:right="269"/>
              <w:rPr>
                <w:sz w:val="18"/>
              </w:rPr>
            </w:pPr>
            <w:proofErr w:type="spellStart"/>
            <w:r>
              <w:rPr>
                <w:sz w:val="18"/>
              </w:rPr>
              <w:t>Kromě</w:t>
            </w:r>
            <w:proofErr w:type="spellEnd"/>
            <w:r>
              <w:rPr>
                <w:sz w:val="18"/>
              </w:rPr>
              <w:t xml:space="preserve"> toho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uzavřením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tím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vedoucí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partner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předloží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projektovou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žádost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výše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uvedeným</w:t>
            </w:r>
            <w:proofErr w:type="spellEnd"/>
            <w:r>
              <w:rPr>
                <w:sz w:val="18"/>
              </w:rPr>
              <w:t xml:space="preserve"> ID</w:t>
            </w:r>
            <w:r>
              <w:rPr>
                <w:spacing w:val="-3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61CC4109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20E51FCD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73E7DBB8" w14:textId="77777777" w:rsidR="001F17AC" w:rsidRDefault="00000000">
            <w:pPr>
              <w:pStyle w:val="TableParagraph"/>
              <w:spacing w:before="80" w:line="273" w:lineRule="auto"/>
              <w:ind w:left="4108" w:right="4092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Pflichten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der Partner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Povinnosti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partnerů</w:t>
            </w:r>
            <w:proofErr w:type="spellEnd"/>
          </w:p>
        </w:tc>
      </w:tr>
      <w:tr w:rsidR="001F17AC" w14:paraId="29933493" w14:textId="77777777">
        <w:trPr>
          <w:trHeight w:val="3470"/>
        </w:trPr>
        <w:tc>
          <w:tcPr>
            <w:tcW w:w="4967" w:type="dxa"/>
            <w:shd w:val="clear" w:color="auto" w:fill="DFF0FF"/>
          </w:tcPr>
          <w:p w14:paraId="1101BBFD" w14:textId="77777777" w:rsidR="001F17AC" w:rsidRDefault="00000000">
            <w:pPr>
              <w:pStyle w:val="TableParagraph"/>
              <w:spacing w:line="278" w:lineRule="auto"/>
              <w:ind w:left="67" w:right="141"/>
              <w:rPr>
                <w:sz w:val="18"/>
              </w:rPr>
            </w:pPr>
            <w:r>
              <w:rPr>
                <w:sz w:val="18"/>
              </w:rPr>
              <w:t xml:space="preserve">Die Partner </w:t>
            </w:r>
            <w:proofErr w:type="spellStart"/>
            <w:r>
              <w:rPr>
                <w:sz w:val="18"/>
              </w:rPr>
              <w:t>nehmen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ihre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Verantwortung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erfolgreichen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Durchführung</w:t>
            </w:r>
            <w:proofErr w:type="spellEnd"/>
            <w:r>
              <w:rPr>
                <w:sz w:val="18"/>
              </w:rPr>
              <w:t xml:space="preserve"> des </w:t>
            </w:r>
            <w:proofErr w:type="spellStart"/>
            <w:r>
              <w:rPr>
                <w:sz w:val="18"/>
              </w:rPr>
              <w:t>Projektes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wahr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Insbesondere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verpflichten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sich</w:t>
            </w:r>
            <w:proofErr w:type="spellEnd"/>
            <w:r>
              <w:rPr>
                <w:sz w:val="18"/>
              </w:rPr>
              <w:t xml:space="preserve"> die Partner,</w:t>
            </w:r>
          </w:p>
          <w:p w14:paraId="0A959B73" w14:textId="77777777" w:rsidR="001F17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1"/>
              </w:tabs>
              <w:spacing w:before="117" w:line="278" w:lineRule="auto"/>
              <w:ind w:right="544"/>
              <w:rPr>
                <w:sz w:val="18"/>
              </w:rPr>
            </w:pPr>
            <w:proofErr w:type="spellStart"/>
            <w:r>
              <w:rPr>
                <w:sz w:val="18"/>
              </w:rPr>
              <w:t>ihre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projektbezogenen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Aufgaben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gewissenhaft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fristgerecht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erfüllen</w:t>
            </w:r>
            <w:proofErr w:type="spellEnd"/>
            <w:r>
              <w:rPr>
                <w:sz w:val="18"/>
              </w:rPr>
              <w:t>.</w:t>
            </w:r>
          </w:p>
          <w:p w14:paraId="287949A5" w14:textId="77777777" w:rsidR="001F17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8" w:line="278" w:lineRule="auto"/>
              <w:ind w:left="353" w:right="142" w:hanging="286"/>
              <w:rPr>
                <w:sz w:val="18"/>
              </w:rPr>
            </w:pPr>
            <w:r>
              <w:rPr>
                <w:sz w:val="18"/>
              </w:rPr>
              <w:t>die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EU-Mittel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nur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zur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Erfüllung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Bestimmungszwecks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verwenden</w:t>
            </w:r>
            <w:proofErr w:type="spellEnd"/>
            <w:r>
              <w:rPr>
                <w:sz w:val="18"/>
              </w:rPr>
              <w:t>.</w:t>
            </w:r>
          </w:p>
          <w:p w14:paraId="500B01A0" w14:textId="77777777" w:rsidR="001F17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spacing w:before="119" w:line="278" w:lineRule="auto"/>
              <w:ind w:left="346" w:right="239" w:hanging="279"/>
              <w:rPr>
                <w:sz w:val="18"/>
              </w:rPr>
            </w:pPr>
            <w:proofErr w:type="spellStart"/>
            <w:r>
              <w:rPr>
                <w:sz w:val="18"/>
              </w:rPr>
              <w:t>bei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Durchführung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Projektes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Grundsätze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der </w:t>
            </w:r>
            <w:proofErr w:type="spellStart"/>
            <w:r>
              <w:rPr>
                <w:sz w:val="18"/>
              </w:rPr>
              <w:t>Sparsamkeit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Wirtschaftlichkeit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Wirksamkeit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beachten</w:t>
            </w:r>
            <w:proofErr w:type="spellEnd"/>
            <w:r>
              <w:rPr>
                <w:sz w:val="18"/>
              </w:rPr>
              <w:t>.</w:t>
            </w:r>
          </w:p>
          <w:p w14:paraId="514A4A4A" w14:textId="77777777" w:rsidR="001F17A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7" w:line="278" w:lineRule="auto"/>
              <w:ind w:left="353" w:right="158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Europäisches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Recht,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gemeinsame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Programmregeln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und </w:t>
            </w:r>
            <w:proofErr w:type="spellStart"/>
            <w:r>
              <w:rPr>
                <w:sz w:val="18"/>
              </w:rPr>
              <w:t>nationales</w:t>
            </w:r>
            <w:proofErr w:type="spellEnd"/>
            <w:r>
              <w:rPr>
                <w:sz w:val="18"/>
              </w:rPr>
              <w:t xml:space="preserve"> Recht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einzuhalten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2A10D9B1" w14:textId="77777777" w:rsidR="001F17AC" w:rsidRDefault="00000000">
            <w:pPr>
              <w:pStyle w:val="TableParagraph"/>
              <w:spacing w:line="278" w:lineRule="auto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berou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vědomí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zodpovědnost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úspěšnou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Partneři</w:t>
            </w:r>
            <w:proofErr w:type="spellEnd"/>
            <w:r>
              <w:rPr>
                <w:sz w:val="18"/>
              </w:rPr>
              <w:t xml:space="preserve"> se </w:t>
            </w:r>
            <w:proofErr w:type="spellStart"/>
            <w:r>
              <w:rPr>
                <w:sz w:val="18"/>
              </w:rPr>
              <w:t>především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zavazují</w:t>
            </w:r>
            <w:proofErr w:type="spellEnd"/>
          </w:p>
          <w:p w14:paraId="637C28DA" w14:textId="77777777" w:rsidR="001F17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1"/>
              </w:tabs>
              <w:spacing w:before="118" w:line="278" w:lineRule="auto"/>
              <w:ind w:right="459"/>
              <w:rPr>
                <w:sz w:val="18"/>
              </w:rPr>
            </w:pPr>
            <w:proofErr w:type="spellStart"/>
            <w:r>
              <w:rPr>
                <w:sz w:val="18"/>
              </w:rPr>
              <w:t>plnit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své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úkoly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vztahující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svědomitě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v </w:t>
            </w:r>
            <w:proofErr w:type="spellStart"/>
            <w:r>
              <w:rPr>
                <w:sz w:val="18"/>
              </w:rPr>
              <w:t>odpovídající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lhůtě</w:t>
            </w:r>
            <w:proofErr w:type="spellEnd"/>
            <w:r>
              <w:rPr>
                <w:sz w:val="18"/>
              </w:rPr>
              <w:t>.</w:t>
            </w:r>
          </w:p>
          <w:p w14:paraId="2D380CF6" w14:textId="77777777" w:rsidR="001F17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8" w:line="278" w:lineRule="auto"/>
              <w:ind w:left="353" w:right="496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použít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prostředky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pouze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ke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splnění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stanoveného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účelu</w:t>
            </w:r>
            <w:proofErr w:type="spellEnd"/>
            <w:r>
              <w:rPr>
                <w:sz w:val="18"/>
              </w:rPr>
              <w:t>.</w:t>
            </w:r>
          </w:p>
          <w:p w14:paraId="5A560412" w14:textId="77777777" w:rsidR="001F17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47"/>
              </w:tabs>
              <w:spacing w:before="119" w:line="278" w:lineRule="auto"/>
              <w:ind w:left="346" w:right="297" w:hanging="279"/>
              <w:rPr>
                <w:sz w:val="18"/>
              </w:rPr>
            </w:pPr>
            <w:proofErr w:type="spellStart"/>
            <w:r>
              <w:rPr>
                <w:sz w:val="18"/>
              </w:rPr>
              <w:t>dodržovat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zásadu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hospodárnosti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účelnosti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efektivnosti</w:t>
            </w:r>
            <w:proofErr w:type="spellEnd"/>
            <w:r>
              <w:rPr>
                <w:sz w:val="18"/>
              </w:rPr>
              <w:t>.</w:t>
            </w:r>
          </w:p>
          <w:p w14:paraId="30E7040D" w14:textId="77777777" w:rsidR="001F17A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18" w:line="278" w:lineRule="auto"/>
              <w:ind w:left="353" w:right="230" w:hanging="286"/>
              <w:rPr>
                <w:sz w:val="18"/>
              </w:rPr>
            </w:pPr>
            <w:proofErr w:type="spellStart"/>
            <w:r>
              <w:rPr>
                <w:sz w:val="18"/>
              </w:rPr>
              <w:t>dodržovat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evropské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právo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společná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pravidla</w:t>
            </w:r>
            <w:proofErr w:type="spellEnd"/>
            <w:r>
              <w:rPr>
                <w:spacing w:val="-3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programu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národní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právo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0F54BAAE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177BDDF9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408A5F6E" w14:textId="77777777" w:rsidR="001F17AC" w:rsidRDefault="00000000">
            <w:pPr>
              <w:pStyle w:val="TableParagraph"/>
              <w:spacing w:before="80" w:line="273" w:lineRule="auto"/>
              <w:ind w:left="4510" w:right="4493"/>
              <w:jc w:val="center"/>
              <w:rPr>
                <w:rFonts w:ascii="Trebuchet MS"/>
                <w:b/>
                <w:sz w:val="18"/>
              </w:rPr>
            </w:pPr>
            <w:proofErr w:type="spellStart"/>
            <w:r>
              <w:rPr>
                <w:rFonts w:ascii="Trebuchet MS"/>
                <w:b/>
                <w:w w:val="95"/>
                <w:sz w:val="18"/>
              </w:rPr>
              <w:t>Dokumente</w:t>
            </w:r>
            <w:proofErr w:type="spellEnd"/>
            <w:r>
              <w:rPr>
                <w:rFonts w:asci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/>
                <w:b/>
                <w:w w:val="95"/>
                <w:sz w:val="18"/>
              </w:rPr>
              <w:t>Dokumenty</w:t>
            </w:r>
            <w:proofErr w:type="spellEnd"/>
          </w:p>
        </w:tc>
      </w:tr>
      <w:tr w:rsidR="001F17AC" w14:paraId="3D813D98" w14:textId="77777777">
        <w:trPr>
          <w:trHeight w:val="1076"/>
        </w:trPr>
        <w:tc>
          <w:tcPr>
            <w:tcW w:w="4967" w:type="dxa"/>
            <w:shd w:val="clear" w:color="auto" w:fill="DFF0FF"/>
          </w:tcPr>
          <w:p w14:paraId="05FF593A" w14:textId="77777777" w:rsidR="001F17AC" w:rsidRDefault="00000000">
            <w:pPr>
              <w:pStyle w:val="TableParagraph"/>
              <w:spacing w:line="278" w:lineRule="auto"/>
              <w:ind w:left="67" w:right="141"/>
              <w:rPr>
                <w:sz w:val="18"/>
              </w:rPr>
            </w:pPr>
            <w:r>
              <w:rPr>
                <w:sz w:val="18"/>
              </w:rPr>
              <w:t>Der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Antrag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Bayern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Tschechien</w:t>
            </w:r>
            <w:proofErr w:type="spellEnd"/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2021–2027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sämtlichen</w:t>
            </w:r>
            <w:proofErr w:type="spellEnd"/>
            <w:r>
              <w:rPr>
                <w:sz w:val="18"/>
              </w:rPr>
              <w:t xml:space="preserve"> Anlagen, </w:t>
            </w:r>
            <w:proofErr w:type="spellStart"/>
            <w:r>
              <w:rPr>
                <w:sz w:val="18"/>
              </w:rPr>
              <w:t>Änderungen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Ergänzungen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untrennbarer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Bestandteil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300EA94A" w14:textId="77777777" w:rsidR="001F17AC" w:rsidRDefault="00000000">
            <w:pPr>
              <w:pStyle w:val="TableParagraph"/>
              <w:spacing w:line="278" w:lineRule="auto"/>
              <w:ind w:left="67" w:right="103"/>
              <w:rPr>
                <w:sz w:val="18"/>
              </w:rPr>
            </w:pPr>
            <w:proofErr w:type="spellStart"/>
            <w:r>
              <w:rPr>
                <w:sz w:val="18"/>
              </w:rPr>
              <w:t>Projektová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žádost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INTERREG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Bavorsko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Česko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2021–2027 se </w:t>
            </w:r>
            <w:proofErr w:type="spellStart"/>
            <w:r>
              <w:rPr>
                <w:sz w:val="18"/>
              </w:rPr>
              <w:t>všemi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přílohami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změnami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doplněními</w:t>
            </w:r>
            <w:proofErr w:type="spellEnd"/>
            <w:r>
              <w:rPr>
                <w:sz w:val="18"/>
              </w:rPr>
              <w:t xml:space="preserve"> je </w:t>
            </w:r>
            <w:proofErr w:type="spellStart"/>
            <w:r>
              <w:rPr>
                <w:sz w:val="18"/>
              </w:rPr>
              <w:t>neodlučitelnou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součástí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2224D586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422A8EEC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7A203F55" w14:textId="77777777" w:rsidR="001F17AC" w:rsidRDefault="00000000">
            <w:pPr>
              <w:pStyle w:val="TableParagraph"/>
              <w:spacing w:before="80" w:line="273" w:lineRule="auto"/>
              <w:ind w:left="3731" w:right="2878" w:hanging="585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Änderung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dieser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Partnerschaftsvereinbarung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Změna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této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partnerské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dohody</w:t>
            </w:r>
            <w:proofErr w:type="spellEnd"/>
          </w:p>
        </w:tc>
      </w:tr>
      <w:tr w:rsidR="001F17AC" w14:paraId="380799FD" w14:textId="77777777">
        <w:trPr>
          <w:trHeight w:val="1795"/>
        </w:trPr>
        <w:tc>
          <w:tcPr>
            <w:tcW w:w="4967" w:type="dxa"/>
            <w:shd w:val="clear" w:color="auto" w:fill="DFF0FF"/>
          </w:tcPr>
          <w:p w14:paraId="75B9D510" w14:textId="77777777" w:rsidR="001F17AC" w:rsidRDefault="001F17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752FC524" w14:textId="77777777" w:rsidR="001F17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0" w:line="278" w:lineRule="auto"/>
              <w:ind w:right="118"/>
              <w:rPr>
                <w:sz w:val="18"/>
              </w:rPr>
            </w:pPr>
            <w:r>
              <w:rPr>
                <w:sz w:val="18"/>
              </w:rPr>
              <w:t xml:space="preserve">Eine </w:t>
            </w:r>
            <w:proofErr w:type="spellStart"/>
            <w:r>
              <w:rPr>
                <w:sz w:val="18"/>
              </w:rPr>
              <w:t>Änderung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kann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eine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Änderung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Zusammensetzung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Partner </w:t>
            </w:r>
            <w:proofErr w:type="spellStart"/>
            <w:r>
              <w:rPr>
                <w:sz w:val="18"/>
              </w:rPr>
              <w:t>eintreten</w:t>
            </w:r>
            <w:proofErr w:type="spellEnd"/>
            <w:r>
              <w:rPr>
                <w:sz w:val="18"/>
              </w:rPr>
              <w:t>.</w:t>
            </w:r>
          </w:p>
          <w:p w14:paraId="44AAD982" w14:textId="77777777" w:rsidR="001F17A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4"/>
              </w:tabs>
              <w:spacing w:before="118" w:line="278" w:lineRule="auto"/>
              <w:ind w:right="279"/>
              <w:rPr>
                <w:sz w:val="18"/>
              </w:rPr>
            </w:pPr>
            <w:r>
              <w:rPr>
                <w:sz w:val="18"/>
              </w:rPr>
              <w:t xml:space="preserve">Eine </w:t>
            </w:r>
            <w:proofErr w:type="spellStart"/>
            <w:r>
              <w:rPr>
                <w:sz w:val="18"/>
              </w:rPr>
              <w:t>Änderung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bedarf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einfachen</w:t>
            </w:r>
            <w:proofErr w:type="spellEnd"/>
            <w:r>
              <w:rPr>
                <w:sz w:val="18"/>
              </w:rPr>
              <w:t xml:space="preserve"> Schriftform und der </w:t>
            </w:r>
            <w:proofErr w:type="spellStart"/>
            <w:r>
              <w:rPr>
                <w:sz w:val="18"/>
              </w:rPr>
              <w:t>Zustimmung</w:t>
            </w:r>
            <w:proofErr w:type="spellEnd"/>
            <w:r>
              <w:rPr>
                <w:sz w:val="18"/>
              </w:rPr>
              <w:t xml:space="preserve"> der </w:t>
            </w:r>
            <w:proofErr w:type="spellStart"/>
            <w:r>
              <w:rPr>
                <w:sz w:val="18"/>
              </w:rPr>
              <w:t>antragsbearbeitenden</w:t>
            </w:r>
            <w:proofErr w:type="spellEnd"/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Stelle.</w:t>
            </w:r>
          </w:p>
        </w:tc>
        <w:tc>
          <w:tcPr>
            <w:tcW w:w="4982" w:type="dxa"/>
            <w:shd w:val="clear" w:color="auto" w:fill="DFF0FF"/>
          </w:tcPr>
          <w:p w14:paraId="69672B90" w14:textId="77777777" w:rsidR="001F17AC" w:rsidRDefault="001F17AC">
            <w:pPr>
              <w:pStyle w:val="TableParagraph"/>
              <w:spacing w:before="5"/>
              <w:rPr>
                <w:rFonts w:ascii="Times New Roman"/>
                <w:sz w:val="17"/>
              </w:rPr>
            </w:pPr>
          </w:p>
          <w:p w14:paraId="35FF1D43" w14:textId="77777777" w:rsidR="001F17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0" w:line="278" w:lineRule="auto"/>
              <w:ind w:right="431"/>
              <w:rPr>
                <w:sz w:val="18"/>
              </w:rPr>
            </w:pPr>
            <w:proofErr w:type="spellStart"/>
            <w:r>
              <w:rPr>
                <w:sz w:val="18"/>
              </w:rPr>
              <w:t>Změna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může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nastat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změnou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složení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partnerů</w:t>
            </w:r>
            <w:proofErr w:type="spellEnd"/>
            <w:r>
              <w:rPr>
                <w:sz w:val="18"/>
              </w:rPr>
              <w:t>.</w:t>
            </w:r>
          </w:p>
          <w:p w14:paraId="1712670A" w14:textId="77777777" w:rsidR="001F17A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4"/>
              </w:tabs>
              <w:spacing w:before="118" w:line="278" w:lineRule="auto"/>
              <w:ind w:right="371"/>
              <w:rPr>
                <w:sz w:val="18"/>
              </w:rPr>
            </w:pPr>
            <w:proofErr w:type="spellStart"/>
            <w:r>
              <w:rPr>
                <w:sz w:val="18"/>
              </w:rPr>
              <w:t>Změna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musí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být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učiněna</w:t>
            </w:r>
            <w:proofErr w:type="spellEnd"/>
            <w:r>
              <w:rPr>
                <w:sz w:val="18"/>
              </w:rPr>
              <w:t xml:space="preserve"> v </w:t>
            </w:r>
            <w:proofErr w:type="spellStart"/>
            <w:r>
              <w:rPr>
                <w:sz w:val="18"/>
              </w:rPr>
              <w:t>jednoduché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písemné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formě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vyžaduje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místa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zpracovávajícího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žádost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16AB50F6" w14:textId="77777777" w:rsidR="001F17AC" w:rsidRDefault="001F17AC">
      <w:pPr>
        <w:spacing w:line="278" w:lineRule="auto"/>
        <w:rPr>
          <w:sz w:val="18"/>
        </w:rPr>
        <w:sectPr w:rsidR="001F17AC">
          <w:pgSz w:w="11910" w:h="16840"/>
          <w:pgMar w:top="1660" w:right="860" w:bottom="880" w:left="860" w:header="371" w:footer="683" w:gutter="0"/>
          <w:cols w:space="708"/>
        </w:sectPr>
      </w:pPr>
    </w:p>
    <w:p w14:paraId="454D9CDF" w14:textId="77777777" w:rsidR="001F17AC" w:rsidRDefault="001F17AC">
      <w:pPr>
        <w:pStyle w:val="Zkladntext"/>
        <w:spacing w:before="4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741B6242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4D87F6FF" w14:textId="77777777" w:rsidR="001F17AC" w:rsidRDefault="00000000">
            <w:pPr>
              <w:pStyle w:val="TableParagraph"/>
              <w:spacing w:before="80" w:line="273" w:lineRule="auto"/>
              <w:ind w:left="4048" w:right="4030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Schlussbestimmungen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Závěrečná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sz w:val="18"/>
              </w:rPr>
              <w:t>ustanovení</w:t>
            </w:r>
            <w:proofErr w:type="spellEnd"/>
          </w:p>
        </w:tc>
      </w:tr>
      <w:tr w:rsidR="001F17AC" w14:paraId="35FF82CE" w14:textId="77777777">
        <w:trPr>
          <w:trHeight w:val="598"/>
        </w:trPr>
        <w:tc>
          <w:tcPr>
            <w:tcW w:w="4967" w:type="dxa"/>
            <w:shd w:val="clear" w:color="auto" w:fill="DFF0FF"/>
          </w:tcPr>
          <w:p w14:paraId="59958512" w14:textId="77777777" w:rsidR="001F17AC" w:rsidRDefault="00000000">
            <w:pPr>
              <w:pStyle w:val="TableParagraph"/>
              <w:spacing w:line="278" w:lineRule="auto"/>
              <w:ind w:left="67" w:right="131"/>
              <w:rPr>
                <w:sz w:val="18"/>
              </w:rPr>
            </w:pPr>
            <w:proofErr w:type="spellStart"/>
            <w:r>
              <w:rPr>
                <w:sz w:val="18"/>
              </w:rPr>
              <w:t>Weitergehende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Regelungen</w:t>
            </w:r>
            <w:proofErr w:type="spellEnd"/>
            <w:r>
              <w:rPr>
                <w:sz w:val="18"/>
              </w:rPr>
              <w:t xml:space="preserve"> der Partner </w:t>
            </w:r>
            <w:proofErr w:type="spellStart"/>
            <w:r>
              <w:rPr>
                <w:sz w:val="18"/>
              </w:rPr>
              <w:t>dürfen</w:t>
            </w:r>
            <w:proofErr w:type="spellEnd"/>
            <w:r>
              <w:rPr>
                <w:sz w:val="18"/>
              </w:rPr>
              <w:t xml:space="preserve"> nicht </w:t>
            </w:r>
            <w:proofErr w:type="spellStart"/>
            <w:r>
              <w:rPr>
                <w:sz w:val="18"/>
              </w:rPr>
              <w:t>gegen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Inhalt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dieser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verstoßen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581EF08F" w14:textId="77777777" w:rsidR="001F17AC" w:rsidRDefault="00000000">
            <w:pPr>
              <w:pStyle w:val="TableParagraph"/>
              <w:spacing w:line="278" w:lineRule="auto"/>
              <w:ind w:left="67" w:right="381"/>
              <w:rPr>
                <w:sz w:val="18"/>
              </w:rPr>
            </w:pPr>
            <w:proofErr w:type="spellStart"/>
            <w:r>
              <w:rPr>
                <w:sz w:val="18"/>
              </w:rPr>
              <w:t>Další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ustanovení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partnerů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nesmí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narušovat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obsah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této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2649DF0C" w14:textId="77777777" w:rsidR="001F17AC" w:rsidRDefault="001F17AC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  <w:insideH w:val="single" w:sz="6" w:space="0" w:color="111111"/>
          <w:insideV w:val="single" w:sz="6" w:space="0" w:color="111111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4982"/>
      </w:tblGrid>
      <w:tr w:rsidR="001F17AC" w14:paraId="1210705B" w14:textId="77777777">
        <w:trPr>
          <w:trHeight w:val="598"/>
        </w:trPr>
        <w:tc>
          <w:tcPr>
            <w:tcW w:w="9949" w:type="dxa"/>
            <w:gridSpan w:val="2"/>
            <w:shd w:val="clear" w:color="auto" w:fill="A5C5FF"/>
          </w:tcPr>
          <w:p w14:paraId="7AFE8A66" w14:textId="77777777" w:rsidR="001F17AC" w:rsidRDefault="00000000">
            <w:pPr>
              <w:pStyle w:val="TableParagraph"/>
              <w:spacing w:before="80" w:line="273" w:lineRule="auto"/>
              <w:ind w:left="4334" w:right="4316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Inkrafttreten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Nabytí</w:t>
            </w:r>
            <w:proofErr w:type="spellEnd"/>
            <w:r>
              <w:rPr>
                <w:rFonts w:ascii="Trebuchet MS" w:hAnsi="Trebuchet MS"/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platnosti</w:t>
            </w:r>
            <w:proofErr w:type="spellEnd"/>
          </w:p>
        </w:tc>
      </w:tr>
      <w:tr w:rsidR="001F17AC" w14:paraId="523C9B91" w14:textId="77777777">
        <w:trPr>
          <w:trHeight w:val="598"/>
        </w:trPr>
        <w:tc>
          <w:tcPr>
            <w:tcW w:w="4967" w:type="dxa"/>
            <w:shd w:val="clear" w:color="auto" w:fill="DFF0FF"/>
          </w:tcPr>
          <w:p w14:paraId="1BB30BEF" w14:textId="77777777" w:rsidR="001F17AC" w:rsidRDefault="00000000">
            <w:pPr>
              <w:pStyle w:val="TableParagraph"/>
              <w:spacing w:line="278" w:lineRule="auto"/>
              <w:ind w:left="67" w:right="162"/>
              <w:rPr>
                <w:sz w:val="18"/>
              </w:rPr>
            </w:pPr>
            <w:r>
              <w:rPr>
                <w:sz w:val="18"/>
              </w:rPr>
              <w:t xml:space="preserve">Die </w:t>
            </w: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tritt</w:t>
            </w:r>
            <w:proofErr w:type="spellEnd"/>
            <w:r>
              <w:rPr>
                <w:sz w:val="18"/>
              </w:rPr>
              <w:t xml:space="preserve"> in Kraft, </w:t>
            </w:r>
            <w:proofErr w:type="spellStart"/>
            <w:r>
              <w:rPr>
                <w:sz w:val="18"/>
              </w:rPr>
              <w:t>sobald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sie</w:t>
            </w:r>
            <w:proofErr w:type="spellEnd"/>
            <w:r>
              <w:rPr>
                <w:sz w:val="18"/>
              </w:rPr>
              <w:t xml:space="preserve"> von </w:t>
            </w:r>
            <w:proofErr w:type="spellStart"/>
            <w:r>
              <w:rPr>
                <w:sz w:val="18"/>
              </w:rPr>
              <w:t>allen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unterzeichnet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worden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ist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4982" w:type="dxa"/>
            <w:shd w:val="clear" w:color="auto" w:fill="DFF0FF"/>
          </w:tcPr>
          <w:p w14:paraId="3EDD7E21" w14:textId="77777777" w:rsidR="001F17AC" w:rsidRDefault="00000000">
            <w:pPr>
              <w:pStyle w:val="TableParagraph"/>
              <w:spacing w:line="278" w:lineRule="auto"/>
              <w:ind w:left="67" w:right="381"/>
              <w:rPr>
                <w:sz w:val="18"/>
              </w:rPr>
            </w:pPr>
            <w:proofErr w:type="spellStart"/>
            <w:r>
              <w:rPr>
                <w:sz w:val="18"/>
              </w:rPr>
              <w:t>Partnerská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dohoda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nabývá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platnosti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poté</w:t>
            </w:r>
            <w:proofErr w:type="spellEnd"/>
            <w:r>
              <w:rPr>
                <w:sz w:val="18"/>
              </w:rPr>
              <w:t xml:space="preserve">, co </w:t>
            </w:r>
            <w:proofErr w:type="spellStart"/>
            <w:r>
              <w:rPr>
                <w:sz w:val="18"/>
              </w:rPr>
              <w:t>byla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podepsána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všemi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partnery</w:t>
            </w:r>
            <w:proofErr w:type="spellEnd"/>
            <w:r>
              <w:rPr>
                <w:sz w:val="18"/>
              </w:rPr>
              <w:t>.</w:t>
            </w:r>
          </w:p>
        </w:tc>
      </w:tr>
    </w:tbl>
    <w:p w14:paraId="7A28F2DF" w14:textId="77777777" w:rsidR="001F17AC" w:rsidRDefault="001F17AC">
      <w:pPr>
        <w:spacing w:line="278" w:lineRule="auto"/>
        <w:rPr>
          <w:sz w:val="18"/>
        </w:rPr>
        <w:sectPr w:rsidR="001F17AC">
          <w:pgSz w:w="11910" w:h="16840"/>
          <w:pgMar w:top="1660" w:right="860" w:bottom="880" w:left="860" w:header="371" w:footer="683" w:gutter="0"/>
          <w:cols w:space="708"/>
        </w:sectPr>
      </w:pPr>
    </w:p>
    <w:p w14:paraId="0FFA561E" w14:textId="77777777" w:rsidR="001F17AC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09C0169A">
          <v:group id="_x0000_s2072" style="position:absolute;margin-left:150.45pt;margin-top:251.15pt;width:392.55pt;height:89.9pt;z-index:-252436480;mso-position-horizontal-relative:page;mso-position-vertical-relative:page" coordorigin="3009,5023" coordsize="7851,1798">
            <v:line id="_x0000_s2077" style="position:absolute" from="5945,5023" to="5945,5861" strokecolor="#111"/>
            <v:rect id="_x0000_s2076" style="position:absolute;left:3009;top:5921;width:7851;height:435" stroked="f"/>
            <v:line id="_x0000_s2075" style="position:absolute" from="3009,6364" to="10860,6364" strokecolor="#111"/>
            <v:rect id="_x0000_s2074" style="position:absolute;left:3009;top:6371;width:7851;height:435" stroked="f"/>
            <v:line id="_x0000_s2073" style="position:absolute" from="3009,6814" to="10860,6814" strokecolor="#111"/>
            <w10:wrap anchorx="page" anchory="page"/>
          </v:group>
        </w:pict>
      </w:r>
      <w:r>
        <w:pict w14:anchorId="292FD0A9">
          <v:shape id="_x0000_s2071" type="#_x0000_t202" style="position:absolute;margin-left:175pt;margin-top:119.45pt;width:368.05pt;height:128.7pt;z-index:251662336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1F17AC" w14:paraId="71FCC765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6A7A5431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Schmuggler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Guide: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Grenzenlose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Abenteuer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auf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Schmugglerpfaden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durch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Bayern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und </w:t>
                        </w:r>
                        <w:proofErr w:type="spellStart"/>
                        <w:r>
                          <w:rPr>
                            <w:sz w:val="18"/>
                          </w:rPr>
                          <w:t>Böhmen</w:t>
                        </w:r>
                        <w:proofErr w:type="spellEnd"/>
                      </w:p>
                    </w:tc>
                  </w:tr>
                  <w:tr w:rsidR="001F17AC" w14:paraId="37E546CD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097A679A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Pašerácký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průvodce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Neomezená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dobrodružství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pašeráckých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stezkách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mezi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Bavorskem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Čechami</w:t>
                        </w:r>
                        <w:proofErr w:type="spellEnd"/>
                      </w:p>
                    </w:tc>
                  </w:tr>
                  <w:tr w:rsidR="001F17AC" w14:paraId="546761EE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1DA07BA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BYCZ12-368</w:t>
                        </w:r>
                      </w:p>
                    </w:tc>
                  </w:tr>
                  <w:tr w:rsidR="001F17AC" w14:paraId="2823A11C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D24CEF0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Západočeská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univerzita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sz w:val="18"/>
                          </w:rPr>
                          <w:t>Plzni</w:t>
                        </w:r>
                        <w:proofErr w:type="spellEnd"/>
                      </w:p>
                    </w:tc>
                  </w:tr>
                  <w:tr w:rsidR="001F17AC" w14:paraId="65A12F01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9E8736E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Miroslav Lávička</w:t>
                        </w:r>
                      </w:p>
                    </w:tc>
                  </w:tr>
                </w:tbl>
                <w:p w14:paraId="739536DE" w14:textId="77777777" w:rsidR="001F17AC" w:rsidRDefault="001F17AC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F17AC" w14:paraId="04A3E69F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11C66F2E" w14:textId="77777777" w:rsidR="001F17AC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F17AC" w14:paraId="4C7F372B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1ED30A00" w14:textId="77777777" w:rsidR="001F17AC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21336A3C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363A1409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47744F60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5415FF26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AEA3682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0D3D0E2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6D1F6C04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97FD1FB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7A78630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7B7B01DB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790121B9" w14:textId="77777777" w:rsidR="001F17AC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B77BC2E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F7B0093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390323E6" w14:textId="77777777" w:rsidR="001F17AC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1.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884F36A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52853CD6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1CD1E3CB" w14:textId="77777777" w:rsidR="001F17AC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B1C94CC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0CBE639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C7BB8B4" w14:textId="77777777" w:rsidR="001F17AC" w:rsidRDefault="00000000">
            <w:pPr>
              <w:pStyle w:val="TableParagraph"/>
              <w:spacing w:before="110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Hiermit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erkläre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meine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Zustimmung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Inhalten</w:t>
            </w:r>
            <w:proofErr w:type="spellEnd"/>
            <w:r>
              <w:rPr>
                <w:sz w:val="18"/>
              </w:rPr>
              <w:t xml:space="preserve">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169BEDD" w14:textId="77777777" w:rsidR="001F17AC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F17AC" w14:paraId="30FA418B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494BEC8D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0BEC0E2" w14:textId="77777777" w:rsidR="001F17AC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uvedený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 Interreg.</w:t>
            </w:r>
          </w:p>
        </w:tc>
      </w:tr>
      <w:tr w:rsidR="001F17AC" w14:paraId="47B6A43F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BB1481E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B2864FA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3E8B31B9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44C7E9C7" w14:textId="77777777" w:rsidR="001F17AC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</w:t>
            </w:r>
            <w:proofErr w:type="spellStart"/>
            <w:r>
              <w:rPr>
                <w:sz w:val="18"/>
              </w:rPr>
              <w:t>Místo</w:t>
            </w:r>
            <w:proofErr w:type="spellEnd"/>
            <w:r>
              <w:rPr>
                <w:sz w:val="18"/>
              </w:rPr>
              <w:t>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4605434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89DB7A9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7CFF5015" w14:textId="77777777" w:rsidR="001F17AC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69B03993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459BA084" w14:textId="77777777" w:rsidR="001F17AC" w:rsidRDefault="001F17AC">
      <w:pPr>
        <w:rPr>
          <w:rFonts w:ascii="Times New Roman"/>
          <w:sz w:val="18"/>
        </w:rPr>
        <w:sectPr w:rsidR="001F17AC">
          <w:pgSz w:w="11910" w:h="16840"/>
          <w:pgMar w:top="1660" w:right="860" w:bottom="880" w:left="860" w:header="371" w:footer="683" w:gutter="0"/>
          <w:cols w:space="708"/>
        </w:sectPr>
      </w:pPr>
    </w:p>
    <w:p w14:paraId="7E69C4C9" w14:textId="77777777" w:rsidR="001F17AC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2A64BE82">
          <v:group id="_x0000_s2065" style="position:absolute;margin-left:150.45pt;margin-top:251.15pt;width:392.55pt;height:89.9pt;z-index:-252434432;mso-position-horizontal-relative:page;mso-position-vertical-relative:page" coordorigin="3009,5023" coordsize="7851,1798">
            <v:line id="_x0000_s2070" style="position:absolute" from="5945,5023" to="5945,5861" strokecolor="#111"/>
            <v:rect id="_x0000_s2069" style="position:absolute;left:3009;top:5921;width:7851;height:435" stroked="f"/>
            <v:line id="_x0000_s2068" style="position:absolute" from="3009,6364" to="10860,6364" strokecolor="#111"/>
            <v:rect id="_x0000_s2067" style="position:absolute;left:3009;top:6371;width:7851;height:435" stroked="f"/>
            <v:line id="_x0000_s2066" style="position:absolute" from="3009,6814" to="10860,6814" strokecolor="#111"/>
            <w10:wrap anchorx="page" anchory="page"/>
          </v:group>
        </w:pict>
      </w:r>
      <w:r>
        <w:pict w14:anchorId="75ED5644">
          <v:shape id="_x0000_s2064" type="#_x0000_t202" style="position:absolute;margin-left:175pt;margin-top:119.45pt;width:368.05pt;height:128.7pt;z-index:25166438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1F17AC" w14:paraId="74DE1BDF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07C6E8D0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Schmuggler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Guide: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Grenzenlose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Abenteuer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auf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Schmugglerpfaden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durch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Bayern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und </w:t>
                        </w:r>
                        <w:proofErr w:type="spellStart"/>
                        <w:r>
                          <w:rPr>
                            <w:sz w:val="18"/>
                          </w:rPr>
                          <w:t>Böhmen</w:t>
                        </w:r>
                        <w:proofErr w:type="spellEnd"/>
                      </w:p>
                    </w:tc>
                  </w:tr>
                  <w:tr w:rsidR="001F17AC" w14:paraId="3E8DF418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07E02F94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Pašerácký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průvodce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Neomezená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dobrodružství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pašeráckých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stezkách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mezi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Bavorskem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Čechami</w:t>
                        </w:r>
                        <w:proofErr w:type="spellEnd"/>
                      </w:p>
                    </w:tc>
                  </w:tr>
                  <w:tr w:rsidR="001F17AC" w14:paraId="545043C5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66DA0074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BYCZ12-368</w:t>
                        </w:r>
                      </w:p>
                    </w:tc>
                  </w:tr>
                  <w:tr w:rsidR="001F17AC" w14:paraId="38FBF894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2644D068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Úhlava</w:t>
                        </w:r>
                        <w:proofErr w:type="spellEnd"/>
                        <w:r>
                          <w:rPr>
                            <w:sz w:val="18"/>
                          </w:rPr>
                          <w:t>, o. p. s.</w:t>
                        </w:r>
                      </w:p>
                    </w:tc>
                  </w:tr>
                  <w:tr w:rsidR="001F17AC" w14:paraId="742EC1FD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57C1497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Pavel Vondráček</w:t>
                        </w:r>
                      </w:p>
                    </w:tc>
                  </w:tr>
                </w:tbl>
                <w:p w14:paraId="40D4FEA5" w14:textId="77777777" w:rsidR="001F17AC" w:rsidRDefault="001F17AC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F17AC" w14:paraId="73662009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3AAF553F" w14:textId="77777777" w:rsidR="001F17AC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F17AC" w14:paraId="29284658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2FE7E46B" w14:textId="77777777" w:rsidR="001F17AC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6E32AD1E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59A7EFE0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091F6DEC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5C8A2F2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D1FD7D5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9E8B88A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1AAA5AFD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147163FF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D15D712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5EB306ED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5FFC484B" w14:textId="77777777" w:rsidR="001F17AC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C6E4DFE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14C57DFC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151DA378" w14:textId="77777777" w:rsidR="001F17AC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2.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D14DF41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7708D2E3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777ED6F4" w14:textId="77777777" w:rsidR="001F17AC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8094780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3F607315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288F430E" w14:textId="77777777" w:rsidR="001F17AC" w:rsidRDefault="00000000">
            <w:pPr>
              <w:pStyle w:val="TableParagraph"/>
              <w:spacing w:before="110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Hiermit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erkläre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meine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Zustimmung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Inhalten</w:t>
            </w:r>
            <w:proofErr w:type="spellEnd"/>
            <w:r>
              <w:rPr>
                <w:sz w:val="18"/>
              </w:rPr>
              <w:t xml:space="preserve">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B0C3BD7" w14:textId="77777777" w:rsidR="001F17AC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F17AC" w14:paraId="351CDAD1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722BCD82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577EF1D" w14:textId="77777777" w:rsidR="001F17AC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uvedený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 Interreg.</w:t>
            </w:r>
          </w:p>
        </w:tc>
      </w:tr>
      <w:tr w:rsidR="001F17AC" w14:paraId="28BF634E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F034F01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2CFAB35B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4DC36E4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5151787C" w14:textId="77777777" w:rsidR="001F17AC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</w:t>
            </w:r>
            <w:proofErr w:type="spellStart"/>
            <w:r>
              <w:rPr>
                <w:sz w:val="18"/>
              </w:rPr>
              <w:t>Místo</w:t>
            </w:r>
            <w:proofErr w:type="spellEnd"/>
            <w:r>
              <w:rPr>
                <w:sz w:val="18"/>
              </w:rPr>
              <w:t>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D87FC06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6BED4684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2F3291F6" w14:textId="77777777" w:rsidR="001F17AC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421648A2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08B723BA" w14:textId="77777777" w:rsidR="001F17AC" w:rsidRDefault="001F17AC">
      <w:pPr>
        <w:rPr>
          <w:rFonts w:ascii="Times New Roman"/>
          <w:sz w:val="18"/>
        </w:rPr>
        <w:sectPr w:rsidR="001F17AC">
          <w:pgSz w:w="11910" w:h="16840"/>
          <w:pgMar w:top="1660" w:right="860" w:bottom="960" w:left="860" w:header="371" w:footer="683" w:gutter="0"/>
          <w:cols w:space="708"/>
        </w:sectPr>
      </w:pPr>
    </w:p>
    <w:p w14:paraId="74E24E17" w14:textId="77777777" w:rsidR="001F17AC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2D137520">
          <v:group id="_x0000_s2058" style="position:absolute;margin-left:150.45pt;margin-top:263.15pt;width:392.55pt;height:89.9pt;z-index:-252432384;mso-position-horizontal-relative:page;mso-position-vertical-relative:page" coordorigin="3009,5263" coordsize="7851,1798">
            <v:line id="_x0000_s2063" style="position:absolute" from="5945,5263" to="5945,6101" strokecolor="#111"/>
            <v:rect id="_x0000_s2062" style="position:absolute;left:3009;top:6160;width:7851;height:435" stroked="f"/>
            <v:line id="_x0000_s2061" style="position:absolute" from="3009,6603" to="10860,6603" strokecolor="#111"/>
            <v:rect id="_x0000_s2060" style="position:absolute;left:3009;top:6610;width:7851;height:435" stroked="f"/>
            <v:line id="_x0000_s2059" style="position:absolute" from="3009,7053" to="10860,7053" strokecolor="#111"/>
            <w10:wrap anchorx="page" anchory="page"/>
          </v:group>
        </w:pict>
      </w:r>
      <w:r>
        <w:pict w14:anchorId="5E81215E">
          <v:shape id="_x0000_s2057" type="#_x0000_t202" style="position:absolute;margin-left:175pt;margin-top:119.45pt;width:368.05pt;height:140.7pt;z-index:25166643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1F17AC" w14:paraId="28A97409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35EB8DBE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Schmuggler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Guide: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Grenzenlose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Abenteuer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auf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Schmugglerpfaden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durch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Bayern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und </w:t>
                        </w:r>
                        <w:proofErr w:type="spellStart"/>
                        <w:r>
                          <w:rPr>
                            <w:sz w:val="18"/>
                          </w:rPr>
                          <w:t>Böhmen</w:t>
                        </w:r>
                        <w:proofErr w:type="spellEnd"/>
                      </w:p>
                    </w:tc>
                  </w:tr>
                  <w:tr w:rsidR="001F17AC" w14:paraId="1EA0FD2A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07D55816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Pašerácký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průvodce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Neomezená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dobrodružství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pašeráckých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stezkách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mezi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Bavorskem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Čechami</w:t>
                        </w:r>
                        <w:proofErr w:type="spellEnd"/>
                      </w:p>
                    </w:tc>
                  </w:tr>
                  <w:tr w:rsidR="001F17AC" w14:paraId="7059E1C8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211CFE70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BYCZ12-368</w:t>
                        </w:r>
                      </w:p>
                    </w:tc>
                  </w:tr>
                  <w:tr w:rsidR="001F17AC" w14:paraId="480F8FB6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337A05B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Technische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Hochschule </w:t>
                        </w:r>
                        <w:proofErr w:type="spellStart"/>
                        <w:r>
                          <w:rPr>
                            <w:sz w:val="18"/>
                          </w:rPr>
                          <w:t>Deggendorf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18"/>
                          </w:rPr>
                          <w:t>als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staatliche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Einrichtung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in </w:t>
                        </w:r>
                        <w:proofErr w:type="spellStart"/>
                        <w:r>
                          <w:rPr>
                            <w:sz w:val="18"/>
                          </w:rPr>
                          <w:t>Vertretung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des </w:t>
                        </w:r>
                        <w:proofErr w:type="spellStart"/>
                        <w:r>
                          <w:rPr>
                            <w:sz w:val="18"/>
                          </w:rPr>
                          <w:t>Freistaats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Bayern</w:t>
                        </w:r>
                      </w:p>
                    </w:tc>
                  </w:tr>
                  <w:tr w:rsidR="001F17AC" w14:paraId="2E1DBEB4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8090BFE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Waldemar Berg</w:t>
                        </w:r>
                      </w:p>
                    </w:tc>
                  </w:tr>
                </w:tbl>
                <w:p w14:paraId="4629D868" w14:textId="77777777" w:rsidR="001F17AC" w:rsidRDefault="001F17AC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F17AC" w14:paraId="69F9E264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28DAB90D" w14:textId="77777777" w:rsidR="001F17AC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F17AC" w14:paraId="66F56F0F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326EF8C9" w14:textId="77777777" w:rsidR="001F17AC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664B046B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107A7DF4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70B28BC1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CA86E3E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499EF34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5D821F11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463EA7DF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CBAF29F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AFAAB15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8D01591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63EEB23B" w14:textId="77777777" w:rsidR="001F17AC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57386037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53478333" w14:textId="77777777">
        <w:trPr>
          <w:trHeight w:val="48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1D8319E" w14:textId="77777777" w:rsidR="001F17AC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3.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DF46159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5614CA4E" w14:textId="77777777">
        <w:trPr>
          <w:trHeight w:val="523"/>
        </w:trPr>
        <w:tc>
          <w:tcPr>
            <w:tcW w:w="4863" w:type="dxa"/>
            <w:tcBorders>
              <w:left w:val="single" w:sz="6" w:space="0" w:color="111111"/>
            </w:tcBorders>
          </w:tcPr>
          <w:p w14:paraId="79811CB5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69373C25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70B42F8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0A920D91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76A20499" w14:textId="77777777" w:rsidR="001F17AC" w:rsidRDefault="00000000">
            <w:pPr>
              <w:pStyle w:val="TableParagraph"/>
              <w:spacing w:before="110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Hiermit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erkläre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meine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Zustimmung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Inhalten</w:t>
            </w:r>
            <w:proofErr w:type="spellEnd"/>
            <w:r>
              <w:rPr>
                <w:sz w:val="18"/>
              </w:rPr>
              <w:t xml:space="preserve">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409761DC" w14:textId="77777777" w:rsidR="001F17AC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F17AC" w14:paraId="4083DA2A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201F2295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57E7CBA" w14:textId="77777777" w:rsidR="001F17AC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uvedený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 Interreg.</w:t>
            </w:r>
          </w:p>
        </w:tc>
      </w:tr>
      <w:tr w:rsidR="001F17AC" w14:paraId="3E17E6D1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D555AFF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E90A507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605DF42C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35FEC1B5" w14:textId="77777777" w:rsidR="001F17AC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</w:t>
            </w:r>
            <w:proofErr w:type="spellStart"/>
            <w:r>
              <w:rPr>
                <w:sz w:val="18"/>
              </w:rPr>
              <w:t>Místo</w:t>
            </w:r>
            <w:proofErr w:type="spellEnd"/>
            <w:r>
              <w:rPr>
                <w:sz w:val="18"/>
              </w:rPr>
              <w:t>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95A182C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6C29938A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0F6D31ED" w14:textId="77777777" w:rsidR="001F17AC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6B2100D3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20DFCC3" w14:textId="77777777" w:rsidR="001F17AC" w:rsidRDefault="001F17AC">
      <w:pPr>
        <w:rPr>
          <w:rFonts w:ascii="Times New Roman"/>
          <w:sz w:val="18"/>
        </w:rPr>
        <w:sectPr w:rsidR="001F17AC">
          <w:pgSz w:w="11910" w:h="16840"/>
          <w:pgMar w:top="1660" w:right="860" w:bottom="960" w:left="860" w:header="371" w:footer="683" w:gutter="0"/>
          <w:cols w:space="708"/>
        </w:sectPr>
      </w:pPr>
    </w:p>
    <w:p w14:paraId="3DA68069" w14:textId="77777777" w:rsidR="001F17AC" w:rsidRDefault="00000000">
      <w:pPr>
        <w:pStyle w:val="Zkladntext"/>
        <w:spacing w:before="4"/>
        <w:rPr>
          <w:rFonts w:ascii="Times New Roman"/>
          <w:b w:val="0"/>
          <w:sz w:val="2"/>
        </w:rPr>
      </w:pPr>
      <w:r>
        <w:lastRenderedPageBreak/>
        <w:pict w14:anchorId="1AE9FDB3">
          <v:group id="_x0000_s2051" style="position:absolute;margin-left:150.45pt;margin-top:251.15pt;width:392.55pt;height:89.9pt;z-index:-252430336;mso-position-horizontal-relative:page;mso-position-vertical-relative:page" coordorigin="3009,5023" coordsize="7851,1798">
            <v:line id="_x0000_s2056" style="position:absolute" from="5945,5023" to="5945,5861" strokecolor="#111"/>
            <v:rect id="_x0000_s2055" style="position:absolute;left:3009;top:5921;width:7851;height:435" stroked="f"/>
            <v:line id="_x0000_s2054" style="position:absolute" from="3009,6364" to="10860,6364" strokecolor="#111"/>
            <v:rect id="_x0000_s2053" style="position:absolute;left:3009;top:6371;width:7851;height:435" stroked="f"/>
            <v:line id="_x0000_s2052" style="position:absolute" from="3009,6814" to="10860,6814" strokecolor="#111"/>
            <w10:wrap anchorx="page" anchory="page"/>
          </v:group>
        </w:pict>
      </w:r>
      <w:r>
        <w:pict w14:anchorId="1DB67ABF">
          <v:shape id="_x0000_s2050" type="#_x0000_t202" style="position:absolute;margin-left:175pt;margin-top:119.45pt;width:368.05pt;height:128.7pt;z-index:25166848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360"/>
                  </w:tblGrid>
                  <w:tr w:rsidR="001F17AC" w14:paraId="120E1F86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F0F1E66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Schmuggler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Guide: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Grenzenlose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Abenteuer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auf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Schmugglerpfaden</w:t>
                        </w:r>
                        <w:proofErr w:type="spellEnd"/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durch</w:t>
                        </w:r>
                        <w:proofErr w:type="spellEnd"/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Bayern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und </w:t>
                        </w:r>
                        <w:proofErr w:type="spellStart"/>
                        <w:r>
                          <w:rPr>
                            <w:sz w:val="18"/>
                          </w:rPr>
                          <w:t>Böhmen</w:t>
                        </w:r>
                        <w:proofErr w:type="spellEnd"/>
                      </w:p>
                    </w:tc>
                  </w:tr>
                  <w:tr w:rsidR="001F17AC" w14:paraId="125684A8" w14:textId="77777777">
                    <w:trPr>
                      <w:trHeight w:val="598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42DC23CF" w14:textId="77777777" w:rsidR="001F17AC" w:rsidRDefault="00000000">
                        <w:pPr>
                          <w:pStyle w:val="TableParagraph"/>
                          <w:spacing w:line="278" w:lineRule="auto"/>
                          <w:ind w:left="60" w:right="116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Pašerácký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průvodce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18"/>
                          </w:rPr>
                          <w:t>Neomezená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dobrodružství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na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pašeráckých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stezkách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mezi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Bavorskem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18"/>
                          </w:rPr>
                          <w:t>Čechami</w:t>
                        </w:r>
                        <w:proofErr w:type="spellEnd"/>
                      </w:p>
                    </w:tc>
                  </w:tr>
                  <w:tr w:rsidR="001F17AC" w14:paraId="5C3BC617" w14:textId="77777777">
                    <w:trPr>
                      <w:trHeight w:val="583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1C2BED50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BYCZ12-368</w:t>
                        </w:r>
                      </w:p>
                    </w:tc>
                  </w:tr>
                  <w:tr w:rsidR="001F17AC" w14:paraId="23DFA542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7C2B4AC0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Kulturverein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Über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d´Grenz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e.V.</w:t>
                        </w:r>
                        <w:proofErr w:type="spellEnd"/>
                      </w:p>
                    </w:tc>
                  </w:tr>
                  <w:tr w:rsidR="001F17AC" w14:paraId="30968B43" w14:textId="77777777">
                    <w:trPr>
                      <w:trHeight w:val="359"/>
                    </w:trPr>
                    <w:tc>
                      <w:tcPr>
                        <w:tcW w:w="7360" w:type="dxa"/>
                        <w:tcBorders>
                          <w:top w:val="single" w:sz="6" w:space="0" w:color="111111"/>
                          <w:bottom w:val="single" w:sz="6" w:space="0" w:color="111111"/>
                        </w:tcBorders>
                        <w:shd w:val="clear" w:color="auto" w:fill="FFFFFF"/>
                      </w:tcPr>
                      <w:p w14:paraId="55D3920B" w14:textId="77777777" w:rsidR="001F17AC" w:rsidRDefault="00000000">
                        <w:pPr>
                          <w:pStyle w:val="TableParagraph"/>
                          <w:ind w:left="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Ivan Falta</w:t>
                        </w:r>
                      </w:p>
                    </w:tc>
                  </w:tr>
                </w:tbl>
                <w:p w14:paraId="1A6945F6" w14:textId="77777777" w:rsidR="001F17AC" w:rsidRDefault="001F17AC">
                  <w:pPr>
                    <w:pStyle w:val="Zkladntext"/>
                    <w:spacing w:before="0"/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4863"/>
        <w:gridCol w:w="5086"/>
      </w:tblGrid>
      <w:tr w:rsidR="001F17AC" w14:paraId="03807DAB" w14:textId="77777777">
        <w:trPr>
          <w:trHeight w:val="598"/>
        </w:trPr>
        <w:tc>
          <w:tcPr>
            <w:tcW w:w="9949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shd w:val="clear" w:color="auto" w:fill="A5C5FF"/>
          </w:tcPr>
          <w:p w14:paraId="3798FF22" w14:textId="77777777" w:rsidR="001F17AC" w:rsidRDefault="00000000">
            <w:pPr>
              <w:pStyle w:val="TableParagraph"/>
              <w:spacing w:before="80" w:line="273" w:lineRule="auto"/>
              <w:ind w:left="4540" w:right="4523" w:firstLine="1"/>
              <w:jc w:val="center"/>
              <w:rPr>
                <w:rFonts w:ascii="Trebuchet MS" w:hAnsi="Trebuchet MS"/>
                <w:b/>
                <w:sz w:val="18"/>
              </w:rPr>
            </w:pPr>
            <w:proofErr w:type="spellStart"/>
            <w:r>
              <w:rPr>
                <w:rFonts w:ascii="Trebuchet MS" w:hAnsi="Trebuchet MS"/>
                <w:b/>
                <w:sz w:val="18"/>
              </w:rPr>
              <w:t>Erklärung</w:t>
            </w:r>
            <w:proofErr w:type="spellEnd"/>
            <w:r>
              <w:rPr>
                <w:rFonts w:ascii="Trebuchet MS" w:hAnsi="Trebuchet MS"/>
                <w:b/>
                <w:sz w:val="18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95"/>
                <w:sz w:val="18"/>
              </w:rPr>
              <w:t>Prohlášení</w:t>
            </w:r>
            <w:proofErr w:type="spellEnd"/>
          </w:p>
        </w:tc>
      </w:tr>
      <w:tr w:rsidR="001F17AC" w14:paraId="14070DF7" w14:textId="77777777">
        <w:trPr>
          <w:trHeight w:val="554"/>
        </w:trPr>
        <w:tc>
          <w:tcPr>
            <w:tcW w:w="4863" w:type="dxa"/>
            <w:tcBorders>
              <w:top w:val="single" w:sz="6" w:space="0" w:color="111111"/>
              <w:left w:val="single" w:sz="6" w:space="0" w:color="111111"/>
            </w:tcBorders>
          </w:tcPr>
          <w:p w14:paraId="7361B314" w14:textId="77777777" w:rsidR="001F17AC" w:rsidRDefault="00000000">
            <w:pPr>
              <w:pStyle w:val="TableParagraph"/>
              <w:spacing w:before="14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Projektname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top w:val="single" w:sz="6" w:space="0" w:color="111111"/>
              <w:right w:val="single" w:sz="6" w:space="0" w:color="111111"/>
            </w:tcBorders>
          </w:tcPr>
          <w:p w14:paraId="061FFBAF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387026D0" w14:textId="77777777">
        <w:trPr>
          <w:trHeight w:val="613"/>
        </w:trPr>
        <w:tc>
          <w:tcPr>
            <w:tcW w:w="4863" w:type="dxa"/>
            <w:tcBorders>
              <w:left w:val="single" w:sz="6" w:space="0" w:color="111111"/>
            </w:tcBorders>
          </w:tcPr>
          <w:p w14:paraId="6DAF88B5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021C68A4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Název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6E709D0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32650FC4" w14:textId="77777777">
        <w:trPr>
          <w:trHeight w:val="426"/>
        </w:trPr>
        <w:tc>
          <w:tcPr>
            <w:tcW w:w="4863" w:type="dxa"/>
            <w:tcBorders>
              <w:left w:val="single" w:sz="6" w:space="0" w:color="111111"/>
            </w:tcBorders>
          </w:tcPr>
          <w:p w14:paraId="418DD786" w14:textId="77777777" w:rsidR="001F17AC" w:rsidRDefault="001F17AC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14:paraId="799200F9" w14:textId="77777777" w:rsidR="001F17AC" w:rsidRDefault="00000000">
            <w:pPr>
              <w:pStyle w:val="TableParagraph"/>
              <w:spacing w:before="1"/>
              <w:ind w:left="127"/>
              <w:rPr>
                <w:sz w:val="18"/>
              </w:rPr>
            </w:pPr>
            <w:r>
              <w:rPr>
                <w:w w:val="110"/>
                <w:sz w:val="18"/>
              </w:rPr>
              <w:t xml:space="preserve">Projekt ID </w:t>
            </w:r>
            <w:r>
              <w:rPr>
                <w:w w:val="120"/>
                <w:sz w:val="18"/>
              </w:rPr>
              <w:t>/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713C53BB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16AF0FB1" w14:textId="77777777">
        <w:trPr>
          <w:trHeight w:val="299"/>
        </w:trPr>
        <w:tc>
          <w:tcPr>
            <w:tcW w:w="4863" w:type="dxa"/>
            <w:tcBorders>
              <w:left w:val="single" w:sz="6" w:space="0" w:color="111111"/>
            </w:tcBorders>
          </w:tcPr>
          <w:p w14:paraId="6A1A9C28" w14:textId="77777777" w:rsidR="001F17AC" w:rsidRDefault="00000000">
            <w:pPr>
              <w:pStyle w:val="TableParagraph"/>
              <w:spacing w:before="12"/>
              <w:ind w:left="127"/>
              <w:rPr>
                <w:sz w:val="18"/>
              </w:rPr>
            </w:pPr>
            <w:r>
              <w:rPr>
                <w:sz w:val="18"/>
              </w:rPr>
              <w:t xml:space="preserve">ID </w:t>
            </w:r>
            <w:proofErr w:type="spellStart"/>
            <w:r>
              <w:rPr>
                <w:sz w:val="18"/>
              </w:rPr>
              <w:t>projektu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19E58F16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742FE705" w14:textId="77777777">
        <w:trPr>
          <w:trHeight w:val="366"/>
        </w:trPr>
        <w:tc>
          <w:tcPr>
            <w:tcW w:w="4863" w:type="dxa"/>
            <w:tcBorders>
              <w:left w:val="single" w:sz="6" w:space="0" w:color="111111"/>
            </w:tcBorders>
          </w:tcPr>
          <w:p w14:paraId="54F9C4D4" w14:textId="77777777" w:rsidR="001F17AC" w:rsidRDefault="00000000">
            <w:pPr>
              <w:pStyle w:val="TableParagraph"/>
              <w:spacing w:before="72"/>
              <w:ind w:left="127"/>
              <w:rPr>
                <w:sz w:val="18"/>
              </w:rPr>
            </w:pPr>
            <w:r>
              <w:rPr>
                <w:sz w:val="18"/>
              </w:rPr>
              <w:t>4. Partner: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0D00D674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21E1D226" w14:textId="77777777">
        <w:trPr>
          <w:trHeight w:val="404"/>
        </w:trPr>
        <w:tc>
          <w:tcPr>
            <w:tcW w:w="4863" w:type="dxa"/>
            <w:tcBorders>
              <w:left w:val="single" w:sz="6" w:space="0" w:color="111111"/>
            </w:tcBorders>
          </w:tcPr>
          <w:p w14:paraId="6CBEA493" w14:textId="77777777" w:rsidR="001F17AC" w:rsidRDefault="00000000">
            <w:pPr>
              <w:pStyle w:val="TableParagraph"/>
              <w:spacing w:before="80"/>
              <w:ind w:left="127"/>
              <w:rPr>
                <w:sz w:val="18"/>
              </w:rPr>
            </w:pPr>
            <w:proofErr w:type="spellStart"/>
            <w:r>
              <w:rPr>
                <w:sz w:val="18"/>
              </w:rPr>
              <w:t>Vertreten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durch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zastoupen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8BC7BAF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4970A253" w14:textId="77777777">
        <w:trPr>
          <w:trHeight w:val="336"/>
        </w:trPr>
        <w:tc>
          <w:tcPr>
            <w:tcW w:w="4863" w:type="dxa"/>
            <w:tcBorders>
              <w:left w:val="single" w:sz="6" w:space="0" w:color="111111"/>
            </w:tcBorders>
          </w:tcPr>
          <w:p w14:paraId="6F47D305" w14:textId="77777777" w:rsidR="001F17AC" w:rsidRDefault="00000000">
            <w:pPr>
              <w:pStyle w:val="TableParagraph"/>
              <w:spacing w:before="110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Hiermit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erkläre</w:t>
            </w:r>
            <w:proofErr w:type="spellEnd"/>
            <w:r>
              <w:rPr>
                <w:sz w:val="18"/>
              </w:rPr>
              <w:t xml:space="preserve"> ich </w:t>
            </w:r>
            <w:proofErr w:type="spellStart"/>
            <w:r>
              <w:rPr>
                <w:sz w:val="18"/>
              </w:rPr>
              <w:t>meine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Zustimmung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</w:t>
            </w:r>
            <w:proofErr w:type="spellEnd"/>
            <w:r>
              <w:rPr>
                <w:sz w:val="18"/>
              </w:rPr>
              <w:t xml:space="preserve"> den </w:t>
            </w:r>
            <w:proofErr w:type="spellStart"/>
            <w:r>
              <w:rPr>
                <w:sz w:val="18"/>
              </w:rPr>
              <w:t>Inhalten</w:t>
            </w:r>
            <w:proofErr w:type="spellEnd"/>
            <w:r>
              <w:rPr>
                <w:sz w:val="18"/>
              </w:rPr>
              <w:t xml:space="preserve"> der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1775124" w14:textId="77777777" w:rsidR="001F17AC" w:rsidRDefault="00000000">
            <w:pPr>
              <w:pStyle w:val="TableParagraph"/>
              <w:spacing w:before="110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Tímto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prohlašuji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že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souhlasím</w:t>
            </w:r>
            <w:proofErr w:type="spellEnd"/>
            <w:r>
              <w:rPr>
                <w:sz w:val="18"/>
              </w:rPr>
              <w:t xml:space="preserve"> s </w:t>
            </w:r>
            <w:proofErr w:type="spellStart"/>
            <w:r>
              <w:rPr>
                <w:sz w:val="18"/>
              </w:rPr>
              <w:t>obsahem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partnerské</w:t>
            </w:r>
            <w:proofErr w:type="spellEnd"/>
          </w:p>
        </w:tc>
      </w:tr>
      <w:tr w:rsidR="001F17AC" w14:paraId="5C39153C" w14:textId="77777777">
        <w:trPr>
          <w:trHeight w:val="239"/>
        </w:trPr>
        <w:tc>
          <w:tcPr>
            <w:tcW w:w="4863" w:type="dxa"/>
            <w:tcBorders>
              <w:left w:val="single" w:sz="6" w:space="0" w:color="111111"/>
            </w:tcBorders>
          </w:tcPr>
          <w:p w14:paraId="0110389A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proofErr w:type="spellStart"/>
            <w:r>
              <w:rPr>
                <w:sz w:val="18"/>
              </w:rPr>
              <w:t>Partnerschaftsvereinbarung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genannten</w:t>
            </w:r>
            <w:proofErr w:type="spellEnd"/>
            <w:r>
              <w:rPr>
                <w:sz w:val="18"/>
              </w:rPr>
              <w:t xml:space="preserve"> Interreg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6581561" w14:textId="77777777" w:rsidR="001F17AC" w:rsidRDefault="00000000">
            <w:pPr>
              <w:pStyle w:val="TableParagraph"/>
              <w:spacing w:before="12"/>
              <w:ind w:left="179"/>
              <w:rPr>
                <w:sz w:val="18"/>
              </w:rPr>
            </w:pPr>
            <w:proofErr w:type="spellStart"/>
            <w:r>
              <w:rPr>
                <w:sz w:val="18"/>
              </w:rPr>
              <w:t>dohody</w:t>
            </w:r>
            <w:proofErr w:type="spellEnd"/>
            <w:r>
              <w:rPr>
                <w:sz w:val="18"/>
              </w:rPr>
              <w:t xml:space="preserve"> pro </w:t>
            </w:r>
            <w:proofErr w:type="spellStart"/>
            <w:r>
              <w:rPr>
                <w:sz w:val="18"/>
              </w:rPr>
              <w:t>uvedený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projekt</w:t>
            </w:r>
            <w:proofErr w:type="spellEnd"/>
            <w:r>
              <w:rPr>
                <w:sz w:val="18"/>
              </w:rPr>
              <w:t xml:space="preserve"> Interreg.</w:t>
            </w:r>
          </w:p>
        </w:tc>
      </w:tr>
      <w:tr w:rsidR="001F17AC" w14:paraId="564EF7B2" w14:textId="77777777">
        <w:trPr>
          <w:trHeight w:val="329"/>
        </w:trPr>
        <w:tc>
          <w:tcPr>
            <w:tcW w:w="4863" w:type="dxa"/>
            <w:tcBorders>
              <w:left w:val="single" w:sz="6" w:space="0" w:color="111111"/>
            </w:tcBorders>
          </w:tcPr>
          <w:p w14:paraId="14F092CA" w14:textId="77777777" w:rsidR="001F17AC" w:rsidRDefault="00000000">
            <w:pPr>
              <w:pStyle w:val="TableParagraph"/>
              <w:spacing w:before="12"/>
              <w:ind w:left="67"/>
              <w:rPr>
                <w:sz w:val="18"/>
              </w:rPr>
            </w:pPr>
            <w:r>
              <w:rPr>
                <w:sz w:val="18"/>
              </w:rPr>
              <w:t>Projekt.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6C3C09C0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4A536209" w14:textId="77777777">
        <w:trPr>
          <w:trHeight w:val="434"/>
        </w:trPr>
        <w:tc>
          <w:tcPr>
            <w:tcW w:w="4863" w:type="dxa"/>
            <w:tcBorders>
              <w:left w:val="single" w:sz="6" w:space="0" w:color="111111"/>
            </w:tcBorders>
          </w:tcPr>
          <w:p w14:paraId="2E8145B3" w14:textId="77777777" w:rsidR="001F17AC" w:rsidRDefault="00000000">
            <w:pPr>
              <w:pStyle w:val="TableParagraph"/>
              <w:spacing w:before="102"/>
              <w:ind w:left="127"/>
              <w:rPr>
                <w:sz w:val="18"/>
              </w:rPr>
            </w:pPr>
            <w:r>
              <w:rPr>
                <w:sz w:val="18"/>
              </w:rPr>
              <w:t>Ort/</w:t>
            </w:r>
            <w:proofErr w:type="spellStart"/>
            <w:r>
              <w:rPr>
                <w:sz w:val="18"/>
              </w:rPr>
              <w:t>Místo</w:t>
            </w:r>
            <w:proofErr w:type="spellEnd"/>
            <w:r>
              <w:rPr>
                <w:sz w:val="18"/>
              </w:rPr>
              <w:t>, Datum:</w:t>
            </w:r>
          </w:p>
        </w:tc>
        <w:tc>
          <w:tcPr>
            <w:tcW w:w="5086" w:type="dxa"/>
            <w:tcBorders>
              <w:right w:val="single" w:sz="6" w:space="0" w:color="111111"/>
            </w:tcBorders>
          </w:tcPr>
          <w:p w14:paraId="305BBC4B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1F17AC" w14:paraId="742CF843" w14:textId="77777777">
        <w:trPr>
          <w:trHeight w:val="546"/>
        </w:trPr>
        <w:tc>
          <w:tcPr>
            <w:tcW w:w="4863" w:type="dxa"/>
            <w:tcBorders>
              <w:left w:val="single" w:sz="6" w:space="0" w:color="111111"/>
              <w:bottom w:val="single" w:sz="6" w:space="0" w:color="111111"/>
            </w:tcBorders>
          </w:tcPr>
          <w:p w14:paraId="7BE4D679" w14:textId="77777777" w:rsidR="001F17AC" w:rsidRDefault="00000000">
            <w:pPr>
              <w:pStyle w:val="TableParagraph"/>
              <w:spacing w:before="117"/>
              <w:ind w:left="127"/>
              <w:rPr>
                <w:sz w:val="18"/>
              </w:rPr>
            </w:pPr>
            <w:proofErr w:type="spellStart"/>
            <w:r>
              <w:rPr>
                <w:w w:val="105"/>
                <w:sz w:val="18"/>
              </w:rPr>
              <w:t>Unterschrift</w:t>
            </w:r>
            <w:proofErr w:type="spellEnd"/>
            <w:r>
              <w:rPr>
                <w:w w:val="105"/>
                <w:sz w:val="18"/>
              </w:rPr>
              <w:t>/</w:t>
            </w:r>
            <w:proofErr w:type="spellStart"/>
            <w:r>
              <w:rPr>
                <w:w w:val="105"/>
                <w:sz w:val="18"/>
              </w:rPr>
              <w:t>Podpis</w:t>
            </w:r>
            <w:proofErr w:type="spellEnd"/>
            <w:r>
              <w:rPr>
                <w:w w:val="105"/>
                <w:sz w:val="18"/>
              </w:rPr>
              <w:t>:</w:t>
            </w:r>
          </w:p>
        </w:tc>
        <w:tc>
          <w:tcPr>
            <w:tcW w:w="5086" w:type="dxa"/>
            <w:tcBorders>
              <w:bottom w:val="single" w:sz="6" w:space="0" w:color="111111"/>
              <w:right w:val="single" w:sz="6" w:space="0" w:color="111111"/>
            </w:tcBorders>
          </w:tcPr>
          <w:p w14:paraId="1504CCAE" w14:textId="77777777" w:rsidR="001F17AC" w:rsidRDefault="001F17A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C3D265C" w14:textId="77777777" w:rsidR="002D1ABB" w:rsidRDefault="002D1ABB"/>
    <w:sectPr w:rsidR="002D1ABB">
      <w:pgSz w:w="11910" w:h="16840"/>
      <w:pgMar w:top="1660" w:right="860" w:bottom="960" w:left="860" w:header="371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E0F2" w14:textId="77777777" w:rsidR="002D1ABB" w:rsidRDefault="002D1ABB">
      <w:r>
        <w:separator/>
      </w:r>
    </w:p>
  </w:endnote>
  <w:endnote w:type="continuationSeparator" w:id="0">
    <w:p w14:paraId="3DD94C08" w14:textId="77777777" w:rsidR="002D1ABB" w:rsidRDefault="002D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24A0" w14:textId="77777777" w:rsidR="001F17AC" w:rsidRDefault="00000000">
    <w:pPr>
      <w:pStyle w:val="Zkladntext"/>
      <w:spacing w:before="0" w:line="14" w:lineRule="auto"/>
      <w:rPr>
        <w:b w:val="0"/>
        <w:sz w:val="20"/>
      </w:rPr>
    </w:pPr>
    <w:r>
      <w:pict w14:anchorId="4761E2B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.55pt;margin-top:792.75pt;width:66.95pt;height:14.35pt;z-index:-252437504;mso-position-horizontal-relative:page;mso-position-vertical-relative:page" filled="f" stroked="f">
          <v:textbox inset="0,0,0,0">
            <w:txbxContent>
              <w:p w14:paraId="105FEC6C" w14:textId="77777777" w:rsidR="001F17AC" w:rsidRDefault="00000000">
                <w:pPr>
                  <w:spacing w:before="18"/>
                  <w:ind w:left="20"/>
                  <w:rPr>
                    <w:sz w:val="21"/>
                  </w:rPr>
                </w:pPr>
                <w:r>
                  <w:fldChar w:fldCharType="begin"/>
                </w:r>
                <w:r>
                  <w:instrText>HYPERLINK "http://www.by-cz.eu/" \h</w:instrText>
                </w:r>
                <w:r>
                  <w:fldChar w:fldCharType="separate"/>
                </w:r>
                <w:r>
                  <w:rPr>
                    <w:sz w:val="21"/>
                  </w:rPr>
                  <w:t>www.by-cz.eu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11431D09">
        <v:shape id="_x0000_s1026" type="#_x0000_t202" style="position:absolute;margin-left:259.35pt;margin-top:792.75pt;width:76.6pt;height:14.35pt;z-index:-252436480;mso-position-horizontal-relative:page;mso-position-vertical-relative:page" filled="f" stroked="f">
          <v:textbox inset="0,0,0,0">
            <w:txbxContent>
              <w:p w14:paraId="013CA115" w14:textId="77777777" w:rsidR="001F17AC" w:rsidRDefault="00000000">
                <w:pPr>
                  <w:spacing w:before="18"/>
                  <w:ind w:left="20"/>
                  <w:rPr>
                    <w:sz w:val="21"/>
                  </w:rPr>
                </w:pPr>
                <w:r>
                  <w:rPr>
                    <w:w w:val="105"/>
                    <w:sz w:val="21"/>
                  </w:rPr>
                  <w:t xml:space="preserve">S./str. </w:t>
                </w:r>
                <w:r>
                  <w:fldChar w:fldCharType="begin"/>
                </w:r>
                <w:r>
                  <w:rPr>
                    <w:w w:val="105"/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  <w:r>
                  <w:rPr>
                    <w:w w:val="105"/>
                    <w:sz w:val="21"/>
                  </w:rPr>
                  <w:t xml:space="preserve"> von/z</w:t>
                </w:r>
                <w:r>
                  <w:rPr>
                    <w:spacing w:val="-46"/>
                    <w:w w:val="105"/>
                    <w:sz w:val="21"/>
                  </w:rPr>
                  <w:t xml:space="preserve"> </w:t>
                </w:r>
                <w:r>
                  <w:rPr>
                    <w:w w:val="105"/>
                    <w:sz w:val="21"/>
                  </w:rPr>
                  <w:t>8</w:t>
                </w:r>
              </w:p>
            </w:txbxContent>
          </v:textbox>
          <w10:wrap anchorx="page" anchory="page"/>
        </v:shape>
      </w:pict>
    </w:r>
    <w:r>
      <w:pict w14:anchorId="56BDAF98">
        <v:shape id="_x0000_s1025" type="#_x0000_t202" style="position:absolute;margin-left:387.85pt;margin-top:792.75pt;width:165.8pt;height:14.35pt;z-index:-252435456;mso-position-horizontal-relative:page;mso-position-vertical-relative:page" filled="f" stroked="f">
          <v:textbox inset="0,0,0,0">
            <w:txbxContent>
              <w:p w14:paraId="254F122C" w14:textId="77777777" w:rsidR="001F17AC" w:rsidRDefault="00000000">
                <w:pPr>
                  <w:spacing w:before="18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1. Version/</w:t>
                </w:r>
                <w:proofErr w:type="spellStart"/>
                <w:r>
                  <w:rPr>
                    <w:sz w:val="21"/>
                  </w:rPr>
                  <w:t>verze</w:t>
                </w:r>
                <w:proofErr w:type="spellEnd"/>
                <w:r>
                  <w:rPr>
                    <w:sz w:val="21"/>
                  </w:rPr>
                  <w:t xml:space="preserve"> </w:t>
                </w:r>
                <w:proofErr w:type="spellStart"/>
                <w:r>
                  <w:rPr>
                    <w:sz w:val="21"/>
                  </w:rPr>
                  <w:t>vom</w:t>
                </w:r>
                <w:proofErr w:type="spellEnd"/>
                <w:r>
                  <w:rPr>
                    <w:sz w:val="21"/>
                  </w:rPr>
                  <w:t>/z 01.09.2022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3172" w14:textId="77777777" w:rsidR="002D1ABB" w:rsidRDefault="002D1ABB">
      <w:r>
        <w:separator/>
      </w:r>
    </w:p>
  </w:footnote>
  <w:footnote w:type="continuationSeparator" w:id="0">
    <w:p w14:paraId="249EBB28" w14:textId="77777777" w:rsidR="002D1ABB" w:rsidRDefault="002D1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307F" w14:textId="77777777" w:rsidR="001F17AC" w:rsidRDefault="00000000">
    <w:pPr>
      <w:pStyle w:val="Zkladntext"/>
      <w:spacing w:before="0"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0876928" behindDoc="1" locked="0" layoutInCell="1" allowOverlap="1" wp14:anchorId="74DA0ADE" wp14:editId="6BDFE161">
          <wp:simplePos x="0" y="0"/>
          <wp:positionH relativeFrom="page">
            <wp:posOffset>3171825</wp:posOffset>
          </wp:positionH>
          <wp:positionV relativeFrom="page">
            <wp:posOffset>235267</wp:posOffset>
          </wp:positionV>
          <wp:extent cx="3800475" cy="619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04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0877952" behindDoc="1" locked="0" layoutInCell="1" allowOverlap="1" wp14:anchorId="06D63476" wp14:editId="62A74DD5">
          <wp:simplePos x="0" y="0"/>
          <wp:positionH relativeFrom="page">
            <wp:posOffset>559117</wp:posOffset>
          </wp:positionH>
          <wp:positionV relativeFrom="page">
            <wp:posOffset>273367</wp:posOffset>
          </wp:positionV>
          <wp:extent cx="819150" cy="5810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6C5"/>
    <w:multiLevelType w:val="hybridMultilevel"/>
    <w:tmpl w:val="507E7EA4"/>
    <w:lvl w:ilvl="0" w:tplc="B9AC75CC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9DDECA32">
      <w:numFmt w:val="bullet"/>
      <w:lvlText w:val="•"/>
      <w:lvlJc w:val="left"/>
      <w:pPr>
        <w:ind w:left="819" w:hanging="283"/>
      </w:pPr>
      <w:rPr>
        <w:rFonts w:hint="default"/>
      </w:rPr>
    </w:lvl>
    <w:lvl w:ilvl="2" w:tplc="6DF01062">
      <w:numFmt w:val="bullet"/>
      <w:lvlText w:val="•"/>
      <w:lvlJc w:val="left"/>
      <w:pPr>
        <w:ind w:left="1278" w:hanging="283"/>
      </w:pPr>
      <w:rPr>
        <w:rFonts w:hint="default"/>
      </w:rPr>
    </w:lvl>
    <w:lvl w:ilvl="3" w:tplc="E1EE1C66">
      <w:numFmt w:val="bullet"/>
      <w:lvlText w:val="•"/>
      <w:lvlJc w:val="left"/>
      <w:pPr>
        <w:ind w:left="1737" w:hanging="283"/>
      </w:pPr>
      <w:rPr>
        <w:rFonts w:hint="default"/>
      </w:rPr>
    </w:lvl>
    <w:lvl w:ilvl="4" w:tplc="C9D80DBA">
      <w:numFmt w:val="bullet"/>
      <w:lvlText w:val="•"/>
      <w:lvlJc w:val="left"/>
      <w:pPr>
        <w:ind w:left="2196" w:hanging="283"/>
      </w:pPr>
      <w:rPr>
        <w:rFonts w:hint="default"/>
      </w:rPr>
    </w:lvl>
    <w:lvl w:ilvl="5" w:tplc="E4EE3246">
      <w:numFmt w:val="bullet"/>
      <w:lvlText w:val="•"/>
      <w:lvlJc w:val="left"/>
      <w:pPr>
        <w:ind w:left="2656" w:hanging="283"/>
      </w:pPr>
      <w:rPr>
        <w:rFonts w:hint="default"/>
      </w:rPr>
    </w:lvl>
    <w:lvl w:ilvl="6" w:tplc="379CDC3E">
      <w:numFmt w:val="bullet"/>
      <w:lvlText w:val="•"/>
      <w:lvlJc w:val="left"/>
      <w:pPr>
        <w:ind w:left="3115" w:hanging="283"/>
      </w:pPr>
      <w:rPr>
        <w:rFonts w:hint="default"/>
      </w:rPr>
    </w:lvl>
    <w:lvl w:ilvl="7" w:tplc="EFECE156">
      <w:numFmt w:val="bullet"/>
      <w:lvlText w:val="•"/>
      <w:lvlJc w:val="left"/>
      <w:pPr>
        <w:ind w:left="3574" w:hanging="283"/>
      </w:pPr>
      <w:rPr>
        <w:rFonts w:hint="default"/>
      </w:rPr>
    </w:lvl>
    <w:lvl w:ilvl="8" w:tplc="255E0858">
      <w:numFmt w:val="bullet"/>
      <w:lvlText w:val="•"/>
      <w:lvlJc w:val="left"/>
      <w:pPr>
        <w:ind w:left="4033" w:hanging="283"/>
      </w:pPr>
      <w:rPr>
        <w:rFonts w:hint="default"/>
      </w:rPr>
    </w:lvl>
  </w:abstractNum>
  <w:abstractNum w:abstractNumId="1" w15:restartNumberingAfterBreak="0">
    <w:nsid w:val="0D215872"/>
    <w:multiLevelType w:val="hybridMultilevel"/>
    <w:tmpl w:val="C10C5ECE"/>
    <w:lvl w:ilvl="0" w:tplc="95628028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DD826D06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F86AAE72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E592B216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71B6D214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FC5E61D6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EBD84D1E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DA325094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D4F69AA4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2" w15:restartNumberingAfterBreak="0">
    <w:nsid w:val="1E1C401C"/>
    <w:multiLevelType w:val="hybridMultilevel"/>
    <w:tmpl w:val="68141E94"/>
    <w:lvl w:ilvl="0" w:tplc="689232D6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C3CE5024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069C034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412CAC1A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131C9270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47E6AD50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4C76ADB0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DB9EBB3A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50729104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3" w15:restartNumberingAfterBreak="0">
    <w:nsid w:val="207263A4"/>
    <w:multiLevelType w:val="hybridMultilevel"/>
    <w:tmpl w:val="C01477B2"/>
    <w:lvl w:ilvl="0" w:tplc="4D90054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6A0EF27C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09568412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2E48D862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C2E44952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4AF2937C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7E18E840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9892AF92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E3D040A2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4" w15:restartNumberingAfterBreak="0">
    <w:nsid w:val="23900018"/>
    <w:multiLevelType w:val="hybridMultilevel"/>
    <w:tmpl w:val="7CCE5122"/>
    <w:lvl w:ilvl="0" w:tplc="11541BB2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D4B8391C">
      <w:numFmt w:val="bullet"/>
      <w:lvlText w:val="•"/>
      <w:lvlJc w:val="left"/>
      <w:pPr>
        <w:ind w:left="820" w:hanging="283"/>
      </w:pPr>
      <w:rPr>
        <w:rFonts w:hint="default"/>
      </w:rPr>
    </w:lvl>
    <w:lvl w:ilvl="2" w:tplc="4982503A">
      <w:numFmt w:val="bullet"/>
      <w:lvlText w:val="•"/>
      <w:lvlJc w:val="left"/>
      <w:pPr>
        <w:ind w:left="1281" w:hanging="283"/>
      </w:pPr>
      <w:rPr>
        <w:rFonts w:hint="default"/>
      </w:rPr>
    </w:lvl>
    <w:lvl w:ilvl="3" w:tplc="2C785CD4">
      <w:numFmt w:val="bullet"/>
      <w:lvlText w:val="•"/>
      <w:lvlJc w:val="left"/>
      <w:pPr>
        <w:ind w:left="1742" w:hanging="283"/>
      </w:pPr>
      <w:rPr>
        <w:rFonts w:hint="default"/>
      </w:rPr>
    </w:lvl>
    <w:lvl w:ilvl="4" w:tplc="A5728204">
      <w:numFmt w:val="bullet"/>
      <w:lvlText w:val="•"/>
      <w:lvlJc w:val="left"/>
      <w:pPr>
        <w:ind w:left="2202" w:hanging="283"/>
      </w:pPr>
      <w:rPr>
        <w:rFonts w:hint="default"/>
      </w:rPr>
    </w:lvl>
    <w:lvl w:ilvl="5" w:tplc="47981F9C">
      <w:numFmt w:val="bullet"/>
      <w:lvlText w:val="•"/>
      <w:lvlJc w:val="left"/>
      <w:pPr>
        <w:ind w:left="2663" w:hanging="283"/>
      </w:pPr>
      <w:rPr>
        <w:rFonts w:hint="default"/>
      </w:rPr>
    </w:lvl>
    <w:lvl w:ilvl="6" w:tplc="280EF842">
      <w:numFmt w:val="bullet"/>
      <w:lvlText w:val="•"/>
      <w:lvlJc w:val="left"/>
      <w:pPr>
        <w:ind w:left="3124" w:hanging="283"/>
      </w:pPr>
      <w:rPr>
        <w:rFonts w:hint="default"/>
      </w:rPr>
    </w:lvl>
    <w:lvl w:ilvl="7" w:tplc="B054306C">
      <w:numFmt w:val="bullet"/>
      <w:lvlText w:val="•"/>
      <w:lvlJc w:val="left"/>
      <w:pPr>
        <w:ind w:left="3584" w:hanging="283"/>
      </w:pPr>
      <w:rPr>
        <w:rFonts w:hint="default"/>
      </w:rPr>
    </w:lvl>
    <w:lvl w:ilvl="8" w:tplc="1C3233E6">
      <w:numFmt w:val="bullet"/>
      <w:lvlText w:val="•"/>
      <w:lvlJc w:val="left"/>
      <w:pPr>
        <w:ind w:left="4045" w:hanging="283"/>
      </w:pPr>
      <w:rPr>
        <w:rFonts w:hint="default"/>
      </w:rPr>
    </w:lvl>
  </w:abstractNum>
  <w:abstractNum w:abstractNumId="5" w15:restartNumberingAfterBreak="0">
    <w:nsid w:val="341B3B3D"/>
    <w:multiLevelType w:val="hybridMultilevel"/>
    <w:tmpl w:val="A32AEDA0"/>
    <w:lvl w:ilvl="0" w:tplc="D18A4ADA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F9D621DE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8E24A552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C1406002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A6348734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3B269B3C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CD28FB4A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CB08669E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44AA9314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6" w15:restartNumberingAfterBreak="0">
    <w:nsid w:val="41B45E79"/>
    <w:multiLevelType w:val="hybridMultilevel"/>
    <w:tmpl w:val="221AB9FE"/>
    <w:lvl w:ilvl="0" w:tplc="EFB0FCD0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47723E34">
      <w:numFmt w:val="bullet"/>
      <w:lvlText w:val="•"/>
      <w:lvlJc w:val="left"/>
      <w:pPr>
        <w:ind w:left="820" w:hanging="283"/>
      </w:pPr>
      <w:rPr>
        <w:rFonts w:hint="default"/>
      </w:rPr>
    </w:lvl>
    <w:lvl w:ilvl="2" w:tplc="B3A66E1C">
      <w:numFmt w:val="bullet"/>
      <w:lvlText w:val="•"/>
      <w:lvlJc w:val="left"/>
      <w:pPr>
        <w:ind w:left="1281" w:hanging="283"/>
      </w:pPr>
      <w:rPr>
        <w:rFonts w:hint="default"/>
      </w:rPr>
    </w:lvl>
    <w:lvl w:ilvl="3" w:tplc="B532DECE">
      <w:numFmt w:val="bullet"/>
      <w:lvlText w:val="•"/>
      <w:lvlJc w:val="left"/>
      <w:pPr>
        <w:ind w:left="1742" w:hanging="283"/>
      </w:pPr>
      <w:rPr>
        <w:rFonts w:hint="default"/>
      </w:rPr>
    </w:lvl>
    <w:lvl w:ilvl="4" w:tplc="3C90F478">
      <w:numFmt w:val="bullet"/>
      <w:lvlText w:val="•"/>
      <w:lvlJc w:val="left"/>
      <w:pPr>
        <w:ind w:left="2202" w:hanging="283"/>
      </w:pPr>
      <w:rPr>
        <w:rFonts w:hint="default"/>
      </w:rPr>
    </w:lvl>
    <w:lvl w:ilvl="5" w:tplc="41BC1FFE">
      <w:numFmt w:val="bullet"/>
      <w:lvlText w:val="•"/>
      <w:lvlJc w:val="left"/>
      <w:pPr>
        <w:ind w:left="2663" w:hanging="283"/>
      </w:pPr>
      <w:rPr>
        <w:rFonts w:hint="default"/>
      </w:rPr>
    </w:lvl>
    <w:lvl w:ilvl="6" w:tplc="99F02CC0">
      <w:numFmt w:val="bullet"/>
      <w:lvlText w:val="•"/>
      <w:lvlJc w:val="left"/>
      <w:pPr>
        <w:ind w:left="3124" w:hanging="283"/>
      </w:pPr>
      <w:rPr>
        <w:rFonts w:hint="default"/>
      </w:rPr>
    </w:lvl>
    <w:lvl w:ilvl="7" w:tplc="3012A248">
      <w:numFmt w:val="bullet"/>
      <w:lvlText w:val="•"/>
      <w:lvlJc w:val="left"/>
      <w:pPr>
        <w:ind w:left="3584" w:hanging="283"/>
      </w:pPr>
      <w:rPr>
        <w:rFonts w:hint="default"/>
      </w:rPr>
    </w:lvl>
    <w:lvl w:ilvl="8" w:tplc="2C426594">
      <w:numFmt w:val="bullet"/>
      <w:lvlText w:val="•"/>
      <w:lvlJc w:val="left"/>
      <w:pPr>
        <w:ind w:left="4045" w:hanging="283"/>
      </w:pPr>
      <w:rPr>
        <w:rFonts w:hint="default"/>
      </w:rPr>
    </w:lvl>
  </w:abstractNum>
  <w:abstractNum w:abstractNumId="7" w15:restartNumberingAfterBreak="0">
    <w:nsid w:val="58C71A49"/>
    <w:multiLevelType w:val="hybridMultilevel"/>
    <w:tmpl w:val="35B4C73E"/>
    <w:lvl w:ilvl="0" w:tplc="3CD05CD0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1716F65C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D1C64BFC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8E5A9E64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F02A1B92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19A095AA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437C6066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B8146DC8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FACAA076">
      <w:numFmt w:val="bullet"/>
      <w:lvlText w:val="•"/>
      <w:lvlJc w:val="left"/>
      <w:pPr>
        <w:ind w:left="4045" w:hanging="286"/>
      </w:pPr>
      <w:rPr>
        <w:rFonts w:hint="default"/>
      </w:rPr>
    </w:lvl>
  </w:abstractNum>
  <w:abstractNum w:abstractNumId="8" w15:restartNumberingAfterBreak="0">
    <w:nsid w:val="59EA22E3"/>
    <w:multiLevelType w:val="hybridMultilevel"/>
    <w:tmpl w:val="0BC4C900"/>
    <w:lvl w:ilvl="0" w:tplc="9EEC48C4">
      <w:start w:val="1"/>
      <w:numFmt w:val="lowerLetter"/>
      <w:lvlText w:val="(%1)"/>
      <w:lvlJc w:val="left"/>
      <w:pPr>
        <w:ind w:left="350" w:hanging="283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03E4A1AE">
      <w:numFmt w:val="bullet"/>
      <w:lvlText w:val="•"/>
      <w:lvlJc w:val="left"/>
      <w:pPr>
        <w:ind w:left="819" w:hanging="283"/>
      </w:pPr>
      <w:rPr>
        <w:rFonts w:hint="default"/>
      </w:rPr>
    </w:lvl>
    <w:lvl w:ilvl="2" w:tplc="20E8DC0A">
      <w:numFmt w:val="bullet"/>
      <w:lvlText w:val="•"/>
      <w:lvlJc w:val="left"/>
      <w:pPr>
        <w:ind w:left="1278" w:hanging="283"/>
      </w:pPr>
      <w:rPr>
        <w:rFonts w:hint="default"/>
      </w:rPr>
    </w:lvl>
    <w:lvl w:ilvl="3" w:tplc="FE7A41FE">
      <w:numFmt w:val="bullet"/>
      <w:lvlText w:val="•"/>
      <w:lvlJc w:val="left"/>
      <w:pPr>
        <w:ind w:left="1737" w:hanging="283"/>
      </w:pPr>
      <w:rPr>
        <w:rFonts w:hint="default"/>
      </w:rPr>
    </w:lvl>
    <w:lvl w:ilvl="4" w:tplc="2FEE3DD8">
      <w:numFmt w:val="bullet"/>
      <w:lvlText w:val="•"/>
      <w:lvlJc w:val="left"/>
      <w:pPr>
        <w:ind w:left="2196" w:hanging="283"/>
      </w:pPr>
      <w:rPr>
        <w:rFonts w:hint="default"/>
      </w:rPr>
    </w:lvl>
    <w:lvl w:ilvl="5" w:tplc="DD4E9022">
      <w:numFmt w:val="bullet"/>
      <w:lvlText w:val="•"/>
      <w:lvlJc w:val="left"/>
      <w:pPr>
        <w:ind w:left="2656" w:hanging="283"/>
      </w:pPr>
      <w:rPr>
        <w:rFonts w:hint="default"/>
      </w:rPr>
    </w:lvl>
    <w:lvl w:ilvl="6" w:tplc="D3BC879A">
      <w:numFmt w:val="bullet"/>
      <w:lvlText w:val="•"/>
      <w:lvlJc w:val="left"/>
      <w:pPr>
        <w:ind w:left="3115" w:hanging="283"/>
      </w:pPr>
      <w:rPr>
        <w:rFonts w:hint="default"/>
      </w:rPr>
    </w:lvl>
    <w:lvl w:ilvl="7" w:tplc="C706AFD0">
      <w:numFmt w:val="bullet"/>
      <w:lvlText w:val="•"/>
      <w:lvlJc w:val="left"/>
      <w:pPr>
        <w:ind w:left="3574" w:hanging="283"/>
      </w:pPr>
      <w:rPr>
        <w:rFonts w:hint="default"/>
      </w:rPr>
    </w:lvl>
    <w:lvl w:ilvl="8" w:tplc="4F9C8740">
      <w:numFmt w:val="bullet"/>
      <w:lvlText w:val="•"/>
      <w:lvlJc w:val="left"/>
      <w:pPr>
        <w:ind w:left="4033" w:hanging="283"/>
      </w:pPr>
      <w:rPr>
        <w:rFonts w:hint="default"/>
      </w:rPr>
    </w:lvl>
  </w:abstractNum>
  <w:abstractNum w:abstractNumId="9" w15:restartNumberingAfterBreak="0">
    <w:nsid w:val="61F011CA"/>
    <w:multiLevelType w:val="hybridMultilevel"/>
    <w:tmpl w:val="4C863A4A"/>
    <w:lvl w:ilvl="0" w:tplc="9CF866AE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9330016A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9762FDC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71D0DB54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D4E28C80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9E6AE51C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F3D009E8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51D61388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B2D05838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10" w15:restartNumberingAfterBreak="0">
    <w:nsid w:val="6F322DE8"/>
    <w:multiLevelType w:val="hybridMultilevel"/>
    <w:tmpl w:val="A4BAED14"/>
    <w:lvl w:ilvl="0" w:tplc="9FF64AAC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016AA58E">
      <w:numFmt w:val="bullet"/>
      <w:lvlText w:val="•"/>
      <w:lvlJc w:val="left"/>
      <w:pPr>
        <w:ind w:left="819" w:hanging="286"/>
      </w:pPr>
      <w:rPr>
        <w:rFonts w:hint="default"/>
      </w:rPr>
    </w:lvl>
    <w:lvl w:ilvl="2" w:tplc="B56CA02E">
      <w:numFmt w:val="bullet"/>
      <w:lvlText w:val="•"/>
      <w:lvlJc w:val="left"/>
      <w:pPr>
        <w:ind w:left="1278" w:hanging="286"/>
      </w:pPr>
      <w:rPr>
        <w:rFonts w:hint="default"/>
      </w:rPr>
    </w:lvl>
    <w:lvl w:ilvl="3" w:tplc="A4AE3BEE">
      <w:numFmt w:val="bullet"/>
      <w:lvlText w:val="•"/>
      <w:lvlJc w:val="left"/>
      <w:pPr>
        <w:ind w:left="1737" w:hanging="286"/>
      </w:pPr>
      <w:rPr>
        <w:rFonts w:hint="default"/>
      </w:rPr>
    </w:lvl>
    <w:lvl w:ilvl="4" w:tplc="646AB884">
      <w:numFmt w:val="bullet"/>
      <w:lvlText w:val="•"/>
      <w:lvlJc w:val="left"/>
      <w:pPr>
        <w:ind w:left="2196" w:hanging="286"/>
      </w:pPr>
      <w:rPr>
        <w:rFonts w:hint="default"/>
      </w:rPr>
    </w:lvl>
    <w:lvl w:ilvl="5" w:tplc="0D9453F8">
      <w:numFmt w:val="bullet"/>
      <w:lvlText w:val="•"/>
      <w:lvlJc w:val="left"/>
      <w:pPr>
        <w:ind w:left="2656" w:hanging="286"/>
      </w:pPr>
      <w:rPr>
        <w:rFonts w:hint="default"/>
      </w:rPr>
    </w:lvl>
    <w:lvl w:ilvl="6" w:tplc="D1F41C2A">
      <w:numFmt w:val="bullet"/>
      <w:lvlText w:val="•"/>
      <w:lvlJc w:val="left"/>
      <w:pPr>
        <w:ind w:left="3115" w:hanging="286"/>
      </w:pPr>
      <w:rPr>
        <w:rFonts w:hint="default"/>
      </w:rPr>
    </w:lvl>
    <w:lvl w:ilvl="7" w:tplc="BDD2B486">
      <w:numFmt w:val="bullet"/>
      <w:lvlText w:val="•"/>
      <w:lvlJc w:val="left"/>
      <w:pPr>
        <w:ind w:left="3574" w:hanging="286"/>
      </w:pPr>
      <w:rPr>
        <w:rFonts w:hint="default"/>
      </w:rPr>
    </w:lvl>
    <w:lvl w:ilvl="8" w:tplc="29307DF2">
      <w:numFmt w:val="bullet"/>
      <w:lvlText w:val="•"/>
      <w:lvlJc w:val="left"/>
      <w:pPr>
        <w:ind w:left="4033" w:hanging="286"/>
      </w:pPr>
      <w:rPr>
        <w:rFonts w:hint="default"/>
      </w:rPr>
    </w:lvl>
  </w:abstractNum>
  <w:abstractNum w:abstractNumId="11" w15:restartNumberingAfterBreak="0">
    <w:nsid w:val="746D5620"/>
    <w:multiLevelType w:val="hybridMultilevel"/>
    <w:tmpl w:val="D8BA026E"/>
    <w:lvl w:ilvl="0" w:tplc="712AD154">
      <w:start w:val="1"/>
      <w:numFmt w:val="decimal"/>
      <w:lvlText w:val="(%1)"/>
      <w:lvlJc w:val="left"/>
      <w:pPr>
        <w:ind w:left="353" w:hanging="286"/>
        <w:jc w:val="left"/>
      </w:pPr>
      <w:rPr>
        <w:rFonts w:ascii="Arial" w:eastAsia="Arial" w:hAnsi="Arial" w:cs="Arial" w:hint="default"/>
        <w:w w:val="102"/>
        <w:sz w:val="18"/>
        <w:szCs w:val="18"/>
      </w:rPr>
    </w:lvl>
    <w:lvl w:ilvl="1" w:tplc="2F18277C">
      <w:numFmt w:val="bullet"/>
      <w:lvlText w:val="•"/>
      <w:lvlJc w:val="left"/>
      <w:pPr>
        <w:ind w:left="820" w:hanging="286"/>
      </w:pPr>
      <w:rPr>
        <w:rFonts w:hint="default"/>
      </w:rPr>
    </w:lvl>
    <w:lvl w:ilvl="2" w:tplc="133C41E4">
      <w:numFmt w:val="bullet"/>
      <w:lvlText w:val="•"/>
      <w:lvlJc w:val="left"/>
      <w:pPr>
        <w:ind w:left="1281" w:hanging="286"/>
      </w:pPr>
      <w:rPr>
        <w:rFonts w:hint="default"/>
      </w:rPr>
    </w:lvl>
    <w:lvl w:ilvl="3" w:tplc="35F0B41E">
      <w:numFmt w:val="bullet"/>
      <w:lvlText w:val="•"/>
      <w:lvlJc w:val="left"/>
      <w:pPr>
        <w:ind w:left="1742" w:hanging="286"/>
      </w:pPr>
      <w:rPr>
        <w:rFonts w:hint="default"/>
      </w:rPr>
    </w:lvl>
    <w:lvl w:ilvl="4" w:tplc="6638DC94">
      <w:numFmt w:val="bullet"/>
      <w:lvlText w:val="•"/>
      <w:lvlJc w:val="left"/>
      <w:pPr>
        <w:ind w:left="2202" w:hanging="286"/>
      </w:pPr>
      <w:rPr>
        <w:rFonts w:hint="default"/>
      </w:rPr>
    </w:lvl>
    <w:lvl w:ilvl="5" w:tplc="A2840CC0">
      <w:numFmt w:val="bullet"/>
      <w:lvlText w:val="•"/>
      <w:lvlJc w:val="left"/>
      <w:pPr>
        <w:ind w:left="2663" w:hanging="286"/>
      </w:pPr>
      <w:rPr>
        <w:rFonts w:hint="default"/>
      </w:rPr>
    </w:lvl>
    <w:lvl w:ilvl="6" w:tplc="6AEA3056">
      <w:numFmt w:val="bullet"/>
      <w:lvlText w:val="•"/>
      <w:lvlJc w:val="left"/>
      <w:pPr>
        <w:ind w:left="3124" w:hanging="286"/>
      </w:pPr>
      <w:rPr>
        <w:rFonts w:hint="default"/>
      </w:rPr>
    </w:lvl>
    <w:lvl w:ilvl="7" w:tplc="AEB6FACA">
      <w:numFmt w:val="bullet"/>
      <w:lvlText w:val="•"/>
      <w:lvlJc w:val="left"/>
      <w:pPr>
        <w:ind w:left="3584" w:hanging="286"/>
      </w:pPr>
      <w:rPr>
        <w:rFonts w:hint="default"/>
      </w:rPr>
    </w:lvl>
    <w:lvl w:ilvl="8" w:tplc="E0C0AAD4">
      <w:numFmt w:val="bullet"/>
      <w:lvlText w:val="•"/>
      <w:lvlJc w:val="left"/>
      <w:pPr>
        <w:ind w:left="4045" w:hanging="286"/>
      </w:pPr>
      <w:rPr>
        <w:rFonts w:hint="default"/>
      </w:rPr>
    </w:lvl>
  </w:abstractNum>
  <w:num w:numId="1" w16cid:durableId="2013533242">
    <w:abstractNumId w:val="11"/>
  </w:num>
  <w:num w:numId="2" w16cid:durableId="1740710819">
    <w:abstractNumId w:val="10"/>
  </w:num>
  <w:num w:numId="3" w16cid:durableId="1887983157">
    <w:abstractNumId w:val="4"/>
  </w:num>
  <w:num w:numId="4" w16cid:durableId="1565221680">
    <w:abstractNumId w:val="8"/>
  </w:num>
  <w:num w:numId="5" w16cid:durableId="1925992070">
    <w:abstractNumId w:val="3"/>
  </w:num>
  <w:num w:numId="6" w16cid:durableId="1466042565">
    <w:abstractNumId w:val="2"/>
  </w:num>
  <w:num w:numId="7" w16cid:durableId="165827987">
    <w:abstractNumId w:val="5"/>
  </w:num>
  <w:num w:numId="8" w16cid:durableId="332496337">
    <w:abstractNumId w:val="1"/>
  </w:num>
  <w:num w:numId="9" w16cid:durableId="764611729">
    <w:abstractNumId w:val="6"/>
  </w:num>
  <w:num w:numId="10" w16cid:durableId="783813585">
    <w:abstractNumId w:val="0"/>
  </w:num>
  <w:num w:numId="11" w16cid:durableId="1584953748">
    <w:abstractNumId w:val="7"/>
  </w:num>
  <w:num w:numId="12" w16cid:durableId="14079186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7AC"/>
    <w:rsid w:val="001F17AC"/>
    <w:rsid w:val="002D1ABB"/>
    <w:rsid w:val="00C67F29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4:docId w14:val="1790F875"/>
  <w15:docId w15:val="{535C6733-2BE3-4A7D-BDD9-8D6B95E4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9"/>
    </w:pPr>
    <w:rPr>
      <w:rFonts w:ascii="Trebuchet MS" w:eastAsia="Trebuchet MS" w:hAnsi="Trebuchet MS" w:cs="Trebuchet MS"/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1336</Words>
  <Characters>7885</Characters>
  <Application>Microsoft Office Word</Application>
  <DocSecurity>0</DocSecurity>
  <Lines>65</Lines>
  <Paragraphs>18</Paragraphs>
  <ScaleCrop>false</ScaleCrop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2026-02-10T08:37:00Z</dcterms:created>
  <dcterms:modified xsi:type="dcterms:W3CDTF">2026-02-10T08:37:00Z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