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E368" w14:textId="50141A5A" w:rsidR="008F41F6" w:rsidRDefault="00090BE2" w:rsidP="00090BE2">
      <w:pPr>
        <w:spacing w:after="0" w:line="240" w:lineRule="auto"/>
        <w:jc w:val="center"/>
        <w:rPr>
          <w:rFonts w:ascii="Georgia" w:hAnsi="Georgia" w:cstheme="majorHAnsi"/>
          <w:b/>
          <w:sz w:val="44"/>
          <w:szCs w:val="44"/>
        </w:rPr>
      </w:pPr>
      <w:r w:rsidRPr="00090BE2">
        <w:rPr>
          <w:rFonts w:ascii="Georgia" w:hAnsi="Georgia" w:cstheme="majorHAnsi"/>
          <w:b/>
          <w:sz w:val="44"/>
          <w:szCs w:val="44"/>
        </w:rPr>
        <w:t>Dodatek č.</w:t>
      </w:r>
      <w:r w:rsidR="0005518D">
        <w:rPr>
          <w:rFonts w:ascii="Georgia" w:hAnsi="Georgia" w:cstheme="majorHAnsi"/>
          <w:b/>
          <w:sz w:val="44"/>
          <w:szCs w:val="44"/>
        </w:rPr>
        <w:t>2</w:t>
      </w:r>
    </w:p>
    <w:p w14:paraId="7A5F457A" w14:textId="18C0FF79" w:rsidR="00090BE2" w:rsidRDefault="00090BE2" w:rsidP="00090BE2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 w:cstheme="majorHAnsi"/>
          <w:b/>
          <w:sz w:val="24"/>
          <w:szCs w:val="24"/>
        </w:rPr>
      </w:pPr>
      <w:r>
        <w:rPr>
          <w:rFonts w:ascii="Georgia" w:hAnsi="Georgia" w:cstheme="majorHAnsi"/>
          <w:b/>
          <w:sz w:val="24"/>
          <w:szCs w:val="24"/>
        </w:rPr>
        <w:t>k</w:t>
      </w:r>
      <w:r w:rsidRPr="00090BE2">
        <w:rPr>
          <w:rFonts w:ascii="Georgia" w:hAnsi="Georgia" w:cstheme="majorHAnsi"/>
          <w:b/>
          <w:sz w:val="24"/>
          <w:szCs w:val="24"/>
        </w:rPr>
        <w:t xml:space="preserve">e smlouvě o nájmu prostoru sloužícího podnikání ze dne </w:t>
      </w:r>
      <w:r w:rsidR="00843B25">
        <w:rPr>
          <w:rFonts w:ascii="Georgia" w:hAnsi="Georgia" w:cstheme="majorHAnsi"/>
          <w:b/>
          <w:sz w:val="24"/>
          <w:szCs w:val="24"/>
        </w:rPr>
        <w:t>26.7.2024</w:t>
      </w:r>
      <w:r w:rsidRPr="00090BE2">
        <w:rPr>
          <w:rFonts w:ascii="Georgia" w:hAnsi="Georgia" w:cstheme="majorHAnsi"/>
          <w:b/>
          <w:sz w:val="24"/>
          <w:szCs w:val="24"/>
        </w:rPr>
        <w:t>,</w:t>
      </w:r>
    </w:p>
    <w:p w14:paraId="122E4980" w14:textId="14C677FD" w:rsidR="00090BE2" w:rsidRDefault="00090BE2" w:rsidP="00090BE2">
      <w:pPr>
        <w:spacing w:after="100" w:afterAutospacing="1" w:line="240" w:lineRule="auto"/>
        <w:jc w:val="center"/>
        <w:rPr>
          <w:rFonts w:ascii="Georgia" w:hAnsi="Georgia" w:cstheme="majorHAnsi"/>
          <w:sz w:val="24"/>
          <w:szCs w:val="24"/>
        </w:rPr>
      </w:pPr>
    </w:p>
    <w:p w14:paraId="1CF5D923" w14:textId="5EE6D9FC" w:rsidR="00090BE2" w:rsidRDefault="00090BE2" w:rsidP="00915AC3">
      <w:pPr>
        <w:spacing w:after="100" w:afterAutospacing="1" w:line="240" w:lineRule="auto"/>
        <w:rPr>
          <w:rFonts w:ascii="Georgia" w:hAnsi="Georgia" w:cstheme="majorHAnsi"/>
        </w:rPr>
      </w:pPr>
      <w:r w:rsidRPr="00090BE2">
        <w:rPr>
          <w:rFonts w:ascii="Georgia" w:hAnsi="Georgia" w:cstheme="majorHAnsi"/>
        </w:rPr>
        <w:t>který níže uvedeného dne, měsíce a roku mezi sebou uzavřeli dle svého prohlášení plně k právním úkonům způsobilí:</w:t>
      </w:r>
    </w:p>
    <w:p w14:paraId="3BEA382B" w14:textId="028BC8F0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  <w:b/>
        </w:rPr>
        <w:t xml:space="preserve">Pronajímatel: </w:t>
      </w:r>
    </w:p>
    <w:p w14:paraId="678505E6" w14:textId="55ED9DA4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  <w:b/>
        </w:rPr>
        <w:t xml:space="preserve">DEKLPRO s. r. o., </w:t>
      </w:r>
      <w:r>
        <w:rPr>
          <w:rFonts w:ascii="Georgia" w:hAnsi="Georgia" w:cstheme="majorHAnsi"/>
        </w:rPr>
        <w:t>IČ: 04719476, DIČ: CZ04719476</w:t>
      </w:r>
    </w:p>
    <w:p w14:paraId="17C583E8" w14:textId="0EF24699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se sídlem č.p. 1139, 735 71 Dětmarovice</w:t>
      </w:r>
    </w:p>
    <w:p w14:paraId="7F8B08E9" w14:textId="6D76E2F3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proofErr w:type="spellStart"/>
      <w:r>
        <w:rPr>
          <w:rFonts w:ascii="Georgia" w:hAnsi="Georgia" w:cstheme="majorHAnsi"/>
        </w:rPr>
        <w:t>zast</w:t>
      </w:r>
      <w:proofErr w:type="spellEnd"/>
      <w:r>
        <w:rPr>
          <w:rFonts w:ascii="Georgia" w:hAnsi="Georgia" w:cstheme="majorHAnsi"/>
        </w:rPr>
        <w:t xml:space="preserve">. Liborem </w:t>
      </w:r>
      <w:proofErr w:type="spellStart"/>
      <w:r>
        <w:rPr>
          <w:rFonts w:ascii="Georgia" w:hAnsi="Georgia" w:cstheme="majorHAnsi"/>
        </w:rPr>
        <w:t>Kiselem</w:t>
      </w:r>
      <w:proofErr w:type="spellEnd"/>
      <w:r>
        <w:rPr>
          <w:rFonts w:ascii="Georgia" w:hAnsi="Georgia" w:cstheme="majorHAnsi"/>
        </w:rPr>
        <w:t>, jednatelem společnosti</w:t>
      </w:r>
    </w:p>
    <w:p w14:paraId="04ED769F" w14:textId="03FC3243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(dále jen „pronajímatel“ – na straně jedné)</w:t>
      </w:r>
    </w:p>
    <w:p w14:paraId="677AA1A9" w14:textId="6698BADE" w:rsidR="00090BE2" w:rsidRDefault="00090BE2" w:rsidP="00090BE2">
      <w:pPr>
        <w:spacing w:after="0" w:line="240" w:lineRule="auto"/>
        <w:rPr>
          <w:rFonts w:ascii="Georgia" w:hAnsi="Georgia" w:cstheme="majorHAnsi"/>
        </w:rPr>
      </w:pPr>
    </w:p>
    <w:p w14:paraId="0C45B4C3" w14:textId="50FF40CF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  <w:b/>
        </w:rPr>
        <w:t>Nájemce:</w:t>
      </w:r>
    </w:p>
    <w:p w14:paraId="6B662674" w14:textId="23A06E42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  <w:b/>
        </w:rPr>
        <w:t xml:space="preserve">Centrum </w:t>
      </w:r>
      <w:r w:rsidR="0005518D">
        <w:rPr>
          <w:rFonts w:ascii="Georgia" w:hAnsi="Georgia" w:cstheme="majorHAnsi"/>
          <w:b/>
        </w:rPr>
        <w:t>rodinné podpory</w:t>
      </w:r>
      <w:r>
        <w:rPr>
          <w:rFonts w:ascii="Georgia" w:hAnsi="Georgia" w:cstheme="majorHAnsi"/>
          <w:b/>
        </w:rPr>
        <w:t xml:space="preserve">, příspěvková organizace, </w:t>
      </w:r>
    </w:p>
    <w:p w14:paraId="038ED175" w14:textId="326B3564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 xml:space="preserve">IČ: 008 47 267, se sídlem </w:t>
      </w:r>
      <w:r w:rsidR="0005518D">
        <w:rPr>
          <w:rFonts w:ascii="Georgia" w:hAnsi="Georgia" w:cstheme="majorHAnsi"/>
        </w:rPr>
        <w:t>Karola Śliwky 620/7</w:t>
      </w:r>
      <w:r>
        <w:rPr>
          <w:rFonts w:ascii="Georgia" w:hAnsi="Georgia" w:cstheme="majorHAnsi"/>
        </w:rPr>
        <w:t>, 733 01 Karviná, Fryštát</w:t>
      </w:r>
    </w:p>
    <w:p w14:paraId="4C89DA2D" w14:textId="727ACB53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proofErr w:type="spellStart"/>
      <w:r>
        <w:rPr>
          <w:rFonts w:ascii="Georgia" w:hAnsi="Georgia" w:cstheme="majorHAnsi"/>
        </w:rPr>
        <w:t>zast</w:t>
      </w:r>
      <w:proofErr w:type="spellEnd"/>
      <w:r>
        <w:rPr>
          <w:rFonts w:ascii="Georgia" w:hAnsi="Georgia" w:cstheme="majorHAnsi"/>
        </w:rPr>
        <w:t xml:space="preserve">. ředitelkou </w:t>
      </w:r>
      <w:r>
        <w:rPr>
          <w:rFonts w:ascii="Georgia" w:hAnsi="Georgia" w:cstheme="majorHAnsi"/>
          <w:b/>
        </w:rPr>
        <w:t>Mgr. Renátou Chytrovou</w:t>
      </w:r>
    </w:p>
    <w:p w14:paraId="6BD726CF" w14:textId="1EDAA0FE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(dále jen „nájemce“ – na straně druhé)</w:t>
      </w:r>
    </w:p>
    <w:p w14:paraId="445EE71F" w14:textId="07D5689B" w:rsidR="00090BE2" w:rsidRDefault="00090BE2" w:rsidP="00090BE2">
      <w:pPr>
        <w:pBdr>
          <w:bottom w:val="single" w:sz="12" w:space="1" w:color="auto"/>
        </w:pBdr>
        <w:spacing w:after="0" w:line="240" w:lineRule="auto"/>
        <w:rPr>
          <w:rFonts w:ascii="Georgia" w:hAnsi="Georgia" w:cstheme="majorHAnsi"/>
        </w:rPr>
      </w:pPr>
    </w:p>
    <w:p w14:paraId="77651C0C" w14:textId="2AC534B2" w:rsidR="00090BE2" w:rsidRDefault="0005518D" w:rsidP="0005518D">
      <w:pPr>
        <w:spacing w:after="0" w:line="240" w:lineRule="auto"/>
        <w:jc w:val="center"/>
        <w:rPr>
          <w:rFonts w:ascii="Georgia" w:hAnsi="Georgia" w:cstheme="majorHAnsi"/>
          <w:b/>
          <w:bCs/>
        </w:rPr>
      </w:pPr>
      <w:r>
        <w:rPr>
          <w:rFonts w:ascii="Georgia" w:hAnsi="Georgia" w:cstheme="majorHAnsi"/>
          <w:b/>
          <w:bCs/>
        </w:rPr>
        <w:t>I.</w:t>
      </w:r>
    </w:p>
    <w:p w14:paraId="4E630AFE" w14:textId="77777777" w:rsidR="0005518D" w:rsidRPr="0005518D" w:rsidRDefault="0005518D" w:rsidP="0005518D">
      <w:pPr>
        <w:spacing w:after="0" w:line="240" w:lineRule="auto"/>
        <w:jc w:val="center"/>
        <w:rPr>
          <w:rFonts w:ascii="Georgia" w:hAnsi="Georgia" w:cstheme="majorHAnsi"/>
          <w:b/>
          <w:bCs/>
        </w:rPr>
      </w:pPr>
    </w:p>
    <w:p w14:paraId="66FC7EF6" w14:textId="240E8181" w:rsidR="00090BE2" w:rsidRPr="00915AC3" w:rsidRDefault="00090BE2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 w:rsidRPr="00915AC3">
        <w:rPr>
          <w:rFonts w:ascii="Georgia" w:hAnsi="Georgia" w:cstheme="majorHAnsi"/>
          <w:sz w:val="24"/>
          <w:szCs w:val="24"/>
        </w:rPr>
        <w:t>S účin</w:t>
      </w:r>
      <w:r w:rsidR="003B1A07" w:rsidRPr="00915AC3">
        <w:rPr>
          <w:rFonts w:ascii="Georgia" w:hAnsi="Georgia" w:cstheme="majorHAnsi"/>
          <w:sz w:val="24"/>
          <w:szCs w:val="24"/>
        </w:rPr>
        <w:t>n</w:t>
      </w:r>
      <w:r w:rsidRPr="00915AC3">
        <w:rPr>
          <w:rFonts w:ascii="Georgia" w:hAnsi="Georgia" w:cstheme="majorHAnsi"/>
          <w:sz w:val="24"/>
          <w:szCs w:val="24"/>
        </w:rPr>
        <w:t xml:space="preserve">ostí od </w:t>
      </w:r>
      <w:r w:rsidR="003B1A07" w:rsidRPr="00915AC3">
        <w:rPr>
          <w:rFonts w:ascii="Georgia" w:hAnsi="Georgia" w:cstheme="majorHAnsi"/>
          <w:b/>
          <w:sz w:val="24"/>
          <w:szCs w:val="24"/>
        </w:rPr>
        <w:t>1.2.202</w:t>
      </w:r>
      <w:r w:rsidR="0005518D">
        <w:rPr>
          <w:rFonts w:ascii="Georgia" w:hAnsi="Georgia" w:cstheme="majorHAnsi"/>
          <w:b/>
          <w:sz w:val="24"/>
          <w:szCs w:val="24"/>
        </w:rPr>
        <w:t>6</w:t>
      </w:r>
      <w:r w:rsidR="003B1A07" w:rsidRPr="00915AC3">
        <w:rPr>
          <w:rFonts w:ascii="Georgia" w:hAnsi="Georgia" w:cstheme="majorHAnsi"/>
          <w:b/>
          <w:sz w:val="24"/>
          <w:szCs w:val="24"/>
        </w:rPr>
        <w:t xml:space="preserve"> </w:t>
      </w:r>
      <w:r w:rsidR="003B1A07" w:rsidRPr="00915AC3">
        <w:rPr>
          <w:rFonts w:ascii="Georgia" w:hAnsi="Georgia" w:cstheme="majorHAnsi"/>
          <w:sz w:val="24"/>
          <w:szCs w:val="24"/>
        </w:rPr>
        <w:t xml:space="preserve">se pronajímatel </w:t>
      </w:r>
      <w:r w:rsidR="00915AC3" w:rsidRPr="00915AC3">
        <w:rPr>
          <w:rFonts w:ascii="Georgia" w:hAnsi="Georgia" w:cstheme="majorHAnsi"/>
          <w:sz w:val="24"/>
          <w:szCs w:val="24"/>
        </w:rPr>
        <w:t xml:space="preserve">a nájemce mezi sebou dohodli tak, že se smlouva o nájmu prostor sloužícího podnikání mění v bodě </w:t>
      </w:r>
      <w:r w:rsidR="0005518D" w:rsidRPr="0005518D">
        <w:rPr>
          <w:rFonts w:ascii="Georgia" w:hAnsi="Georgia" w:cstheme="majorHAnsi"/>
          <w:b/>
          <w:sz w:val="24"/>
          <w:szCs w:val="24"/>
        </w:rPr>
        <w:t>I</w:t>
      </w:r>
      <w:r w:rsidR="00915AC3" w:rsidRPr="00915AC3">
        <w:rPr>
          <w:rFonts w:ascii="Georgia" w:hAnsi="Georgia" w:cstheme="majorHAnsi"/>
          <w:b/>
          <w:sz w:val="24"/>
          <w:szCs w:val="24"/>
        </w:rPr>
        <w:t xml:space="preserve">V. Nájemné a způsob úhrady </w:t>
      </w:r>
      <w:r w:rsidR="00915AC3" w:rsidRPr="00915AC3">
        <w:rPr>
          <w:rFonts w:ascii="Georgia" w:hAnsi="Georgia" w:cstheme="majorHAnsi"/>
          <w:sz w:val="24"/>
          <w:szCs w:val="24"/>
        </w:rPr>
        <w:t>s ohledem na inflaci za rok 202</w:t>
      </w:r>
      <w:r w:rsidR="0005518D">
        <w:rPr>
          <w:rFonts w:ascii="Georgia" w:hAnsi="Georgia" w:cstheme="majorHAnsi"/>
          <w:sz w:val="24"/>
          <w:szCs w:val="24"/>
        </w:rPr>
        <w:t>5</w:t>
      </w:r>
      <w:r w:rsidR="00915AC3" w:rsidRPr="00915AC3">
        <w:rPr>
          <w:rFonts w:ascii="Georgia" w:hAnsi="Georgia" w:cstheme="majorHAnsi"/>
          <w:sz w:val="24"/>
          <w:szCs w:val="24"/>
        </w:rPr>
        <w:t xml:space="preserve"> ve výši </w:t>
      </w:r>
      <w:r w:rsidR="00843B25">
        <w:rPr>
          <w:rFonts w:ascii="Georgia" w:hAnsi="Georgia" w:cstheme="majorHAnsi"/>
          <w:sz w:val="24"/>
          <w:szCs w:val="24"/>
        </w:rPr>
        <w:t>2,</w:t>
      </w:r>
      <w:r w:rsidR="0005518D">
        <w:rPr>
          <w:rFonts w:ascii="Georgia" w:hAnsi="Georgia" w:cstheme="majorHAnsi"/>
          <w:sz w:val="24"/>
          <w:szCs w:val="24"/>
        </w:rPr>
        <w:t>5</w:t>
      </w:r>
      <w:r w:rsidR="00915AC3" w:rsidRPr="00915AC3">
        <w:rPr>
          <w:rFonts w:ascii="Georgia" w:hAnsi="Georgia" w:cstheme="majorHAnsi"/>
          <w:sz w:val="24"/>
          <w:szCs w:val="24"/>
        </w:rPr>
        <w:t>%:</w:t>
      </w:r>
    </w:p>
    <w:p w14:paraId="111A220C" w14:textId="3298E84C" w:rsidR="00915AC3" w:rsidRPr="00915AC3" w:rsidRDefault="00915AC3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</w:p>
    <w:p w14:paraId="2F147F75" w14:textId="160DD9CF" w:rsidR="00915AC3" w:rsidRDefault="00915AC3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 w:rsidR="0005518D">
        <w:rPr>
          <w:rFonts w:ascii="Georgia" w:hAnsi="Georgia" w:cstheme="majorHAnsi"/>
        </w:rPr>
        <w:t xml:space="preserve">Ad 1) </w:t>
      </w:r>
      <w:r w:rsidRPr="00915AC3">
        <w:rPr>
          <w:rFonts w:ascii="Georgia" w:hAnsi="Georgia" w:cstheme="majorHAnsi"/>
          <w:sz w:val="24"/>
          <w:szCs w:val="24"/>
        </w:rPr>
        <w:t xml:space="preserve">Cena nájmu se tímto stanovuje na </w:t>
      </w:r>
      <w:r w:rsidRPr="00915AC3">
        <w:rPr>
          <w:rFonts w:ascii="Georgia" w:hAnsi="Georgia" w:cstheme="majorHAnsi"/>
          <w:b/>
          <w:sz w:val="24"/>
          <w:szCs w:val="24"/>
        </w:rPr>
        <w:t>1</w:t>
      </w:r>
      <w:r w:rsidR="00843B25">
        <w:rPr>
          <w:rFonts w:ascii="Georgia" w:hAnsi="Georgia" w:cstheme="majorHAnsi"/>
          <w:b/>
          <w:sz w:val="24"/>
          <w:szCs w:val="24"/>
        </w:rPr>
        <w:t>6</w:t>
      </w:r>
      <w:r w:rsidR="0005518D">
        <w:rPr>
          <w:rFonts w:ascii="Georgia" w:hAnsi="Georgia" w:cstheme="majorHAnsi"/>
          <w:b/>
          <w:sz w:val="24"/>
          <w:szCs w:val="24"/>
        </w:rPr>
        <w:t>68</w:t>
      </w:r>
      <w:r w:rsidRPr="00915AC3">
        <w:rPr>
          <w:rFonts w:ascii="Georgia" w:hAnsi="Georgia" w:cstheme="majorHAnsi"/>
          <w:b/>
          <w:sz w:val="24"/>
          <w:szCs w:val="24"/>
        </w:rPr>
        <w:t xml:space="preserve">,- Kč </w:t>
      </w:r>
      <w:r w:rsidRPr="00915AC3">
        <w:rPr>
          <w:rFonts w:ascii="Georgia" w:hAnsi="Georgia" w:cstheme="majorHAnsi"/>
          <w:sz w:val="24"/>
          <w:szCs w:val="24"/>
        </w:rPr>
        <w:t xml:space="preserve">měsíčně, slovy jeden tisíc </w:t>
      </w:r>
      <w:r w:rsidR="00843B25">
        <w:rPr>
          <w:rFonts w:ascii="Georgia" w:hAnsi="Georgia" w:cstheme="majorHAnsi"/>
          <w:sz w:val="24"/>
          <w:szCs w:val="24"/>
        </w:rPr>
        <w:t xml:space="preserve">šest set </w:t>
      </w:r>
      <w:r w:rsidR="0005518D">
        <w:rPr>
          <w:rFonts w:ascii="Georgia" w:hAnsi="Georgia" w:cstheme="majorHAnsi"/>
          <w:sz w:val="24"/>
          <w:szCs w:val="24"/>
        </w:rPr>
        <w:t>šedesát</w:t>
      </w:r>
      <w:r w:rsidR="00843B25">
        <w:rPr>
          <w:rFonts w:ascii="Georgia" w:hAnsi="Georgia" w:cstheme="majorHAnsi"/>
          <w:sz w:val="24"/>
          <w:szCs w:val="24"/>
        </w:rPr>
        <w:t xml:space="preserve"> </w:t>
      </w:r>
      <w:r w:rsidR="0005518D">
        <w:rPr>
          <w:rFonts w:ascii="Georgia" w:hAnsi="Georgia" w:cstheme="majorHAnsi"/>
          <w:sz w:val="24"/>
          <w:szCs w:val="24"/>
        </w:rPr>
        <w:t>os</w:t>
      </w:r>
      <w:r w:rsidR="00843B25">
        <w:rPr>
          <w:rFonts w:ascii="Georgia" w:hAnsi="Georgia" w:cstheme="majorHAnsi"/>
          <w:sz w:val="24"/>
          <w:szCs w:val="24"/>
        </w:rPr>
        <w:t>m</w:t>
      </w:r>
      <w:r w:rsidRPr="00915AC3">
        <w:rPr>
          <w:rFonts w:ascii="Georgia" w:hAnsi="Georgia" w:cstheme="majorHAnsi"/>
          <w:sz w:val="24"/>
          <w:szCs w:val="24"/>
        </w:rPr>
        <w:t xml:space="preserve"> korun českých.</w:t>
      </w:r>
    </w:p>
    <w:p w14:paraId="68F6F14F" w14:textId="77777777" w:rsidR="0005518D" w:rsidRDefault="0005518D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</w:p>
    <w:p w14:paraId="2AD231B7" w14:textId="7D399299" w:rsidR="0005518D" w:rsidRDefault="0005518D" w:rsidP="0005518D">
      <w:pPr>
        <w:spacing w:after="0" w:line="240" w:lineRule="auto"/>
        <w:ind w:firstLine="1418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t xml:space="preserve">Ad 2) Elektrická energie bude placena spolu s běžným nájemným formou zálohy </w:t>
      </w:r>
      <w:r>
        <w:rPr>
          <w:rFonts w:ascii="Georgia" w:hAnsi="Georgia" w:cstheme="majorHAnsi"/>
          <w:b/>
          <w:bCs/>
          <w:sz w:val="24"/>
          <w:szCs w:val="24"/>
        </w:rPr>
        <w:t xml:space="preserve">100,- Kč </w:t>
      </w:r>
      <w:r>
        <w:rPr>
          <w:rFonts w:ascii="Georgia" w:hAnsi="Georgia" w:cstheme="majorHAnsi"/>
          <w:sz w:val="24"/>
          <w:szCs w:val="24"/>
        </w:rPr>
        <w:t xml:space="preserve">měsíčně plus </w:t>
      </w:r>
      <w:r>
        <w:rPr>
          <w:rFonts w:ascii="Georgia" w:hAnsi="Georgia" w:cstheme="majorHAnsi"/>
          <w:b/>
          <w:bCs/>
          <w:sz w:val="24"/>
          <w:szCs w:val="24"/>
        </w:rPr>
        <w:t>příslušná sazba DPH</w:t>
      </w:r>
      <w:r>
        <w:rPr>
          <w:rFonts w:ascii="Georgia" w:hAnsi="Georgia" w:cstheme="majorHAnsi"/>
          <w:sz w:val="24"/>
          <w:szCs w:val="24"/>
        </w:rPr>
        <w:t>. Na konci zúčtovacího období bude provedeno vyúčtování za sdružené služby dodávky elektřiny.</w:t>
      </w:r>
    </w:p>
    <w:p w14:paraId="2B9C2445" w14:textId="77777777" w:rsidR="0005518D" w:rsidRDefault="0005518D" w:rsidP="0005518D">
      <w:pPr>
        <w:spacing w:after="0" w:line="240" w:lineRule="auto"/>
        <w:ind w:firstLine="1418"/>
        <w:rPr>
          <w:rFonts w:ascii="Georgia" w:hAnsi="Georgia" w:cstheme="majorHAnsi"/>
          <w:sz w:val="24"/>
          <w:szCs w:val="24"/>
        </w:rPr>
      </w:pPr>
    </w:p>
    <w:p w14:paraId="40535335" w14:textId="23818966" w:rsidR="0005518D" w:rsidRDefault="0005518D" w:rsidP="0005518D">
      <w:pPr>
        <w:spacing w:after="0" w:line="240" w:lineRule="auto"/>
        <w:ind w:firstLine="1418"/>
        <w:jc w:val="center"/>
        <w:rPr>
          <w:rFonts w:ascii="Georgia" w:hAnsi="Georgia" w:cstheme="majorHAnsi"/>
          <w:b/>
          <w:bCs/>
          <w:sz w:val="24"/>
          <w:szCs w:val="24"/>
        </w:rPr>
      </w:pPr>
      <w:r>
        <w:rPr>
          <w:rFonts w:ascii="Georgia" w:hAnsi="Georgia" w:cstheme="majorHAnsi"/>
          <w:b/>
          <w:bCs/>
          <w:sz w:val="24"/>
          <w:szCs w:val="24"/>
        </w:rPr>
        <w:t>II.</w:t>
      </w:r>
    </w:p>
    <w:p w14:paraId="2FDA277B" w14:textId="77777777" w:rsidR="0005518D" w:rsidRDefault="0005518D" w:rsidP="0005518D">
      <w:pPr>
        <w:spacing w:after="0" w:line="240" w:lineRule="auto"/>
        <w:ind w:firstLine="1418"/>
        <w:jc w:val="center"/>
        <w:rPr>
          <w:rFonts w:ascii="Georgia" w:hAnsi="Georgia" w:cstheme="majorHAnsi"/>
          <w:sz w:val="24"/>
          <w:szCs w:val="24"/>
        </w:rPr>
      </w:pPr>
    </w:p>
    <w:p w14:paraId="556B0BCA" w14:textId="77777777" w:rsidR="0005518D" w:rsidRDefault="0005518D" w:rsidP="0005518D">
      <w:pPr>
        <w:spacing w:after="0" w:line="240" w:lineRule="auto"/>
        <w:jc w:val="center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t xml:space="preserve">Pronajímatel bere na vědomí změnu názvu a sídla nájemce </w:t>
      </w:r>
    </w:p>
    <w:p w14:paraId="556AD1A1" w14:textId="67C6EC7B" w:rsidR="0005518D" w:rsidRDefault="0005518D" w:rsidP="0005518D">
      <w:pPr>
        <w:spacing w:after="0" w:line="240" w:lineRule="auto"/>
        <w:jc w:val="center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t>z</w:t>
      </w:r>
    </w:p>
    <w:p w14:paraId="523684E3" w14:textId="721C1B1C" w:rsidR="0005518D" w:rsidRDefault="0005518D" w:rsidP="0005518D">
      <w:pPr>
        <w:spacing w:after="0" w:line="240" w:lineRule="auto"/>
        <w:rPr>
          <w:rFonts w:ascii="Georgia" w:hAnsi="Georgia" w:cstheme="majorHAnsi"/>
          <w:b/>
          <w:bCs/>
          <w:sz w:val="24"/>
          <w:szCs w:val="24"/>
        </w:rPr>
      </w:pPr>
      <w:r>
        <w:rPr>
          <w:rFonts w:ascii="Georgia" w:hAnsi="Georgia" w:cstheme="majorHAnsi"/>
          <w:b/>
          <w:bCs/>
          <w:sz w:val="24"/>
          <w:szCs w:val="24"/>
        </w:rPr>
        <w:t xml:space="preserve">Centrum psychologické pomoci, příspěvková organizace, </w:t>
      </w:r>
    </w:p>
    <w:p w14:paraId="7803716F" w14:textId="450E8361" w:rsidR="0005518D" w:rsidRDefault="0005518D" w:rsidP="0005518D">
      <w:pPr>
        <w:spacing w:after="0" w:line="240" w:lineRule="auto"/>
        <w:rPr>
          <w:rFonts w:ascii="Georgia" w:hAnsi="Georgia" w:cstheme="majorHAnsi"/>
          <w:b/>
          <w:bCs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t xml:space="preserve">se sídlem </w:t>
      </w:r>
      <w:r>
        <w:rPr>
          <w:rFonts w:ascii="Georgia" w:hAnsi="Georgia" w:cstheme="majorHAnsi"/>
          <w:b/>
          <w:bCs/>
          <w:sz w:val="24"/>
          <w:szCs w:val="24"/>
        </w:rPr>
        <w:t>Na Bělidle č.p. 815, 733 01 Karviná-Fryštát</w:t>
      </w:r>
    </w:p>
    <w:p w14:paraId="2EFEF7E4" w14:textId="5DDCFD24" w:rsidR="0005518D" w:rsidRDefault="0005518D" w:rsidP="0005518D">
      <w:pPr>
        <w:spacing w:after="0" w:line="240" w:lineRule="auto"/>
        <w:jc w:val="center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t>na</w:t>
      </w:r>
    </w:p>
    <w:p w14:paraId="318D499B" w14:textId="2E053DDD" w:rsidR="0005518D" w:rsidRDefault="0005518D" w:rsidP="0005518D">
      <w:pPr>
        <w:spacing w:after="0" w:line="240" w:lineRule="auto"/>
        <w:rPr>
          <w:rFonts w:ascii="Georgia" w:hAnsi="Georgia" w:cstheme="majorHAnsi"/>
          <w:b/>
          <w:bCs/>
          <w:sz w:val="24"/>
          <w:szCs w:val="24"/>
        </w:rPr>
      </w:pPr>
      <w:r>
        <w:rPr>
          <w:rFonts w:ascii="Georgia" w:hAnsi="Georgia" w:cstheme="majorHAnsi"/>
          <w:b/>
          <w:bCs/>
          <w:sz w:val="24"/>
          <w:szCs w:val="24"/>
        </w:rPr>
        <w:t>Centrum rodinné podpory, příspěvková organizace,</w:t>
      </w:r>
    </w:p>
    <w:p w14:paraId="4C22EF31" w14:textId="3A14FEF8" w:rsidR="0005518D" w:rsidRDefault="0005518D" w:rsidP="0005518D">
      <w:pPr>
        <w:spacing w:after="0" w:line="240" w:lineRule="auto"/>
        <w:rPr>
          <w:rFonts w:ascii="Georgia" w:hAnsi="Georgia" w:cstheme="majorHAnsi"/>
          <w:b/>
          <w:bCs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t xml:space="preserve">se sídlem </w:t>
      </w:r>
      <w:r>
        <w:rPr>
          <w:rFonts w:ascii="Georgia" w:hAnsi="Georgia" w:cstheme="majorHAnsi"/>
          <w:b/>
          <w:bCs/>
          <w:sz w:val="24"/>
          <w:szCs w:val="24"/>
        </w:rPr>
        <w:t>Karola Śliwky 620/7, 733 01 Karviná-Fryštát</w:t>
      </w:r>
    </w:p>
    <w:p w14:paraId="16ED2C69" w14:textId="23CD75A0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1C26432C" w14:textId="1CF0F2A0" w:rsidR="00915AC3" w:rsidRPr="00915AC3" w:rsidRDefault="00915AC3" w:rsidP="00090BE2">
      <w:pPr>
        <w:spacing w:after="0" w:line="240" w:lineRule="auto"/>
        <w:rPr>
          <w:rFonts w:ascii="Georgia" w:hAnsi="Georgia" w:cstheme="majorHAnsi"/>
          <w:b/>
          <w:sz w:val="24"/>
          <w:szCs w:val="24"/>
        </w:rPr>
      </w:pPr>
      <w:r w:rsidRPr="00915AC3">
        <w:rPr>
          <w:rFonts w:ascii="Georgia" w:hAnsi="Georgia" w:cstheme="majorHAnsi"/>
          <w:b/>
          <w:sz w:val="24"/>
          <w:szCs w:val="24"/>
        </w:rPr>
        <w:t>Ostatní body původní nájemní smlouvy zůstávají nezměněny.</w:t>
      </w:r>
    </w:p>
    <w:p w14:paraId="629896A0" w14:textId="12D7624D" w:rsidR="00915AC3" w:rsidRDefault="00915AC3" w:rsidP="00090BE2">
      <w:pPr>
        <w:spacing w:after="0" w:line="240" w:lineRule="auto"/>
        <w:rPr>
          <w:rFonts w:ascii="Georgia" w:hAnsi="Georgia" w:cstheme="majorHAnsi"/>
          <w:b/>
        </w:rPr>
      </w:pPr>
    </w:p>
    <w:p w14:paraId="0A0D7039" w14:textId="77777777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6BE2E635" w14:textId="617B0C55" w:rsidR="00915AC3" w:rsidRDefault="00915AC3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 xml:space="preserve">V Karviné dne </w:t>
      </w:r>
      <w:r w:rsidR="0005518D">
        <w:rPr>
          <w:rFonts w:ascii="Georgia" w:hAnsi="Georgia" w:cstheme="majorHAnsi"/>
        </w:rPr>
        <w:t>29.01.2026</w:t>
      </w:r>
    </w:p>
    <w:p w14:paraId="00AFEC7B" w14:textId="780FCBE0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78D5D502" w14:textId="3E599A4C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0E813718" w14:textId="0E2B5343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2F25E604" w14:textId="7FC5F2EA" w:rsidR="00915AC3" w:rsidRDefault="00915AC3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 xml:space="preserve">          ___________________</w:t>
      </w: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  <w:t>___________________</w:t>
      </w:r>
    </w:p>
    <w:p w14:paraId="680504CC" w14:textId="1D662F46" w:rsidR="00915AC3" w:rsidRPr="00915AC3" w:rsidRDefault="00915AC3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</w:rPr>
        <w:t xml:space="preserve">                      </w:t>
      </w:r>
      <w:r w:rsidRPr="00915AC3">
        <w:rPr>
          <w:rFonts w:ascii="Georgia" w:hAnsi="Georgia" w:cstheme="majorHAnsi"/>
          <w:sz w:val="24"/>
          <w:szCs w:val="24"/>
        </w:rPr>
        <w:t>pronajímatel</w:t>
      </w:r>
      <w:r w:rsidRPr="00915AC3">
        <w:rPr>
          <w:rFonts w:ascii="Georgia" w:hAnsi="Georgia" w:cstheme="majorHAnsi"/>
          <w:sz w:val="24"/>
          <w:szCs w:val="24"/>
        </w:rPr>
        <w:tab/>
        <w:t xml:space="preserve">                                                                  nájemce</w:t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</w:p>
    <w:sectPr w:rsidR="00915AC3" w:rsidRPr="0091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98"/>
    <w:rsid w:val="0005518D"/>
    <w:rsid w:val="00090BE2"/>
    <w:rsid w:val="003B1A07"/>
    <w:rsid w:val="006D7730"/>
    <w:rsid w:val="00843B25"/>
    <w:rsid w:val="008F41F6"/>
    <w:rsid w:val="00915AC3"/>
    <w:rsid w:val="009D6198"/>
    <w:rsid w:val="00A51094"/>
    <w:rsid w:val="00D51AE5"/>
    <w:rsid w:val="00F47F45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D18E"/>
  <w15:chartTrackingRefBased/>
  <w15:docId w15:val="{7A9FB522-F396-49B1-A0C6-E687E6EF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MIŠKOVIČOVÁ Radka</dc:creator>
  <cp:keywords/>
  <dc:description/>
  <cp:lastModifiedBy>MIŠKOVIČOVÁ Radka</cp:lastModifiedBy>
  <cp:revision>3</cp:revision>
  <dcterms:created xsi:type="dcterms:W3CDTF">2026-02-09T13:04:00Z</dcterms:created>
  <dcterms:modified xsi:type="dcterms:W3CDTF">2026-02-09T13:12:00Z</dcterms:modified>
</cp:coreProperties>
</file>