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DC5" w:rsidRDefault="008B05CA">
      <w:pPr>
        <w:pStyle w:val="Nadpis1"/>
      </w:pPr>
      <w:r>
        <w:tab/>
      </w:r>
    </w:p>
    <w:p w:rsidR="00677610" w:rsidRPr="0001730B" w:rsidRDefault="00595DC5">
      <w:pPr>
        <w:pStyle w:val="Nadpis1"/>
        <w:rPr>
          <w:rFonts w:ascii="Calibri" w:hAnsi="Calibri" w:cs="Calibri"/>
        </w:rPr>
      </w:pPr>
      <w:r>
        <w:rPr>
          <w:rFonts w:ascii="Calibri" w:hAnsi="Calibri" w:cs="Calibri"/>
        </w:rPr>
        <w:t>SMLUVNÍ PODMÍNKY</w:t>
      </w:r>
    </w:p>
    <w:p w:rsidR="00677610" w:rsidRPr="007D0446" w:rsidRDefault="00DB1839">
      <w:pPr>
        <w:pStyle w:val="Zkladntext2"/>
        <w:rPr>
          <w:rFonts w:asciiTheme="minorHAnsi" w:hAnsiTheme="minorHAnsi" w:cstheme="minorHAnsi"/>
        </w:rPr>
      </w:pPr>
      <w:r w:rsidRPr="007D0446">
        <w:rPr>
          <w:rFonts w:asciiTheme="minorHAnsi" w:hAnsiTheme="minorHAnsi" w:cstheme="minorHAnsi"/>
        </w:rPr>
        <w:t xml:space="preserve">k objednávce č. </w:t>
      </w:r>
      <w:r w:rsidR="000C3EDA" w:rsidRPr="007D0446">
        <w:rPr>
          <w:rFonts w:asciiTheme="minorHAnsi" w:hAnsiTheme="minorHAnsi" w:cstheme="minorHAnsi"/>
        </w:rPr>
        <w:t>VO-202</w:t>
      </w:r>
      <w:r w:rsidR="007D0446" w:rsidRPr="007D0446">
        <w:rPr>
          <w:rFonts w:asciiTheme="minorHAnsi" w:hAnsiTheme="minorHAnsi" w:cstheme="minorHAnsi"/>
        </w:rPr>
        <w:t>6</w:t>
      </w:r>
      <w:r w:rsidR="000C3EDA" w:rsidRPr="007D0446">
        <w:rPr>
          <w:rFonts w:asciiTheme="minorHAnsi" w:hAnsiTheme="minorHAnsi" w:cstheme="minorHAnsi"/>
        </w:rPr>
        <w:t>-422-0000</w:t>
      </w:r>
      <w:r w:rsidR="007D0446" w:rsidRPr="007D0446">
        <w:rPr>
          <w:rFonts w:asciiTheme="minorHAnsi" w:hAnsiTheme="minorHAnsi" w:cstheme="minorHAnsi"/>
        </w:rPr>
        <w:t>27</w:t>
      </w:r>
      <w:r w:rsidR="000C3EDA" w:rsidRPr="007D0446">
        <w:rPr>
          <w:rFonts w:asciiTheme="minorHAnsi" w:hAnsiTheme="minorHAnsi" w:cstheme="minorHAnsi"/>
        </w:rPr>
        <w:t xml:space="preserve"> </w:t>
      </w:r>
      <w:r w:rsidRPr="007D0446">
        <w:rPr>
          <w:rFonts w:asciiTheme="minorHAnsi" w:hAnsiTheme="minorHAnsi" w:cstheme="minorHAnsi"/>
        </w:rPr>
        <w:t xml:space="preserve">ze dne </w:t>
      </w:r>
      <w:proofErr w:type="gramStart"/>
      <w:r w:rsidR="007D0446" w:rsidRPr="007D0446">
        <w:rPr>
          <w:rFonts w:asciiTheme="minorHAnsi" w:hAnsiTheme="minorHAnsi" w:cstheme="minorHAnsi"/>
        </w:rPr>
        <w:t>29.1</w:t>
      </w:r>
      <w:r w:rsidR="007326AA" w:rsidRPr="007D0446">
        <w:rPr>
          <w:rFonts w:asciiTheme="minorHAnsi" w:hAnsiTheme="minorHAnsi" w:cstheme="minorHAnsi"/>
        </w:rPr>
        <w:t>. 2026</w:t>
      </w:r>
      <w:proofErr w:type="gramEnd"/>
      <w:r w:rsidR="00E45278" w:rsidRPr="007D0446">
        <w:rPr>
          <w:rFonts w:asciiTheme="minorHAnsi" w:hAnsiTheme="minorHAnsi" w:cstheme="minorHAnsi"/>
        </w:rPr>
        <w:br/>
      </w:r>
    </w:p>
    <w:p w:rsidR="0071239A" w:rsidRPr="0001730B" w:rsidRDefault="0071239A">
      <w:pPr>
        <w:pStyle w:val="Zkladntext2"/>
        <w:rPr>
          <w:rFonts w:ascii="Calibri" w:hAnsi="Calibri" w:cs="Calibri"/>
        </w:rPr>
      </w:pPr>
    </w:p>
    <w:p w:rsidR="00677610" w:rsidRPr="00313955" w:rsidRDefault="00677610" w:rsidP="00313955">
      <w:pPr>
        <w:tabs>
          <w:tab w:val="left" w:pos="3402"/>
        </w:tabs>
        <w:jc w:val="both"/>
        <w:rPr>
          <w:rFonts w:ascii="Calibri" w:hAnsi="Calibri" w:cs="Calibri"/>
          <w:b/>
          <w:sz w:val="22"/>
          <w:szCs w:val="22"/>
        </w:rPr>
      </w:pPr>
      <w:r w:rsidRPr="00313955">
        <w:rPr>
          <w:rFonts w:ascii="Calibri" w:hAnsi="Calibri" w:cs="Calibri"/>
          <w:b/>
          <w:i/>
          <w:sz w:val="22"/>
          <w:szCs w:val="22"/>
        </w:rPr>
        <w:t>Zhotovitel:</w:t>
      </w:r>
      <w:r w:rsidRPr="00313955">
        <w:rPr>
          <w:rFonts w:ascii="Calibri" w:hAnsi="Calibri" w:cs="Calibri"/>
          <w:b/>
          <w:sz w:val="22"/>
          <w:szCs w:val="22"/>
        </w:rPr>
        <w:t xml:space="preserve"> </w:t>
      </w:r>
    </w:p>
    <w:p w:rsidR="00677610" w:rsidRPr="001215A4" w:rsidRDefault="00677610" w:rsidP="0064588A">
      <w:pPr>
        <w:tabs>
          <w:tab w:val="left" w:pos="3544"/>
        </w:tabs>
        <w:jc w:val="both"/>
        <w:rPr>
          <w:rFonts w:ascii="Calibri" w:hAnsi="Calibri" w:cs="Calibri"/>
          <w:sz w:val="22"/>
          <w:szCs w:val="22"/>
        </w:rPr>
      </w:pPr>
      <w:r w:rsidRPr="001215A4">
        <w:rPr>
          <w:rFonts w:ascii="Calibri" w:hAnsi="Calibri" w:cs="Calibri"/>
          <w:i/>
          <w:sz w:val="22"/>
          <w:szCs w:val="22"/>
        </w:rPr>
        <w:t>Obchodní firma:</w:t>
      </w:r>
      <w:r w:rsidRPr="001215A4">
        <w:rPr>
          <w:rFonts w:ascii="Calibri" w:hAnsi="Calibri" w:cs="Calibri"/>
          <w:sz w:val="22"/>
          <w:szCs w:val="22"/>
        </w:rPr>
        <w:tab/>
        <w:t xml:space="preserve">Povodí Odry, státní podnik </w:t>
      </w:r>
    </w:p>
    <w:p w:rsidR="00423EBB" w:rsidRPr="001215A4" w:rsidRDefault="00677610" w:rsidP="0064588A">
      <w:pPr>
        <w:tabs>
          <w:tab w:val="left" w:pos="3544"/>
        </w:tabs>
        <w:jc w:val="both"/>
        <w:rPr>
          <w:rFonts w:ascii="Calibri" w:hAnsi="Calibri" w:cs="Calibri"/>
          <w:sz w:val="22"/>
          <w:szCs w:val="22"/>
        </w:rPr>
      </w:pPr>
      <w:r w:rsidRPr="001215A4">
        <w:rPr>
          <w:rFonts w:ascii="Calibri" w:hAnsi="Calibri" w:cs="Calibri"/>
          <w:i/>
          <w:sz w:val="22"/>
          <w:szCs w:val="22"/>
        </w:rPr>
        <w:t>Sídlo:</w:t>
      </w:r>
      <w:r w:rsidRPr="001215A4">
        <w:rPr>
          <w:rFonts w:ascii="Calibri" w:hAnsi="Calibri" w:cs="Calibri"/>
          <w:sz w:val="22"/>
          <w:szCs w:val="22"/>
        </w:rPr>
        <w:t xml:space="preserve"> </w:t>
      </w:r>
      <w:r w:rsidRPr="001215A4">
        <w:rPr>
          <w:rFonts w:ascii="Calibri" w:hAnsi="Calibri" w:cs="Calibri"/>
          <w:sz w:val="22"/>
          <w:szCs w:val="22"/>
        </w:rPr>
        <w:tab/>
      </w:r>
      <w:r w:rsidR="00423EBB" w:rsidRPr="001215A4">
        <w:rPr>
          <w:rFonts w:ascii="Calibri" w:hAnsi="Calibri" w:cs="Calibri"/>
          <w:sz w:val="22"/>
          <w:szCs w:val="22"/>
        </w:rPr>
        <w:t>Varenská 3101/49, Moravská Ostrava, 702 00 Ostrava</w:t>
      </w:r>
    </w:p>
    <w:p w:rsidR="00423EBB" w:rsidRPr="001215A4" w:rsidRDefault="00423EBB" w:rsidP="0064588A">
      <w:pPr>
        <w:tabs>
          <w:tab w:val="left" w:pos="3544"/>
        </w:tabs>
        <w:jc w:val="both"/>
        <w:rPr>
          <w:rFonts w:ascii="Calibri" w:hAnsi="Calibri" w:cs="Calibri"/>
          <w:sz w:val="22"/>
          <w:szCs w:val="22"/>
        </w:rPr>
      </w:pPr>
      <w:r w:rsidRPr="001215A4">
        <w:rPr>
          <w:rFonts w:ascii="Calibri" w:hAnsi="Calibri" w:cs="Calibri"/>
          <w:sz w:val="22"/>
          <w:szCs w:val="22"/>
        </w:rPr>
        <w:tab/>
        <w:t>doručovací číslo: 701 26</w:t>
      </w:r>
    </w:p>
    <w:p w:rsidR="00896F12" w:rsidRPr="001D7A9D" w:rsidRDefault="00677610" w:rsidP="00896F12">
      <w:pPr>
        <w:tabs>
          <w:tab w:val="left" w:pos="3544"/>
        </w:tabs>
        <w:rPr>
          <w:rFonts w:ascii="Calibri" w:hAnsi="Calibri" w:cs="Calibri"/>
          <w:b/>
          <w:bCs/>
          <w:sz w:val="22"/>
          <w:szCs w:val="22"/>
        </w:rPr>
      </w:pPr>
      <w:r w:rsidRPr="001215A4">
        <w:rPr>
          <w:rFonts w:ascii="Calibri" w:hAnsi="Calibri" w:cs="Calibri"/>
          <w:i/>
          <w:sz w:val="22"/>
          <w:szCs w:val="22"/>
        </w:rPr>
        <w:t>Statutární zástupce:</w:t>
      </w:r>
      <w:r w:rsidRPr="001215A4">
        <w:rPr>
          <w:rFonts w:ascii="Calibri" w:hAnsi="Calibri" w:cs="Calibri"/>
          <w:sz w:val="22"/>
          <w:szCs w:val="22"/>
        </w:rPr>
        <w:t xml:space="preserve"> </w:t>
      </w:r>
      <w:r w:rsidRPr="001215A4">
        <w:rPr>
          <w:rFonts w:ascii="Calibri" w:hAnsi="Calibri" w:cs="Calibri"/>
          <w:sz w:val="22"/>
          <w:szCs w:val="22"/>
        </w:rPr>
        <w:tab/>
      </w:r>
      <w:r w:rsidR="00896F12">
        <w:rPr>
          <w:rFonts w:ascii="Calibri" w:hAnsi="Calibri" w:cs="Calibri"/>
          <w:sz w:val="22"/>
          <w:szCs w:val="22"/>
        </w:rPr>
        <w:t xml:space="preserve">Mgr. Petr </w:t>
      </w:r>
      <w:proofErr w:type="spellStart"/>
      <w:r w:rsidR="00896F12">
        <w:rPr>
          <w:rFonts w:ascii="Calibri" w:hAnsi="Calibri" w:cs="Calibri"/>
          <w:sz w:val="22"/>
          <w:szCs w:val="22"/>
        </w:rPr>
        <w:t>Birklen</w:t>
      </w:r>
      <w:proofErr w:type="spellEnd"/>
      <w:r w:rsidR="00896F12" w:rsidRPr="001215A4">
        <w:rPr>
          <w:rFonts w:ascii="Calibri" w:hAnsi="Calibri" w:cs="Calibri"/>
          <w:sz w:val="22"/>
          <w:szCs w:val="22"/>
        </w:rPr>
        <w:t xml:space="preserve">, </w:t>
      </w:r>
      <w:r w:rsidR="00896F12">
        <w:rPr>
          <w:rFonts w:ascii="Calibri" w:hAnsi="Calibri" w:cs="Calibri"/>
          <w:bCs/>
          <w:sz w:val="22"/>
          <w:szCs w:val="22"/>
        </w:rPr>
        <w:t>generální ředitel</w:t>
      </w:r>
    </w:p>
    <w:p w:rsidR="00896F12" w:rsidRPr="001215A4" w:rsidRDefault="00896F12" w:rsidP="00896F12">
      <w:pPr>
        <w:tabs>
          <w:tab w:val="left" w:pos="3544"/>
        </w:tabs>
        <w:jc w:val="both"/>
        <w:rPr>
          <w:rFonts w:ascii="Calibri" w:hAnsi="Calibri" w:cs="Calibri"/>
          <w:sz w:val="22"/>
          <w:szCs w:val="22"/>
        </w:rPr>
      </w:pPr>
      <w:r w:rsidRPr="001215A4">
        <w:rPr>
          <w:rFonts w:ascii="Calibri" w:hAnsi="Calibri" w:cs="Calibri"/>
          <w:i/>
          <w:sz w:val="22"/>
          <w:szCs w:val="22"/>
        </w:rPr>
        <w:t>Zástupce pro věci smluvní:</w:t>
      </w:r>
      <w:r w:rsidRPr="001215A4">
        <w:rPr>
          <w:rFonts w:ascii="Calibri" w:hAnsi="Calibri" w:cs="Calibri"/>
          <w:i/>
          <w:sz w:val="22"/>
          <w:szCs w:val="22"/>
        </w:rPr>
        <w:tab/>
      </w:r>
      <w:proofErr w:type="spellStart"/>
      <w:r w:rsidR="00614F19">
        <w:rPr>
          <w:rFonts w:ascii="Calibri" w:hAnsi="Calibri" w:cs="Calibri"/>
          <w:sz w:val="22"/>
          <w:szCs w:val="22"/>
        </w:rPr>
        <w:t>xxx</w:t>
      </w:r>
      <w:proofErr w:type="spellEnd"/>
      <w:r w:rsidRPr="001215A4">
        <w:rPr>
          <w:rFonts w:ascii="Calibri" w:hAnsi="Calibri" w:cs="Calibri"/>
          <w:sz w:val="22"/>
          <w:szCs w:val="22"/>
        </w:rPr>
        <w:t>, technický ředitel</w:t>
      </w:r>
    </w:p>
    <w:p w:rsidR="00896F12" w:rsidRPr="001215A4" w:rsidRDefault="00896F12" w:rsidP="00896F12">
      <w:pPr>
        <w:tabs>
          <w:tab w:val="left" w:pos="3544"/>
        </w:tabs>
        <w:rPr>
          <w:rFonts w:ascii="Calibri" w:hAnsi="Calibri" w:cs="Calibri"/>
          <w:sz w:val="22"/>
          <w:szCs w:val="22"/>
        </w:rPr>
      </w:pPr>
      <w:r w:rsidRPr="001215A4">
        <w:rPr>
          <w:rFonts w:ascii="Calibri" w:hAnsi="Calibri" w:cs="Calibri"/>
          <w:i/>
          <w:sz w:val="22"/>
          <w:szCs w:val="22"/>
        </w:rPr>
        <w:t>Zástupce pro věci technické:</w:t>
      </w:r>
      <w:r w:rsidRPr="001215A4">
        <w:rPr>
          <w:rFonts w:ascii="Calibri" w:hAnsi="Calibri" w:cs="Calibri"/>
          <w:sz w:val="22"/>
          <w:szCs w:val="22"/>
        </w:rPr>
        <w:t xml:space="preserve"> </w:t>
      </w:r>
      <w:r w:rsidRPr="001215A4">
        <w:rPr>
          <w:rFonts w:ascii="Calibri" w:hAnsi="Calibri" w:cs="Calibri"/>
          <w:sz w:val="22"/>
          <w:szCs w:val="22"/>
        </w:rPr>
        <w:tab/>
      </w:r>
      <w:proofErr w:type="spellStart"/>
      <w:r w:rsidR="00614F19">
        <w:rPr>
          <w:rFonts w:ascii="Calibri" w:hAnsi="Calibri" w:cs="Calibri"/>
          <w:sz w:val="22"/>
          <w:szCs w:val="22"/>
        </w:rPr>
        <w:t>xxx</w:t>
      </w:r>
      <w:proofErr w:type="spellEnd"/>
      <w:r>
        <w:rPr>
          <w:rFonts w:ascii="Calibri" w:hAnsi="Calibri" w:cs="Calibri"/>
          <w:sz w:val="22"/>
          <w:szCs w:val="22"/>
        </w:rPr>
        <w:t>,</w:t>
      </w:r>
      <w:r w:rsidRPr="001215A4">
        <w:rPr>
          <w:rFonts w:ascii="Calibri" w:hAnsi="Calibri" w:cs="Calibri"/>
          <w:sz w:val="22"/>
          <w:szCs w:val="22"/>
        </w:rPr>
        <w:t xml:space="preserve"> vedoucí odboru VHL</w:t>
      </w:r>
    </w:p>
    <w:p w:rsidR="00677610" w:rsidRPr="001215A4" w:rsidRDefault="00677610" w:rsidP="00896F12">
      <w:pPr>
        <w:tabs>
          <w:tab w:val="left" w:pos="3544"/>
        </w:tabs>
        <w:rPr>
          <w:rFonts w:ascii="Calibri" w:hAnsi="Calibri" w:cs="Calibri"/>
          <w:sz w:val="22"/>
          <w:szCs w:val="22"/>
        </w:rPr>
      </w:pPr>
      <w:r w:rsidRPr="001215A4">
        <w:rPr>
          <w:rFonts w:ascii="Calibri" w:hAnsi="Calibri" w:cs="Calibri"/>
          <w:i/>
          <w:sz w:val="22"/>
          <w:szCs w:val="22"/>
        </w:rPr>
        <w:t>IČ / DIČ:</w:t>
      </w:r>
      <w:r w:rsidRPr="001215A4">
        <w:rPr>
          <w:rFonts w:ascii="Calibri" w:hAnsi="Calibri" w:cs="Calibri"/>
          <w:sz w:val="22"/>
          <w:szCs w:val="22"/>
        </w:rPr>
        <w:tab/>
        <w:t xml:space="preserve">70890021 / CZ70890021 </w:t>
      </w:r>
    </w:p>
    <w:p w:rsidR="00677610" w:rsidRPr="001215A4" w:rsidRDefault="00677610" w:rsidP="0064588A">
      <w:pPr>
        <w:tabs>
          <w:tab w:val="left" w:pos="3544"/>
        </w:tabs>
        <w:jc w:val="both"/>
        <w:rPr>
          <w:rFonts w:ascii="Calibri" w:hAnsi="Calibri" w:cs="Calibri"/>
          <w:sz w:val="22"/>
          <w:szCs w:val="22"/>
        </w:rPr>
      </w:pPr>
      <w:r w:rsidRPr="001215A4">
        <w:rPr>
          <w:rFonts w:ascii="Calibri" w:hAnsi="Calibri" w:cs="Calibri"/>
          <w:i/>
          <w:sz w:val="22"/>
          <w:szCs w:val="22"/>
        </w:rPr>
        <w:t>Bankovní spojení:</w:t>
      </w:r>
      <w:r w:rsidRPr="001215A4">
        <w:rPr>
          <w:rFonts w:ascii="Calibri" w:hAnsi="Calibri" w:cs="Calibri"/>
          <w:sz w:val="22"/>
          <w:szCs w:val="22"/>
        </w:rPr>
        <w:t xml:space="preserve"> </w:t>
      </w:r>
      <w:r w:rsidRPr="001215A4">
        <w:rPr>
          <w:rFonts w:ascii="Calibri" w:hAnsi="Calibri" w:cs="Calibri"/>
          <w:sz w:val="22"/>
          <w:szCs w:val="22"/>
        </w:rPr>
        <w:tab/>
      </w:r>
      <w:proofErr w:type="spellStart"/>
      <w:r w:rsidR="00B130A8">
        <w:rPr>
          <w:rFonts w:ascii="Calibri" w:hAnsi="Calibri" w:cs="Calibri"/>
          <w:sz w:val="22"/>
          <w:szCs w:val="22"/>
        </w:rPr>
        <w:t>Raiffeisenbank</w:t>
      </w:r>
      <w:proofErr w:type="spellEnd"/>
      <w:r w:rsidR="00B130A8">
        <w:rPr>
          <w:rFonts w:ascii="Calibri" w:hAnsi="Calibri" w:cs="Calibri"/>
          <w:sz w:val="22"/>
          <w:szCs w:val="22"/>
        </w:rPr>
        <w:t xml:space="preserve"> a.s., </w:t>
      </w:r>
      <w:proofErr w:type="spellStart"/>
      <w:proofErr w:type="gramStart"/>
      <w:r w:rsidR="00B130A8">
        <w:rPr>
          <w:rFonts w:ascii="Calibri" w:hAnsi="Calibri" w:cs="Calibri"/>
          <w:sz w:val="22"/>
          <w:szCs w:val="22"/>
        </w:rPr>
        <w:t>č.ú</w:t>
      </w:r>
      <w:proofErr w:type="spellEnd"/>
      <w:r w:rsidR="00B130A8">
        <w:rPr>
          <w:rFonts w:ascii="Calibri" w:hAnsi="Calibri" w:cs="Calibri"/>
          <w:sz w:val="22"/>
          <w:szCs w:val="22"/>
        </w:rPr>
        <w:t>. 1320871002/5500</w:t>
      </w:r>
      <w:proofErr w:type="gramEnd"/>
    </w:p>
    <w:p w:rsidR="00677610" w:rsidRPr="001215A4" w:rsidRDefault="003473D3" w:rsidP="0064588A">
      <w:pPr>
        <w:tabs>
          <w:tab w:val="left" w:pos="3544"/>
        </w:tabs>
        <w:jc w:val="both"/>
        <w:rPr>
          <w:rFonts w:ascii="Calibri" w:hAnsi="Calibri" w:cs="Calibri"/>
          <w:i/>
          <w:sz w:val="22"/>
          <w:szCs w:val="22"/>
        </w:rPr>
      </w:pPr>
      <w:r>
        <w:rPr>
          <w:rFonts w:ascii="Calibri" w:hAnsi="Calibri" w:cs="Calibri"/>
          <w:i/>
          <w:sz w:val="22"/>
          <w:szCs w:val="22"/>
        </w:rPr>
        <w:t>Telefon</w:t>
      </w:r>
      <w:r w:rsidR="00677610" w:rsidRPr="001215A4">
        <w:rPr>
          <w:rFonts w:ascii="Calibri" w:hAnsi="Calibri" w:cs="Calibri"/>
          <w:i/>
          <w:sz w:val="22"/>
          <w:szCs w:val="22"/>
        </w:rPr>
        <w:t>:</w:t>
      </w:r>
      <w:r w:rsidR="00677610" w:rsidRPr="001215A4">
        <w:rPr>
          <w:rFonts w:ascii="Calibri" w:hAnsi="Calibri" w:cs="Calibri"/>
          <w:i/>
          <w:sz w:val="22"/>
          <w:szCs w:val="22"/>
        </w:rPr>
        <w:tab/>
      </w:r>
      <w:proofErr w:type="spellStart"/>
      <w:r w:rsidR="00614F19">
        <w:rPr>
          <w:rFonts w:ascii="Calibri" w:hAnsi="Calibri" w:cs="Calibri"/>
          <w:sz w:val="22"/>
          <w:szCs w:val="22"/>
        </w:rPr>
        <w:t>xxx</w:t>
      </w:r>
      <w:proofErr w:type="spellEnd"/>
      <w:r w:rsidR="00614F19">
        <w:rPr>
          <w:rFonts w:ascii="Calibri" w:hAnsi="Calibri" w:cs="Calibri"/>
          <w:sz w:val="22"/>
          <w:szCs w:val="22"/>
        </w:rPr>
        <w:t xml:space="preserve">, </w:t>
      </w:r>
      <w:proofErr w:type="spellStart"/>
      <w:r w:rsidR="00614F19">
        <w:rPr>
          <w:rFonts w:ascii="Calibri" w:hAnsi="Calibri" w:cs="Calibri"/>
          <w:sz w:val="22"/>
          <w:szCs w:val="22"/>
        </w:rPr>
        <w:t>xxx</w:t>
      </w:r>
      <w:proofErr w:type="spellEnd"/>
      <w:r w:rsidR="00614F19">
        <w:rPr>
          <w:rFonts w:ascii="Calibri" w:hAnsi="Calibri" w:cs="Calibri"/>
          <w:sz w:val="22"/>
          <w:szCs w:val="22"/>
        </w:rPr>
        <w:t xml:space="preserve">, </w:t>
      </w:r>
      <w:proofErr w:type="spellStart"/>
      <w:r w:rsidR="00614F19">
        <w:rPr>
          <w:rFonts w:ascii="Calibri" w:hAnsi="Calibri" w:cs="Calibri"/>
          <w:sz w:val="22"/>
          <w:szCs w:val="22"/>
        </w:rPr>
        <w:t>xxx</w:t>
      </w:r>
      <w:proofErr w:type="spellEnd"/>
      <w:r w:rsidR="00677610" w:rsidRPr="001215A4">
        <w:rPr>
          <w:rFonts w:ascii="Calibri" w:hAnsi="Calibri" w:cs="Calibri"/>
          <w:sz w:val="22"/>
          <w:szCs w:val="22"/>
        </w:rPr>
        <w:t xml:space="preserve">  </w:t>
      </w:r>
      <w:r w:rsidR="00677610" w:rsidRPr="001215A4">
        <w:rPr>
          <w:rFonts w:ascii="Calibri" w:hAnsi="Calibri" w:cs="Calibri"/>
          <w:i/>
          <w:sz w:val="22"/>
          <w:szCs w:val="22"/>
        </w:rPr>
        <w:tab/>
      </w:r>
    </w:p>
    <w:p w:rsidR="00677610" w:rsidRPr="001215A4" w:rsidRDefault="00677610" w:rsidP="0064588A">
      <w:pPr>
        <w:tabs>
          <w:tab w:val="left" w:pos="3544"/>
        </w:tabs>
        <w:jc w:val="both"/>
        <w:rPr>
          <w:rFonts w:ascii="Calibri" w:hAnsi="Calibri" w:cs="Calibri"/>
          <w:sz w:val="22"/>
          <w:szCs w:val="22"/>
        </w:rPr>
      </w:pPr>
      <w:r w:rsidRPr="001215A4">
        <w:rPr>
          <w:rFonts w:ascii="Calibri" w:hAnsi="Calibri" w:cs="Calibri"/>
          <w:i/>
          <w:sz w:val="22"/>
          <w:szCs w:val="22"/>
        </w:rPr>
        <w:t>E-mail:</w:t>
      </w:r>
      <w:r w:rsidRPr="001215A4">
        <w:rPr>
          <w:rFonts w:ascii="Calibri" w:hAnsi="Calibri" w:cs="Calibri"/>
          <w:i/>
          <w:sz w:val="22"/>
          <w:szCs w:val="22"/>
        </w:rPr>
        <w:tab/>
      </w:r>
      <w:hyperlink r:id="rId8" w:history="1">
        <w:r w:rsidR="00DC784F" w:rsidRPr="001215A4">
          <w:rPr>
            <w:rStyle w:val="Hypertextovodkaz"/>
            <w:rFonts w:ascii="Calibri" w:hAnsi="Calibri" w:cs="Calibri"/>
            <w:sz w:val="22"/>
            <w:szCs w:val="22"/>
          </w:rPr>
          <w:t>laborator@pod.cz</w:t>
        </w:r>
      </w:hyperlink>
      <w:r w:rsidRPr="001215A4">
        <w:rPr>
          <w:rFonts w:ascii="Calibri" w:hAnsi="Calibri" w:cs="Calibri"/>
          <w:sz w:val="22"/>
          <w:szCs w:val="22"/>
        </w:rPr>
        <w:t xml:space="preserve"> </w:t>
      </w:r>
    </w:p>
    <w:p w:rsidR="00677610" w:rsidRPr="001215A4" w:rsidRDefault="00677610" w:rsidP="00313955">
      <w:pPr>
        <w:tabs>
          <w:tab w:val="left" w:pos="3402"/>
        </w:tabs>
        <w:rPr>
          <w:rFonts w:ascii="Calibri" w:hAnsi="Calibri" w:cs="Calibri"/>
          <w:i/>
          <w:sz w:val="22"/>
          <w:szCs w:val="22"/>
        </w:rPr>
      </w:pPr>
      <w:r w:rsidRPr="001215A4">
        <w:rPr>
          <w:rFonts w:ascii="Calibri" w:hAnsi="Calibri" w:cs="Calibri"/>
          <w:i/>
          <w:sz w:val="22"/>
          <w:szCs w:val="22"/>
        </w:rPr>
        <w:t xml:space="preserve">zapsán v obchodním rejstříku Krajského soudu v Ostravě odd. A XIV, </w:t>
      </w:r>
      <w:proofErr w:type="spellStart"/>
      <w:r w:rsidRPr="001215A4">
        <w:rPr>
          <w:rFonts w:ascii="Calibri" w:hAnsi="Calibri" w:cs="Calibri"/>
          <w:i/>
          <w:sz w:val="22"/>
          <w:szCs w:val="22"/>
        </w:rPr>
        <w:t>vl</w:t>
      </w:r>
      <w:proofErr w:type="spellEnd"/>
      <w:r w:rsidRPr="001215A4">
        <w:rPr>
          <w:rFonts w:ascii="Calibri" w:hAnsi="Calibri" w:cs="Calibri"/>
          <w:i/>
          <w:sz w:val="22"/>
          <w:szCs w:val="22"/>
        </w:rPr>
        <w:t>. 584</w:t>
      </w:r>
    </w:p>
    <w:p w:rsidR="00677610" w:rsidRPr="001215A4" w:rsidRDefault="00677610" w:rsidP="00313955">
      <w:pPr>
        <w:tabs>
          <w:tab w:val="left" w:pos="3402"/>
        </w:tabs>
        <w:spacing w:before="120" w:after="120"/>
        <w:rPr>
          <w:rFonts w:ascii="Calibri" w:hAnsi="Calibri" w:cs="Calibri"/>
          <w:sz w:val="22"/>
          <w:szCs w:val="22"/>
        </w:rPr>
      </w:pPr>
    </w:p>
    <w:p w:rsidR="00FE3D9C" w:rsidRPr="006136D3" w:rsidRDefault="00313955" w:rsidP="00313955">
      <w:pPr>
        <w:tabs>
          <w:tab w:val="left" w:pos="3402"/>
        </w:tabs>
        <w:rPr>
          <w:rFonts w:ascii="Calibri" w:hAnsi="Calibri" w:cs="Calibri"/>
          <w:sz w:val="22"/>
          <w:szCs w:val="22"/>
        </w:rPr>
      </w:pPr>
      <w:r>
        <w:rPr>
          <w:rFonts w:ascii="Calibri" w:hAnsi="Calibri" w:cs="Calibri"/>
          <w:b/>
          <w:i/>
          <w:sz w:val="22"/>
          <w:szCs w:val="22"/>
        </w:rPr>
        <w:t>Objednatel</w:t>
      </w:r>
      <w:r w:rsidR="00FE3D9C" w:rsidRPr="00313955">
        <w:rPr>
          <w:rFonts w:ascii="Calibri" w:hAnsi="Calibri" w:cs="Calibri"/>
          <w:b/>
          <w:i/>
          <w:sz w:val="22"/>
          <w:szCs w:val="22"/>
        </w:rPr>
        <w:t>:</w:t>
      </w:r>
    </w:p>
    <w:p w:rsidR="00DE0313" w:rsidRPr="007C3D26" w:rsidRDefault="00FE3D9C" w:rsidP="00DE0313">
      <w:pPr>
        <w:tabs>
          <w:tab w:val="left" w:pos="3402"/>
        </w:tabs>
        <w:rPr>
          <w:rFonts w:asciiTheme="minorHAnsi" w:hAnsiTheme="minorHAnsi" w:cstheme="minorHAnsi"/>
          <w:snapToGrid w:val="0"/>
          <w:color w:val="000000"/>
          <w:sz w:val="22"/>
          <w:szCs w:val="22"/>
        </w:rPr>
      </w:pPr>
      <w:r w:rsidRPr="001215A4">
        <w:rPr>
          <w:rFonts w:ascii="Calibri" w:hAnsi="Calibri" w:cs="Calibri"/>
          <w:i/>
          <w:sz w:val="22"/>
          <w:szCs w:val="22"/>
        </w:rPr>
        <w:t>Obchodní firma:</w:t>
      </w:r>
      <w:r w:rsidRPr="001215A4">
        <w:rPr>
          <w:rFonts w:ascii="Calibri" w:hAnsi="Calibri" w:cs="Calibri"/>
          <w:sz w:val="22"/>
          <w:szCs w:val="22"/>
        </w:rPr>
        <w:t xml:space="preserve"> </w:t>
      </w:r>
      <w:r w:rsidR="00A90432">
        <w:rPr>
          <w:rFonts w:ascii="Calibri" w:hAnsi="Calibri" w:cs="Calibri"/>
          <w:sz w:val="22"/>
          <w:szCs w:val="22"/>
        </w:rPr>
        <w:t xml:space="preserve"> </w:t>
      </w:r>
      <w:r w:rsidR="00A90432" w:rsidRPr="0064588A">
        <w:rPr>
          <w:rFonts w:ascii="Calibri" w:hAnsi="Calibri" w:cs="Calibri"/>
          <w:sz w:val="22"/>
          <w:szCs w:val="22"/>
        </w:rPr>
        <w:tab/>
      </w:r>
      <w:r w:rsidR="00A90432" w:rsidRPr="0064588A">
        <w:rPr>
          <w:rFonts w:ascii="Calibri" w:hAnsi="Calibri" w:cs="Calibri"/>
          <w:sz w:val="22"/>
          <w:szCs w:val="22"/>
        </w:rPr>
        <w:tab/>
      </w:r>
      <w:r w:rsidR="00DE0313" w:rsidRPr="007C3D26">
        <w:rPr>
          <w:rFonts w:asciiTheme="minorHAnsi" w:hAnsiTheme="minorHAnsi" w:cstheme="minorHAnsi"/>
          <w:snapToGrid w:val="0"/>
          <w:color w:val="000000"/>
          <w:sz w:val="22"/>
          <w:szCs w:val="22"/>
        </w:rPr>
        <w:t xml:space="preserve">Výzkumný ústav vodohospodářský </w:t>
      </w:r>
      <w:proofErr w:type="gramStart"/>
      <w:r w:rsidR="00DE0313" w:rsidRPr="007C3D26">
        <w:rPr>
          <w:rFonts w:asciiTheme="minorHAnsi" w:hAnsiTheme="minorHAnsi" w:cstheme="minorHAnsi"/>
          <w:snapToGrid w:val="0"/>
          <w:color w:val="000000"/>
          <w:sz w:val="22"/>
          <w:szCs w:val="22"/>
        </w:rPr>
        <w:t>T.G.</w:t>
      </w:r>
      <w:proofErr w:type="gramEnd"/>
      <w:r w:rsidR="00DE0313" w:rsidRPr="007C3D26">
        <w:rPr>
          <w:rFonts w:asciiTheme="minorHAnsi" w:hAnsiTheme="minorHAnsi" w:cstheme="minorHAnsi"/>
          <w:snapToGrid w:val="0"/>
          <w:color w:val="000000"/>
          <w:sz w:val="22"/>
          <w:szCs w:val="22"/>
        </w:rPr>
        <w:t xml:space="preserve"> Masaryka,</w:t>
      </w:r>
    </w:p>
    <w:p w:rsidR="00FE3D9C" w:rsidRPr="0064588A" w:rsidRDefault="00DE0313" w:rsidP="00DE0313">
      <w:pPr>
        <w:tabs>
          <w:tab w:val="left" w:pos="3402"/>
          <w:tab w:val="left" w:pos="3544"/>
        </w:tabs>
        <w:rPr>
          <w:rFonts w:ascii="Calibri" w:hAnsi="Calibri" w:cs="Calibri"/>
          <w:sz w:val="22"/>
          <w:szCs w:val="22"/>
        </w:rPr>
      </w:pPr>
      <w:r>
        <w:rPr>
          <w:rFonts w:asciiTheme="minorHAnsi" w:hAnsiTheme="minorHAnsi" w:cstheme="minorHAnsi"/>
          <w:i/>
          <w:sz w:val="22"/>
          <w:szCs w:val="22"/>
        </w:rPr>
        <w:tab/>
      </w:r>
      <w:r>
        <w:rPr>
          <w:rFonts w:asciiTheme="minorHAnsi" w:hAnsiTheme="minorHAnsi" w:cstheme="minorHAnsi"/>
          <w:i/>
          <w:sz w:val="22"/>
          <w:szCs w:val="22"/>
        </w:rPr>
        <w:tab/>
      </w:r>
      <w:r w:rsidRPr="007C3D26">
        <w:rPr>
          <w:rFonts w:asciiTheme="minorHAnsi" w:hAnsiTheme="minorHAnsi" w:cstheme="minorHAnsi"/>
          <w:sz w:val="22"/>
          <w:szCs w:val="22"/>
        </w:rPr>
        <w:t>veřejná výzkumná instituce</w:t>
      </w:r>
    </w:p>
    <w:p w:rsidR="00DE0313" w:rsidRDefault="00FE3D9C" w:rsidP="0064588A">
      <w:pPr>
        <w:tabs>
          <w:tab w:val="left" w:pos="3402"/>
          <w:tab w:val="left" w:pos="3544"/>
        </w:tabs>
        <w:rPr>
          <w:rFonts w:asciiTheme="minorHAnsi" w:hAnsiTheme="minorHAnsi" w:cstheme="minorHAnsi"/>
          <w:sz w:val="22"/>
          <w:szCs w:val="22"/>
        </w:rPr>
      </w:pPr>
      <w:r w:rsidRPr="001215A4">
        <w:rPr>
          <w:rFonts w:ascii="Calibri" w:hAnsi="Calibri" w:cs="Calibri"/>
          <w:i/>
          <w:sz w:val="22"/>
          <w:szCs w:val="22"/>
        </w:rPr>
        <w:t>Sídlo (adresa pro odeslání výsledků):</w:t>
      </w:r>
      <w:r w:rsidR="00A90432">
        <w:rPr>
          <w:rFonts w:ascii="Calibri" w:hAnsi="Calibri" w:cs="Calibri"/>
          <w:sz w:val="22"/>
          <w:szCs w:val="22"/>
        </w:rPr>
        <w:t xml:space="preserve"> </w:t>
      </w:r>
      <w:r w:rsidR="00A90432">
        <w:rPr>
          <w:rFonts w:ascii="Calibri" w:hAnsi="Calibri" w:cs="Calibri"/>
          <w:sz w:val="22"/>
          <w:szCs w:val="22"/>
        </w:rPr>
        <w:tab/>
      </w:r>
      <w:r w:rsidR="0064588A" w:rsidRPr="0064588A">
        <w:rPr>
          <w:rFonts w:ascii="Calibri" w:hAnsi="Calibri" w:cs="Calibri"/>
          <w:sz w:val="22"/>
          <w:szCs w:val="22"/>
        </w:rPr>
        <w:tab/>
      </w:r>
      <w:r w:rsidR="00DE0313" w:rsidRPr="007C3D26">
        <w:rPr>
          <w:rFonts w:asciiTheme="minorHAnsi" w:hAnsiTheme="minorHAnsi" w:cstheme="minorHAnsi"/>
          <w:sz w:val="22"/>
          <w:szCs w:val="22"/>
        </w:rPr>
        <w:t>Podbabská 30/2582, Praha 6,  PSČ 160 00</w:t>
      </w:r>
    </w:p>
    <w:p w:rsidR="00FE3D9C" w:rsidRPr="001215A4" w:rsidRDefault="002047DF" w:rsidP="0064588A">
      <w:pPr>
        <w:tabs>
          <w:tab w:val="left" w:pos="3402"/>
          <w:tab w:val="left" w:pos="3544"/>
        </w:tabs>
        <w:rPr>
          <w:rFonts w:ascii="Calibri" w:hAnsi="Calibri" w:cs="Calibri"/>
          <w:sz w:val="22"/>
          <w:szCs w:val="22"/>
        </w:rPr>
      </w:pPr>
      <w:r>
        <w:rPr>
          <w:rFonts w:ascii="Calibri" w:hAnsi="Calibri" w:cs="Calibri"/>
          <w:i/>
          <w:sz w:val="22"/>
          <w:szCs w:val="22"/>
        </w:rPr>
        <w:t>Statutární zástupce</w:t>
      </w:r>
      <w:r w:rsidR="00FE3D9C" w:rsidRPr="001215A4">
        <w:rPr>
          <w:rFonts w:ascii="Calibri" w:hAnsi="Calibri" w:cs="Calibri"/>
          <w:i/>
          <w:sz w:val="22"/>
          <w:szCs w:val="22"/>
        </w:rPr>
        <w:t>:</w:t>
      </w:r>
      <w:r w:rsidR="0001730B" w:rsidRPr="001215A4">
        <w:rPr>
          <w:rFonts w:ascii="Calibri" w:hAnsi="Calibri" w:cs="Calibri"/>
          <w:sz w:val="22"/>
          <w:szCs w:val="22"/>
        </w:rPr>
        <w:t xml:space="preserve"> </w:t>
      </w:r>
      <w:r w:rsidR="0001730B" w:rsidRPr="001215A4">
        <w:rPr>
          <w:rFonts w:ascii="Calibri" w:hAnsi="Calibri" w:cs="Calibri"/>
          <w:sz w:val="22"/>
          <w:szCs w:val="22"/>
        </w:rPr>
        <w:tab/>
      </w:r>
      <w:r w:rsidR="0064588A">
        <w:rPr>
          <w:rFonts w:ascii="Calibri" w:hAnsi="Calibri" w:cs="Calibri"/>
          <w:sz w:val="22"/>
          <w:szCs w:val="22"/>
        </w:rPr>
        <w:tab/>
      </w:r>
      <w:proofErr w:type="spellStart"/>
      <w:r w:rsidR="00614F19">
        <w:rPr>
          <w:rFonts w:asciiTheme="minorHAnsi" w:hAnsiTheme="minorHAnsi"/>
          <w:sz w:val="22"/>
          <w:szCs w:val="22"/>
        </w:rPr>
        <w:t>xxx</w:t>
      </w:r>
      <w:proofErr w:type="spellEnd"/>
      <w:r w:rsidR="008F6152">
        <w:rPr>
          <w:rFonts w:asciiTheme="minorHAnsi" w:hAnsiTheme="minorHAnsi"/>
          <w:sz w:val="22"/>
          <w:szCs w:val="22"/>
        </w:rPr>
        <w:t>, ředitel</w:t>
      </w:r>
    </w:p>
    <w:p w:rsidR="00FE3D9C" w:rsidRPr="001215A4" w:rsidRDefault="001A7A9F" w:rsidP="0064588A">
      <w:pPr>
        <w:tabs>
          <w:tab w:val="left" w:pos="3402"/>
          <w:tab w:val="left" w:pos="3544"/>
        </w:tabs>
        <w:rPr>
          <w:rFonts w:ascii="Calibri" w:hAnsi="Calibri" w:cs="Calibri"/>
          <w:sz w:val="22"/>
          <w:szCs w:val="22"/>
        </w:rPr>
      </w:pPr>
      <w:r>
        <w:rPr>
          <w:rFonts w:ascii="Calibri" w:hAnsi="Calibri" w:cs="Calibri"/>
          <w:i/>
          <w:sz w:val="22"/>
          <w:szCs w:val="22"/>
        </w:rPr>
        <w:t>Zástupce pro věci technické</w:t>
      </w:r>
      <w:r w:rsidR="00FE3D9C" w:rsidRPr="001215A4">
        <w:rPr>
          <w:rFonts w:ascii="Calibri" w:hAnsi="Calibri" w:cs="Calibri"/>
          <w:i/>
          <w:sz w:val="22"/>
          <w:szCs w:val="22"/>
        </w:rPr>
        <w:t>:</w:t>
      </w:r>
      <w:r w:rsidR="00FE3D9C" w:rsidRPr="001215A4">
        <w:rPr>
          <w:rFonts w:ascii="Calibri" w:hAnsi="Calibri" w:cs="Calibri"/>
          <w:sz w:val="22"/>
          <w:szCs w:val="22"/>
        </w:rPr>
        <w:tab/>
      </w:r>
      <w:r w:rsidR="0064588A">
        <w:rPr>
          <w:rFonts w:ascii="Calibri" w:hAnsi="Calibri" w:cs="Calibri"/>
          <w:sz w:val="22"/>
          <w:szCs w:val="22"/>
        </w:rPr>
        <w:tab/>
      </w:r>
      <w:r w:rsidR="00FE3D9C" w:rsidRPr="001215A4">
        <w:rPr>
          <w:rFonts w:ascii="Calibri" w:hAnsi="Calibri" w:cs="Calibri"/>
          <w:sz w:val="22"/>
          <w:szCs w:val="22"/>
        </w:rPr>
        <w:tab/>
      </w:r>
      <w:proofErr w:type="spellStart"/>
      <w:r w:rsidR="00614F19">
        <w:rPr>
          <w:rFonts w:asciiTheme="minorHAnsi" w:hAnsiTheme="minorHAnsi"/>
          <w:sz w:val="22"/>
          <w:szCs w:val="22"/>
        </w:rPr>
        <w:t>xxx</w:t>
      </w:r>
      <w:proofErr w:type="spellEnd"/>
    </w:p>
    <w:p w:rsidR="0071239A" w:rsidRPr="0064588A" w:rsidRDefault="001A7A9F" w:rsidP="0064588A">
      <w:pPr>
        <w:tabs>
          <w:tab w:val="left" w:pos="3402"/>
          <w:tab w:val="left" w:pos="3544"/>
        </w:tabs>
        <w:rPr>
          <w:rFonts w:ascii="Calibri" w:hAnsi="Calibri" w:cs="Calibri"/>
          <w:sz w:val="22"/>
          <w:szCs w:val="22"/>
        </w:rPr>
      </w:pPr>
      <w:r>
        <w:rPr>
          <w:rFonts w:ascii="Calibri" w:hAnsi="Calibri" w:cs="Calibri"/>
          <w:i/>
          <w:sz w:val="22"/>
          <w:szCs w:val="22"/>
        </w:rPr>
        <w:t>IČ / DIČ</w:t>
      </w:r>
      <w:r w:rsidR="00FE3D9C" w:rsidRPr="001215A4">
        <w:rPr>
          <w:rFonts w:ascii="Calibri" w:hAnsi="Calibri" w:cs="Calibri"/>
          <w:i/>
          <w:sz w:val="22"/>
          <w:szCs w:val="22"/>
        </w:rPr>
        <w:t xml:space="preserve">: </w:t>
      </w:r>
      <w:r w:rsidR="00A90432">
        <w:rPr>
          <w:rFonts w:ascii="Calibri" w:hAnsi="Calibri" w:cs="Calibri"/>
          <w:sz w:val="22"/>
          <w:szCs w:val="22"/>
        </w:rPr>
        <w:t xml:space="preserve"> </w:t>
      </w:r>
      <w:r w:rsidR="00A90432" w:rsidRPr="0064588A">
        <w:rPr>
          <w:rFonts w:ascii="Calibri" w:hAnsi="Calibri" w:cs="Calibri"/>
          <w:sz w:val="22"/>
          <w:szCs w:val="22"/>
        </w:rPr>
        <w:tab/>
        <w:t xml:space="preserve"> </w:t>
      </w:r>
      <w:r w:rsidR="0064588A" w:rsidRPr="0064588A">
        <w:rPr>
          <w:rFonts w:ascii="Calibri" w:hAnsi="Calibri" w:cs="Calibri"/>
          <w:sz w:val="22"/>
          <w:szCs w:val="22"/>
        </w:rPr>
        <w:tab/>
      </w:r>
      <w:proofErr w:type="gramStart"/>
      <w:r w:rsidR="00DE0313" w:rsidRPr="007C3D26">
        <w:rPr>
          <w:rFonts w:asciiTheme="minorHAnsi" w:hAnsiTheme="minorHAnsi" w:cstheme="minorHAnsi"/>
          <w:snapToGrid w:val="0"/>
          <w:color w:val="000000"/>
          <w:sz w:val="22"/>
          <w:szCs w:val="22"/>
        </w:rPr>
        <w:t>00020711  /  CZ00020711</w:t>
      </w:r>
      <w:proofErr w:type="gramEnd"/>
    </w:p>
    <w:p w:rsidR="00B130A8" w:rsidRDefault="00FE3D9C" w:rsidP="00B130A8">
      <w:pPr>
        <w:tabs>
          <w:tab w:val="left" w:pos="3402"/>
          <w:tab w:val="left" w:pos="3544"/>
        </w:tabs>
        <w:rPr>
          <w:rFonts w:asciiTheme="minorHAnsi" w:hAnsiTheme="minorHAnsi" w:cstheme="minorHAnsi"/>
          <w:snapToGrid w:val="0"/>
          <w:color w:val="000000"/>
          <w:sz w:val="22"/>
          <w:szCs w:val="22"/>
        </w:rPr>
      </w:pPr>
      <w:r w:rsidRPr="001215A4">
        <w:rPr>
          <w:rFonts w:ascii="Calibri" w:hAnsi="Calibri" w:cs="Calibri"/>
          <w:i/>
          <w:sz w:val="22"/>
          <w:szCs w:val="22"/>
        </w:rPr>
        <w:t>Bankovní spojení:</w:t>
      </w:r>
      <w:r w:rsidRPr="001215A4">
        <w:rPr>
          <w:rFonts w:ascii="Calibri" w:hAnsi="Calibri" w:cs="Calibri"/>
          <w:sz w:val="22"/>
          <w:szCs w:val="22"/>
        </w:rPr>
        <w:t xml:space="preserve"> </w:t>
      </w:r>
      <w:r w:rsidR="00A90432">
        <w:rPr>
          <w:rFonts w:ascii="Calibri" w:hAnsi="Calibri" w:cs="Calibri"/>
          <w:sz w:val="22"/>
          <w:szCs w:val="22"/>
        </w:rPr>
        <w:t xml:space="preserve"> </w:t>
      </w:r>
      <w:r w:rsidR="00A90432" w:rsidRPr="0064588A">
        <w:rPr>
          <w:rFonts w:ascii="Calibri" w:hAnsi="Calibri" w:cs="Calibri"/>
          <w:sz w:val="22"/>
          <w:szCs w:val="22"/>
        </w:rPr>
        <w:tab/>
      </w:r>
      <w:r w:rsidR="0064588A">
        <w:rPr>
          <w:rFonts w:ascii="Calibri" w:hAnsi="Calibri" w:cs="Calibri"/>
          <w:sz w:val="22"/>
          <w:szCs w:val="22"/>
        </w:rPr>
        <w:tab/>
      </w:r>
      <w:r w:rsidR="00B130A8" w:rsidRPr="007C3D26">
        <w:rPr>
          <w:rFonts w:asciiTheme="minorHAnsi" w:hAnsiTheme="minorHAnsi" w:cstheme="minorHAnsi"/>
          <w:snapToGrid w:val="0"/>
          <w:color w:val="000000"/>
          <w:sz w:val="22"/>
          <w:szCs w:val="22"/>
        </w:rPr>
        <w:t xml:space="preserve">KB Praha 6, </w:t>
      </w:r>
      <w:proofErr w:type="gramStart"/>
      <w:r w:rsidR="00B130A8" w:rsidRPr="007C3D26">
        <w:rPr>
          <w:rFonts w:asciiTheme="minorHAnsi" w:hAnsiTheme="minorHAnsi" w:cstheme="minorHAnsi"/>
          <w:snapToGrid w:val="0"/>
          <w:color w:val="000000"/>
          <w:sz w:val="22"/>
          <w:szCs w:val="22"/>
        </w:rPr>
        <w:t>č.ú.32931061/0100</w:t>
      </w:r>
      <w:proofErr w:type="gramEnd"/>
    </w:p>
    <w:p w:rsidR="00FE3D9C" w:rsidRPr="001215A4" w:rsidRDefault="00FE3D9C" w:rsidP="00B130A8">
      <w:pPr>
        <w:tabs>
          <w:tab w:val="left" w:pos="3402"/>
          <w:tab w:val="left" w:pos="3544"/>
        </w:tabs>
        <w:rPr>
          <w:rFonts w:ascii="Calibri" w:hAnsi="Calibri" w:cs="Calibri"/>
          <w:sz w:val="22"/>
          <w:szCs w:val="22"/>
        </w:rPr>
      </w:pPr>
      <w:r w:rsidRPr="001215A4">
        <w:rPr>
          <w:rFonts w:ascii="Calibri" w:hAnsi="Calibri" w:cs="Calibri"/>
          <w:i/>
          <w:sz w:val="22"/>
          <w:szCs w:val="22"/>
        </w:rPr>
        <w:t>Telefon:</w:t>
      </w:r>
      <w:r w:rsidR="00A90432">
        <w:rPr>
          <w:rFonts w:ascii="Calibri" w:hAnsi="Calibri" w:cs="Calibri"/>
          <w:sz w:val="22"/>
          <w:szCs w:val="22"/>
        </w:rPr>
        <w:t xml:space="preserve"> </w:t>
      </w:r>
      <w:r w:rsidR="00A90432">
        <w:rPr>
          <w:rFonts w:ascii="Calibri" w:hAnsi="Calibri" w:cs="Calibri"/>
          <w:sz w:val="22"/>
          <w:szCs w:val="22"/>
        </w:rPr>
        <w:tab/>
      </w:r>
      <w:r w:rsidR="0064588A">
        <w:rPr>
          <w:rFonts w:ascii="Calibri" w:hAnsi="Calibri" w:cs="Calibri"/>
          <w:sz w:val="22"/>
          <w:szCs w:val="22"/>
        </w:rPr>
        <w:tab/>
      </w:r>
      <w:proofErr w:type="spellStart"/>
      <w:r w:rsidR="00614F19">
        <w:rPr>
          <w:rFonts w:asciiTheme="minorHAnsi" w:hAnsiTheme="minorHAnsi" w:cstheme="minorHAnsi"/>
          <w:sz w:val="22"/>
          <w:szCs w:val="22"/>
        </w:rPr>
        <w:t>xxx</w:t>
      </w:r>
      <w:proofErr w:type="spellEnd"/>
    </w:p>
    <w:p w:rsidR="00FE3D9C" w:rsidRPr="007B6BD2" w:rsidRDefault="00FE3D9C" w:rsidP="0064588A">
      <w:pPr>
        <w:pStyle w:val="Nadpis2"/>
        <w:tabs>
          <w:tab w:val="left" w:pos="3402"/>
          <w:tab w:val="left" w:pos="3544"/>
        </w:tabs>
        <w:rPr>
          <w:rFonts w:ascii="Calibri" w:hAnsi="Calibri" w:cs="Calibri"/>
          <w:i w:val="0"/>
          <w:szCs w:val="22"/>
        </w:rPr>
      </w:pPr>
      <w:r w:rsidRPr="001215A4">
        <w:rPr>
          <w:rFonts w:ascii="Calibri" w:hAnsi="Calibri" w:cs="Calibri"/>
          <w:szCs w:val="22"/>
        </w:rPr>
        <w:t>E-mail:</w:t>
      </w:r>
      <w:r w:rsidR="00A90432">
        <w:rPr>
          <w:rFonts w:ascii="Calibri" w:hAnsi="Calibri" w:cs="Calibri"/>
          <w:i w:val="0"/>
          <w:szCs w:val="22"/>
        </w:rPr>
        <w:t xml:space="preserve"> </w:t>
      </w:r>
      <w:r w:rsidR="00A90432">
        <w:rPr>
          <w:rFonts w:ascii="Calibri" w:hAnsi="Calibri" w:cs="Calibri"/>
          <w:i w:val="0"/>
          <w:szCs w:val="22"/>
        </w:rPr>
        <w:tab/>
      </w:r>
      <w:r w:rsidR="0064588A">
        <w:rPr>
          <w:rFonts w:ascii="Calibri" w:hAnsi="Calibri" w:cs="Calibri"/>
          <w:i w:val="0"/>
          <w:szCs w:val="22"/>
        </w:rPr>
        <w:tab/>
      </w:r>
      <w:proofErr w:type="spellStart"/>
      <w:r w:rsidR="00614F19">
        <w:rPr>
          <w:rFonts w:asciiTheme="minorHAnsi" w:hAnsiTheme="minorHAnsi" w:cstheme="minorHAnsi"/>
          <w:i w:val="0"/>
          <w:szCs w:val="22"/>
        </w:rPr>
        <w:t>xxx</w:t>
      </w:r>
      <w:proofErr w:type="spellEnd"/>
      <w:r w:rsidR="004D614C">
        <w:rPr>
          <w:i w:val="0"/>
        </w:rPr>
        <w:t xml:space="preserve"> </w:t>
      </w:r>
    </w:p>
    <w:p w:rsidR="00FE3D9C" w:rsidRPr="0071239A" w:rsidRDefault="00FE3D9C" w:rsidP="00313955">
      <w:pPr>
        <w:pStyle w:val="Nadpis2"/>
        <w:tabs>
          <w:tab w:val="left" w:pos="3402"/>
          <w:tab w:val="right" w:pos="4253"/>
        </w:tabs>
        <w:rPr>
          <w:rFonts w:ascii="Calibri" w:hAnsi="Calibri" w:cs="Calibri"/>
          <w:i w:val="0"/>
          <w:szCs w:val="22"/>
        </w:rPr>
      </w:pPr>
    </w:p>
    <w:p w:rsidR="00431FAD" w:rsidRPr="0071239A" w:rsidRDefault="00431FAD" w:rsidP="00431FAD">
      <w:pPr>
        <w:pStyle w:val="Nadpis2"/>
        <w:tabs>
          <w:tab w:val="right" w:pos="3261"/>
          <w:tab w:val="right" w:pos="4253"/>
        </w:tabs>
        <w:rPr>
          <w:rFonts w:ascii="Calibri" w:hAnsi="Calibri" w:cs="Calibri"/>
          <w:sz w:val="23"/>
          <w:szCs w:val="23"/>
        </w:rPr>
      </w:pPr>
      <w:r w:rsidRPr="0071239A">
        <w:rPr>
          <w:rFonts w:ascii="Calibri" w:hAnsi="Calibri" w:cs="Calibri"/>
          <w:sz w:val="23"/>
          <w:szCs w:val="23"/>
        </w:rPr>
        <w:tab/>
      </w:r>
      <w:r w:rsidRPr="0071239A">
        <w:rPr>
          <w:rFonts w:ascii="Calibri" w:hAnsi="Calibri" w:cs="Calibri"/>
          <w:sz w:val="23"/>
          <w:szCs w:val="23"/>
        </w:rPr>
        <w:tab/>
      </w:r>
      <w:r w:rsidRPr="0071239A">
        <w:rPr>
          <w:rFonts w:ascii="Calibri" w:hAnsi="Calibri" w:cs="Calibri"/>
          <w:sz w:val="23"/>
          <w:szCs w:val="23"/>
        </w:rPr>
        <w:tab/>
      </w:r>
    </w:p>
    <w:p w:rsidR="00431FAD" w:rsidRPr="00DC784F" w:rsidRDefault="00431FAD" w:rsidP="00431FAD">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spacing w:after="80"/>
        <w:jc w:val="center"/>
        <w:rPr>
          <w:rFonts w:ascii="Calibri" w:hAnsi="Calibri" w:cs="Calibri"/>
          <w:sz w:val="22"/>
          <w:szCs w:val="22"/>
        </w:rPr>
      </w:pPr>
      <w:r w:rsidRPr="00DC784F">
        <w:rPr>
          <w:rFonts w:ascii="Calibri" w:hAnsi="Calibri" w:cs="Calibri"/>
          <w:b/>
          <w:sz w:val="22"/>
          <w:szCs w:val="22"/>
        </w:rPr>
        <w:t>I. Předmět smlouvy</w:t>
      </w:r>
      <w:r w:rsidRPr="00DC784F">
        <w:rPr>
          <w:rFonts w:ascii="Calibri" w:hAnsi="Calibri" w:cs="Calibri"/>
          <w:sz w:val="22"/>
          <w:szCs w:val="22"/>
        </w:rPr>
        <w:t xml:space="preserve"> </w:t>
      </w:r>
    </w:p>
    <w:p w:rsidR="00FE3D9C" w:rsidRPr="00DC784F" w:rsidRDefault="00FE3D9C" w:rsidP="005461C2">
      <w:pPr>
        <w:spacing w:line="276" w:lineRule="auto"/>
        <w:rPr>
          <w:rFonts w:ascii="Calibri" w:hAnsi="Calibri" w:cs="Calibri"/>
          <w:sz w:val="22"/>
          <w:szCs w:val="22"/>
        </w:rPr>
      </w:pPr>
      <w:r w:rsidRPr="00DC784F">
        <w:rPr>
          <w:rFonts w:ascii="Calibri" w:hAnsi="Calibri" w:cs="Calibri"/>
          <w:sz w:val="22"/>
          <w:szCs w:val="22"/>
        </w:rPr>
        <w:t>Zhotovitel se zavazuje provádět pro objednatele:</w:t>
      </w:r>
    </w:p>
    <w:p w:rsidR="007B6BD2" w:rsidRPr="007C3D26" w:rsidRDefault="007B6BD2" w:rsidP="005461C2">
      <w:pPr>
        <w:numPr>
          <w:ilvl w:val="0"/>
          <w:numId w:val="3"/>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 xml:space="preserve">Odběry vzorků, jejich předúpravu a dopravu do laboratoří VÚV TGM Praha za účelem jejich analýzy. </w:t>
      </w:r>
      <w:r>
        <w:rPr>
          <w:rFonts w:asciiTheme="minorHAnsi" w:hAnsiTheme="minorHAnsi" w:cstheme="minorHAnsi"/>
          <w:sz w:val="22"/>
          <w:szCs w:val="22"/>
        </w:rPr>
        <w:t>Z</w:t>
      </w:r>
      <w:r w:rsidRPr="007C3D26">
        <w:rPr>
          <w:rFonts w:asciiTheme="minorHAnsi" w:hAnsiTheme="minorHAnsi" w:cstheme="minorHAnsi"/>
          <w:sz w:val="22"/>
          <w:szCs w:val="22"/>
        </w:rPr>
        <w:t>působ předúpravy</w:t>
      </w:r>
      <w:r>
        <w:rPr>
          <w:rFonts w:asciiTheme="minorHAnsi" w:hAnsiTheme="minorHAnsi" w:cstheme="minorHAnsi"/>
          <w:sz w:val="22"/>
          <w:szCs w:val="22"/>
        </w:rPr>
        <w:t>,</w:t>
      </w:r>
      <w:r w:rsidRPr="007C3D26">
        <w:rPr>
          <w:rFonts w:asciiTheme="minorHAnsi" w:hAnsiTheme="minorHAnsi" w:cstheme="minorHAnsi"/>
          <w:sz w:val="22"/>
          <w:szCs w:val="22"/>
        </w:rPr>
        <w:t xml:space="preserve"> </w:t>
      </w:r>
      <w:r>
        <w:rPr>
          <w:rFonts w:asciiTheme="minorHAnsi" w:hAnsiTheme="minorHAnsi" w:cstheme="minorHAnsi"/>
          <w:sz w:val="22"/>
          <w:szCs w:val="22"/>
        </w:rPr>
        <w:t>r</w:t>
      </w:r>
      <w:r w:rsidRPr="007C3D26">
        <w:rPr>
          <w:rFonts w:asciiTheme="minorHAnsi" w:hAnsiTheme="minorHAnsi" w:cstheme="minorHAnsi"/>
          <w:sz w:val="22"/>
          <w:szCs w:val="22"/>
        </w:rPr>
        <w:t>ozsah sledovaných ukazatelů a četnosti odběrů jsou uvedeny v příloze č.</w:t>
      </w:r>
      <w:r>
        <w:rPr>
          <w:rFonts w:asciiTheme="minorHAnsi" w:hAnsiTheme="minorHAnsi" w:cstheme="minorHAnsi"/>
          <w:sz w:val="22"/>
          <w:szCs w:val="22"/>
        </w:rPr>
        <w:t xml:space="preserve"> </w:t>
      </w:r>
      <w:r w:rsidRPr="007C3D26">
        <w:rPr>
          <w:rFonts w:asciiTheme="minorHAnsi" w:hAnsiTheme="minorHAnsi" w:cstheme="minorHAnsi"/>
          <w:sz w:val="22"/>
          <w:szCs w:val="22"/>
        </w:rPr>
        <w:t>1, kter</w:t>
      </w:r>
      <w:r>
        <w:rPr>
          <w:rFonts w:asciiTheme="minorHAnsi" w:hAnsiTheme="minorHAnsi" w:cstheme="minorHAnsi"/>
          <w:sz w:val="22"/>
          <w:szCs w:val="22"/>
        </w:rPr>
        <w:t>á</w:t>
      </w:r>
      <w:r w:rsidRPr="007C3D26">
        <w:rPr>
          <w:rFonts w:asciiTheme="minorHAnsi" w:hAnsiTheme="minorHAnsi" w:cstheme="minorHAnsi"/>
          <w:sz w:val="22"/>
          <w:szCs w:val="22"/>
        </w:rPr>
        <w:t xml:space="preserve"> tvoří nedílnou součást této smlouvy.</w:t>
      </w:r>
    </w:p>
    <w:p w:rsidR="007B6BD2" w:rsidRPr="007B6BD2" w:rsidRDefault="007B6BD2" w:rsidP="005461C2">
      <w:pPr>
        <w:numPr>
          <w:ilvl w:val="0"/>
          <w:numId w:val="3"/>
        </w:numPr>
        <w:spacing w:line="276" w:lineRule="auto"/>
        <w:jc w:val="both"/>
        <w:rPr>
          <w:rFonts w:ascii="Calibri" w:hAnsi="Calibri" w:cs="Calibri"/>
          <w:sz w:val="22"/>
          <w:szCs w:val="22"/>
        </w:rPr>
      </w:pPr>
      <w:r w:rsidRPr="007B6BD2">
        <w:rPr>
          <w:rFonts w:asciiTheme="minorHAnsi" w:hAnsiTheme="minorHAnsi" w:cstheme="minorHAnsi"/>
          <w:sz w:val="22"/>
          <w:szCs w:val="22"/>
        </w:rPr>
        <w:t xml:space="preserve">Odběry vzorků, jejich předúpravu a dopravu do laboratoří Povodí Odry, státní podnik za účelem stanovení celkové objemové aktivity beta po odečtení </w:t>
      </w:r>
      <w:r w:rsidR="00A828CF" w:rsidRPr="007C3D26">
        <w:rPr>
          <w:rFonts w:asciiTheme="minorHAnsi" w:hAnsiTheme="minorHAnsi" w:cstheme="minorHAnsi"/>
          <w:sz w:val="22"/>
          <w:szCs w:val="22"/>
          <w:vertAlign w:val="superscript"/>
        </w:rPr>
        <w:t>40</w:t>
      </w:r>
      <w:r w:rsidR="00A828CF" w:rsidRPr="007C3D26">
        <w:rPr>
          <w:rFonts w:asciiTheme="minorHAnsi" w:hAnsiTheme="minorHAnsi" w:cstheme="minorHAnsi"/>
          <w:sz w:val="22"/>
          <w:szCs w:val="22"/>
        </w:rPr>
        <w:t>K</w:t>
      </w:r>
      <w:r>
        <w:rPr>
          <w:rFonts w:asciiTheme="minorHAnsi" w:hAnsiTheme="minorHAnsi" w:cstheme="minorHAnsi"/>
          <w:sz w:val="22"/>
          <w:szCs w:val="22"/>
        </w:rPr>
        <w:t xml:space="preserve"> dle přílohy č. 1, která tvoří nedílnou součást této smlouvy</w:t>
      </w:r>
    </w:p>
    <w:p w:rsidR="00FE3D9C" w:rsidRDefault="00FE3D9C" w:rsidP="005461C2">
      <w:pPr>
        <w:numPr>
          <w:ilvl w:val="0"/>
          <w:numId w:val="3"/>
        </w:numPr>
        <w:spacing w:line="276" w:lineRule="auto"/>
        <w:jc w:val="both"/>
        <w:rPr>
          <w:rFonts w:ascii="Calibri" w:hAnsi="Calibri" w:cs="Calibri"/>
          <w:sz w:val="22"/>
          <w:szCs w:val="22"/>
        </w:rPr>
      </w:pPr>
      <w:r w:rsidRPr="007B6BD2">
        <w:rPr>
          <w:rFonts w:ascii="Calibri" w:hAnsi="Calibri" w:cs="Calibri"/>
          <w:sz w:val="22"/>
          <w:szCs w:val="22"/>
        </w:rPr>
        <w:t>Rozsah prací prováděných zhotovitelem může</w:t>
      </w:r>
      <w:r w:rsidR="00B4044E" w:rsidRPr="007B6BD2">
        <w:rPr>
          <w:rFonts w:ascii="Calibri" w:hAnsi="Calibri" w:cs="Calibri"/>
          <w:sz w:val="22"/>
          <w:szCs w:val="22"/>
        </w:rPr>
        <w:t xml:space="preserve"> být upraven po vzájemné dohodě smluvních stran.</w:t>
      </w:r>
    </w:p>
    <w:p w:rsidR="005461C2" w:rsidRPr="007B6BD2" w:rsidRDefault="005461C2" w:rsidP="005461C2">
      <w:pPr>
        <w:spacing w:line="276" w:lineRule="auto"/>
        <w:jc w:val="both"/>
        <w:rPr>
          <w:rFonts w:ascii="Calibri" w:hAnsi="Calibri" w:cs="Calibri"/>
          <w:sz w:val="22"/>
          <w:szCs w:val="22"/>
        </w:rPr>
      </w:pPr>
    </w:p>
    <w:p w:rsidR="00677610" w:rsidRPr="00DC784F" w:rsidRDefault="00677610" w:rsidP="005461C2">
      <w:pPr>
        <w:pStyle w:val="Nadpis5"/>
        <w:spacing w:before="80" w:line="276" w:lineRule="auto"/>
        <w:rPr>
          <w:rFonts w:ascii="Calibri" w:hAnsi="Calibri" w:cs="Calibri"/>
          <w:sz w:val="22"/>
          <w:szCs w:val="22"/>
        </w:rPr>
      </w:pPr>
      <w:r w:rsidRPr="00DC784F">
        <w:rPr>
          <w:rFonts w:ascii="Calibri" w:hAnsi="Calibri" w:cs="Calibri"/>
          <w:sz w:val="22"/>
          <w:szCs w:val="22"/>
        </w:rPr>
        <w:t>II. Čas a způsob plnění</w:t>
      </w:r>
    </w:p>
    <w:p w:rsidR="00010BC8" w:rsidRPr="00DC784F" w:rsidRDefault="00010BC8" w:rsidP="005461C2">
      <w:pPr>
        <w:numPr>
          <w:ilvl w:val="0"/>
          <w:numId w:val="5"/>
        </w:numPr>
        <w:spacing w:line="276" w:lineRule="auto"/>
        <w:jc w:val="both"/>
        <w:rPr>
          <w:rFonts w:ascii="Calibri" w:hAnsi="Calibri" w:cs="Calibri"/>
          <w:sz w:val="22"/>
          <w:szCs w:val="22"/>
        </w:rPr>
      </w:pPr>
      <w:r w:rsidRPr="00DC784F">
        <w:rPr>
          <w:rFonts w:ascii="Calibri" w:hAnsi="Calibri" w:cs="Calibri"/>
          <w:sz w:val="22"/>
          <w:szCs w:val="22"/>
        </w:rPr>
        <w:t>Smlouva se uzavírá na dobu do</w:t>
      </w:r>
      <w:r w:rsidR="00913ED2" w:rsidRPr="00DC784F">
        <w:rPr>
          <w:rFonts w:ascii="Calibri" w:hAnsi="Calibri" w:cs="Calibri"/>
          <w:sz w:val="22"/>
          <w:szCs w:val="22"/>
        </w:rPr>
        <w:t xml:space="preserve"> </w:t>
      </w:r>
      <w:r w:rsidR="002502F8" w:rsidRPr="007B6BD2">
        <w:rPr>
          <w:rFonts w:ascii="Calibri" w:hAnsi="Calibri" w:cs="Calibri"/>
          <w:sz w:val="22"/>
          <w:szCs w:val="22"/>
        </w:rPr>
        <w:t>31. 12. 20</w:t>
      </w:r>
      <w:r w:rsidR="009F7D12" w:rsidRPr="007B6BD2">
        <w:rPr>
          <w:rFonts w:ascii="Calibri" w:hAnsi="Calibri" w:cs="Calibri"/>
          <w:sz w:val="22"/>
          <w:szCs w:val="22"/>
        </w:rPr>
        <w:t>2</w:t>
      </w:r>
      <w:r w:rsidR="00896F12">
        <w:rPr>
          <w:rFonts w:ascii="Calibri" w:hAnsi="Calibri" w:cs="Calibri"/>
          <w:sz w:val="22"/>
          <w:szCs w:val="22"/>
        </w:rPr>
        <w:t>6</w:t>
      </w:r>
      <w:r w:rsidRPr="00DC784F">
        <w:rPr>
          <w:rFonts w:ascii="Calibri" w:hAnsi="Calibri" w:cs="Calibri"/>
          <w:sz w:val="22"/>
          <w:szCs w:val="22"/>
        </w:rPr>
        <w:t>.</w:t>
      </w:r>
    </w:p>
    <w:p w:rsidR="00677610" w:rsidRDefault="00677610" w:rsidP="005461C2">
      <w:pPr>
        <w:numPr>
          <w:ilvl w:val="0"/>
          <w:numId w:val="5"/>
        </w:numPr>
        <w:spacing w:line="276" w:lineRule="auto"/>
        <w:jc w:val="both"/>
        <w:rPr>
          <w:rFonts w:ascii="Calibri" w:hAnsi="Calibri" w:cs="Calibri"/>
          <w:sz w:val="22"/>
          <w:szCs w:val="22"/>
        </w:rPr>
      </w:pPr>
      <w:r w:rsidRPr="00DC784F">
        <w:rPr>
          <w:rFonts w:ascii="Calibri" w:hAnsi="Calibri" w:cs="Calibri"/>
          <w:sz w:val="22"/>
          <w:szCs w:val="22"/>
        </w:rPr>
        <w:t>Doba provedení laboratorních prací je 15 pracovních dnů od převzetí vzorku v laboratoři, pokud není zástupci pro věci technické dohodnuta</w:t>
      </w:r>
      <w:r w:rsidR="000C2C3E" w:rsidRPr="00DC784F">
        <w:rPr>
          <w:rFonts w:ascii="Calibri" w:hAnsi="Calibri" w:cs="Calibri"/>
          <w:sz w:val="22"/>
          <w:szCs w:val="22"/>
        </w:rPr>
        <w:t xml:space="preserve"> doba</w:t>
      </w:r>
      <w:r w:rsidRPr="00DC784F">
        <w:rPr>
          <w:rFonts w:ascii="Calibri" w:hAnsi="Calibri" w:cs="Calibri"/>
          <w:sz w:val="22"/>
          <w:szCs w:val="22"/>
        </w:rPr>
        <w:t xml:space="preserve"> jiná.</w:t>
      </w:r>
    </w:p>
    <w:p w:rsidR="003C0172" w:rsidRPr="007C3D26" w:rsidRDefault="003C0172" w:rsidP="005461C2">
      <w:pPr>
        <w:numPr>
          <w:ilvl w:val="0"/>
          <w:numId w:val="5"/>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 xml:space="preserve">Odebrané a </w:t>
      </w:r>
      <w:proofErr w:type="spellStart"/>
      <w:r w:rsidRPr="007C3D26">
        <w:rPr>
          <w:rFonts w:asciiTheme="minorHAnsi" w:hAnsiTheme="minorHAnsi" w:cstheme="minorHAnsi"/>
          <w:sz w:val="22"/>
          <w:szCs w:val="22"/>
        </w:rPr>
        <w:t>předupravené</w:t>
      </w:r>
      <w:proofErr w:type="spellEnd"/>
      <w:r w:rsidRPr="007C3D26">
        <w:rPr>
          <w:rFonts w:asciiTheme="minorHAnsi" w:hAnsiTheme="minorHAnsi" w:cstheme="minorHAnsi"/>
          <w:sz w:val="22"/>
          <w:szCs w:val="22"/>
        </w:rPr>
        <w:t xml:space="preserve"> vzorky budou zaslány poštou ve vhodných vzorkovnicích tak, aby nedošlo během přepravy k jejich znehodnocení. Termíny dodání vzorků a výsledků:</w:t>
      </w:r>
    </w:p>
    <w:p w:rsidR="003C0172" w:rsidRPr="007C3D26" w:rsidRDefault="003C0172" w:rsidP="005461C2">
      <w:pPr>
        <w:numPr>
          <w:ilvl w:val="0"/>
          <w:numId w:val="27"/>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 xml:space="preserve">předání vzorků vod včetně výsledků stanovení celkové objemové aktivity beta po odečtení </w:t>
      </w:r>
      <w:r w:rsidRPr="007C3D26">
        <w:rPr>
          <w:rFonts w:asciiTheme="minorHAnsi" w:hAnsiTheme="minorHAnsi" w:cstheme="minorHAnsi"/>
          <w:sz w:val="22"/>
          <w:szCs w:val="22"/>
          <w:vertAlign w:val="superscript"/>
        </w:rPr>
        <w:t>40</w:t>
      </w:r>
      <w:r w:rsidRPr="007C3D26">
        <w:rPr>
          <w:rFonts w:asciiTheme="minorHAnsi" w:hAnsiTheme="minorHAnsi" w:cstheme="minorHAnsi"/>
          <w:sz w:val="22"/>
          <w:szCs w:val="22"/>
        </w:rPr>
        <w:t>K v prvních dvou týdnech následujícího čtvrtletí</w:t>
      </w:r>
    </w:p>
    <w:p w:rsidR="003C0172" w:rsidRPr="007C3D26" w:rsidRDefault="003C0172" w:rsidP="005461C2">
      <w:pPr>
        <w:numPr>
          <w:ilvl w:val="0"/>
          <w:numId w:val="27"/>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předání vzorků sedimentu, kalu a ryb nejpozději se vzorky za III. čtvrtletí</w:t>
      </w:r>
    </w:p>
    <w:p w:rsidR="003C0172" w:rsidRPr="00DB0B06" w:rsidRDefault="003C0172" w:rsidP="005461C2">
      <w:pPr>
        <w:numPr>
          <w:ilvl w:val="0"/>
          <w:numId w:val="27"/>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lastRenderedPageBreak/>
        <w:t xml:space="preserve">předání vzorků za IV. čtvrtletí nejpozději do </w:t>
      </w:r>
      <w:r>
        <w:rPr>
          <w:rFonts w:asciiTheme="minorHAnsi" w:hAnsiTheme="minorHAnsi" w:cstheme="minorHAnsi"/>
          <w:sz w:val="22"/>
          <w:szCs w:val="22"/>
        </w:rPr>
        <w:t>konce</w:t>
      </w:r>
      <w:r w:rsidRPr="007C3D26">
        <w:rPr>
          <w:rFonts w:asciiTheme="minorHAnsi" w:hAnsiTheme="minorHAnsi" w:cstheme="minorHAnsi"/>
          <w:sz w:val="22"/>
          <w:szCs w:val="22"/>
        </w:rPr>
        <w:t xml:space="preserve"> listopadu</w:t>
      </w:r>
    </w:p>
    <w:p w:rsidR="00677610" w:rsidRPr="00DC784F" w:rsidRDefault="00677610" w:rsidP="005461C2">
      <w:pPr>
        <w:numPr>
          <w:ilvl w:val="0"/>
          <w:numId w:val="5"/>
        </w:numPr>
        <w:spacing w:line="276" w:lineRule="auto"/>
        <w:jc w:val="both"/>
        <w:rPr>
          <w:rFonts w:ascii="Calibri" w:hAnsi="Calibri" w:cs="Calibri"/>
          <w:sz w:val="22"/>
          <w:szCs w:val="22"/>
        </w:rPr>
      </w:pPr>
      <w:r w:rsidRPr="00DC784F">
        <w:rPr>
          <w:rFonts w:ascii="Calibri" w:hAnsi="Calibri" w:cs="Calibri"/>
          <w:sz w:val="22"/>
          <w:szCs w:val="22"/>
        </w:rPr>
        <w:t>Výsledky</w:t>
      </w:r>
      <w:r w:rsidR="003C0172">
        <w:rPr>
          <w:rFonts w:ascii="Calibri" w:hAnsi="Calibri" w:cs="Calibri"/>
          <w:sz w:val="22"/>
          <w:szCs w:val="22"/>
        </w:rPr>
        <w:t xml:space="preserve"> rozborů</w:t>
      </w:r>
      <w:r w:rsidRPr="00DC784F">
        <w:rPr>
          <w:rFonts w:ascii="Calibri" w:hAnsi="Calibri" w:cs="Calibri"/>
          <w:sz w:val="22"/>
          <w:szCs w:val="22"/>
        </w:rPr>
        <w:t xml:space="preserve"> budou </w:t>
      </w:r>
      <w:r w:rsidR="009A3E22" w:rsidRPr="00DC784F">
        <w:rPr>
          <w:rFonts w:ascii="Calibri" w:hAnsi="Calibri" w:cs="Calibri"/>
          <w:sz w:val="22"/>
          <w:szCs w:val="22"/>
        </w:rPr>
        <w:t xml:space="preserve">odeslány ihned po dokončení rozborů e-mailem na adresu </w:t>
      </w:r>
      <w:proofErr w:type="spellStart"/>
      <w:r w:rsidR="00614F19">
        <w:rPr>
          <w:rFonts w:asciiTheme="minorHAnsi" w:hAnsiTheme="minorHAnsi" w:cs="Calibri"/>
          <w:sz w:val="22"/>
          <w:szCs w:val="22"/>
        </w:rPr>
        <w:t>xxx</w:t>
      </w:r>
      <w:proofErr w:type="spellEnd"/>
      <w:r w:rsidR="0071239A" w:rsidRPr="00DC784F">
        <w:rPr>
          <w:rFonts w:ascii="Calibri" w:hAnsi="Calibri" w:cs="Calibri"/>
          <w:sz w:val="22"/>
          <w:szCs w:val="22"/>
        </w:rPr>
        <w:t xml:space="preserve">, </w:t>
      </w:r>
      <w:r w:rsidR="00C63349" w:rsidRPr="00DC784F">
        <w:rPr>
          <w:rFonts w:ascii="Calibri" w:hAnsi="Calibri" w:cs="Calibri"/>
          <w:sz w:val="22"/>
          <w:szCs w:val="22"/>
        </w:rPr>
        <w:t xml:space="preserve">a dále pak </w:t>
      </w:r>
      <w:r w:rsidR="009A3E22" w:rsidRPr="00DC784F">
        <w:rPr>
          <w:rFonts w:ascii="Calibri" w:hAnsi="Calibri" w:cs="Calibri"/>
          <w:sz w:val="22"/>
          <w:szCs w:val="22"/>
        </w:rPr>
        <w:t>formou zkušebního protokolu v písemné podobě společně s fakturou. Zástupci pro věci technické se mohou dohodnout na jiné formě předání dat.</w:t>
      </w:r>
    </w:p>
    <w:p w:rsidR="00677610" w:rsidRPr="00DA03A7" w:rsidRDefault="00677610" w:rsidP="005461C2">
      <w:pPr>
        <w:numPr>
          <w:ilvl w:val="0"/>
          <w:numId w:val="5"/>
        </w:numPr>
        <w:spacing w:line="276" w:lineRule="auto"/>
        <w:jc w:val="both"/>
        <w:rPr>
          <w:rFonts w:ascii="Calibri" w:hAnsi="Calibri" w:cs="Calibri"/>
          <w:sz w:val="22"/>
          <w:szCs w:val="22"/>
        </w:rPr>
      </w:pPr>
      <w:r w:rsidRPr="00DA03A7">
        <w:rPr>
          <w:rFonts w:ascii="Calibri" w:hAnsi="Calibri" w:cs="Calibri"/>
          <w:sz w:val="22"/>
          <w:szCs w:val="22"/>
        </w:rPr>
        <w:t>Zhotovitel odpovídá za vady, jež má dílo v době předání.</w:t>
      </w:r>
    </w:p>
    <w:p w:rsidR="00677610" w:rsidRPr="00DC784F" w:rsidRDefault="00677610" w:rsidP="005461C2">
      <w:pPr>
        <w:numPr>
          <w:ilvl w:val="0"/>
          <w:numId w:val="5"/>
        </w:numPr>
        <w:spacing w:line="276" w:lineRule="auto"/>
        <w:jc w:val="both"/>
        <w:rPr>
          <w:rFonts w:ascii="Calibri" w:hAnsi="Calibri" w:cs="Calibri"/>
          <w:sz w:val="22"/>
          <w:szCs w:val="22"/>
        </w:rPr>
      </w:pPr>
      <w:r w:rsidRPr="00DC784F">
        <w:rPr>
          <w:rFonts w:ascii="Calibri" w:hAnsi="Calibri" w:cs="Calibri"/>
          <w:sz w:val="22"/>
          <w:szCs w:val="22"/>
        </w:rPr>
        <w:t>Pokud do 15 dnů ode dne doručení zkušebního protokolu objednatel neuplatní reklamaci na provedené práce, má se za to, že dílo nemá vady a nedodělky a splňuje veškeré požadavky objednatele uvedené v objednávce či této smlouvě.</w:t>
      </w:r>
    </w:p>
    <w:p w:rsidR="005461C2" w:rsidRPr="005461C2" w:rsidRDefault="005461C2" w:rsidP="005461C2">
      <w:pPr>
        <w:spacing w:line="276" w:lineRule="auto"/>
      </w:pPr>
    </w:p>
    <w:p w:rsidR="00677610" w:rsidRPr="00DC784F" w:rsidRDefault="00677610" w:rsidP="005461C2">
      <w:pPr>
        <w:pStyle w:val="Nadpis4"/>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after="60" w:line="276" w:lineRule="auto"/>
        <w:rPr>
          <w:rFonts w:ascii="Calibri" w:hAnsi="Calibri" w:cs="Calibri"/>
          <w:szCs w:val="22"/>
        </w:rPr>
      </w:pPr>
      <w:r w:rsidRPr="00DC784F">
        <w:rPr>
          <w:rFonts w:ascii="Calibri" w:hAnsi="Calibri" w:cs="Calibri"/>
          <w:szCs w:val="22"/>
        </w:rPr>
        <w:t>III. Cena díla</w:t>
      </w:r>
    </w:p>
    <w:p w:rsidR="0059682E" w:rsidRPr="00A25420" w:rsidRDefault="00E450BA" w:rsidP="005461C2">
      <w:pPr>
        <w:numPr>
          <w:ilvl w:val="0"/>
          <w:numId w:val="28"/>
        </w:numPr>
        <w:spacing w:line="276" w:lineRule="auto"/>
        <w:jc w:val="both"/>
        <w:rPr>
          <w:rFonts w:asciiTheme="minorHAnsi" w:hAnsiTheme="minorHAnsi" w:cstheme="minorHAnsi"/>
          <w:sz w:val="22"/>
          <w:szCs w:val="22"/>
        </w:rPr>
      </w:pPr>
      <w:r w:rsidRPr="00DC784F">
        <w:rPr>
          <w:rFonts w:ascii="Calibri" w:hAnsi="Calibri" w:cs="Calibri"/>
          <w:sz w:val="22"/>
          <w:szCs w:val="22"/>
        </w:rPr>
        <w:t>a)</w:t>
      </w:r>
      <w:r w:rsidRPr="00DC784F">
        <w:rPr>
          <w:rFonts w:ascii="Calibri" w:hAnsi="Calibri" w:cs="Calibri"/>
          <w:sz w:val="22"/>
          <w:szCs w:val="22"/>
        </w:rPr>
        <w:tab/>
      </w:r>
      <w:r w:rsidR="0059682E" w:rsidRPr="00A25420">
        <w:rPr>
          <w:rFonts w:asciiTheme="minorHAnsi" w:hAnsiTheme="minorHAnsi" w:cstheme="minorHAnsi"/>
          <w:sz w:val="22"/>
          <w:szCs w:val="22"/>
        </w:rPr>
        <w:t>Smluvní strany se dohodly, že za provedení díla bude zhotovitel fakturovat následující ceny (bez DPH):</w:t>
      </w:r>
    </w:p>
    <w:p w:rsidR="005D08A8" w:rsidRPr="00A25420" w:rsidRDefault="005D08A8" w:rsidP="005461C2">
      <w:pPr>
        <w:numPr>
          <w:ilvl w:val="0"/>
          <w:numId w:val="32"/>
        </w:numPr>
        <w:spacing w:line="276" w:lineRule="auto"/>
        <w:ind w:left="714" w:hanging="357"/>
        <w:jc w:val="both"/>
        <w:rPr>
          <w:rFonts w:ascii="Calibri" w:hAnsi="Calibri" w:cs="Calibri"/>
          <w:sz w:val="22"/>
          <w:szCs w:val="22"/>
        </w:rPr>
      </w:pPr>
      <w:r w:rsidRPr="00A25420">
        <w:rPr>
          <w:rFonts w:ascii="Calibri" w:hAnsi="Calibri" w:cs="Calibri"/>
          <w:sz w:val="22"/>
          <w:szCs w:val="22"/>
        </w:rPr>
        <w:t xml:space="preserve">odběr, doprava a předúprava povrchové vody pro </w:t>
      </w:r>
      <w:r w:rsidR="00674793">
        <w:rPr>
          <w:rFonts w:ascii="Calibri" w:hAnsi="Calibri" w:cs="Calibri"/>
          <w:sz w:val="22"/>
          <w:szCs w:val="22"/>
        </w:rPr>
        <w:t xml:space="preserve">stanovení </w:t>
      </w:r>
      <w:r w:rsidR="00674793" w:rsidRPr="00A0100B">
        <w:rPr>
          <w:rFonts w:asciiTheme="minorHAnsi" w:hAnsiTheme="minorHAnsi" w:cstheme="minorHAnsi"/>
          <w:bCs/>
          <w:sz w:val="22"/>
          <w:szCs w:val="22"/>
          <w:vertAlign w:val="superscript"/>
        </w:rPr>
        <w:t>3</w:t>
      </w:r>
      <w:r w:rsidR="00674793" w:rsidRPr="00A0100B">
        <w:rPr>
          <w:rFonts w:asciiTheme="minorHAnsi" w:hAnsiTheme="minorHAnsi" w:cstheme="minorHAnsi"/>
          <w:bCs/>
          <w:sz w:val="22"/>
          <w:szCs w:val="22"/>
        </w:rPr>
        <w:t>H</w:t>
      </w:r>
      <w:r w:rsidR="00F27016">
        <w:rPr>
          <w:rFonts w:asciiTheme="minorHAnsi" w:hAnsiTheme="minorHAnsi" w:cstheme="minorHAnsi"/>
          <w:bCs/>
          <w:sz w:val="22"/>
          <w:szCs w:val="22"/>
        </w:rPr>
        <w:t xml:space="preserve">, </w:t>
      </w:r>
      <w:r w:rsidR="00F27016" w:rsidRPr="00F27016">
        <w:rPr>
          <w:rFonts w:asciiTheme="minorHAnsi" w:hAnsiTheme="minorHAnsi" w:cstheme="minorHAnsi"/>
          <w:bCs/>
          <w:sz w:val="22"/>
          <w:szCs w:val="22"/>
          <w:vertAlign w:val="superscript"/>
        </w:rPr>
        <w:t>137</w:t>
      </w:r>
      <w:r w:rsidR="00F27016" w:rsidRPr="00F27016">
        <w:rPr>
          <w:rFonts w:asciiTheme="minorHAnsi" w:hAnsiTheme="minorHAnsi" w:cstheme="minorHAnsi"/>
          <w:bCs/>
          <w:sz w:val="22"/>
          <w:szCs w:val="22"/>
        </w:rPr>
        <w:t>Cs</w:t>
      </w:r>
      <w:r w:rsidR="00F27016">
        <w:rPr>
          <w:rFonts w:asciiTheme="minorHAnsi" w:hAnsiTheme="minorHAnsi" w:cstheme="minorHAnsi"/>
          <w:bCs/>
          <w:sz w:val="22"/>
          <w:szCs w:val="22"/>
        </w:rPr>
        <w:t xml:space="preserve">, </w:t>
      </w:r>
      <w:r w:rsidR="00F27016" w:rsidRPr="00F27016">
        <w:rPr>
          <w:rFonts w:ascii="Arial" w:hAnsi="Arial" w:cs="Arial"/>
          <w:bCs/>
          <w:vertAlign w:val="superscript"/>
        </w:rPr>
        <w:t>90</w:t>
      </w:r>
      <w:r w:rsidR="00F27016" w:rsidRPr="00F27016">
        <w:rPr>
          <w:rFonts w:ascii="Arial" w:hAnsi="Arial" w:cs="Arial"/>
          <w:bCs/>
        </w:rPr>
        <w:t>Sr</w:t>
      </w:r>
      <w:r w:rsidR="00674793">
        <w:rPr>
          <w:rFonts w:asciiTheme="minorHAnsi" w:hAnsiTheme="minorHAnsi" w:cstheme="minorHAnsi"/>
          <w:bCs/>
          <w:sz w:val="22"/>
          <w:szCs w:val="22"/>
        </w:rPr>
        <w:t xml:space="preserve"> a </w:t>
      </w:r>
      <w:r w:rsidR="00674793">
        <w:rPr>
          <w:rFonts w:ascii="Calibri" w:hAnsi="Calibri" w:cs="Calibri"/>
          <w:sz w:val="22"/>
          <w:szCs w:val="22"/>
        </w:rPr>
        <w:t xml:space="preserve"> </w:t>
      </w:r>
      <w:r w:rsidR="00674793" w:rsidRPr="00A25420">
        <w:rPr>
          <w:rFonts w:ascii="Calibri" w:hAnsi="Calibri" w:cs="Calibri"/>
          <w:sz w:val="22"/>
          <w:szCs w:val="22"/>
        </w:rPr>
        <w:t xml:space="preserve">stanovení celkové objemové aktivity beta po odečtení příspěvku </w:t>
      </w:r>
      <w:r w:rsidR="00674793" w:rsidRPr="007C3D26">
        <w:rPr>
          <w:rFonts w:asciiTheme="minorHAnsi" w:hAnsiTheme="minorHAnsi" w:cstheme="minorHAnsi"/>
          <w:sz w:val="22"/>
          <w:szCs w:val="22"/>
          <w:vertAlign w:val="superscript"/>
        </w:rPr>
        <w:t>40</w:t>
      </w:r>
      <w:r w:rsidR="00674793" w:rsidRPr="007C3D26">
        <w:rPr>
          <w:rFonts w:asciiTheme="minorHAnsi" w:hAnsiTheme="minorHAnsi" w:cstheme="minorHAnsi"/>
          <w:sz w:val="22"/>
          <w:szCs w:val="22"/>
        </w:rPr>
        <w:t>K</w:t>
      </w:r>
      <w:r w:rsidR="00674793" w:rsidRPr="00A25420">
        <w:rPr>
          <w:rFonts w:ascii="Calibri" w:hAnsi="Calibri" w:cs="Calibri"/>
          <w:sz w:val="22"/>
          <w:szCs w:val="22"/>
        </w:rPr>
        <w:t xml:space="preserve"> za 1 vzorek</w:t>
      </w:r>
      <w:r w:rsidRPr="00A25420">
        <w:rPr>
          <w:rFonts w:ascii="Calibri" w:hAnsi="Calibri" w:cs="Calibri"/>
          <w:sz w:val="22"/>
          <w:szCs w:val="22"/>
        </w:rPr>
        <w:t xml:space="preserve">: </w:t>
      </w:r>
      <w:r w:rsidR="00302CC5">
        <w:rPr>
          <w:rFonts w:ascii="Calibri" w:hAnsi="Calibri" w:cs="Calibri"/>
          <w:sz w:val="22"/>
          <w:szCs w:val="22"/>
        </w:rPr>
        <w:t>4</w:t>
      </w:r>
      <w:r w:rsidR="005176A4">
        <w:rPr>
          <w:rFonts w:ascii="Calibri" w:hAnsi="Calibri" w:cs="Calibri"/>
          <w:sz w:val="22"/>
          <w:szCs w:val="22"/>
        </w:rPr>
        <w:t xml:space="preserve"> </w:t>
      </w:r>
      <w:r w:rsidR="00302CC5">
        <w:rPr>
          <w:rFonts w:ascii="Calibri" w:hAnsi="Calibri" w:cs="Calibri"/>
          <w:sz w:val="22"/>
          <w:szCs w:val="22"/>
        </w:rPr>
        <w:t>750</w:t>
      </w:r>
      <w:r w:rsidRPr="00A25420">
        <w:rPr>
          <w:rFonts w:ascii="Calibri" w:hAnsi="Calibri" w:cs="Calibri"/>
          <w:sz w:val="22"/>
          <w:szCs w:val="22"/>
        </w:rPr>
        <w:t>,-Kč</w:t>
      </w:r>
    </w:p>
    <w:p w:rsidR="005D08A8" w:rsidRPr="00A25420" w:rsidRDefault="005D08A8" w:rsidP="005461C2">
      <w:pPr>
        <w:numPr>
          <w:ilvl w:val="0"/>
          <w:numId w:val="32"/>
        </w:numPr>
        <w:spacing w:line="276" w:lineRule="auto"/>
        <w:ind w:left="714" w:hanging="357"/>
        <w:jc w:val="both"/>
        <w:rPr>
          <w:rFonts w:ascii="Calibri" w:hAnsi="Calibri" w:cs="Calibri"/>
          <w:sz w:val="22"/>
          <w:szCs w:val="22"/>
        </w:rPr>
      </w:pPr>
      <w:r w:rsidRPr="00A25420">
        <w:rPr>
          <w:rFonts w:ascii="Calibri" w:hAnsi="Calibri" w:cs="Calibri"/>
          <w:sz w:val="22"/>
          <w:szCs w:val="22"/>
        </w:rPr>
        <w:t xml:space="preserve">odběr, doprava a předúprava pitné vody </w:t>
      </w:r>
      <w:r w:rsidR="00F27016" w:rsidRPr="00A25420">
        <w:rPr>
          <w:rFonts w:ascii="Calibri" w:hAnsi="Calibri" w:cs="Calibri"/>
          <w:sz w:val="22"/>
          <w:szCs w:val="22"/>
        </w:rPr>
        <w:t xml:space="preserve">pro </w:t>
      </w:r>
      <w:r w:rsidR="00F27016">
        <w:rPr>
          <w:rFonts w:ascii="Calibri" w:hAnsi="Calibri" w:cs="Calibri"/>
          <w:sz w:val="22"/>
          <w:szCs w:val="22"/>
        </w:rPr>
        <w:t xml:space="preserve">stanovení </w:t>
      </w:r>
      <w:r w:rsidR="00F27016" w:rsidRPr="00A0100B">
        <w:rPr>
          <w:rFonts w:asciiTheme="minorHAnsi" w:hAnsiTheme="minorHAnsi" w:cstheme="minorHAnsi"/>
          <w:bCs/>
          <w:sz w:val="22"/>
          <w:szCs w:val="22"/>
          <w:vertAlign w:val="superscript"/>
        </w:rPr>
        <w:t>3</w:t>
      </w:r>
      <w:r w:rsidR="00F27016" w:rsidRPr="00A0100B">
        <w:rPr>
          <w:rFonts w:asciiTheme="minorHAnsi" w:hAnsiTheme="minorHAnsi" w:cstheme="minorHAnsi"/>
          <w:bCs/>
          <w:sz w:val="22"/>
          <w:szCs w:val="22"/>
        </w:rPr>
        <w:t>H</w:t>
      </w:r>
      <w:r w:rsidR="00F27016">
        <w:rPr>
          <w:rFonts w:asciiTheme="minorHAnsi" w:hAnsiTheme="minorHAnsi" w:cstheme="minorHAnsi"/>
          <w:bCs/>
          <w:sz w:val="22"/>
          <w:szCs w:val="22"/>
        </w:rPr>
        <w:t xml:space="preserve">, </w:t>
      </w:r>
      <w:r w:rsidR="00F27016" w:rsidRPr="00F27016">
        <w:rPr>
          <w:rFonts w:asciiTheme="minorHAnsi" w:hAnsiTheme="minorHAnsi" w:cstheme="minorHAnsi"/>
          <w:bCs/>
          <w:sz w:val="22"/>
          <w:szCs w:val="22"/>
          <w:vertAlign w:val="superscript"/>
        </w:rPr>
        <w:t>137</w:t>
      </w:r>
      <w:r w:rsidR="00F27016" w:rsidRPr="00F27016">
        <w:rPr>
          <w:rFonts w:asciiTheme="minorHAnsi" w:hAnsiTheme="minorHAnsi" w:cstheme="minorHAnsi"/>
          <w:bCs/>
          <w:sz w:val="22"/>
          <w:szCs w:val="22"/>
        </w:rPr>
        <w:t>Cs</w:t>
      </w:r>
      <w:r w:rsidR="00F27016">
        <w:rPr>
          <w:rFonts w:asciiTheme="minorHAnsi" w:hAnsiTheme="minorHAnsi" w:cstheme="minorHAnsi"/>
          <w:bCs/>
          <w:sz w:val="22"/>
          <w:szCs w:val="22"/>
        </w:rPr>
        <w:t xml:space="preserve">, </w:t>
      </w:r>
      <w:r w:rsidR="00F27016" w:rsidRPr="00F27016">
        <w:rPr>
          <w:rFonts w:ascii="Arial" w:hAnsi="Arial" w:cs="Arial"/>
          <w:bCs/>
          <w:vertAlign w:val="superscript"/>
        </w:rPr>
        <w:t>90</w:t>
      </w:r>
      <w:r w:rsidR="00F27016" w:rsidRPr="00F27016">
        <w:rPr>
          <w:rFonts w:ascii="Arial" w:hAnsi="Arial" w:cs="Arial"/>
          <w:bCs/>
        </w:rPr>
        <w:t>Sr</w:t>
      </w:r>
      <w:r w:rsidR="00674793">
        <w:rPr>
          <w:rFonts w:asciiTheme="minorHAnsi" w:hAnsiTheme="minorHAnsi" w:cstheme="minorHAnsi"/>
          <w:bCs/>
          <w:sz w:val="22"/>
          <w:szCs w:val="22"/>
        </w:rPr>
        <w:t xml:space="preserve"> </w:t>
      </w:r>
      <w:r w:rsidR="00674793" w:rsidRPr="00674793">
        <w:rPr>
          <w:rFonts w:asciiTheme="minorHAnsi" w:hAnsiTheme="minorHAnsi" w:cstheme="minorHAnsi"/>
          <w:bCs/>
          <w:sz w:val="22"/>
          <w:szCs w:val="22"/>
        </w:rPr>
        <w:t>za 1 vzorek</w:t>
      </w:r>
      <w:r w:rsidRPr="00A25420">
        <w:rPr>
          <w:rFonts w:ascii="Calibri" w:hAnsi="Calibri" w:cs="Calibri"/>
          <w:sz w:val="22"/>
          <w:szCs w:val="22"/>
        </w:rPr>
        <w:t xml:space="preserve">: </w:t>
      </w:r>
      <w:r w:rsidR="00302CC5">
        <w:rPr>
          <w:rFonts w:ascii="Calibri" w:hAnsi="Calibri" w:cs="Calibri"/>
          <w:sz w:val="22"/>
          <w:szCs w:val="22"/>
        </w:rPr>
        <w:t>4</w:t>
      </w:r>
      <w:r w:rsidR="00674793">
        <w:rPr>
          <w:rFonts w:ascii="Calibri" w:hAnsi="Calibri" w:cs="Calibri"/>
          <w:sz w:val="22"/>
          <w:szCs w:val="22"/>
        </w:rPr>
        <w:t> </w:t>
      </w:r>
      <w:r w:rsidR="00302CC5">
        <w:rPr>
          <w:rFonts w:ascii="Calibri" w:hAnsi="Calibri" w:cs="Calibri"/>
          <w:sz w:val="22"/>
          <w:szCs w:val="22"/>
        </w:rPr>
        <w:t>250</w:t>
      </w:r>
      <w:r w:rsidR="00674793">
        <w:rPr>
          <w:rFonts w:ascii="Calibri" w:hAnsi="Calibri" w:cs="Calibri"/>
          <w:sz w:val="22"/>
          <w:szCs w:val="22"/>
        </w:rPr>
        <w:t>,- </w:t>
      </w:r>
      <w:r w:rsidRPr="00A25420">
        <w:rPr>
          <w:rFonts w:ascii="Calibri" w:hAnsi="Calibri" w:cs="Calibri"/>
          <w:sz w:val="22"/>
          <w:szCs w:val="22"/>
        </w:rPr>
        <w:t>Kč  </w:t>
      </w:r>
    </w:p>
    <w:p w:rsidR="005D08A8" w:rsidRPr="00A25420" w:rsidRDefault="005D08A8" w:rsidP="005461C2">
      <w:pPr>
        <w:numPr>
          <w:ilvl w:val="0"/>
          <w:numId w:val="32"/>
        </w:numPr>
        <w:spacing w:line="276" w:lineRule="auto"/>
        <w:ind w:left="714" w:hanging="357"/>
        <w:jc w:val="both"/>
        <w:rPr>
          <w:rFonts w:ascii="Calibri" w:hAnsi="Calibri" w:cs="Calibri"/>
          <w:sz w:val="22"/>
          <w:szCs w:val="22"/>
        </w:rPr>
      </w:pPr>
      <w:r w:rsidRPr="00A25420">
        <w:rPr>
          <w:rFonts w:ascii="Calibri" w:hAnsi="Calibri" w:cs="Calibri"/>
          <w:sz w:val="22"/>
          <w:szCs w:val="22"/>
        </w:rPr>
        <w:t>odběr, doprava a předúprava vodárenského kalu: 5</w:t>
      </w:r>
      <w:r w:rsidR="00302CC5">
        <w:rPr>
          <w:rFonts w:ascii="Calibri" w:hAnsi="Calibri" w:cs="Calibri"/>
          <w:sz w:val="22"/>
          <w:szCs w:val="22"/>
        </w:rPr>
        <w:t>75</w:t>
      </w:r>
      <w:r w:rsidRPr="00A25420">
        <w:rPr>
          <w:rFonts w:ascii="Calibri" w:hAnsi="Calibri" w:cs="Calibri"/>
          <w:sz w:val="22"/>
          <w:szCs w:val="22"/>
        </w:rPr>
        <w:t>,- Kč </w:t>
      </w:r>
    </w:p>
    <w:p w:rsidR="005D08A8" w:rsidRPr="00A25420" w:rsidRDefault="005D08A8" w:rsidP="005461C2">
      <w:pPr>
        <w:numPr>
          <w:ilvl w:val="0"/>
          <w:numId w:val="32"/>
        </w:numPr>
        <w:spacing w:line="276" w:lineRule="auto"/>
        <w:ind w:left="714" w:hanging="357"/>
        <w:jc w:val="both"/>
        <w:rPr>
          <w:rFonts w:ascii="Calibri" w:hAnsi="Calibri" w:cs="Calibri"/>
          <w:sz w:val="22"/>
          <w:szCs w:val="22"/>
        </w:rPr>
      </w:pPr>
      <w:r w:rsidRPr="00A25420">
        <w:rPr>
          <w:rFonts w:ascii="Calibri" w:hAnsi="Calibri" w:cs="Calibri"/>
          <w:sz w:val="22"/>
          <w:szCs w:val="22"/>
        </w:rPr>
        <w:t xml:space="preserve">odběr, doprava a předúprava sedimentu: </w:t>
      </w:r>
      <w:r w:rsidR="00302CC5">
        <w:rPr>
          <w:rFonts w:ascii="Calibri" w:hAnsi="Calibri" w:cs="Calibri"/>
          <w:sz w:val="22"/>
          <w:szCs w:val="22"/>
        </w:rPr>
        <w:t>1</w:t>
      </w:r>
      <w:r w:rsidR="00AC7111">
        <w:rPr>
          <w:rFonts w:ascii="Calibri" w:hAnsi="Calibri" w:cs="Calibri"/>
          <w:sz w:val="22"/>
          <w:szCs w:val="22"/>
        </w:rPr>
        <w:t xml:space="preserve"> </w:t>
      </w:r>
      <w:r w:rsidR="00302CC5">
        <w:rPr>
          <w:rFonts w:ascii="Calibri" w:hAnsi="Calibri" w:cs="Calibri"/>
          <w:sz w:val="22"/>
          <w:szCs w:val="22"/>
        </w:rPr>
        <w:t>950</w:t>
      </w:r>
      <w:r w:rsidRPr="00A25420">
        <w:rPr>
          <w:rFonts w:ascii="Calibri" w:hAnsi="Calibri" w:cs="Calibri"/>
          <w:sz w:val="22"/>
          <w:szCs w:val="22"/>
        </w:rPr>
        <w:t>,- Kč  </w:t>
      </w:r>
    </w:p>
    <w:p w:rsidR="005D08A8" w:rsidRPr="00A25420" w:rsidRDefault="00A828CF" w:rsidP="005461C2">
      <w:pPr>
        <w:numPr>
          <w:ilvl w:val="0"/>
          <w:numId w:val="32"/>
        </w:numPr>
        <w:spacing w:line="276" w:lineRule="auto"/>
        <w:ind w:left="714" w:hanging="357"/>
        <w:jc w:val="both"/>
        <w:rPr>
          <w:rFonts w:ascii="Calibri" w:hAnsi="Calibri" w:cs="Calibri"/>
          <w:sz w:val="22"/>
          <w:szCs w:val="22"/>
        </w:rPr>
      </w:pPr>
      <w:r>
        <w:rPr>
          <w:rFonts w:ascii="Calibri" w:hAnsi="Calibri" w:cs="Calibri"/>
          <w:sz w:val="22"/>
          <w:szCs w:val="22"/>
        </w:rPr>
        <w:t>odběr,</w:t>
      </w:r>
      <w:r w:rsidR="005D08A8" w:rsidRPr="00A25420">
        <w:rPr>
          <w:rFonts w:ascii="Calibri" w:hAnsi="Calibri" w:cs="Calibri"/>
          <w:sz w:val="22"/>
          <w:szCs w:val="22"/>
        </w:rPr>
        <w:t xml:space="preserve"> doprava </w:t>
      </w:r>
      <w:r>
        <w:rPr>
          <w:rFonts w:ascii="Calibri" w:hAnsi="Calibri" w:cs="Calibri"/>
          <w:sz w:val="22"/>
          <w:szCs w:val="22"/>
        </w:rPr>
        <w:t xml:space="preserve">a předúprava </w:t>
      </w:r>
      <w:r w:rsidR="005D08A8" w:rsidRPr="00A25420">
        <w:rPr>
          <w:rFonts w:ascii="Calibri" w:hAnsi="Calibri" w:cs="Calibri"/>
          <w:sz w:val="22"/>
          <w:szCs w:val="22"/>
        </w:rPr>
        <w:t xml:space="preserve">vzorku ryb: </w:t>
      </w:r>
      <w:r w:rsidR="007D24D7">
        <w:rPr>
          <w:rFonts w:ascii="Calibri" w:hAnsi="Calibri" w:cs="Calibri"/>
          <w:sz w:val="22"/>
          <w:szCs w:val="22"/>
        </w:rPr>
        <w:t>17 400</w:t>
      </w:r>
      <w:r>
        <w:rPr>
          <w:rFonts w:ascii="Calibri" w:hAnsi="Calibri" w:cs="Calibri"/>
          <w:sz w:val="22"/>
          <w:szCs w:val="22"/>
        </w:rPr>
        <w:t>,-</w:t>
      </w:r>
      <w:r w:rsidR="00742718">
        <w:rPr>
          <w:rFonts w:ascii="Calibri" w:hAnsi="Calibri" w:cs="Calibri"/>
          <w:sz w:val="22"/>
          <w:szCs w:val="22"/>
        </w:rPr>
        <w:t xml:space="preserve"> </w:t>
      </w:r>
      <w:r w:rsidR="005D08A8" w:rsidRPr="00A25420">
        <w:rPr>
          <w:rFonts w:ascii="Calibri" w:hAnsi="Calibri" w:cs="Calibri"/>
          <w:sz w:val="22"/>
          <w:szCs w:val="22"/>
        </w:rPr>
        <w:t>Kč </w:t>
      </w:r>
    </w:p>
    <w:p w:rsidR="0059682E" w:rsidRPr="009858DB" w:rsidRDefault="0059682E" w:rsidP="005461C2">
      <w:pPr>
        <w:numPr>
          <w:ilvl w:val="0"/>
          <w:numId w:val="28"/>
        </w:numPr>
        <w:spacing w:line="276" w:lineRule="auto"/>
        <w:jc w:val="both"/>
        <w:rPr>
          <w:rFonts w:asciiTheme="minorHAnsi" w:hAnsiTheme="minorHAnsi" w:cstheme="minorHAnsi"/>
          <w:sz w:val="22"/>
          <w:szCs w:val="22"/>
        </w:rPr>
      </w:pPr>
      <w:r w:rsidRPr="00A25420">
        <w:rPr>
          <w:rFonts w:asciiTheme="minorHAnsi" w:hAnsiTheme="minorHAnsi" w:cstheme="minorHAnsi"/>
          <w:sz w:val="22"/>
          <w:szCs w:val="22"/>
        </w:rPr>
        <w:t>Celková cena bez DPH za odběr vzorků, jejich předúpravu a dopravu v kalendářním roce 20</w:t>
      </w:r>
      <w:r w:rsidR="00F37124">
        <w:rPr>
          <w:rFonts w:asciiTheme="minorHAnsi" w:hAnsiTheme="minorHAnsi" w:cstheme="minorHAnsi"/>
          <w:sz w:val="22"/>
          <w:szCs w:val="22"/>
        </w:rPr>
        <w:t>2</w:t>
      </w:r>
      <w:r w:rsidR="00FD7CBA">
        <w:rPr>
          <w:rFonts w:asciiTheme="minorHAnsi" w:hAnsiTheme="minorHAnsi" w:cstheme="minorHAnsi"/>
          <w:sz w:val="22"/>
          <w:szCs w:val="22"/>
        </w:rPr>
        <w:t>6</w:t>
      </w:r>
      <w:r w:rsidRPr="009858DB">
        <w:rPr>
          <w:rFonts w:asciiTheme="minorHAnsi" w:hAnsiTheme="minorHAnsi" w:cstheme="minorHAnsi"/>
          <w:sz w:val="22"/>
          <w:szCs w:val="22"/>
        </w:rPr>
        <w:t xml:space="preserve"> je</w:t>
      </w:r>
      <w:r>
        <w:rPr>
          <w:rFonts w:asciiTheme="minorHAnsi" w:hAnsiTheme="minorHAnsi" w:cstheme="minorHAnsi"/>
          <w:sz w:val="22"/>
          <w:szCs w:val="22"/>
        </w:rPr>
        <w:t> </w:t>
      </w:r>
      <w:r w:rsidR="005176A4">
        <w:rPr>
          <w:rFonts w:asciiTheme="minorHAnsi" w:hAnsiTheme="minorHAnsi" w:cstheme="minorHAnsi"/>
          <w:b/>
          <w:sz w:val="22"/>
          <w:szCs w:val="22"/>
        </w:rPr>
        <w:t>74</w:t>
      </w:r>
      <w:r w:rsidR="00742718">
        <w:rPr>
          <w:rFonts w:asciiTheme="minorHAnsi" w:hAnsiTheme="minorHAnsi" w:cstheme="minorHAnsi"/>
          <w:b/>
          <w:sz w:val="22"/>
          <w:szCs w:val="22"/>
        </w:rPr>
        <w:t> </w:t>
      </w:r>
      <w:r w:rsidR="00FD7CBA">
        <w:rPr>
          <w:rFonts w:asciiTheme="minorHAnsi" w:hAnsiTheme="minorHAnsi" w:cstheme="minorHAnsi"/>
          <w:b/>
          <w:sz w:val="22"/>
          <w:szCs w:val="22"/>
        </w:rPr>
        <w:t>925</w:t>
      </w:r>
      <w:r w:rsidRPr="009858DB">
        <w:rPr>
          <w:rFonts w:asciiTheme="minorHAnsi" w:hAnsiTheme="minorHAnsi" w:cstheme="minorHAnsi"/>
          <w:b/>
          <w:sz w:val="22"/>
          <w:szCs w:val="22"/>
        </w:rPr>
        <w:t xml:space="preserve"> Kč.</w:t>
      </w:r>
    </w:p>
    <w:p w:rsidR="00677610" w:rsidRPr="00DC784F" w:rsidRDefault="00677610" w:rsidP="005461C2">
      <w:pPr>
        <w:pStyle w:val="Nadpis4"/>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after="60" w:line="276" w:lineRule="auto"/>
        <w:rPr>
          <w:rFonts w:ascii="Calibri" w:hAnsi="Calibri" w:cs="Calibri"/>
          <w:szCs w:val="22"/>
        </w:rPr>
      </w:pPr>
      <w:r w:rsidRPr="00DC784F">
        <w:rPr>
          <w:rFonts w:ascii="Calibri" w:hAnsi="Calibri" w:cs="Calibri"/>
          <w:szCs w:val="22"/>
        </w:rPr>
        <w:t xml:space="preserve">IV. Platební podmínky </w:t>
      </w:r>
    </w:p>
    <w:p w:rsidR="00677610" w:rsidRPr="00DC784F" w:rsidRDefault="00677610" w:rsidP="005461C2">
      <w:pPr>
        <w:numPr>
          <w:ilvl w:val="0"/>
          <w:numId w:val="12"/>
        </w:numPr>
        <w:spacing w:line="276" w:lineRule="auto"/>
        <w:jc w:val="both"/>
        <w:rPr>
          <w:rFonts w:ascii="Calibri" w:hAnsi="Calibri" w:cs="Calibri"/>
          <w:sz w:val="22"/>
          <w:szCs w:val="22"/>
        </w:rPr>
      </w:pPr>
      <w:r w:rsidRPr="00DC784F">
        <w:rPr>
          <w:rFonts w:ascii="Calibri" w:hAnsi="Calibri" w:cs="Calibri"/>
          <w:sz w:val="22"/>
          <w:szCs w:val="22"/>
        </w:rPr>
        <w:t>Podkladem pro úhradu ceny dodaného díla bude faktura, která bude mít náležitosti daňového dokladu dle zákona č. 235/2004 Sb., o dani z přidané hodnoty, ve znění pozdějších předpisů.</w:t>
      </w:r>
    </w:p>
    <w:p w:rsidR="00677610" w:rsidRPr="00DC784F" w:rsidRDefault="00677610" w:rsidP="005461C2">
      <w:pPr>
        <w:numPr>
          <w:ilvl w:val="0"/>
          <w:numId w:val="12"/>
        </w:numPr>
        <w:spacing w:line="276" w:lineRule="auto"/>
        <w:jc w:val="both"/>
        <w:rPr>
          <w:rFonts w:ascii="Calibri" w:hAnsi="Calibri" w:cs="Calibri"/>
          <w:sz w:val="22"/>
          <w:szCs w:val="22"/>
        </w:rPr>
      </w:pPr>
      <w:r w:rsidRPr="00DC784F">
        <w:rPr>
          <w:rFonts w:ascii="Calibri" w:hAnsi="Calibri" w:cs="Calibri"/>
          <w:sz w:val="22"/>
          <w:szCs w:val="22"/>
        </w:rPr>
        <w:t>Kromě náležitostí stanovených výše uvedeným právním předpisem bude faktura obsahovat i číslo smlouvy.</w:t>
      </w:r>
    </w:p>
    <w:p w:rsidR="00A25420" w:rsidRPr="007C3D26" w:rsidRDefault="00A25420" w:rsidP="005461C2">
      <w:pPr>
        <w:numPr>
          <w:ilvl w:val="0"/>
          <w:numId w:val="12"/>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Faktura za provedené práce bude objednateli vystavena</w:t>
      </w:r>
      <w:r>
        <w:rPr>
          <w:rFonts w:asciiTheme="minorHAnsi" w:hAnsiTheme="minorHAnsi" w:cstheme="minorHAnsi"/>
          <w:sz w:val="22"/>
          <w:szCs w:val="22"/>
        </w:rPr>
        <w:t xml:space="preserve"> </w:t>
      </w:r>
      <w:r w:rsidRPr="00DC784F">
        <w:rPr>
          <w:rFonts w:asciiTheme="minorHAnsi" w:hAnsiTheme="minorHAnsi" w:cs="Calibri"/>
          <w:sz w:val="22"/>
          <w:szCs w:val="22"/>
        </w:rPr>
        <w:t>vždy do 15 dnů</w:t>
      </w:r>
      <w:r w:rsidRPr="007C3D26">
        <w:rPr>
          <w:rFonts w:asciiTheme="minorHAnsi" w:hAnsiTheme="minorHAnsi" w:cstheme="minorHAnsi"/>
          <w:sz w:val="22"/>
          <w:szCs w:val="22"/>
        </w:rPr>
        <w:t xml:space="preserve"> po uplynutí daného čt</w:t>
      </w:r>
      <w:r>
        <w:rPr>
          <w:rFonts w:asciiTheme="minorHAnsi" w:hAnsiTheme="minorHAnsi" w:cstheme="minorHAnsi"/>
          <w:sz w:val="22"/>
          <w:szCs w:val="22"/>
        </w:rPr>
        <w:t xml:space="preserve">vrtletí a ve IV. čtvrtletí </w:t>
      </w:r>
      <w:r w:rsidRPr="007C3D26">
        <w:rPr>
          <w:rFonts w:asciiTheme="minorHAnsi" w:hAnsiTheme="minorHAnsi" w:cstheme="minorHAnsi"/>
          <w:sz w:val="22"/>
          <w:szCs w:val="22"/>
        </w:rPr>
        <w:t>do</w:t>
      </w:r>
      <w:r>
        <w:rPr>
          <w:rFonts w:asciiTheme="minorHAnsi" w:hAnsiTheme="minorHAnsi" w:cstheme="minorHAnsi"/>
          <w:sz w:val="22"/>
          <w:szCs w:val="22"/>
        </w:rPr>
        <w:t> </w:t>
      </w:r>
      <w:r w:rsidR="007D0446">
        <w:rPr>
          <w:rFonts w:asciiTheme="minorHAnsi" w:hAnsiTheme="minorHAnsi" w:cstheme="minorHAnsi"/>
          <w:b/>
          <w:sz w:val="22"/>
          <w:szCs w:val="22"/>
        </w:rPr>
        <w:t>11</w:t>
      </w:r>
      <w:r w:rsidR="00896F12">
        <w:rPr>
          <w:rFonts w:asciiTheme="minorHAnsi" w:hAnsiTheme="minorHAnsi" w:cstheme="minorHAnsi"/>
          <w:b/>
          <w:sz w:val="22"/>
          <w:szCs w:val="22"/>
        </w:rPr>
        <w:t>. 11</w:t>
      </w:r>
      <w:r w:rsidRPr="00830F52">
        <w:rPr>
          <w:rFonts w:asciiTheme="minorHAnsi" w:hAnsiTheme="minorHAnsi" w:cstheme="minorHAnsi"/>
          <w:b/>
          <w:sz w:val="22"/>
          <w:szCs w:val="22"/>
        </w:rPr>
        <w:t>. 20</w:t>
      </w:r>
      <w:r>
        <w:rPr>
          <w:rFonts w:asciiTheme="minorHAnsi" w:hAnsiTheme="minorHAnsi" w:cstheme="minorHAnsi"/>
          <w:b/>
          <w:sz w:val="22"/>
          <w:szCs w:val="22"/>
        </w:rPr>
        <w:t>2</w:t>
      </w:r>
      <w:r w:rsidR="00FD7CBA">
        <w:rPr>
          <w:rFonts w:asciiTheme="minorHAnsi" w:hAnsiTheme="minorHAnsi" w:cstheme="minorHAnsi"/>
          <w:b/>
          <w:sz w:val="22"/>
          <w:szCs w:val="22"/>
        </w:rPr>
        <w:t>6</w:t>
      </w:r>
      <w:r w:rsidRPr="007C3D26">
        <w:rPr>
          <w:rFonts w:asciiTheme="minorHAnsi" w:hAnsiTheme="minorHAnsi" w:cstheme="minorHAnsi"/>
          <w:sz w:val="22"/>
          <w:szCs w:val="22"/>
        </w:rPr>
        <w:t>.</w:t>
      </w:r>
    </w:p>
    <w:p w:rsidR="00677610" w:rsidRPr="00DC784F" w:rsidRDefault="00677610" w:rsidP="005461C2">
      <w:pPr>
        <w:numPr>
          <w:ilvl w:val="0"/>
          <w:numId w:val="12"/>
        </w:numPr>
        <w:spacing w:line="276" w:lineRule="auto"/>
        <w:jc w:val="both"/>
        <w:rPr>
          <w:rFonts w:ascii="Calibri" w:hAnsi="Calibri" w:cs="Calibri"/>
          <w:sz w:val="22"/>
          <w:szCs w:val="22"/>
        </w:rPr>
      </w:pPr>
      <w:r w:rsidRPr="00DC784F">
        <w:rPr>
          <w:rFonts w:ascii="Calibri" w:hAnsi="Calibri" w:cs="Calibri"/>
          <w:sz w:val="22"/>
          <w:szCs w:val="22"/>
        </w:rPr>
        <w:t>Lhůta splatnosti faktury se sjednává na 30 kalendářních dnů ode dne jejího vystavení.</w:t>
      </w:r>
    </w:p>
    <w:p w:rsidR="00480CCE" w:rsidRPr="00DC784F" w:rsidRDefault="00677610" w:rsidP="005461C2">
      <w:pPr>
        <w:numPr>
          <w:ilvl w:val="0"/>
          <w:numId w:val="12"/>
        </w:numPr>
        <w:spacing w:line="276" w:lineRule="auto"/>
        <w:jc w:val="both"/>
        <w:rPr>
          <w:rFonts w:ascii="Calibri" w:hAnsi="Calibri" w:cs="Calibri"/>
          <w:sz w:val="22"/>
          <w:szCs w:val="22"/>
        </w:rPr>
      </w:pPr>
      <w:r w:rsidRPr="00DC784F">
        <w:rPr>
          <w:rFonts w:ascii="Calibri" w:hAnsi="Calibri" w:cs="Calibri"/>
          <w:sz w:val="22"/>
          <w:szCs w:val="22"/>
        </w:rPr>
        <w:t xml:space="preserve">Nebude-li faktura obsahovat některou náležitost nebo bude chybně účtována cena nebo DPH, je objednatel oprávněn před uplynutím splatnosti písemně vznést námitky. Od doby podání námitek přestává běžet původní lhůta splatnosti. </w:t>
      </w:r>
      <w:r w:rsidR="00480CCE" w:rsidRPr="00DC784F">
        <w:rPr>
          <w:rFonts w:ascii="Calibri" w:hAnsi="Calibri" w:cs="Calibri"/>
          <w:sz w:val="22"/>
          <w:szCs w:val="22"/>
        </w:rPr>
        <w:t>Celá lhůta splatnosti běží opět ode dne vystavení nové (opravené) faktury.</w:t>
      </w:r>
    </w:p>
    <w:p w:rsidR="005461C2" w:rsidRPr="005461C2" w:rsidRDefault="005461C2" w:rsidP="005461C2">
      <w:pPr>
        <w:spacing w:line="276" w:lineRule="auto"/>
      </w:pPr>
    </w:p>
    <w:p w:rsidR="00677610" w:rsidRPr="00DC784F" w:rsidRDefault="00677610" w:rsidP="005461C2">
      <w:pPr>
        <w:pStyle w:val="Nadpis4"/>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after="60" w:line="276" w:lineRule="auto"/>
        <w:rPr>
          <w:rFonts w:ascii="Calibri" w:hAnsi="Calibri" w:cs="Calibri"/>
          <w:szCs w:val="22"/>
        </w:rPr>
      </w:pPr>
      <w:r w:rsidRPr="00DC784F">
        <w:rPr>
          <w:rFonts w:ascii="Calibri" w:hAnsi="Calibri" w:cs="Calibri"/>
          <w:szCs w:val="22"/>
        </w:rPr>
        <w:t xml:space="preserve">V. Sankční ujednání </w:t>
      </w:r>
    </w:p>
    <w:p w:rsidR="000100C7" w:rsidRDefault="000100C7" w:rsidP="005461C2">
      <w:pPr>
        <w:pStyle w:val="Zkladntext"/>
        <w:spacing w:line="276" w:lineRule="auto"/>
        <w:rPr>
          <w:rFonts w:ascii="Calibri" w:hAnsi="Calibri" w:cs="Calibri"/>
          <w:szCs w:val="22"/>
        </w:rPr>
      </w:pPr>
      <w:r w:rsidRPr="00DC784F">
        <w:rPr>
          <w:rFonts w:ascii="Calibri" w:hAnsi="Calibri" w:cs="Calibri"/>
          <w:szCs w:val="22"/>
        </w:rPr>
        <w:t>Pro případ prodlení se zaplacením ceny je povinen objednatel uhradit zhotov</w:t>
      </w:r>
      <w:r w:rsidR="00E51622">
        <w:rPr>
          <w:rFonts w:ascii="Calibri" w:hAnsi="Calibri" w:cs="Calibri"/>
          <w:szCs w:val="22"/>
        </w:rPr>
        <w:t>iteli smluvní pokutu ve výši </w:t>
      </w:r>
      <w:r w:rsidR="00DA3CE5" w:rsidRPr="00DC784F">
        <w:rPr>
          <w:rFonts w:ascii="Calibri" w:hAnsi="Calibri" w:cs="Calibri"/>
          <w:szCs w:val="22"/>
        </w:rPr>
        <w:t>0,5%</w:t>
      </w:r>
      <w:r w:rsidRPr="00DC784F">
        <w:rPr>
          <w:rFonts w:ascii="Calibri" w:hAnsi="Calibri" w:cs="Calibri"/>
          <w:szCs w:val="22"/>
        </w:rPr>
        <w:t xml:space="preserve"> z dlužné částky za každý i započatý den prodlení.</w:t>
      </w:r>
    </w:p>
    <w:p w:rsidR="00595DC5" w:rsidRPr="00DC784F" w:rsidRDefault="00595DC5" w:rsidP="005461C2">
      <w:pPr>
        <w:pStyle w:val="Zkladntext"/>
        <w:spacing w:line="276" w:lineRule="auto"/>
        <w:rPr>
          <w:rFonts w:ascii="Calibri" w:hAnsi="Calibri" w:cs="Calibri"/>
          <w:szCs w:val="22"/>
        </w:rPr>
      </w:pPr>
      <w:r>
        <w:rPr>
          <w:rFonts w:ascii="Calibri" w:hAnsi="Calibri" w:cs="Calibri"/>
          <w:szCs w:val="22"/>
        </w:rPr>
        <w:t>Pro případ prodlení s plněním dle čl. II. je zhotovitel povinen uhradit objednateli smluvní pokutu ve výši 500,- Kč za každý den prodlení.</w:t>
      </w:r>
    </w:p>
    <w:p w:rsidR="00B4044E" w:rsidRPr="00DC784F" w:rsidRDefault="00B4044E" w:rsidP="005461C2">
      <w:pPr>
        <w:spacing w:line="276" w:lineRule="auto"/>
        <w:rPr>
          <w:rFonts w:ascii="Calibri" w:hAnsi="Calibri" w:cs="Calibri"/>
          <w:sz w:val="22"/>
          <w:szCs w:val="22"/>
        </w:rPr>
      </w:pPr>
    </w:p>
    <w:p w:rsidR="00677610" w:rsidRPr="00DC784F" w:rsidRDefault="00677610" w:rsidP="005461C2">
      <w:pPr>
        <w:pStyle w:val="Nadpis4"/>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after="60" w:line="276" w:lineRule="auto"/>
        <w:rPr>
          <w:rFonts w:ascii="Calibri" w:hAnsi="Calibri" w:cs="Calibri"/>
          <w:szCs w:val="22"/>
        </w:rPr>
      </w:pPr>
      <w:r w:rsidRPr="00DC784F">
        <w:rPr>
          <w:rFonts w:ascii="Calibri" w:hAnsi="Calibri" w:cs="Calibri"/>
          <w:szCs w:val="22"/>
        </w:rPr>
        <w:t>VI. Zvláštní ujednání</w:t>
      </w:r>
    </w:p>
    <w:p w:rsidR="00DC784F" w:rsidRPr="00DC784F" w:rsidRDefault="00DC784F" w:rsidP="005461C2">
      <w:pPr>
        <w:numPr>
          <w:ilvl w:val="0"/>
          <w:numId w:val="17"/>
        </w:numPr>
        <w:spacing w:line="276" w:lineRule="auto"/>
        <w:jc w:val="both"/>
        <w:rPr>
          <w:rFonts w:ascii="Calibri" w:hAnsi="Calibri" w:cs="Calibri"/>
          <w:sz w:val="22"/>
          <w:szCs w:val="22"/>
        </w:rPr>
      </w:pPr>
      <w:r w:rsidRPr="00DC784F">
        <w:rPr>
          <w:rFonts w:ascii="Calibri" w:hAnsi="Calibri" w:cs="Calibri"/>
          <w:sz w:val="22"/>
          <w:szCs w:val="22"/>
        </w:rPr>
        <w:t xml:space="preserve">Objednatel souhlasí s tím, že nebude-li zhotovitel moci provést některou z dohodnutých zkoušek ve vlastních VH laboratořích (např. pro poruchu zkušebního zařízení, apod.), zajistí zhotovitel její provedení poddodávkou u jiné akreditované laboratoře. </w:t>
      </w:r>
    </w:p>
    <w:p w:rsidR="00DC784F" w:rsidRPr="00DC784F" w:rsidRDefault="00DC784F" w:rsidP="005461C2">
      <w:pPr>
        <w:numPr>
          <w:ilvl w:val="0"/>
          <w:numId w:val="17"/>
        </w:numPr>
        <w:spacing w:line="276" w:lineRule="auto"/>
        <w:jc w:val="both"/>
        <w:rPr>
          <w:rFonts w:ascii="Calibri" w:hAnsi="Calibri" w:cs="Calibri"/>
          <w:sz w:val="22"/>
          <w:szCs w:val="22"/>
        </w:rPr>
      </w:pPr>
      <w:r w:rsidRPr="00DC784F">
        <w:rPr>
          <w:rFonts w:ascii="Calibri" w:hAnsi="Calibri" w:cs="Calibri"/>
          <w:sz w:val="22"/>
          <w:szCs w:val="22"/>
        </w:rPr>
        <w:t>Práce zajištěné podle předchozího bodu poddodávkou budou fakturovány stejně, jako by byly provedeny ve VH laboratořích zhotovitele, tj. bez zvýšení ceny díla.</w:t>
      </w:r>
    </w:p>
    <w:p w:rsidR="00DC784F" w:rsidRPr="00DC784F" w:rsidRDefault="00DC784F" w:rsidP="005461C2">
      <w:pPr>
        <w:numPr>
          <w:ilvl w:val="0"/>
          <w:numId w:val="17"/>
        </w:numPr>
        <w:spacing w:line="276" w:lineRule="auto"/>
        <w:jc w:val="both"/>
        <w:rPr>
          <w:rFonts w:ascii="Calibri" w:hAnsi="Calibri" w:cs="Calibri"/>
          <w:sz w:val="22"/>
          <w:szCs w:val="22"/>
        </w:rPr>
      </w:pPr>
      <w:r w:rsidRPr="00DC784F">
        <w:rPr>
          <w:rFonts w:ascii="Calibri" w:hAnsi="Calibri" w:cs="Calibri"/>
          <w:sz w:val="22"/>
          <w:szCs w:val="22"/>
        </w:rPr>
        <w:lastRenderedPageBreak/>
        <w:t>V případě odběru vzorků zhotovitelem objednatel zabezpečí zpřístupnění odběrových míst zhotoviteli.</w:t>
      </w:r>
    </w:p>
    <w:p w:rsidR="00DC784F" w:rsidRPr="00DC784F" w:rsidRDefault="00DC784F" w:rsidP="005461C2">
      <w:pPr>
        <w:numPr>
          <w:ilvl w:val="0"/>
          <w:numId w:val="17"/>
        </w:numPr>
        <w:spacing w:line="276" w:lineRule="auto"/>
        <w:jc w:val="both"/>
        <w:rPr>
          <w:rFonts w:ascii="Calibri" w:hAnsi="Calibri" w:cs="Calibri"/>
          <w:sz w:val="22"/>
          <w:szCs w:val="22"/>
        </w:rPr>
      </w:pPr>
      <w:r w:rsidRPr="00DC784F">
        <w:rPr>
          <w:rFonts w:ascii="Calibri" w:hAnsi="Calibri" w:cs="Calibri"/>
          <w:sz w:val="22"/>
          <w:szCs w:val="22"/>
        </w:rPr>
        <w:t>Objednatel bere na vědomí, že laboratoř zhotovitele má přiznán flexibilní rozsah, který umožňuje průběžný rozvoj služeb pokrytých akreditací, neboli zavedení nové metody či normy, nebo modifikace metody v rámci platného rozsahu akreditace laboratoře uvedeného v příloze osvědčení o akreditaci. Podrobnější informace podají pracovníci laboratoře na vyžádání.</w:t>
      </w:r>
    </w:p>
    <w:p w:rsidR="00DC784F" w:rsidRDefault="00DC784F" w:rsidP="005461C2">
      <w:pPr>
        <w:numPr>
          <w:ilvl w:val="0"/>
          <w:numId w:val="17"/>
        </w:numPr>
        <w:spacing w:line="276" w:lineRule="auto"/>
        <w:jc w:val="both"/>
        <w:rPr>
          <w:rFonts w:ascii="Calibri" w:hAnsi="Calibri" w:cs="Calibri"/>
          <w:sz w:val="22"/>
          <w:szCs w:val="22"/>
        </w:rPr>
      </w:pPr>
      <w:r w:rsidRPr="00DC784F">
        <w:rPr>
          <w:rFonts w:ascii="Calibri" w:hAnsi="Calibri" w:cs="Calibri"/>
          <w:sz w:val="22"/>
          <w:szCs w:val="22"/>
        </w:rPr>
        <w:t>Zhotovitel se zavazuje veškeré informace, o kterých se dozví v souvislosti s prováděním díla, uchovávat v tajnosti a nezveřejňovat je třetím osobám bez souhlasu objednatele, není-li to vyžadováno zákonem.</w:t>
      </w:r>
    </w:p>
    <w:p w:rsidR="00647CBF" w:rsidRPr="007C3D26" w:rsidRDefault="00647CBF" w:rsidP="005461C2">
      <w:pPr>
        <w:numPr>
          <w:ilvl w:val="0"/>
          <w:numId w:val="17"/>
        </w:numPr>
        <w:spacing w:line="276" w:lineRule="auto"/>
        <w:jc w:val="both"/>
        <w:rPr>
          <w:rFonts w:asciiTheme="minorHAnsi" w:hAnsiTheme="minorHAnsi" w:cstheme="minorHAnsi"/>
          <w:sz w:val="22"/>
          <w:szCs w:val="22"/>
        </w:rPr>
      </w:pPr>
      <w:r w:rsidRPr="007C3D26">
        <w:rPr>
          <w:rFonts w:asciiTheme="minorHAnsi" w:hAnsiTheme="minorHAnsi" w:cstheme="minorHAnsi"/>
          <w:sz w:val="22"/>
          <w:szCs w:val="22"/>
        </w:rPr>
        <w:t>Při monitorování v havarijním režimu, tj. při monitorování za radiační mimořádné situace, bude činnost laboratoří pokračovat podle pokynů Krizového štábu SÚJB (KŠ SÚJB) nebo Koordinačního krizového centra SÚJB (KKC SÚJB), Senovážné nám. 9, 110 00 Praha 1</w:t>
      </w:r>
      <w:r w:rsidR="00F37124">
        <w:rPr>
          <w:rFonts w:asciiTheme="minorHAnsi" w:hAnsiTheme="minorHAnsi" w:cstheme="minorHAnsi"/>
          <w:sz w:val="22"/>
          <w:szCs w:val="22"/>
        </w:rPr>
        <w:t xml:space="preserve">. </w:t>
      </w:r>
      <w:r w:rsidRPr="007C3D26">
        <w:rPr>
          <w:rFonts w:asciiTheme="minorHAnsi" w:hAnsiTheme="minorHAnsi" w:cstheme="minorHAnsi"/>
          <w:sz w:val="22"/>
          <w:szCs w:val="22"/>
        </w:rPr>
        <w:t xml:space="preserve">V tomto případě budou požadovány odběry </w:t>
      </w:r>
      <w:r w:rsidRPr="0047232B">
        <w:rPr>
          <w:rFonts w:asciiTheme="minorHAnsi" w:hAnsiTheme="minorHAnsi"/>
          <w:sz w:val="22"/>
          <w:szCs w:val="22"/>
        </w:rPr>
        <w:t>a předúprava</w:t>
      </w:r>
      <w:r w:rsidRPr="007C3D26">
        <w:rPr>
          <w:rFonts w:asciiTheme="minorHAnsi" w:hAnsiTheme="minorHAnsi" w:cstheme="minorHAnsi"/>
          <w:sz w:val="22"/>
          <w:szCs w:val="22"/>
        </w:rPr>
        <w:t xml:space="preserve"> vzorků, screeningové stanovení celkové objemové aktivity beta rychlou metodou a předávání vybraných vzorků měřícího místa pro</w:t>
      </w:r>
      <w:r>
        <w:rPr>
          <w:rFonts w:asciiTheme="minorHAnsi" w:hAnsiTheme="minorHAnsi" w:cstheme="minorHAnsi"/>
          <w:sz w:val="22"/>
          <w:szCs w:val="22"/>
        </w:rPr>
        <w:t> </w:t>
      </w:r>
      <w:r w:rsidRPr="007C3D26">
        <w:rPr>
          <w:rFonts w:asciiTheme="minorHAnsi" w:hAnsiTheme="minorHAnsi" w:cstheme="minorHAnsi"/>
          <w:sz w:val="22"/>
          <w:szCs w:val="22"/>
        </w:rPr>
        <w:t>kontaminaci vody (MMKV) odd. Radioekologie, Výzkumný ústav vodohospodářský T. G. Masaryka, Podbabská 30/2582, 160 00 Praha 6.</w:t>
      </w:r>
    </w:p>
    <w:p w:rsidR="005461C2" w:rsidRPr="00DC784F" w:rsidRDefault="005461C2" w:rsidP="005461C2">
      <w:pPr>
        <w:spacing w:line="276" w:lineRule="auto"/>
        <w:rPr>
          <w:rFonts w:ascii="Calibri" w:hAnsi="Calibri" w:cs="Calibri"/>
          <w:sz w:val="22"/>
          <w:szCs w:val="22"/>
        </w:rPr>
      </w:pPr>
    </w:p>
    <w:p w:rsidR="00677610" w:rsidRPr="00DC784F" w:rsidRDefault="00677610" w:rsidP="005461C2">
      <w:pPr>
        <w:pStyle w:val="Nadpis4"/>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after="60" w:line="276" w:lineRule="auto"/>
        <w:rPr>
          <w:rFonts w:ascii="Calibri" w:hAnsi="Calibri" w:cs="Calibri"/>
          <w:szCs w:val="22"/>
        </w:rPr>
      </w:pPr>
      <w:r w:rsidRPr="00DC784F">
        <w:rPr>
          <w:rFonts w:ascii="Calibri" w:hAnsi="Calibri" w:cs="Calibri"/>
          <w:szCs w:val="22"/>
        </w:rPr>
        <w:t>VII. Závěrečná ujednání</w:t>
      </w:r>
    </w:p>
    <w:p w:rsidR="00DC784F" w:rsidRPr="00DC784F" w:rsidRDefault="00DC784F" w:rsidP="00D15BF8">
      <w:pPr>
        <w:numPr>
          <w:ilvl w:val="0"/>
          <w:numId w:val="11"/>
        </w:numPr>
        <w:spacing w:line="264" w:lineRule="auto"/>
        <w:jc w:val="both"/>
        <w:rPr>
          <w:rFonts w:ascii="Calibri" w:hAnsi="Calibri" w:cs="Calibri"/>
          <w:sz w:val="22"/>
          <w:szCs w:val="22"/>
        </w:rPr>
      </w:pPr>
      <w:r w:rsidRPr="00DC784F">
        <w:rPr>
          <w:rFonts w:ascii="Calibri" w:hAnsi="Calibri" w:cs="Calibri"/>
          <w:sz w:val="22"/>
          <w:szCs w:val="22"/>
        </w:rPr>
        <w:t>Na právní vztahy výslovně v této smlouvě neupravené se přiměřeně použijí ustanovení občanského zákoníku.</w:t>
      </w:r>
    </w:p>
    <w:p w:rsidR="00DC784F" w:rsidRPr="00DC784F" w:rsidRDefault="00DC784F" w:rsidP="00D15BF8">
      <w:pPr>
        <w:numPr>
          <w:ilvl w:val="0"/>
          <w:numId w:val="11"/>
        </w:numPr>
        <w:spacing w:line="264" w:lineRule="auto"/>
        <w:jc w:val="both"/>
        <w:rPr>
          <w:rFonts w:ascii="Calibri" w:hAnsi="Calibri" w:cs="Calibri"/>
          <w:sz w:val="22"/>
          <w:szCs w:val="22"/>
        </w:rPr>
      </w:pPr>
      <w:r w:rsidRPr="00DC784F">
        <w:rPr>
          <w:rFonts w:ascii="Calibri" w:hAnsi="Calibri" w:cs="Calibri"/>
          <w:sz w:val="22"/>
          <w:szCs w:val="22"/>
        </w:rPr>
        <w:t>Smlouva nabývá platnosti dnem oboustranného podpisu oprávněnými zástupci smluvních stran.</w:t>
      </w:r>
    </w:p>
    <w:p w:rsidR="00DC784F" w:rsidRPr="00DC784F" w:rsidRDefault="00DC784F" w:rsidP="00D15BF8">
      <w:pPr>
        <w:numPr>
          <w:ilvl w:val="0"/>
          <w:numId w:val="11"/>
        </w:numPr>
        <w:spacing w:line="264" w:lineRule="auto"/>
        <w:jc w:val="both"/>
        <w:rPr>
          <w:rFonts w:ascii="Calibri" w:hAnsi="Calibri" w:cs="Calibri"/>
          <w:sz w:val="22"/>
          <w:szCs w:val="22"/>
        </w:rPr>
      </w:pPr>
      <w:r w:rsidRPr="00DC784F">
        <w:rPr>
          <w:rFonts w:ascii="Calibri" w:hAnsi="Calibri" w:cs="Calibri"/>
          <w:sz w:val="22"/>
          <w:szCs w:val="22"/>
        </w:rPr>
        <w:t>Tuto smlouvu lze doplňovat a měnit pouze na základě oboustranně potvrzených smluvních dodatků.</w:t>
      </w:r>
    </w:p>
    <w:p w:rsidR="009F7D12" w:rsidRPr="00DC784F" w:rsidRDefault="00D15BF8" w:rsidP="00D15BF8">
      <w:pPr>
        <w:numPr>
          <w:ilvl w:val="0"/>
          <w:numId w:val="11"/>
        </w:numPr>
        <w:spacing w:line="264" w:lineRule="auto"/>
        <w:jc w:val="both"/>
        <w:rPr>
          <w:rFonts w:ascii="Calibri" w:hAnsi="Calibri" w:cs="Calibri"/>
          <w:sz w:val="22"/>
          <w:szCs w:val="22"/>
        </w:rPr>
      </w:pPr>
      <w:r>
        <w:rPr>
          <w:rFonts w:ascii="Calibri" w:hAnsi="Calibri" w:cs="Calibri"/>
          <w:sz w:val="22"/>
          <w:szCs w:val="22"/>
        </w:rPr>
        <w:t>Smlouvu lze podepsat elektronicky, v případě podpisu v listinné podobě je</w:t>
      </w:r>
      <w:r w:rsidR="009F7D12" w:rsidRPr="00DC784F">
        <w:rPr>
          <w:rFonts w:ascii="Calibri" w:hAnsi="Calibri" w:cs="Calibri"/>
          <w:sz w:val="22"/>
          <w:szCs w:val="22"/>
        </w:rPr>
        <w:t xml:space="preserve"> vystavena ve </w:t>
      </w:r>
      <w:r w:rsidR="009F7D12">
        <w:rPr>
          <w:rFonts w:ascii="Calibri" w:hAnsi="Calibri" w:cs="Calibri"/>
          <w:sz w:val="22"/>
          <w:szCs w:val="22"/>
        </w:rPr>
        <w:t>třech</w:t>
      </w:r>
      <w:r w:rsidR="009F7D12" w:rsidRPr="00DC784F">
        <w:rPr>
          <w:rFonts w:ascii="Calibri" w:hAnsi="Calibri" w:cs="Calibri"/>
          <w:sz w:val="22"/>
          <w:szCs w:val="22"/>
        </w:rPr>
        <w:t xml:space="preserve"> originálech, </w:t>
      </w:r>
      <w:r w:rsidR="009F7D12">
        <w:rPr>
          <w:rFonts w:ascii="Calibri" w:hAnsi="Calibri" w:cs="Calibri"/>
          <w:sz w:val="22"/>
          <w:szCs w:val="22"/>
        </w:rPr>
        <w:t>z nichž jeden výtisk náleží objednateli a dva zhotoviteli.</w:t>
      </w:r>
    </w:p>
    <w:p w:rsidR="009F7D12" w:rsidRPr="00DC784F" w:rsidRDefault="009F7D12" w:rsidP="00D15BF8">
      <w:pPr>
        <w:numPr>
          <w:ilvl w:val="0"/>
          <w:numId w:val="11"/>
        </w:numPr>
        <w:spacing w:line="264" w:lineRule="auto"/>
        <w:jc w:val="both"/>
        <w:rPr>
          <w:rFonts w:ascii="Calibri" w:hAnsi="Calibri" w:cs="Calibri"/>
          <w:sz w:val="22"/>
          <w:szCs w:val="22"/>
        </w:rPr>
      </w:pPr>
      <w:r w:rsidRPr="00DC784F">
        <w:rPr>
          <w:rFonts w:ascii="Calibri" w:hAnsi="Calibri" w:cs="Calibri"/>
          <w:sz w:val="22"/>
          <w:szCs w:val="22"/>
        </w:rPr>
        <w:t>Pro účely této smlouvy se vylučuje uzavření smlouvy, resp. uzavření dodatku k této smlouvě v důsledku přijetí nabídky jedné smluvní strany druhou smluvní stranou s jakýmikoliv (byť i nepodstatnými) odchylkami nebo dodatky.</w:t>
      </w:r>
    </w:p>
    <w:p w:rsidR="009F7D12" w:rsidRPr="00DC784F" w:rsidRDefault="009F7D12" w:rsidP="00D15BF8">
      <w:pPr>
        <w:numPr>
          <w:ilvl w:val="0"/>
          <w:numId w:val="11"/>
        </w:numPr>
        <w:spacing w:line="264" w:lineRule="auto"/>
        <w:jc w:val="both"/>
        <w:rPr>
          <w:rFonts w:ascii="Calibri" w:hAnsi="Calibri" w:cs="Calibri"/>
          <w:sz w:val="22"/>
          <w:szCs w:val="22"/>
        </w:rPr>
      </w:pPr>
      <w:r w:rsidRPr="00DC784F">
        <w:rPr>
          <w:rFonts w:ascii="Calibri" w:hAnsi="Calibri" w:cs="Calibri"/>
          <w:sz w:val="22"/>
          <w:szCs w:val="22"/>
        </w:rPr>
        <w:t>Smluvní strany vylučují použití první věty ustanovení § 558 odst. 2 občanského zákoníku. Smluvní strany se dále dohodly, že obchodní zvyklosti nemají přednost před žádným ustanovením zákona.</w:t>
      </w:r>
    </w:p>
    <w:p w:rsidR="006903CB" w:rsidRPr="00DC784F" w:rsidRDefault="006903CB" w:rsidP="00D15BF8">
      <w:pPr>
        <w:numPr>
          <w:ilvl w:val="0"/>
          <w:numId w:val="11"/>
        </w:numPr>
        <w:spacing w:after="20" w:line="264" w:lineRule="auto"/>
        <w:ind w:left="357" w:hanging="357"/>
        <w:jc w:val="both"/>
        <w:rPr>
          <w:rFonts w:ascii="Calibri" w:hAnsi="Calibri" w:cs="Calibri"/>
          <w:sz w:val="22"/>
          <w:szCs w:val="22"/>
        </w:rPr>
      </w:pPr>
      <w:r w:rsidRPr="00DC784F">
        <w:rPr>
          <w:rFonts w:ascii="Calibri" w:hAnsi="Calibri" w:cs="Calibri"/>
          <w:sz w:val="22"/>
          <w:szCs w:val="22"/>
        </w:rPr>
        <w:t>Smluvní strany shodně prohlašují, že si tuto smlouvu před jejím podpisem přečetly a že byla uzavřena po vzájemném projednání podle jejich pravé a svobodné vůle určitě, vážně a srozumitelně, nikoliv v tísni nebo za nápadně nevýhodných podmínek, a že se dohodly o celém jejím obsahu, což stvrzují svými podpisy.</w:t>
      </w:r>
    </w:p>
    <w:p w:rsidR="009F7D12" w:rsidRPr="00DC784F" w:rsidRDefault="009F7D12" w:rsidP="00D15BF8">
      <w:pPr>
        <w:numPr>
          <w:ilvl w:val="0"/>
          <w:numId w:val="11"/>
        </w:numPr>
        <w:spacing w:line="264" w:lineRule="auto"/>
        <w:jc w:val="both"/>
        <w:rPr>
          <w:rFonts w:ascii="Calibri" w:hAnsi="Calibri" w:cs="Calibri"/>
          <w:sz w:val="22"/>
          <w:szCs w:val="22"/>
        </w:rPr>
      </w:pPr>
      <w:r w:rsidRPr="00DC784F">
        <w:rPr>
          <w:rFonts w:ascii="Calibri" w:hAnsi="Calibri"/>
          <w:sz w:val="22"/>
          <w:szCs w:val="22"/>
        </w:rPr>
        <w:t>Smluvní strany berou na vědomí, že v souvislosti s uzavřením smlouvy dochází za účelem kontraktace, plnění smluvních povinností a komunikace smluvních stran k předání a zpracování osobních údajů zástupců či kontaktních osob smluvních stran v rozsahu zejm. jméno, příjmení, akademické tituly, pozice/funkce, telefonní číslo a e-mailová adresa. Každá ze smluvních stran prohlašuje, že je oprávněna tyto osobní údaje fyzických osob uvést ve smlouvě/předat druhé smluvní straně, a že bude dotčené fyzické osoby, které ji zastupují/jsou jejími kontaktními osobami, informovat o takovém předání jejich osobních údajů a současně o jejich právech při zpracování osobních údajů</w:t>
      </w:r>
      <w:r w:rsidRPr="00DC784F">
        <w:rPr>
          <w:rFonts w:ascii="Calibri" w:hAnsi="Calibri" w:cs="Calibri"/>
          <w:sz w:val="22"/>
          <w:szCs w:val="22"/>
        </w:rPr>
        <w:t>.</w:t>
      </w:r>
    </w:p>
    <w:p w:rsidR="009F7D12" w:rsidRPr="00DE7846" w:rsidRDefault="009F7D12" w:rsidP="00D15BF8">
      <w:pPr>
        <w:numPr>
          <w:ilvl w:val="0"/>
          <w:numId w:val="11"/>
        </w:numPr>
        <w:spacing w:line="264" w:lineRule="auto"/>
        <w:jc w:val="both"/>
        <w:rPr>
          <w:rFonts w:asciiTheme="minorHAnsi" w:hAnsiTheme="minorHAnsi" w:cs="Calibri"/>
          <w:sz w:val="22"/>
          <w:szCs w:val="22"/>
        </w:rPr>
      </w:pPr>
      <w:r w:rsidRPr="00DE7846">
        <w:rPr>
          <w:rFonts w:asciiTheme="minorHAnsi" w:hAnsiTheme="minorHAnsi"/>
          <w:sz w:val="22"/>
          <w:szCs w:val="22"/>
        </w:rPr>
        <w:t xml:space="preserve">Smluvní strany se zavazují zachovávat mlčenlivost o všech skutečnostech týkajících se této smlouvy. Povinnost mlčenlivosti se vztahuje zejména na skutečnosti, které tvoří obchodní tajemství, na informace obsahující osobní údaje, jakož i na všechny další skutečnosti či informace, které druhá smluvní strana prohlásí za důvěrné. Smluvní strany se též zavazují nevyužít jakékoliv informace zpřístupněné v souvislosti s touto smlouvou ve svůj prospěch nebo ve prospěch třetích osob v rozporu s účelem jejich zpřístupnění. Povinnost mlčenlivosti se nevztahuje na údaje, které je smluvní strana povinna poskytnout dle zákona na vyžádání soudů, správních úřadů, orgánů činných v trestním řízení, </w:t>
      </w:r>
      <w:r w:rsidRPr="00DE7846">
        <w:rPr>
          <w:rFonts w:asciiTheme="minorHAnsi" w:hAnsiTheme="minorHAnsi"/>
          <w:sz w:val="22"/>
          <w:szCs w:val="22"/>
        </w:rPr>
        <w:lastRenderedPageBreak/>
        <w:t>auditory pro zákonem stanovené účely či jiných subjektů. Povinnost mlčenlivosti trvá i po ukončení smluvního vztahu.</w:t>
      </w:r>
    </w:p>
    <w:p w:rsidR="009F7D12" w:rsidRPr="00DE7846" w:rsidRDefault="009F7D12">
      <w:pPr>
        <w:numPr>
          <w:ilvl w:val="0"/>
          <w:numId w:val="11"/>
        </w:numPr>
        <w:spacing w:line="276" w:lineRule="auto"/>
        <w:jc w:val="both"/>
        <w:rPr>
          <w:rFonts w:asciiTheme="minorHAnsi" w:hAnsiTheme="minorHAnsi" w:cs="Calibri"/>
          <w:sz w:val="22"/>
          <w:szCs w:val="22"/>
        </w:rPr>
      </w:pPr>
      <w:r>
        <w:rPr>
          <w:rFonts w:asciiTheme="minorHAnsi" w:hAnsiTheme="minorHAnsi" w:cs="Calibri"/>
          <w:sz w:val="22"/>
          <w:szCs w:val="22"/>
        </w:rPr>
        <w:t>Smluvní strany nepovažují žádné ustanovení této smlouvy za obchodní tajemství.</w:t>
      </w:r>
    </w:p>
    <w:p w:rsidR="009F7D12" w:rsidRPr="00DE7846" w:rsidRDefault="009F7D12">
      <w:pPr>
        <w:numPr>
          <w:ilvl w:val="0"/>
          <w:numId w:val="11"/>
        </w:numPr>
        <w:spacing w:line="276" w:lineRule="auto"/>
        <w:jc w:val="both"/>
        <w:rPr>
          <w:rFonts w:asciiTheme="minorHAnsi" w:hAnsiTheme="minorHAnsi" w:cs="Calibri"/>
          <w:sz w:val="22"/>
          <w:szCs w:val="22"/>
        </w:rPr>
      </w:pPr>
      <w:r w:rsidRPr="00DE7846">
        <w:rPr>
          <w:rFonts w:asciiTheme="minorHAnsi" w:hAnsiTheme="minorHAnsi" w:cs="Calibri"/>
          <w:sz w:val="22"/>
          <w:szCs w:val="22"/>
        </w:rPr>
        <w:t xml:space="preserve">Smluvní strany výslovně souhlasí, že tato smlouva bude zveřejněna podle zák. č. 340/2015 Sb., zákon </w:t>
      </w:r>
      <w:r w:rsidRPr="00DE7846">
        <w:rPr>
          <w:rFonts w:asciiTheme="minorHAnsi" w:hAnsiTheme="minorHAnsi"/>
          <w:sz w:val="22"/>
          <w:szCs w:val="22"/>
        </w:rPr>
        <w:t>o registru</w:t>
      </w:r>
      <w:r w:rsidRPr="00DE7846">
        <w:rPr>
          <w:rFonts w:asciiTheme="minorHAnsi" w:hAnsiTheme="minorHAnsi" w:cs="Calibri"/>
          <w:sz w:val="22"/>
          <w:szCs w:val="22"/>
        </w:rPr>
        <w:t xml:space="preserve"> smluv, ve znění pozdějších předpisů, a to včetně příloh, dodatků, odvozených dokumentů a </w:t>
      </w:r>
      <w:proofErr w:type="spellStart"/>
      <w:r w:rsidRPr="00DE7846">
        <w:rPr>
          <w:rFonts w:asciiTheme="minorHAnsi" w:hAnsiTheme="minorHAnsi" w:cs="Calibri"/>
          <w:sz w:val="22"/>
          <w:szCs w:val="22"/>
        </w:rPr>
        <w:t>metadat</w:t>
      </w:r>
      <w:proofErr w:type="spellEnd"/>
      <w:r w:rsidRPr="00DE7846">
        <w:rPr>
          <w:rFonts w:asciiTheme="minorHAnsi" w:hAnsiTheme="minorHAnsi" w:cs="Calibri"/>
          <w:sz w:val="22"/>
          <w:szCs w:val="22"/>
        </w:rPr>
        <w:t xml:space="preserve">. Za tím účelem se smluvní strany zavazují v rámci kontraktačního procesu připravit smlouvu v otevřeném a strojově čitelném formátu. </w:t>
      </w:r>
    </w:p>
    <w:p w:rsidR="006903CB" w:rsidRPr="00DC784F" w:rsidRDefault="006903CB" w:rsidP="006A1782">
      <w:pPr>
        <w:numPr>
          <w:ilvl w:val="0"/>
          <w:numId w:val="11"/>
        </w:numPr>
        <w:spacing w:after="20" w:line="276" w:lineRule="auto"/>
        <w:ind w:left="357" w:hanging="357"/>
        <w:jc w:val="both"/>
        <w:rPr>
          <w:rFonts w:ascii="Calibri" w:hAnsi="Calibri" w:cs="Calibri"/>
          <w:sz w:val="22"/>
          <w:szCs w:val="22"/>
        </w:rPr>
      </w:pPr>
      <w:r w:rsidRPr="00AF7051">
        <w:rPr>
          <w:rFonts w:asciiTheme="minorHAnsi" w:hAnsiTheme="minorHAnsi" w:cs="Calibri"/>
          <w:sz w:val="22"/>
          <w:szCs w:val="22"/>
        </w:rPr>
        <w:t xml:space="preserve">Smluvní strany se dohodly, že tuto smlouvu zveřejní v registru smluv Povodí Odry, státní podnik </w:t>
      </w:r>
      <w:r w:rsidRPr="00AF7051">
        <w:rPr>
          <w:rFonts w:asciiTheme="minorHAnsi" w:hAnsiTheme="minorHAnsi" w:cs="Calibri"/>
          <w:sz w:val="22"/>
          <w:szCs w:val="22"/>
        </w:rPr>
        <w:br/>
        <w:t xml:space="preserve">do 30 dnů od jejího uzavření. </w:t>
      </w:r>
    </w:p>
    <w:p w:rsidR="00E1466E" w:rsidRPr="00DC784F" w:rsidRDefault="00E1466E" w:rsidP="006A1782">
      <w:pPr>
        <w:spacing w:line="276" w:lineRule="auto"/>
        <w:jc w:val="both"/>
        <w:rPr>
          <w:rFonts w:ascii="Calibri" w:hAnsi="Calibri" w:cs="Calibri"/>
          <w:sz w:val="22"/>
          <w:szCs w:val="22"/>
        </w:rPr>
      </w:pPr>
    </w:p>
    <w:p w:rsidR="00677610" w:rsidRPr="00DC784F" w:rsidRDefault="00677610" w:rsidP="006A1782">
      <w:pPr>
        <w:spacing w:line="276" w:lineRule="auto"/>
        <w:jc w:val="both"/>
        <w:rPr>
          <w:rFonts w:ascii="Calibri" w:hAnsi="Calibri" w:cs="Calibri"/>
          <w:sz w:val="22"/>
          <w:szCs w:val="22"/>
        </w:rPr>
      </w:pPr>
    </w:p>
    <w:p w:rsidR="00677610" w:rsidRPr="00DC784F" w:rsidRDefault="00677610">
      <w:pPr>
        <w:rPr>
          <w:rFonts w:ascii="Calibri" w:hAnsi="Calibri" w:cs="Calibri"/>
          <w:sz w:val="22"/>
          <w:szCs w:val="22"/>
        </w:rPr>
      </w:pPr>
    </w:p>
    <w:p w:rsidR="005D3A73" w:rsidRPr="00DC784F" w:rsidRDefault="005D3A73">
      <w:pPr>
        <w:rPr>
          <w:rFonts w:ascii="Calibri" w:hAnsi="Calibri" w:cs="Calibri"/>
          <w:sz w:val="22"/>
          <w:szCs w:val="22"/>
        </w:rPr>
      </w:pPr>
    </w:p>
    <w:p w:rsidR="00677610" w:rsidRPr="00DC784F" w:rsidRDefault="00677610">
      <w:pPr>
        <w:rPr>
          <w:rFonts w:ascii="Calibri" w:hAnsi="Calibri" w:cs="Calibri"/>
          <w:sz w:val="22"/>
          <w:szCs w:val="22"/>
        </w:rPr>
      </w:pPr>
    </w:p>
    <w:p w:rsidR="00677610" w:rsidRPr="00DC784F"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sidRPr="00DC784F">
        <w:rPr>
          <w:rFonts w:ascii="Calibri" w:hAnsi="Calibri" w:cs="Calibri"/>
          <w:sz w:val="22"/>
          <w:szCs w:val="22"/>
        </w:rPr>
        <w:t>za zhotovitele</w:t>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t>za objednatele</w:t>
      </w:r>
    </w:p>
    <w:p w:rsidR="002502F8" w:rsidRPr="00DC784F" w:rsidRDefault="00677610" w:rsidP="002502F8">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r w:rsidRPr="00DC784F">
        <w:rPr>
          <w:rFonts w:ascii="Calibri" w:hAnsi="Calibri" w:cs="Calibri"/>
          <w:sz w:val="22"/>
          <w:szCs w:val="22"/>
        </w:rPr>
        <w:t xml:space="preserve">V Ostravě dne </w:t>
      </w:r>
      <w:r w:rsidRPr="00DC784F">
        <w:rPr>
          <w:rFonts w:ascii="Calibri" w:hAnsi="Calibri" w:cs="Calibri"/>
          <w:sz w:val="22"/>
          <w:szCs w:val="22"/>
        </w:rPr>
        <w:tab/>
      </w:r>
      <w:proofErr w:type="gramStart"/>
      <w:r w:rsidR="00614F19">
        <w:rPr>
          <w:rFonts w:ascii="Calibri" w:hAnsi="Calibri" w:cs="Calibri"/>
          <w:sz w:val="22"/>
          <w:szCs w:val="22"/>
        </w:rPr>
        <w:t>6.2.2026</w:t>
      </w:r>
      <w:proofErr w:type="gramEnd"/>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00FE3D9C" w:rsidRPr="00DC784F">
        <w:rPr>
          <w:rFonts w:ascii="Calibri" w:hAnsi="Calibri" w:cs="Calibri"/>
          <w:sz w:val="22"/>
          <w:szCs w:val="22"/>
        </w:rPr>
        <w:t xml:space="preserve">V </w:t>
      </w:r>
      <w:r w:rsidR="0044100F">
        <w:rPr>
          <w:rFonts w:ascii="Calibri" w:hAnsi="Calibri" w:cs="Calibri"/>
          <w:sz w:val="22"/>
          <w:szCs w:val="22"/>
        </w:rPr>
        <w:t>Praze</w:t>
      </w:r>
      <w:r w:rsidR="002502F8" w:rsidRPr="00DC784F">
        <w:rPr>
          <w:rFonts w:ascii="Calibri" w:hAnsi="Calibri" w:cs="Calibri"/>
          <w:sz w:val="22"/>
          <w:szCs w:val="22"/>
        </w:rPr>
        <w:t xml:space="preserve"> dne</w:t>
      </w:r>
      <w:r w:rsidR="00614F19">
        <w:rPr>
          <w:rFonts w:ascii="Calibri" w:hAnsi="Calibri" w:cs="Calibri"/>
          <w:sz w:val="22"/>
          <w:szCs w:val="22"/>
        </w:rPr>
        <w:t xml:space="preserve">  9.2.2026</w:t>
      </w:r>
    </w:p>
    <w:p w:rsidR="00677610" w:rsidRPr="00DC784F"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677610" w:rsidRPr="00DC784F"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677610" w:rsidRPr="00DC784F"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677610" w:rsidRPr="00DC784F" w:rsidRDefault="00614F19" w:rsidP="00614F19">
      <w:pPr>
        <w:tabs>
          <w:tab w:val="center" w:pos="1418"/>
          <w:tab w:val="center" w:pos="7088"/>
        </w:tabs>
        <w:jc w:val="both"/>
        <w:rPr>
          <w:rFonts w:ascii="Calibri" w:hAnsi="Calibri" w:cs="Calibri"/>
          <w:sz w:val="22"/>
          <w:szCs w:val="22"/>
        </w:rPr>
      </w:pPr>
      <w:r>
        <w:rPr>
          <w:rFonts w:ascii="Calibri" w:hAnsi="Calibri" w:cs="Calibri"/>
          <w:sz w:val="22"/>
          <w:szCs w:val="22"/>
        </w:rPr>
        <w:tab/>
      </w:r>
      <w:proofErr w:type="spellStart"/>
      <w:r>
        <w:rPr>
          <w:rFonts w:ascii="Calibri" w:hAnsi="Calibri" w:cs="Calibri"/>
          <w:sz w:val="22"/>
          <w:szCs w:val="22"/>
        </w:rPr>
        <w:t>xxx</w:t>
      </w:r>
      <w:proofErr w:type="spellEnd"/>
      <w:r>
        <w:rPr>
          <w:rFonts w:ascii="Calibri" w:hAnsi="Calibri" w:cs="Calibri"/>
          <w:sz w:val="22"/>
          <w:szCs w:val="22"/>
        </w:rPr>
        <w:tab/>
      </w:r>
      <w:proofErr w:type="spellStart"/>
      <w:r>
        <w:rPr>
          <w:rFonts w:ascii="Calibri" w:hAnsi="Calibri" w:cs="Calibri"/>
          <w:sz w:val="22"/>
          <w:szCs w:val="22"/>
        </w:rPr>
        <w:t>xxx</w:t>
      </w:r>
      <w:proofErr w:type="spellEnd"/>
    </w:p>
    <w:p w:rsidR="00677610" w:rsidRPr="00DC784F"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rPr>
      </w:pPr>
    </w:p>
    <w:p w:rsidR="00677610" w:rsidRDefault="00677610">
      <w:pPr>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Calibri" w:hAnsi="Calibri" w:cs="Calibri"/>
          <w:sz w:val="22"/>
          <w:szCs w:val="22"/>
          <w:u w:val="single"/>
        </w:rPr>
      </w:pPr>
      <w:r w:rsidRPr="00DC784F">
        <w:rPr>
          <w:rFonts w:ascii="Calibri" w:hAnsi="Calibri" w:cs="Calibri"/>
          <w:sz w:val="22"/>
          <w:szCs w:val="22"/>
          <w:u w:val="single"/>
        </w:rPr>
        <w:tab/>
      </w:r>
      <w:r w:rsidRPr="00DC784F">
        <w:rPr>
          <w:rFonts w:ascii="Calibri" w:hAnsi="Calibri" w:cs="Calibri"/>
          <w:sz w:val="22"/>
          <w:szCs w:val="22"/>
          <w:u w:val="single"/>
        </w:rPr>
        <w:tab/>
      </w:r>
      <w:r w:rsidRPr="00DC784F">
        <w:rPr>
          <w:rFonts w:ascii="Calibri" w:hAnsi="Calibri" w:cs="Calibri"/>
          <w:sz w:val="22"/>
          <w:szCs w:val="22"/>
          <w:u w:val="single"/>
        </w:rPr>
        <w:tab/>
      </w:r>
      <w:r w:rsidRPr="00DC784F">
        <w:rPr>
          <w:rFonts w:ascii="Calibri" w:hAnsi="Calibri" w:cs="Calibri"/>
          <w:sz w:val="22"/>
          <w:szCs w:val="22"/>
          <w:u w:val="single"/>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rPr>
        <w:tab/>
      </w:r>
      <w:r w:rsidRPr="00DC784F">
        <w:rPr>
          <w:rFonts w:ascii="Calibri" w:hAnsi="Calibri" w:cs="Calibri"/>
          <w:sz w:val="22"/>
          <w:szCs w:val="22"/>
          <w:u w:val="single"/>
        </w:rPr>
        <w:tab/>
      </w:r>
      <w:r w:rsidRPr="00DC784F">
        <w:rPr>
          <w:rFonts w:ascii="Calibri" w:hAnsi="Calibri" w:cs="Calibri"/>
          <w:sz w:val="22"/>
          <w:szCs w:val="22"/>
          <w:u w:val="single"/>
        </w:rPr>
        <w:tab/>
      </w:r>
      <w:r w:rsidRPr="00DC784F">
        <w:rPr>
          <w:rFonts w:ascii="Calibri" w:hAnsi="Calibri" w:cs="Calibri"/>
          <w:sz w:val="22"/>
          <w:szCs w:val="22"/>
          <w:u w:val="single"/>
        </w:rPr>
        <w:tab/>
      </w:r>
      <w:r w:rsidRPr="00DC784F">
        <w:rPr>
          <w:rFonts w:ascii="Calibri" w:hAnsi="Calibri" w:cs="Calibri"/>
          <w:sz w:val="22"/>
          <w:szCs w:val="22"/>
          <w:u w:val="single"/>
        </w:rPr>
        <w:tab/>
      </w:r>
    </w:p>
    <w:p w:rsidR="0044100F" w:rsidRDefault="0044100F" w:rsidP="0044100F">
      <w:pPr>
        <w:tabs>
          <w:tab w:val="center" w:pos="1418"/>
          <w:tab w:val="center" w:pos="7088"/>
        </w:tabs>
        <w:jc w:val="both"/>
        <w:rPr>
          <w:rFonts w:ascii="Calibri" w:hAnsi="Calibri" w:cs="Calibri"/>
          <w:sz w:val="22"/>
          <w:szCs w:val="22"/>
        </w:rPr>
      </w:pPr>
      <w:r>
        <w:rPr>
          <w:rFonts w:ascii="Calibri" w:hAnsi="Calibri" w:cs="Calibri"/>
          <w:sz w:val="22"/>
          <w:szCs w:val="22"/>
        </w:rPr>
        <w:tab/>
      </w:r>
      <w:proofErr w:type="spellStart"/>
      <w:r w:rsidR="00614F19">
        <w:rPr>
          <w:rFonts w:ascii="Calibri" w:hAnsi="Calibri" w:cs="Calibri"/>
          <w:sz w:val="22"/>
          <w:szCs w:val="22"/>
        </w:rPr>
        <w:t>xxx</w:t>
      </w:r>
      <w:proofErr w:type="spellEnd"/>
      <w:r>
        <w:rPr>
          <w:rFonts w:ascii="Calibri" w:hAnsi="Calibri" w:cs="Calibri"/>
          <w:sz w:val="22"/>
          <w:szCs w:val="22"/>
        </w:rPr>
        <w:tab/>
      </w:r>
      <w:r w:rsidR="00614F19">
        <w:rPr>
          <w:rFonts w:ascii="Calibri" w:hAnsi="Calibri" w:cs="Calibri"/>
          <w:sz w:val="22"/>
          <w:szCs w:val="22"/>
        </w:rPr>
        <w:t>xxx</w:t>
      </w:r>
      <w:bookmarkStart w:id="0" w:name="_GoBack"/>
      <w:bookmarkEnd w:id="0"/>
    </w:p>
    <w:p w:rsidR="0044100F" w:rsidRPr="0044100F" w:rsidRDefault="0044100F" w:rsidP="0044100F">
      <w:pPr>
        <w:tabs>
          <w:tab w:val="center" w:pos="1418"/>
          <w:tab w:val="center" w:pos="7088"/>
        </w:tabs>
        <w:jc w:val="both"/>
        <w:rPr>
          <w:rFonts w:ascii="Calibri" w:hAnsi="Calibri" w:cs="Calibri"/>
          <w:sz w:val="22"/>
          <w:szCs w:val="22"/>
        </w:rPr>
      </w:pPr>
      <w:r>
        <w:rPr>
          <w:rFonts w:ascii="Calibri" w:hAnsi="Calibri" w:cs="Calibri"/>
          <w:sz w:val="22"/>
          <w:szCs w:val="22"/>
        </w:rPr>
        <w:tab/>
        <w:t>technický ředitel</w:t>
      </w:r>
      <w:r>
        <w:rPr>
          <w:rFonts w:ascii="Calibri" w:hAnsi="Calibri" w:cs="Calibri"/>
          <w:sz w:val="22"/>
          <w:szCs w:val="22"/>
        </w:rPr>
        <w:tab/>
      </w:r>
      <w:proofErr w:type="spellStart"/>
      <w:r w:rsidR="00F067E5">
        <w:rPr>
          <w:rFonts w:ascii="Calibri" w:hAnsi="Calibri" w:cs="Calibri"/>
          <w:sz w:val="22"/>
          <w:szCs w:val="22"/>
        </w:rPr>
        <w:t>ředitel</w:t>
      </w:r>
      <w:proofErr w:type="spellEnd"/>
    </w:p>
    <w:p w:rsidR="00D62807" w:rsidRPr="00A828CF" w:rsidRDefault="00647CBF" w:rsidP="0071239A">
      <w:pPr>
        <w:pStyle w:val="Nadpis5"/>
        <w:tabs>
          <w:tab w:val="clear" w:pos="-1368"/>
          <w:tab w:val="clear" w:pos="-720"/>
          <w:tab w:val="clear" w:pos="0"/>
          <w:tab w:val="clear" w:pos="720"/>
          <w:tab w:val="clear" w:pos="1440"/>
          <w:tab w:val="clear" w:pos="2160"/>
          <w:tab w:val="clear" w:pos="2880"/>
          <w:tab w:val="clear" w:pos="3258"/>
          <w:tab w:val="clear" w:pos="4320"/>
          <w:tab w:val="clear" w:pos="5040"/>
          <w:tab w:val="clear" w:pos="5760"/>
          <w:tab w:val="clear" w:pos="6480"/>
          <w:tab w:val="clear" w:pos="7200"/>
          <w:tab w:val="clear" w:pos="7920"/>
          <w:tab w:val="clear" w:pos="8640"/>
          <w:tab w:val="clear" w:pos="9360"/>
          <w:tab w:val="clear" w:pos="10080"/>
          <w:tab w:val="clear" w:pos="10800"/>
          <w:tab w:val="clear" w:pos="11520"/>
          <w:tab w:val="center" w:pos="7088"/>
        </w:tabs>
        <w:spacing w:before="60" w:after="0"/>
        <w:jc w:val="both"/>
        <w:rPr>
          <w:rFonts w:asciiTheme="minorHAnsi" w:hAnsiTheme="minorHAnsi" w:cstheme="minorHAnsi"/>
          <w:sz w:val="22"/>
          <w:szCs w:val="22"/>
        </w:rPr>
      </w:pPr>
      <w:r>
        <w:rPr>
          <w:rFonts w:ascii="Calibri" w:hAnsi="Calibri" w:cs="Calibri"/>
          <w:sz w:val="22"/>
          <w:szCs w:val="22"/>
        </w:rPr>
        <w:br w:type="column"/>
      </w:r>
      <w:r w:rsidR="00E53F24">
        <w:rPr>
          <w:rFonts w:asciiTheme="minorHAnsi" w:hAnsiTheme="minorHAnsi" w:cstheme="minorHAnsi"/>
          <w:sz w:val="22"/>
          <w:szCs w:val="22"/>
        </w:rPr>
        <w:lastRenderedPageBreak/>
        <w:t>Příloha č. 1</w:t>
      </w:r>
    </w:p>
    <w:p w:rsidR="005B15F9" w:rsidRDefault="005B15F9" w:rsidP="00C765C0">
      <w:pPr>
        <w:rPr>
          <w:rFonts w:asciiTheme="minorHAnsi" w:hAnsiTheme="minorHAnsi" w:cstheme="minorHAnsi"/>
          <w:noProof/>
        </w:rPr>
      </w:pPr>
    </w:p>
    <w:p w:rsidR="006616BF" w:rsidRPr="00A828CF" w:rsidRDefault="006616BF" w:rsidP="00C765C0">
      <w:pPr>
        <w:rPr>
          <w:rFonts w:asciiTheme="minorHAnsi" w:hAnsiTheme="minorHAnsi" w:cstheme="minorHAnsi"/>
          <w:noProof/>
        </w:rPr>
        <w:sectPr w:rsidR="006616BF" w:rsidRPr="00A828CF" w:rsidSect="00D62807">
          <w:headerReference w:type="default" r:id="rId9"/>
          <w:footerReference w:type="default" r:id="rId10"/>
          <w:pgSz w:w="11906" w:h="16838"/>
          <w:pgMar w:top="1134" w:right="1134" w:bottom="1134" w:left="1418" w:header="709" w:footer="709" w:gutter="0"/>
          <w:cols w:space="708"/>
        </w:sectPr>
      </w:pPr>
      <w:r w:rsidRPr="006616BF">
        <w:rPr>
          <w:rFonts w:asciiTheme="minorHAnsi" w:hAnsiTheme="minorHAnsi" w:cstheme="minorHAnsi"/>
          <w:noProof/>
        </w:rPr>
        <w:drawing>
          <wp:inline distT="0" distB="0" distL="0" distR="0">
            <wp:extent cx="5939790" cy="8403594"/>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403594"/>
                    </a:xfrm>
                    <a:prstGeom prst="rect">
                      <a:avLst/>
                    </a:prstGeom>
                    <a:noFill/>
                    <a:ln>
                      <a:noFill/>
                    </a:ln>
                  </pic:spPr>
                </pic:pic>
              </a:graphicData>
            </a:graphic>
          </wp:inline>
        </w:drawing>
      </w:r>
    </w:p>
    <w:p w:rsidR="00F278A6" w:rsidRPr="00C765C0" w:rsidRDefault="006616BF" w:rsidP="006616BF">
      <w:pPr>
        <w:pStyle w:val="Nadpis3"/>
        <w:jc w:val="left"/>
      </w:pPr>
      <w:r w:rsidRPr="006616BF">
        <w:rPr>
          <w:noProof/>
        </w:rPr>
        <w:lastRenderedPageBreak/>
        <w:drawing>
          <wp:inline distT="0" distB="0" distL="0" distR="0">
            <wp:extent cx="6309360" cy="9117263"/>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9608" cy="9132072"/>
                    </a:xfrm>
                    <a:prstGeom prst="rect">
                      <a:avLst/>
                    </a:prstGeom>
                    <a:noFill/>
                    <a:ln>
                      <a:noFill/>
                    </a:ln>
                  </pic:spPr>
                </pic:pic>
              </a:graphicData>
            </a:graphic>
          </wp:inline>
        </w:drawing>
      </w:r>
    </w:p>
    <w:sectPr w:rsidR="00F278A6" w:rsidRPr="00C765C0" w:rsidSect="006616BF">
      <w:pgSz w:w="11906" w:h="16838"/>
      <w:pgMar w:top="1134" w:right="1134" w:bottom="1134"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5AE" w:rsidRDefault="003245AE">
      <w:r>
        <w:separator/>
      </w:r>
    </w:p>
  </w:endnote>
  <w:endnote w:type="continuationSeparator" w:id="0">
    <w:p w:rsidR="003245AE" w:rsidRDefault="00324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124" w:rsidRDefault="00F37124" w:rsidP="005B15F9">
    <w:pPr>
      <w:pStyle w:val="Zpat"/>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614F19">
      <w:rPr>
        <w:noProof/>
        <w:snapToGrid w:val="0"/>
      </w:rPr>
      <w:t>1</w:t>
    </w:r>
    <w:r>
      <w:rPr>
        <w:snapToGrid w:val="0"/>
      </w:rPr>
      <w:fldChar w:fldCharType="end"/>
    </w:r>
    <w:r>
      <w:rPr>
        <w:snapToGrid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5AE" w:rsidRDefault="003245AE">
      <w:r>
        <w:separator/>
      </w:r>
    </w:p>
  </w:footnote>
  <w:footnote w:type="continuationSeparator" w:id="0">
    <w:p w:rsidR="003245AE" w:rsidRDefault="00324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124" w:rsidRPr="009352A9" w:rsidRDefault="00F37124" w:rsidP="005B15F9">
    <w:pPr>
      <w:tabs>
        <w:tab w:val="right" w:pos="9214"/>
      </w:tabs>
      <w:jc w:val="center"/>
      <w:rPr>
        <w:rFonts w:ascii="Calibri" w:hAnsi="Calibri" w:cs="Calibri"/>
        <w:sz w:val="22"/>
      </w:rPr>
    </w:pPr>
    <w:r>
      <w:rPr>
        <w:rFonts w:ascii="Calibri" w:hAnsi="Calibri" w:cs="Calibri"/>
        <w:sz w:val="22"/>
      </w:rPr>
      <w:t>Ev. č. zhotovitele</w:t>
    </w:r>
    <w:r w:rsidRPr="0001730B">
      <w:rPr>
        <w:rFonts w:ascii="Calibri" w:hAnsi="Calibri" w:cs="Calibri"/>
        <w:sz w:val="22"/>
      </w:rPr>
      <w:t xml:space="preserve">: </w:t>
    </w:r>
    <w:r w:rsidR="00CC7EB5">
      <w:rPr>
        <w:rFonts w:ascii="Calibri" w:hAnsi="Calibri" w:cs="Calibri"/>
        <w:sz w:val="22"/>
      </w:rPr>
      <w:t>006/26</w:t>
    </w:r>
    <w:r>
      <w:rPr>
        <w:rFonts w:ascii="Calibri" w:hAnsi="Calibri" w:cs="Calibri"/>
        <w:sz w:val="22"/>
      </w:rPr>
      <w:tab/>
    </w:r>
    <w:r w:rsidRPr="0001730B">
      <w:rPr>
        <w:rFonts w:ascii="Calibri" w:hAnsi="Calibri" w:cs="Calibri"/>
        <w:sz w:val="22"/>
      </w:rPr>
      <w:t xml:space="preserve">Ev. č. objednatele:  </w:t>
    </w:r>
    <w:r w:rsidR="00896F12">
      <w:rPr>
        <w:rFonts w:ascii="Calibri" w:hAnsi="Calibri" w:cs="Calibri"/>
        <w:sz w:val="22"/>
      </w:rPr>
      <w:t>VO-2026-422-000027</w:t>
    </w:r>
  </w:p>
  <w:p w:rsidR="00F37124" w:rsidRDefault="00F3712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994"/>
    <w:multiLevelType w:val="hybridMultilevel"/>
    <w:tmpl w:val="397232E0"/>
    <w:lvl w:ilvl="0" w:tplc="6CD0D09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F39A5"/>
    <w:multiLevelType w:val="singleLevel"/>
    <w:tmpl w:val="3C760030"/>
    <w:lvl w:ilvl="0">
      <w:start w:val="1"/>
      <w:numFmt w:val="lowerLetter"/>
      <w:lvlText w:val="%1)"/>
      <w:lvlJc w:val="left"/>
      <w:pPr>
        <w:tabs>
          <w:tab w:val="num" w:pos="420"/>
        </w:tabs>
        <w:ind w:left="420" w:hanging="360"/>
      </w:pPr>
      <w:rPr>
        <w:rFonts w:hint="default"/>
      </w:rPr>
    </w:lvl>
  </w:abstractNum>
  <w:abstractNum w:abstractNumId="2" w15:restartNumberingAfterBreak="0">
    <w:nsid w:val="0FC0781B"/>
    <w:multiLevelType w:val="singleLevel"/>
    <w:tmpl w:val="04050017"/>
    <w:lvl w:ilvl="0">
      <w:start w:val="1"/>
      <w:numFmt w:val="lowerLetter"/>
      <w:lvlText w:val="%1)"/>
      <w:lvlJc w:val="left"/>
      <w:pPr>
        <w:tabs>
          <w:tab w:val="num" w:pos="360"/>
        </w:tabs>
        <w:ind w:left="360" w:hanging="360"/>
      </w:pPr>
      <w:rPr>
        <w:rFonts w:hint="default"/>
      </w:rPr>
    </w:lvl>
  </w:abstractNum>
  <w:abstractNum w:abstractNumId="3" w15:restartNumberingAfterBreak="0">
    <w:nsid w:val="163F10F5"/>
    <w:multiLevelType w:val="hybridMultilevel"/>
    <w:tmpl w:val="A92C94A2"/>
    <w:lvl w:ilvl="0" w:tplc="927C3EE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FB5A54"/>
    <w:multiLevelType w:val="singleLevel"/>
    <w:tmpl w:val="9A8C57F2"/>
    <w:lvl w:ilvl="0">
      <w:start w:val="1"/>
      <w:numFmt w:val="lowerLetter"/>
      <w:lvlText w:val="%1)"/>
      <w:lvlJc w:val="left"/>
      <w:pPr>
        <w:tabs>
          <w:tab w:val="num" w:pos="360"/>
        </w:tabs>
        <w:ind w:left="360" w:hanging="360"/>
      </w:pPr>
      <w:rPr>
        <w:rFonts w:hint="default"/>
      </w:rPr>
    </w:lvl>
  </w:abstractNum>
  <w:abstractNum w:abstractNumId="5" w15:restartNumberingAfterBreak="0">
    <w:nsid w:val="19FD384C"/>
    <w:multiLevelType w:val="hybridMultilevel"/>
    <w:tmpl w:val="10642750"/>
    <w:lvl w:ilvl="0" w:tplc="FFE498F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38053C"/>
    <w:multiLevelType w:val="singleLevel"/>
    <w:tmpl w:val="04ACACC8"/>
    <w:lvl w:ilvl="0">
      <w:start w:val="1"/>
      <w:numFmt w:val="lowerLetter"/>
      <w:lvlText w:val="%1)"/>
      <w:lvlJc w:val="left"/>
      <w:pPr>
        <w:tabs>
          <w:tab w:val="num" w:pos="400"/>
        </w:tabs>
        <w:ind w:left="369" w:hanging="329"/>
      </w:pPr>
      <w:rPr>
        <w:rFonts w:hint="default"/>
      </w:rPr>
    </w:lvl>
  </w:abstractNum>
  <w:abstractNum w:abstractNumId="7" w15:restartNumberingAfterBreak="0">
    <w:nsid w:val="1FEB3F0E"/>
    <w:multiLevelType w:val="singleLevel"/>
    <w:tmpl w:val="25FCA06C"/>
    <w:lvl w:ilvl="0">
      <w:start w:val="1"/>
      <w:numFmt w:val="lowerLetter"/>
      <w:lvlText w:val="%1)"/>
      <w:lvlJc w:val="left"/>
      <w:pPr>
        <w:tabs>
          <w:tab w:val="num" w:pos="360"/>
        </w:tabs>
        <w:ind w:left="357" w:hanging="357"/>
      </w:pPr>
      <w:rPr>
        <w:rFonts w:ascii="Times New Roman" w:hAnsi="Times New Roman" w:hint="default"/>
        <w:sz w:val="21"/>
      </w:rPr>
    </w:lvl>
  </w:abstractNum>
  <w:abstractNum w:abstractNumId="8" w15:restartNumberingAfterBreak="0">
    <w:nsid w:val="26610F83"/>
    <w:multiLevelType w:val="singleLevel"/>
    <w:tmpl w:val="04050017"/>
    <w:lvl w:ilvl="0">
      <w:start w:val="1"/>
      <w:numFmt w:val="lowerLetter"/>
      <w:lvlText w:val="%1)"/>
      <w:lvlJc w:val="left"/>
      <w:pPr>
        <w:tabs>
          <w:tab w:val="num" w:pos="360"/>
        </w:tabs>
        <w:ind w:left="360" w:hanging="360"/>
      </w:pPr>
    </w:lvl>
  </w:abstractNum>
  <w:abstractNum w:abstractNumId="9" w15:restartNumberingAfterBreak="0">
    <w:nsid w:val="27743CAE"/>
    <w:multiLevelType w:val="singleLevel"/>
    <w:tmpl w:val="04050017"/>
    <w:lvl w:ilvl="0">
      <w:start w:val="1"/>
      <w:numFmt w:val="lowerLetter"/>
      <w:lvlText w:val="%1)"/>
      <w:lvlJc w:val="left"/>
      <w:pPr>
        <w:tabs>
          <w:tab w:val="num" w:pos="360"/>
        </w:tabs>
        <w:ind w:left="360" w:hanging="360"/>
      </w:pPr>
      <w:rPr>
        <w:rFonts w:hint="default"/>
      </w:rPr>
    </w:lvl>
  </w:abstractNum>
  <w:abstractNum w:abstractNumId="10" w15:restartNumberingAfterBreak="0">
    <w:nsid w:val="288D63B0"/>
    <w:multiLevelType w:val="singleLevel"/>
    <w:tmpl w:val="04050017"/>
    <w:lvl w:ilvl="0">
      <w:start w:val="1"/>
      <w:numFmt w:val="lowerLetter"/>
      <w:lvlText w:val="%1)"/>
      <w:lvlJc w:val="left"/>
      <w:pPr>
        <w:tabs>
          <w:tab w:val="num" w:pos="360"/>
        </w:tabs>
        <w:ind w:left="360" w:hanging="360"/>
      </w:pPr>
    </w:lvl>
  </w:abstractNum>
  <w:abstractNum w:abstractNumId="11" w15:restartNumberingAfterBreak="0">
    <w:nsid w:val="318871C3"/>
    <w:multiLevelType w:val="singleLevel"/>
    <w:tmpl w:val="0405000F"/>
    <w:lvl w:ilvl="0">
      <w:start w:val="1"/>
      <w:numFmt w:val="decimal"/>
      <w:lvlText w:val="%1."/>
      <w:lvlJc w:val="left"/>
      <w:pPr>
        <w:tabs>
          <w:tab w:val="num" w:pos="360"/>
        </w:tabs>
        <w:ind w:left="360" w:hanging="360"/>
      </w:pPr>
    </w:lvl>
  </w:abstractNum>
  <w:abstractNum w:abstractNumId="12" w15:restartNumberingAfterBreak="0">
    <w:nsid w:val="34C227AB"/>
    <w:multiLevelType w:val="singleLevel"/>
    <w:tmpl w:val="F3E08D98"/>
    <w:lvl w:ilvl="0">
      <w:start w:val="1"/>
      <w:numFmt w:val="lowerLetter"/>
      <w:lvlText w:val="%1)"/>
      <w:lvlJc w:val="left"/>
      <w:pPr>
        <w:tabs>
          <w:tab w:val="num" w:pos="360"/>
        </w:tabs>
        <w:ind w:left="360" w:hanging="360"/>
      </w:pPr>
      <w:rPr>
        <w:rFonts w:hint="default"/>
      </w:rPr>
    </w:lvl>
  </w:abstractNum>
  <w:abstractNum w:abstractNumId="13" w15:restartNumberingAfterBreak="0">
    <w:nsid w:val="3546699C"/>
    <w:multiLevelType w:val="singleLevel"/>
    <w:tmpl w:val="04050017"/>
    <w:lvl w:ilvl="0">
      <w:start w:val="1"/>
      <w:numFmt w:val="lowerLetter"/>
      <w:lvlText w:val="%1)"/>
      <w:lvlJc w:val="left"/>
      <w:pPr>
        <w:tabs>
          <w:tab w:val="num" w:pos="360"/>
        </w:tabs>
        <w:ind w:left="360" w:hanging="360"/>
      </w:pPr>
    </w:lvl>
  </w:abstractNum>
  <w:abstractNum w:abstractNumId="14" w15:restartNumberingAfterBreak="0">
    <w:nsid w:val="3CEB4AAE"/>
    <w:multiLevelType w:val="singleLevel"/>
    <w:tmpl w:val="3C760030"/>
    <w:lvl w:ilvl="0">
      <w:start w:val="1"/>
      <w:numFmt w:val="lowerLetter"/>
      <w:lvlText w:val="%1)"/>
      <w:lvlJc w:val="left"/>
      <w:pPr>
        <w:tabs>
          <w:tab w:val="num" w:pos="420"/>
        </w:tabs>
        <w:ind w:left="420" w:hanging="360"/>
      </w:pPr>
      <w:rPr>
        <w:rFonts w:hint="default"/>
      </w:rPr>
    </w:lvl>
  </w:abstractNum>
  <w:abstractNum w:abstractNumId="15" w15:restartNumberingAfterBreak="0">
    <w:nsid w:val="43974D80"/>
    <w:multiLevelType w:val="hybridMultilevel"/>
    <w:tmpl w:val="8A6A7B5E"/>
    <w:lvl w:ilvl="0" w:tplc="2B1AD65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DC55042"/>
    <w:multiLevelType w:val="singleLevel"/>
    <w:tmpl w:val="CC3CD5DC"/>
    <w:lvl w:ilvl="0">
      <w:numFmt w:val="bullet"/>
      <w:lvlText w:val="-"/>
      <w:lvlJc w:val="left"/>
      <w:pPr>
        <w:tabs>
          <w:tab w:val="num" w:pos="360"/>
        </w:tabs>
        <w:ind w:left="360" w:hanging="360"/>
      </w:pPr>
      <w:rPr>
        <w:rFonts w:hint="default"/>
      </w:rPr>
    </w:lvl>
  </w:abstractNum>
  <w:abstractNum w:abstractNumId="17" w15:restartNumberingAfterBreak="0">
    <w:nsid w:val="51C65FF3"/>
    <w:multiLevelType w:val="singleLevel"/>
    <w:tmpl w:val="04050017"/>
    <w:lvl w:ilvl="0">
      <w:start w:val="1"/>
      <w:numFmt w:val="lowerLetter"/>
      <w:lvlText w:val="%1)"/>
      <w:lvlJc w:val="left"/>
      <w:pPr>
        <w:tabs>
          <w:tab w:val="num" w:pos="360"/>
        </w:tabs>
        <w:ind w:left="360" w:hanging="360"/>
      </w:pPr>
    </w:lvl>
  </w:abstractNum>
  <w:abstractNum w:abstractNumId="18" w15:restartNumberingAfterBreak="0">
    <w:nsid w:val="58480481"/>
    <w:multiLevelType w:val="hybridMultilevel"/>
    <w:tmpl w:val="0E3A4B22"/>
    <w:lvl w:ilvl="0" w:tplc="04050001">
      <w:start w:val="1"/>
      <w:numFmt w:val="bullet"/>
      <w:lvlText w:val=""/>
      <w:lvlJc w:val="left"/>
      <w:pPr>
        <w:ind w:left="717" w:hanging="360"/>
      </w:pPr>
      <w:rPr>
        <w:rFonts w:ascii="Symbol" w:hAnsi="Symbol"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19" w15:restartNumberingAfterBreak="0">
    <w:nsid w:val="59E44FB4"/>
    <w:multiLevelType w:val="hybridMultilevel"/>
    <w:tmpl w:val="B6683CE8"/>
    <w:lvl w:ilvl="0" w:tplc="39F007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ECE4F28"/>
    <w:multiLevelType w:val="singleLevel"/>
    <w:tmpl w:val="946C6C20"/>
    <w:lvl w:ilvl="0">
      <w:numFmt w:val="bullet"/>
      <w:lvlText w:val="-"/>
      <w:lvlJc w:val="left"/>
      <w:pPr>
        <w:tabs>
          <w:tab w:val="num" w:pos="360"/>
        </w:tabs>
        <w:ind w:left="360" w:hanging="360"/>
      </w:pPr>
      <w:rPr>
        <w:rFonts w:hint="default"/>
      </w:rPr>
    </w:lvl>
  </w:abstractNum>
  <w:abstractNum w:abstractNumId="21" w15:restartNumberingAfterBreak="0">
    <w:nsid w:val="62BB64A9"/>
    <w:multiLevelType w:val="hybridMultilevel"/>
    <w:tmpl w:val="CCFA4D0A"/>
    <w:lvl w:ilvl="0" w:tplc="FFFFFFFF">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4B664AB"/>
    <w:multiLevelType w:val="singleLevel"/>
    <w:tmpl w:val="04050017"/>
    <w:lvl w:ilvl="0">
      <w:start w:val="1"/>
      <w:numFmt w:val="lowerLetter"/>
      <w:lvlText w:val="%1)"/>
      <w:lvlJc w:val="left"/>
      <w:pPr>
        <w:tabs>
          <w:tab w:val="num" w:pos="360"/>
        </w:tabs>
        <w:ind w:left="360" w:hanging="360"/>
      </w:pPr>
    </w:lvl>
  </w:abstractNum>
  <w:abstractNum w:abstractNumId="23" w15:restartNumberingAfterBreak="0">
    <w:nsid w:val="6AC54D34"/>
    <w:multiLevelType w:val="singleLevel"/>
    <w:tmpl w:val="2D8017D2"/>
    <w:lvl w:ilvl="0">
      <w:start w:val="1"/>
      <w:numFmt w:val="decimal"/>
      <w:lvlText w:val="%1."/>
      <w:lvlJc w:val="left"/>
      <w:pPr>
        <w:tabs>
          <w:tab w:val="num" w:pos="360"/>
        </w:tabs>
        <w:ind w:left="360" w:hanging="360"/>
      </w:pPr>
      <w:rPr>
        <w:rFonts w:hint="default"/>
        <w:b/>
      </w:rPr>
    </w:lvl>
  </w:abstractNum>
  <w:abstractNum w:abstractNumId="24" w15:restartNumberingAfterBreak="0">
    <w:nsid w:val="6B7418D6"/>
    <w:multiLevelType w:val="singleLevel"/>
    <w:tmpl w:val="04050017"/>
    <w:lvl w:ilvl="0">
      <w:start w:val="1"/>
      <w:numFmt w:val="lowerLetter"/>
      <w:lvlText w:val="%1)"/>
      <w:lvlJc w:val="left"/>
      <w:pPr>
        <w:tabs>
          <w:tab w:val="num" w:pos="360"/>
        </w:tabs>
        <w:ind w:left="360" w:hanging="360"/>
      </w:pPr>
      <w:rPr>
        <w:rFonts w:hint="default"/>
      </w:rPr>
    </w:lvl>
  </w:abstractNum>
  <w:abstractNum w:abstractNumId="25" w15:restartNumberingAfterBreak="0">
    <w:nsid w:val="6EA03F5C"/>
    <w:multiLevelType w:val="hybridMultilevel"/>
    <w:tmpl w:val="CE24ED74"/>
    <w:lvl w:ilvl="0" w:tplc="CC3CD5DC">
      <w:numFmt w:val="bullet"/>
      <w:lvlText w:val="-"/>
      <w:lvlJc w:val="left"/>
      <w:pPr>
        <w:ind w:left="717" w:hanging="360"/>
      </w:pPr>
      <w:rPr>
        <w:rFonts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6" w15:restartNumberingAfterBreak="0">
    <w:nsid w:val="7482756D"/>
    <w:multiLevelType w:val="multilevel"/>
    <w:tmpl w:val="FBAEEF20"/>
    <w:lvl w:ilvl="0">
      <w:start w:val="3"/>
      <w:numFmt w:val="decimal"/>
      <w:pStyle w:val="NADPIS"/>
      <w:lvlText w:val="%1."/>
      <w:lvlJc w:val="left"/>
      <w:pPr>
        <w:tabs>
          <w:tab w:val="num" w:pos="360"/>
        </w:tabs>
        <w:ind w:left="360" w:hanging="360"/>
      </w:pPr>
    </w:lvl>
    <w:lvl w:ilvl="1">
      <w:start w:val="1"/>
      <w:numFmt w:val="decimal"/>
      <w:pStyle w:val="ODSTAVEC"/>
      <w:lvlText w:val="%1.%2."/>
      <w:lvlJc w:val="left"/>
      <w:pPr>
        <w:tabs>
          <w:tab w:val="num" w:pos="540"/>
        </w:tabs>
        <w:ind w:left="540" w:hanging="360"/>
      </w:pPr>
      <w:rPr>
        <w:b w:val="0"/>
        <w:i w:val="0"/>
      </w:rPr>
    </w:lvl>
    <w:lvl w:ilvl="2">
      <w:start w:val="1"/>
      <w:numFmt w:val="lowerLetter"/>
      <w:lvlText w:val="%3)"/>
      <w:lvlJc w:val="left"/>
      <w:pPr>
        <w:tabs>
          <w:tab w:val="num" w:pos="1260"/>
        </w:tabs>
        <w:ind w:left="1260" w:hanging="720"/>
      </w:pPr>
      <w:rPr>
        <w:rFonts w:ascii="Arial" w:eastAsia="Calibri" w:hAnsi="Arial" w:cs="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7" w15:restartNumberingAfterBreak="0">
    <w:nsid w:val="74FB2191"/>
    <w:multiLevelType w:val="singleLevel"/>
    <w:tmpl w:val="04050017"/>
    <w:lvl w:ilvl="0">
      <w:start w:val="1"/>
      <w:numFmt w:val="lowerLetter"/>
      <w:lvlText w:val="%1)"/>
      <w:lvlJc w:val="left"/>
      <w:pPr>
        <w:tabs>
          <w:tab w:val="num" w:pos="360"/>
        </w:tabs>
        <w:ind w:left="360" w:hanging="360"/>
      </w:pPr>
    </w:lvl>
  </w:abstractNum>
  <w:abstractNum w:abstractNumId="28" w15:restartNumberingAfterBreak="0">
    <w:nsid w:val="76961997"/>
    <w:multiLevelType w:val="hybridMultilevel"/>
    <w:tmpl w:val="236AE676"/>
    <w:lvl w:ilvl="0" w:tplc="5000835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78B5364"/>
    <w:multiLevelType w:val="singleLevel"/>
    <w:tmpl w:val="B2840FDA"/>
    <w:lvl w:ilvl="0">
      <w:start w:val="2"/>
      <w:numFmt w:val="lowerLetter"/>
      <w:lvlText w:val="%1)"/>
      <w:lvlJc w:val="left"/>
      <w:pPr>
        <w:tabs>
          <w:tab w:val="num" w:pos="360"/>
        </w:tabs>
        <w:ind w:left="360" w:hanging="360"/>
      </w:pPr>
      <w:rPr>
        <w:rFonts w:hint="default"/>
      </w:rPr>
    </w:lvl>
  </w:abstractNum>
  <w:abstractNum w:abstractNumId="30" w15:restartNumberingAfterBreak="0">
    <w:nsid w:val="794C3049"/>
    <w:multiLevelType w:val="hybridMultilevel"/>
    <w:tmpl w:val="B15833A0"/>
    <w:lvl w:ilvl="0" w:tplc="2EEC6F4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E264CFE"/>
    <w:multiLevelType w:val="hybridMultilevel"/>
    <w:tmpl w:val="F77024A4"/>
    <w:lvl w:ilvl="0" w:tplc="CC3CD5DC">
      <w:numFmt w:val="bullet"/>
      <w:lvlText w:val="-"/>
      <w:lvlJc w:val="left"/>
      <w:pPr>
        <w:ind w:left="717" w:hanging="360"/>
      </w:pPr>
      <w:rPr>
        <w:rFonts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num w:numId="1">
    <w:abstractNumId w:val="20"/>
  </w:num>
  <w:num w:numId="2">
    <w:abstractNumId w:val="23"/>
  </w:num>
  <w:num w:numId="3">
    <w:abstractNumId w:val="2"/>
  </w:num>
  <w:num w:numId="4">
    <w:abstractNumId w:val="24"/>
  </w:num>
  <w:num w:numId="5">
    <w:abstractNumId w:val="27"/>
  </w:num>
  <w:num w:numId="6">
    <w:abstractNumId w:val="22"/>
  </w:num>
  <w:num w:numId="7">
    <w:abstractNumId w:val="13"/>
  </w:num>
  <w:num w:numId="8">
    <w:abstractNumId w:val="17"/>
  </w:num>
  <w:num w:numId="9">
    <w:abstractNumId w:val="9"/>
  </w:num>
  <w:num w:numId="10">
    <w:abstractNumId w:val="11"/>
  </w:num>
  <w:num w:numId="11">
    <w:abstractNumId w:val="10"/>
  </w:num>
  <w:num w:numId="12">
    <w:abstractNumId w:val="12"/>
  </w:num>
  <w:num w:numId="13">
    <w:abstractNumId w:val="1"/>
  </w:num>
  <w:num w:numId="14">
    <w:abstractNumId w:val="14"/>
  </w:num>
  <w:num w:numId="15">
    <w:abstractNumId w:val="6"/>
  </w:num>
  <w:num w:numId="16">
    <w:abstractNumId w:val="4"/>
  </w:num>
  <w:num w:numId="17">
    <w:abstractNumId w:val="21"/>
  </w:num>
  <w:num w:numId="18">
    <w:abstractNumId w:val="14"/>
    <w:lvlOverride w:ilvl="0">
      <w:startOverride w:val="1"/>
    </w:lvlOverride>
  </w:num>
  <w:num w:numId="19">
    <w:abstractNumId w:val="8"/>
  </w:num>
  <w:num w:numId="20">
    <w:abstractNumId w:val="15"/>
  </w:num>
  <w:num w:numId="21">
    <w:abstractNumId w:val="5"/>
  </w:num>
  <w:num w:numId="22">
    <w:abstractNumId w:val="28"/>
  </w:num>
  <w:num w:numId="23">
    <w:abstractNumId w:val="30"/>
  </w:num>
  <w:num w:numId="24">
    <w:abstractNumId w:val="3"/>
  </w:num>
  <w:num w:numId="25">
    <w:abstractNumId w:val="19"/>
  </w:num>
  <w:num w:numId="2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7"/>
  </w:num>
  <w:num w:numId="29">
    <w:abstractNumId w:val="16"/>
  </w:num>
  <w:num w:numId="30">
    <w:abstractNumId w:val="18"/>
  </w:num>
  <w:num w:numId="31">
    <w:abstractNumId w:val="25"/>
  </w:num>
  <w:num w:numId="32">
    <w:abstractNumId w:val="3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2F9"/>
    <w:rsid w:val="000100C7"/>
    <w:rsid w:val="00010BC8"/>
    <w:rsid w:val="0001730B"/>
    <w:rsid w:val="00024803"/>
    <w:rsid w:val="00033F0E"/>
    <w:rsid w:val="000608DB"/>
    <w:rsid w:val="000770BC"/>
    <w:rsid w:val="000852DF"/>
    <w:rsid w:val="000B1741"/>
    <w:rsid w:val="000C2C3E"/>
    <w:rsid w:val="000C3EDA"/>
    <w:rsid w:val="000D6A17"/>
    <w:rsid w:val="000F1C9A"/>
    <w:rsid w:val="0011428A"/>
    <w:rsid w:val="00115B56"/>
    <w:rsid w:val="001215A4"/>
    <w:rsid w:val="00122290"/>
    <w:rsid w:val="001416E6"/>
    <w:rsid w:val="001475A5"/>
    <w:rsid w:val="00155FCA"/>
    <w:rsid w:val="00162C5B"/>
    <w:rsid w:val="00180F31"/>
    <w:rsid w:val="001A7A9F"/>
    <w:rsid w:val="001D71F5"/>
    <w:rsid w:val="001D7A9D"/>
    <w:rsid w:val="001F26D0"/>
    <w:rsid w:val="001F576A"/>
    <w:rsid w:val="002047DF"/>
    <w:rsid w:val="00222800"/>
    <w:rsid w:val="00232D86"/>
    <w:rsid w:val="00235AC4"/>
    <w:rsid w:val="00247025"/>
    <w:rsid w:val="002502F8"/>
    <w:rsid w:val="002805D6"/>
    <w:rsid w:val="00292E9A"/>
    <w:rsid w:val="00295DCA"/>
    <w:rsid w:val="00295F68"/>
    <w:rsid w:val="002A2BED"/>
    <w:rsid w:val="002C1751"/>
    <w:rsid w:val="002C5D46"/>
    <w:rsid w:val="002E22FA"/>
    <w:rsid w:val="00301EB4"/>
    <w:rsid w:val="00302CC5"/>
    <w:rsid w:val="003042D9"/>
    <w:rsid w:val="00304548"/>
    <w:rsid w:val="00312DD9"/>
    <w:rsid w:val="00313955"/>
    <w:rsid w:val="003245AE"/>
    <w:rsid w:val="00335166"/>
    <w:rsid w:val="0034672A"/>
    <w:rsid w:val="003473D3"/>
    <w:rsid w:val="0035349A"/>
    <w:rsid w:val="0036391C"/>
    <w:rsid w:val="00375B4B"/>
    <w:rsid w:val="00376547"/>
    <w:rsid w:val="003A5B0C"/>
    <w:rsid w:val="003C0172"/>
    <w:rsid w:val="003C3DCE"/>
    <w:rsid w:val="003C5DD5"/>
    <w:rsid w:val="003D30DE"/>
    <w:rsid w:val="003D3DC3"/>
    <w:rsid w:val="003E0002"/>
    <w:rsid w:val="003F45A3"/>
    <w:rsid w:val="0041202D"/>
    <w:rsid w:val="00423EBB"/>
    <w:rsid w:val="00431FAD"/>
    <w:rsid w:val="0044100F"/>
    <w:rsid w:val="004676CD"/>
    <w:rsid w:val="00471ABD"/>
    <w:rsid w:val="00480CCE"/>
    <w:rsid w:val="004B5864"/>
    <w:rsid w:val="004C70DA"/>
    <w:rsid w:val="004D614C"/>
    <w:rsid w:val="00501C71"/>
    <w:rsid w:val="00515FBA"/>
    <w:rsid w:val="005176A4"/>
    <w:rsid w:val="00520447"/>
    <w:rsid w:val="00523F55"/>
    <w:rsid w:val="00542F98"/>
    <w:rsid w:val="005461C2"/>
    <w:rsid w:val="005706FF"/>
    <w:rsid w:val="00574F3A"/>
    <w:rsid w:val="005826B0"/>
    <w:rsid w:val="00595DC5"/>
    <w:rsid w:val="0059682E"/>
    <w:rsid w:val="005B1290"/>
    <w:rsid w:val="005B15F9"/>
    <w:rsid w:val="005C39A6"/>
    <w:rsid w:val="005D08A8"/>
    <w:rsid w:val="005D3A73"/>
    <w:rsid w:val="005D5C36"/>
    <w:rsid w:val="005E270A"/>
    <w:rsid w:val="00610181"/>
    <w:rsid w:val="006136D3"/>
    <w:rsid w:val="00614F19"/>
    <w:rsid w:val="006415A6"/>
    <w:rsid w:val="0064588A"/>
    <w:rsid w:val="00647BAA"/>
    <w:rsid w:val="00647CBF"/>
    <w:rsid w:val="006511AC"/>
    <w:rsid w:val="006616BF"/>
    <w:rsid w:val="00674793"/>
    <w:rsid w:val="00677610"/>
    <w:rsid w:val="00680C52"/>
    <w:rsid w:val="006903CB"/>
    <w:rsid w:val="006A1782"/>
    <w:rsid w:val="006F0334"/>
    <w:rsid w:val="00706492"/>
    <w:rsid w:val="0071239A"/>
    <w:rsid w:val="0071284E"/>
    <w:rsid w:val="00714561"/>
    <w:rsid w:val="007326AA"/>
    <w:rsid w:val="00736027"/>
    <w:rsid w:val="00742718"/>
    <w:rsid w:val="00751048"/>
    <w:rsid w:val="00772324"/>
    <w:rsid w:val="0077599D"/>
    <w:rsid w:val="00784D64"/>
    <w:rsid w:val="00796514"/>
    <w:rsid w:val="007A4D69"/>
    <w:rsid w:val="007B6BD2"/>
    <w:rsid w:val="007D0446"/>
    <w:rsid w:val="007D24D7"/>
    <w:rsid w:val="007E3866"/>
    <w:rsid w:val="00804820"/>
    <w:rsid w:val="00822294"/>
    <w:rsid w:val="0084445D"/>
    <w:rsid w:val="00896F12"/>
    <w:rsid w:val="008A1E0A"/>
    <w:rsid w:val="008B05CA"/>
    <w:rsid w:val="008B382B"/>
    <w:rsid w:val="008B7D08"/>
    <w:rsid w:val="008C1016"/>
    <w:rsid w:val="008F6152"/>
    <w:rsid w:val="009019C2"/>
    <w:rsid w:val="00903328"/>
    <w:rsid w:val="00913ED2"/>
    <w:rsid w:val="009240FE"/>
    <w:rsid w:val="009352A9"/>
    <w:rsid w:val="00971D84"/>
    <w:rsid w:val="009759D6"/>
    <w:rsid w:val="009925E7"/>
    <w:rsid w:val="009970C2"/>
    <w:rsid w:val="009A3E22"/>
    <w:rsid w:val="009E2F3D"/>
    <w:rsid w:val="009E6756"/>
    <w:rsid w:val="009F7D12"/>
    <w:rsid w:val="00A0100B"/>
    <w:rsid w:val="00A25420"/>
    <w:rsid w:val="00A47E20"/>
    <w:rsid w:val="00A55C40"/>
    <w:rsid w:val="00A62A61"/>
    <w:rsid w:val="00A76AD9"/>
    <w:rsid w:val="00A828CF"/>
    <w:rsid w:val="00A90432"/>
    <w:rsid w:val="00A96C09"/>
    <w:rsid w:val="00AB0282"/>
    <w:rsid w:val="00AB038F"/>
    <w:rsid w:val="00AB740C"/>
    <w:rsid w:val="00AC0733"/>
    <w:rsid w:val="00AC220D"/>
    <w:rsid w:val="00AC290D"/>
    <w:rsid w:val="00AC5D41"/>
    <w:rsid w:val="00AC7111"/>
    <w:rsid w:val="00AD0EE7"/>
    <w:rsid w:val="00AD7004"/>
    <w:rsid w:val="00AE1068"/>
    <w:rsid w:val="00B130A8"/>
    <w:rsid w:val="00B17CDF"/>
    <w:rsid w:val="00B4044E"/>
    <w:rsid w:val="00B654E8"/>
    <w:rsid w:val="00B65B41"/>
    <w:rsid w:val="00B83F2A"/>
    <w:rsid w:val="00BB07A5"/>
    <w:rsid w:val="00BC254B"/>
    <w:rsid w:val="00BD0121"/>
    <w:rsid w:val="00BE0133"/>
    <w:rsid w:val="00BE2A56"/>
    <w:rsid w:val="00BF3719"/>
    <w:rsid w:val="00C03E35"/>
    <w:rsid w:val="00C10D8E"/>
    <w:rsid w:val="00C43765"/>
    <w:rsid w:val="00C60BE4"/>
    <w:rsid w:val="00C63349"/>
    <w:rsid w:val="00C765C0"/>
    <w:rsid w:val="00CB7C9C"/>
    <w:rsid w:val="00CC7EB5"/>
    <w:rsid w:val="00CE0153"/>
    <w:rsid w:val="00D12056"/>
    <w:rsid w:val="00D15BF8"/>
    <w:rsid w:val="00D27800"/>
    <w:rsid w:val="00D303A4"/>
    <w:rsid w:val="00D3458B"/>
    <w:rsid w:val="00D62807"/>
    <w:rsid w:val="00D67FA4"/>
    <w:rsid w:val="00D86D6D"/>
    <w:rsid w:val="00D9482A"/>
    <w:rsid w:val="00DA03A7"/>
    <w:rsid w:val="00DA3CE5"/>
    <w:rsid w:val="00DA3FC0"/>
    <w:rsid w:val="00DA7367"/>
    <w:rsid w:val="00DB1839"/>
    <w:rsid w:val="00DB2914"/>
    <w:rsid w:val="00DC784F"/>
    <w:rsid w:val="00DD029E"/>
    <w:rsid w:val="00DE0313"/>
    <w:rsid w:val="00DF6156"/>
    <w:rsid w:val="00E00F37"/>
    <w:rsid w:val="00E1466E"/>
    <w:rsid w:val="00E217D9"/>
    <w:rsid w:val="00E302F9"/>
    <w:rsid w:val="00E352EE"/>
    <w:rsid w:val="00E356FE"/>
    <w:rsid w:val="00E450BA"/>
    <w:rsid w:val="00E45278"/>
    <w:rsid w:val="00E51622"/>
    <w:rsid w:val="00E524C2"/>
    <w:rsid w:val="00E5388D"/>
    <w:rsid w:val="00E53F24"/>
    <w:rsid w:val="00E8495D"/>
    <w:rsid w:val="00E860B6"/>
    <w:rsid w:val="00EA1689"/>
    <w:rsid w:val="00EA5884"/>
    <w:rsid w:val="00EB3C3E"/>
    <w:rsid w:val="00EB3CBF"/>
    <w:rsid w:val="00EB7743"/>
    <w:rsid w:val="00EC4BE0"/>
    <w:rsid w:val="00EC505C"/>
    <w:rsid w:val="00EF3677"/>
    <w:rsid w:val="00F067E5"/>
    <w:rsid w:val="00F27016"/>
    <w:rsid w:val="00F278A6"/>
    <w:rsid w:val="00F37124"/>
    <w:rsid w:val="00F703CE"/>
    <w:rsid w:val="00F8651A"/>
    <w:rsid w:val="00FD1B04"/>
    <w:rsid w:val="00FD7CBA"/>
    <w:rsid w:val="00FE3D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948571"/>
  <w15:docId w15:val="{3ACAC2AA-5A0F-457E-9B46-7480DFEF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D1B04"/>
  </w:style>
  <w:style w:type="paragraph" w:styleId="Nadpis1">
    <w:name w:val="heading 1"/>
    <w:basedOn w:val="Normln"/>
    <w:next w:val="Normln"/>
    <w:qFormat/>
    <w:rsid w:val="00FD1B04"/>
    <w:pPr>
      <w:keepNext/>
      <w:jc w:val="center"/>
      <w:outlineLvl w:val="0"/>
    </w:pPr>
    <w:rPr>
      <w:b/>
      <w:sz w:val="28"/>
    </w:rPr>
  </w:style>
  <w:style w:type="paragraph" w:styleId="Nadpis2">
    <w:name w:val="heading 2"/>
    <w:basedOn w:val="Normln"/>
    <w:next w:val="Normln"/>
    <w:qFormat/>
    <w:rsid w:val="00FD1B04"/>
    <w:pPr>
      <w:keepNext/>
      <w:outlineLvl w:val="1"/>
    </w:pPr>
    <w:rPr>
      <w:i/>
      <w:sz w:val="22"/>
    </w:rPr>
  </w:style>
  <w:style w:type="paragraph" w:styleId="Nadpis3">
    <w:name w:val="heading 3"/>
    <w:basedOn w:val="Normln"/>
    <w:next w:val="Normln"/>
    <w:qFormat/>
    <w:rsid w:val="00FD1B04"/>
    <w:pPr>
      <w:keepNext/>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jc w:val="center"/>
      <w:outlineLvl w:val="2"/>
    </w:pPr>
    <w:rPr>
      <w:b/>
      <w:sz w:val="24"/>
    </w:rPr>
  </w:style>
  <w:style w:type="paragraph" w:styleId="Nadpis4">
    <w:name w:val="heading 4"/>
    <w:basedOn w:val="Normln"/>
    <w:next w:val="Normln"/>
    <w:qFormat/>
    <w:rsid w:val="00FD1B04"/>
    <w:pPr>
      <w:keepNext/>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jc w:val="center"/>
      <w:outlineLvl w:val="3"/>
    </w:pPr>
    <w:rPr>
      <w:b/>
      <w:sz w:val="22"/>
    </w:rPr>
  </w:style>
  <w:style w:type="paragraph" w:styleId="Nadpis5">
    <w:name w:val="heading 5"/>
    <w:basedOn w:val="Normln"/>
    <w:next w:val="Normln"/>
    <w:qFormat/>
    <w:rsid w:val="00FD1B04"/>
    <w:pPr>
      <w:keepNext/>
      <w:tabs>
        <w:tab w:val="left" w:pos="-1368"/>
        <w:tab w:val="left" w:pos="-720"/>
        <w:tab w:val="left" w:pos="0"/>
        <w:tab w:val="left" w:pos="720"/>
        <w:tab w:val="left" w:pos="1440"/>
        <w:tab w:val="left" w:pos="2160"/>
        <w:tab w:val="left" w:pos="288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s>
      <w:spacing w:after="80"/>
      <w:jc w:val="center"/>
      <w:outlineLvl w:val="4"/>
    </w:pPr>
    <w:rPr>
      <w:b/>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D1B04"/>
    <w:pPr>
      <w:tabs>
        <w:tab w:val="center" w:pos="4536"/>
        <w:tab w:val="right" w:pos="9072"/>
      </w:tabs>
    </w:pPr>
  </w:style>
  <w:style w:type="paragraph" w:styleId="Zpat">
    <w:name w:val="footer"/>
    <w:basedOn w:val="Normln"/>
    <w:rsid w:val="00FD1B04"/>
    <w:pPr>
      <w:tabs>
        <w:tab w:val="center" w:pos="4536"/>
        <w:tab w:val="right" w:pos="9072"/>
      </w:tabs>
    </w:pPr>
  </w:style>
  <w:style w:type="character" w:styleId="slostrnky">
    <w:name w:val="page number"/>
    <w:basedOn w:val="Standardnpsmoodstavce"/>
    <w:rsid w:val="00FD1B04"/>
  </w:style>
  <w:style w:type="paragraph" w:styleId="Zkladntext2">
    <w:name w:val="Body Text 2"/>
    <w:basedOn w:val="Normln"/>
    <w:rsid w:val="00FD1B04"/>
    <w:pPr>
      <w:jc w:val="center"/>
    </w:pPr>
  </w:style>
  <w:style w:type="paragraph" w:styleId="Zkladntext">
    <w:name w:val="Body Text"/>
    <w:basedOn w:val="Normln"/>
    <w:rsid w:val="00FD1B04"/>
    <w:pPr>
      <w:jc w:val="both"/>
    </w:pPr>
    <w:rPr>
      <w:sz w:val="22"/>
    </w:rPr>
  </w:style>
  <w:style w:type="character" w:styleId="Hypertextovodkaz">
    <w:name w:val="Hyperlink"/>
    <w:basedOn w:val="Standardnpsmoodstavce"/>
    <w:rsid w:val="009A3E22"/>
    <w:rPr>
      <w:color w:val="0000FF"/>
      <w:u w:val="single"/>
    </w:rPr>
  </w:style>
  <w:style w:type="paragraph" w:styleId="Textbubliny">
    <w:name w:val="Balloon Text"/>
    <w:basedOn w:val="Normln"/>
    <w:link w:val="TextbublinyChar"/>
    <w:uiPriority w:val="99"/>
    <w:semiHidden/>
    <w:unhideWhenUsed/>
    <w:rsid w:val="00DB2914"/>
    <w:rPr>
      <w:rFonts w:ascii="Tahoma" w:hAnsi="Tahoma" w:cs="Tahoma"/>
      <w:sz w:val="16"/>
      <w:szCs w:val="16"/>
    </w:rPr>
  </w:style>
  <w:style w:type="character" w:customStyle="1" w:styleId="TextbublinyChar">
    <w:name w:val="Text bubliny Char"/>
    <w:basedOn w:val="Standardnpsmoodstavce"/>
    <w:link w:val="Textbubliny"/>
    <w:uiPriority w:val="99"/>
    <w:semiHidden/>
    <w:rsid w:val="00DB2914"/>
    <w:rPr>
      <w:rFonts w:ascii="Tahoma" w:hAnsi="Tahoma" w:cs="Tahoma"/>
      <w:sz w:val="16"/>
      <w:szCs w:val="16"/>
    </w:rPr>
  </w:style>
  <w:style w:type="paragraph" w:customStyle="1" w:styleId="ODSTAVEC">
    <w:name w:val="ODSTAVEC"/>
    <w:basedOn w:val="Bezmezer"/>
    <w:rsid w:val="005D3A73"/>
    <w:pPr>
      <w:keepNext/>
      <w:numPr>
        <w:ilvl w:val="1"/>
        <w:numId w:val="26"/>
      </w:numPr>
      <w:spacing w:before="120"/>
      <w:jc w:val="both"/>
    </w:pPr>
    <w:rPr>
      <w:rFonts w:ascii="Arial" w:hAnsi="Arial" w:cs="Arial"/>
      <w:sz w:val="18"/>
      <w:szCs w:val="18"/>
    </w:rPr>
  </w:style>
  <w:style w:type="paragraph" w:customStyle="1" w:styleId="NADPIS">
    <w:name w:val="NADPIS"/>
    <w:basedOn w:val="Bezmezer"/>
    <w:rsid w:val="005D3A73"/>
    <w:pPr>
      <w:keepNext/>
      <w:numPr>
        <w:numId w:val="26"/>
      </w:numPr>
      <w:spacing w:before="360"/>
      <w:jc w:val="center"/>
    </w:pPr>
    <w:rPr>
      <w:rFonts w:ascii="Arial" w:eastAsia="Calibri" w:hAnsi="Arial" w:cs="Arial"/>
      <w:b/>
      <w:sz w:val="22"/>
      <w:szCs w:val="22"/>
      <w:lang w:eastAsia="en-US"/>
    </w:rPr>
  </w:style>
  <w:style w:type="paragraph" w:styleId="Bezmezer">
    <w:name w:val="No Spacing"/>
    <w:uiPriority w:val="1"/>
    <w:qFormat/>
    <w:rsid w:val="005D3A73"/>
  </w:style>
  <w:style w:type="paragraph" w:styleId="Odstavecseseznamem">
    <w:name w:val="List Paragraph"/>
    <w:basedOn w:val="Normln"/>
    <w:uiPriority w:val="34"/>
    <w:qFormat/>
    <w:rsid w:val="005D0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28067">
      <w:bodyDiv w:val="1"/>
      <w:marLeft w:val="0"/>
      <w:marRight w:val="0"/>
      <w:marTop w:val="0"/>
      <w:marBottom w:val="0"/>
      <w:divBdr>
        <w:top w:val="none" w:sz="0" w:space="0" w:color="auto"/>
        <w:left w:val="none" w:sz="0" w:space="0" w:color="auto"/>
        <w:bottom w:val="none" w:sz="0" w:space="0" w:color="auto"/>
        <w:right w:val="none" w:sz="0" w:space="0" w:color="auto"/>
      </w:divBdr>
    </w:div>
    <w:div w:id="946696429">
      <w:bodyDiv w:val="1"/>
      <w:marLeft w:val="0"/>
      <w:marRight w:val="0"/>
      <w:marTop w:val="0"/>
      <w:marBottom w:val="0"/>
      <w:divBdr>
        <w:top w:val="none" w:sz="0" w:space="0" w:color="auto"/>
        <w:left w:val="none" w:sz="0" w:space="0" w:color="auto"/>
        <w:bottom w:val="none" w:sz="0" w:space="0" w:color="auto"/>
        <w:right w:val="none" w:sz="0" w:space="0" w:color="auto"/>
      </w:divBdr>
    </w:div>
    <w:div w:id="148546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borator@pod.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Smlouvy%20TIO\Formul&#225;&#345;e%20smluv\Klasick&#233;\Odb&#283;ry%20a%20rozbory03.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12AD1-5840-481C-AE3F-F9C25A1D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Odběry a rozbory03.dot</Template>
  <TotalTime>81</TotalTime>
  <Pages>6</Pages>
  <Words>1400</Words>
  <Characters>8262</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Ev</vt:lpstr>
    </vt:vector>
  </TitlesOfParts>
  <Company>Odbor informatiky</Company>
  <LinksUpToDate>false</LinksUpToDate>
  <CharactersWithSpaces>9643</CharactersWithSpaces>
  <SharedDoc>false</SharedDoc>
  <HLinks>
    <vt:vector size="12" baseType="variant">
      <vt:variant>
        <vt:i4>12386445</vt:i4>
      </vt:variant>
      <vt:variant>
        <vt:i4>3</vt:i4>
      </vt:variant>
      <vt:variant>
        <vt:i4>0</vt:i4>
      </vt:variant>
      <vt:variant>
        <vt:i4>5</vt:i4>
      </vt:variant>
      <vt:variant>
        <vt:lpwstr>mailto:jméno@doména.cz</vt:lpwstr>
      </vt:variant>
      <vt:variant>
        <vt:lpwstr/>
      </vt:variant>
      <vt:variant>
        <vt:i4>7274571</vt:i4>
      </vt:variant>
      <vt:variant>
        <vt:i4>0</vt:i4>
      </vt:variant>
      <vt:variant>
        <vt:i4>0</vt:i4>
      </vt:variant>
      <vt:variant>
        <vt:i4>5</vt:i4>
      </vt:variant>
      <vt:variant>
        <vt:lpwstr>mailto:laborator@pod.cz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dc:title>
  <dc:creator>Vencl</dc:creator>
  <cp:lastModifiedBy>Groholova</cp:lastModifiedBy>
  <cp:revision>4</cp:revision>
  <cp:lastPrinted>2026-02-05T11:22:00Z</cp:lastPrinted>
  <dcterms:created xsi:type="dcterms:W3CDTF">2026-02-05T11:27:00Z</dcterms:created>
  <dcterms:modified xsi:type="dcterms:W3CDTF">2026-02-09T10:05:00Z</dcterms:modified>
</cp:coreProperties>
</file>