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2F9B0BF9" w14:textId="0E20A4ED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C907A9">
        <w:rPr>
          <w:b/>
          <w:bCs/>
        </w:rPr>
        <w:t>Altoma HB s.r.o.</w:t>
      </w:r>
    </w:p>
    <w:p w14:paraId="686E1559" w14:textId="40354E5F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7A9">
        <w:t>Na Ostrově 28</w:t>
      </w:r>
    </w:p>
    <w:p w14:paraId="32D19F1A" w14:textId="3106B117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C907A9">
        <w:t>580 01 Havlíčkův Brod</w:t>
      </w:r>
    </w:p>
    <w:p w14:paraId="0634E832" w14:textId="4251DDB7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C907A9">
        <w:t>03677516</w:t>
      </w:r>
    </w:p>
    <w:p w14:paraId="0BAE3C91" w14:textId="6F7E8808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0E763C">
        <w:t>2</w:t>
      </w:r>
      <w:r w:rsidR="00C907A9">
        <w:t>03677516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772209DC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335537">
        <w:t>6</w:t>
      </w:r>
      <w:r w:rsidR="003746D4">
        <w:t>.</w:t>
      </w:r>
      <w:r w:rsidR="00C55A8A">
        <w:t xml:space="preserve"> </w:t>
      </w:r>
      <w:r w:rsidR="000E763C">
        <w:t>2</w:t>
      </w:r>
      <w:r w:rsidR="003746D4">
        <w:t>.</w:t>
      </w:r>
      <w:r w:rsidR="000E763C">
        <w:t xml:space="preserve"> 2026</w:t>
      </w:r>
    </w:p>
    <w:p w14:paraId="27488C1A" w14:textId="77777777" w:rsidR="00671D4A" w:rsidRDefault="00671D4A"/>
    <w:p w14:paraId="20057433" w14:textId="77777777" w:rsidR="000E763C" w:rsidRDefault="000E763C">
      <w:pPr>
        <w:rPr>
          <w:b/>
          <w:bCs/>
          <w:sz w:val="28"/>
          <w:szCs w:val="28"/>
          <w:u w:val="single"/>
        </w:rPr>
      </w:pPr>
    </w:p>
    <w:p w14:paraId="434A05B3" w14:textId="733053A2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771F17D4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0E76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="00335537">
        <w:rPr>
          <w:b/>
          <w:bCs/>
          <w:sz w:val="28"/>
          <w:szCs w:val="28"/>
        </w:rPr>
        <w:t>2</w:t>
      </w:r>
      <w:r w:rsidR="00C907A9">
        <w:rPr>
          <w:b/>
          <w:bCs/>
          <w:sz w:val="28"/>
          <w:szCs w:val="28"/>
        </w:rPr>
        <w:t>7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0140EFFC" w14:textId="79F58CF6" w:rsidR="00C907A9" w:rsidRDefault="00C907A9" w:rsidP="00C907A9">
      <w:r>
        <w:t>Objednáváme U Vás dodávku a montáž sekčních průmys</w:t>
      </w:r>
      <w:bookmarkStart w:id="0" w:name="_GoBack"/>
      <w:bookmarkEnd w:id="0"/>
      <w:r>
        <w:t>lových vrat.</w:t>
      </w:r>
    </w:p>
    <w:p w14:paraId="33435902" w14:textId="77777777" w:rsidR="00C907A9" w:rsidRDefault="00C907A9" w:rsidP="00C907A9">
      <w:r>
        <w:t>Termín dodání: co nejdříve</w:t>
      </w:r>
    </w:p>
    <w:p w14:paraId="67DAABF2" w14:textId="39BA7FFD" w:rsidR="00335537" w:rsidRDefault="00C907A9" w:rsidP="00C907A9">
      <w:r>
        <w:t>Cena: dle cenové nabídky č. 2120/26</w:t>
      </w:r>
    </w:p>
    <w:p w14:paraId="3BD56D74" w14:textId="0CB1159B" w:rsidR="008F7E80" w:rsidRDefault="008F7E80" w:rsidP="008F7E80">
      <w:r>
        <w:t>S pozdravem</w:t>
      </w:r>
    </w:p>
    <w:p w14:paraId="2E1D0D89" w14:textId="77777777" w:rsidR="001E5B3C" w:rsidRDefault="001E5B3C"/>
    <w:p w14:paraId="7CE8BEB1" w14:textId="77777777" w:rsidR="000E763C" w:rsidRDefault="000E763C"/>
    <w:p w14:paraId="7E40AFBE" w14:textId="77777777" w:rsidR="000E763C" w:rsidRDefault="000E763C"/>
    <w:p w14:paraId="030248D1" w14:textId="12948C65" w:rsidR="00645A78" w:rsidRDefault="00335537">
      <w:r>
        <w:rPr>
          <w:noProof/>
          <w14:ligatures w14:val="standardContextual"/>
        </w:rPr>
        <w:drawing>
          <wp:inline distT="0" distB="0" distL="0" distR="0" wp14:anchorId="015A61FF" wp14:editId="41311237">
            <wp:extent cx="1850717" cy="12115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04" cy="122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0867D2"/>
    <w:rsid w:val="000E763C"/>
    <w:rsid w:val="0010755C"/>
    <w:rsid w:val="001A5EFE"/>
    <w:rsid w:val="001B32C5"/>
    <w:rsid w:val="001D544E"/>
    <w:rsid w:val="001E5B3C"/>
    <w:rsid w:val="002049A9"/>
    <w:rsid w:val="0029529F"/>
    <w:rsid w:val="002A05F7"/>
    <w:rsid w:val="002A7BF0"/>
    <w:rsid w:val="002C5884"/>
    <w:rsid w:val="00300C9A"/>
    <w:rsid w:val="00335537"/>
    <w:rsid w:val="003372AE"/>
    <w:rsid w:val="00373B06"/>
    <w:rsid w:val="003746D4"/>
    <w:rsid w:val="00377B15"/>
    <w:rsid w:val="003B54E8"/>
    <w:rsid w:val="003C45D9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01825"/>
    <w:rsid w:val="00810AF4"/>
    <w:rsid w:val="008631E4"/>
    <w:rsid w:val="008B6D0A"/>
    <w:rsid w:val="008C2758"/>
    <w:rsid w:val="008E073F"/>
    <w:rsid w:val="008F7E80"/>
    <w:rsid w:val="00936A2B"/>
    <w:rsid w:val="00940CA0"/>
    <w:rsid w:val="0095421A"/>
    <w:rsid w:val="00965A86"/>
    <w:rsid w:val="00981AD1"/>
    <w:rsid w:val="009A1A3A"/>
    <w:rsid w:val="00A00D5E"/>
    <w:rsid w:val="00A44327"/>
    <w:rsid w:val="00A64852"/>
    <w:rsid w:val="00A732E0"/>
    <w:rsid w:val="00A7402A"/>
    <w:rsid w:val="00AD1461"/>
    <w:rsid w:val="00AE1688"/>
    <w:rsid w:val="00B20B17"/>
    <w:rsid w:val="00B47A64"/>
    <w:rsid w:val="00B91751"/>
    <w:rsid w:val="00BD3BBE"/>
    <w:rsid w:val="00C558A0"/>
    <w:rsid w:val="00C55A8A"/>
    <w:rsid w:val="00C87EA4"/>
    <w:rsid w:val="00C907A9"/>
    <w:rsid w:val="00CA7CFF"/>
    <w:rsid w:val="00CF218C"/>
    <w:rsid w:val="00D23F7E"/>
    <w:rsid w:val="00D34A22"/>
    <w:rsid w:val="00D412A9"/>
    <w:rsid w:val="00D63679"/>
    <w:rsid w:val="00D87988"/>
    <w:rsid w:val="00DD5005"/>
    <w:rsid w:val="00E57F5C"/>
    <w:rsid w:val="00E84838"/>
    <w:rsid w:val="00EC6171"/>
    <w:rsid w:val="00F246B3"/>
    <w:rsid w:val="00FA0222"/>
    <w:rsid w:val="00FA7A0A"/>
    <w:rsid w:val="00FB3518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4</cp:revision>
  <dcterms:created xsi:type="dcterms:W3CDTF">2026-02-06T10:59:00Z</dcterms:created>
  <dcterms:modified xsi:type="dcterms:W3CDTF">2026-02-06T11:02:00Z</dcterms:modified>
</cp:coreProperties>
</file>