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DECF" w14:textId="77777777" w:rsidR="004E10FE" w:rsidRPr="00355689" w:rsidRDefault="004E10FE" w:rsidP="007A63FB">
      <w:pPr>
        <w:autoSpaceDE w:val="0"/>
        <w:autoSpaceDN w:val="0"/>
        <w:rPr>
          <w:rFonts w:ascii="Arial" w:hAnsi="Arial" w:cs="Arial"/>
          <w:b/>
          <w:bCs/>
          <w:color w:val="1F1F1F"/>
          <w:sz w:val="20"/>
          <w:highlight w:val="yellow"/>
        </w:rPr>
      </w:pPr>
    </w:p>
    <w:p w14:paraId="76B8C7D8" w14:textId="77777777" w:rsidR="007A63FB" w:rsidRPr="00355689" w:rsidRDefault="007A63FB" w:rsidP="007A63FB">
      <w:pPr>
        <w:pStyle w:val="Nadpis1"/>
        <w:rPr>
          <w:rFonts w:ascii="Arial" w:hAnsi="Arial" w:cs="Arial"/>
          <w:highlight w:val="yellow"/>
        </w:rPr>
      </w:pPr>
    </w:p>
    <w:p w14:paraId="29D7A1CE" w14:textId="77777777" w:rsidR="007A63FB" w:rsidRPr="00355689" w:rsidRDefault="007A63FB" w:rsidP="007A63FB">
      <w:pPr>
        <w:pStyle w:val="Nadpis1"/>
        <w:rPr>
          <w:rFonts w:ascii="Arial" w:hAnsi="Arial" w:cs="Arial"/>
        </w:rPr>
      </w:pPr>
      <w:r w:rsidRPr="00355689">
        <w:rPr>
          <w:rFonts w:ascii="Arial" w:hAnsi="Arial" w:cs="Arial"/>
        </w:rPr>
        <w:t>SMLOUVA O DÍLO</w:t>
      </w:r>
    </w:p>
    <w:p w14:paraId="50672AE2" w14:textId="77777777" w:rsidR="007A63FB" w:rsidRPr="00355689" w:rsidRDefault="007A63FB" w:rsidP="007A63FB">
      <w:pPr>
        <w:spacing w:before="240"/>
        <w:jc w:val="center"/>
        <w:rPr>
          <w:rFonts w:ascii="Arial" w:hAnsi="Arial" w:cs="Arial"/>
          <w:sz w:val="20"/>
        </w:rPr>
      </w:pPr>
      <w:r w:rsidRPr="00355689">
        <w:rPr>
          <w:rFonts w:ascii="Arial" w:hAnsi="Arial" w:cs="Arial"/>
          <w:sz w:val="20"/>
        </w:rPr>
        <w:t xml:space="preserve">uzavřená podle </w:t>
      </w:r>
      <w:proofErr w:type="spellStart"/>
      <w:r w:rsidRPr="00355689">
        <w:rPr>
          <w:rFonts w:ascii="Arial" w:hAnsi="Arial" w:cs="Arial"/>
          <w:sz w:val="20"/>
        </w:rPr>
        <w:t>ust</w:t>
      </w:r>
      <w:proofErr w:type="spellEnd"/>
      <w:r w:rsidRPr="00355689">
        <w:rPr>
          <w:rFonts w:ascii="Arial" w:hAnsi="Arial" w:cs="Arial"/>
          <w:sz w:val="20"/>
        </w:rPr>
        <w:t>. § 2586 a násl. zák. č. 89/2012 Sb., občanský zákoník, ve znění pozdějších předpisů (dále jako „občanský zákoník“)</w:t>
      </w:r>
    </w:p>
    <w:p w14:paraId="20E51225" w14:textId="77777777" w:rsidR="007A63FB" w:rsidRPr="00355689" w:rsidRDefault="007A63FB" w:rsidP="007A63FB">
      <w:pPr>
        <w:tabs>
          <w:tab w:val="left" w:pos="780"/>
        </w:tabs>
        <w:spacing w:before="240"/>
        <w:jc w:val="center"/>
        <w:rPr>
          <w:rFonts w:ascii="Arial" w:hAnsi="Arial" w:cs="Arial"/>
          <w:b/>
          <w:sz w:val="20"/>
        </w:rPr>
      </w:pPr>
      <w:r w:rsidRPr="00355689">
        <w:rPr>
          <w:rFonts w:ascii="Arial" w:hAnsi="Arial" w:cs="Arial"/>
          <w:b/>
          <w:sz w:val="20"/>
        </w:rPr>
        <w:t>I.</w:t>
      </w:r>
    </w:p>
    <w:p w14:paraId="0EF5DA74" w14:textId="77777777" w:rsidR="007A63FB" w:rsidRPr="00355689" w:rsidRDefault="007A63FB" w:rsidP="007A63FB">
      <w:pPr>
        <w:pStyle w:val="Nadpis4"/>
        <w:spacing w:before="0" w:after="240"/>
        <w:rPr>
          <w:rFonts w:ascii="Arial" w:hAnsi="Arial" w:cs="Arial"/>
        </w:rPr>
      </w:pPr>
      <w:r w:rsidRPr="00355689">
        <w:rPr>
          <w:rFonts w:ascii="Arial" w:hAnsi="Arial" w:cs="Arial"/>
        </w:rPr>
        <w:t xml:space="preserve">Smluvní strany </w:t>
      </w:r>
    </w:p>
    <w:p w14:paraId="1848A726" w14:textId="77777777" w:rsidR="0062635F" w:rsidRPr="0062635F" w:rsidRDefault="007A63FB" w:rsidP="0062635F">
      <w:pPr>
        <w:pStyle w:val="Odstavecseseznamem"/>
        <w:numPr>
          <w:ilvl w:val="0"/>
          <w:numId w:val="30"/>
        </w:numPr>
        <w:ind w:left="284" w:hanging="284"/>
        <w:jc w:val="both"/>
        <w:rPr>
          <w:rFonts w:ascii="Arial" w:hAnsi="Arial" w:cs="Arial"/>
          <w:sz w:val="20"/>
        </w:rPr>
      </w:pPr>
      <w:r w:rsidRPr="0062635F">
        <w:rPr>
          <w:rFonts w:ascii="Arial" w:hAnsi="Arial" w:cs="Arial"/>
          <w:sz w:val="20"/>
        </w:rPr>
        <w:t xml:space="preserve">Objednatel: </w:t>
      </w:r>
      <w:r w:rsidR="0062635F" w:rsidRPr="0062635F">
        <w:rPr>
          <w:rFonts w:ascii="Arial" w:hAnsi="Arial" w:cs="Arial"/>
          <w:sz w:val="20"/>
        </w:rPr>
        <w:t xml:space="preserve">Fakultní Thomayerova nemocnice  </w:t>
      </w:r>
    </w:p>
    <w:p w14:paraId="36411779" w14:textId="47ABF4E7"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 xml:space="preserve">se sídlem Vídeňská 800, 140 </w:t>
      </w:r>
      <w:r w:rsidR="00943B4C" w:rsidRPr="0062635F">
        <w:rPr>
          <w:rFonts w:ascii="Arial" w:hAnsi="Arial" w:cs="Arial"/>
          <w:sz w:val="20"/>
        </w:rPr>
        <w:t>59 Praha</w:t>
      </w:r>
      <w:r w:rsidRPr="0062635F">
        <w:rPr>
          <w:rFonts w:ascii="Arial" w:hAnsi="Arial" w:cs="Arial"/>
          <w:sz w:val="20"/>
        </w:rPr>
        <w:t xml:space="preserve"> 4 - Krč</w:t>
      </w:r>
    </w:p>
    <w:p w14:paraId="7A2E5F69" w14:textId="72EDCF1F"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 xml:space="preserve">jednající: </w:t>
      </w:r>
      <w:r w:rsidR="007733F5">
        <w:rPr>
          <w:rFonts w:ascii="Arial" w:hAnsi="Arial" w:cs="Arial"/>
          <w:sz w:val="20"/>
        </w:rPr>
        <w:t>d</w:t>
      </w:r>
      <w:r w:rsidRPr="0062635F">
        <w:rPr>
          <w:rFonts w:ascii="Arial" w:hAnsi="Arial" w:cs="Arial"/>
          <w:sz w:val="20"/>
        </w:rPr>
        <w:t>oc. MUDr. Zdeněk Beneš, CSc., ředitel</w:t>
      </w:r>
    </w:p>
    <w:p w14:paraId="600F32E8" w14:textId="77777777"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 xml:space="preserve">státní příspěvková organizace zřízená Ministerstvem zdravotnictví ČR </w:t>
      </w:r>
    </w:p>
    <w:p w14:paraId="4220E08C" w14:textId="77777777"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 xml:space="preserve">zapsaná v obchodním rejstříku u Městského soudu v Praze, oddíl </w:t>
      </w:r>
      <w:proofErr w:type="spellStart"/>
      <w:r w:rsidRPr="0062635F">
        <w:rPr>
          <w:rFonts w:ascii="Arial" w:hAnsi="Arial" w:cs="Arial"/>
          <w:sz w:val="20"/>
        </w:rPr>
        <w:t>Pr</w:t>
      </w:r>
      <w:proofErr w:type="spellEnd"/>
      <w:r w:rsidRPr="0062635F">
        <w:rPr>
          <w:rFonts w:ascii="Arial" w:hAnsi="Arial" w:cs="Arial"/>
          <w:sz w:val="20"/>
        </w:rPr>
        <w:t xml:space="preserve">, </w:t>
      </w:r>
      <w:proofErr w:type="spellStart"/>
      <w:r w:rsidRPr="0062635F">
        <w:rPr>
          <w:rFonts w:ascii="Arial" w:hAnsi="Arial" w:cs="Arial"/>
          <w:sz w:val="20"/>
        </w:rPr>
        <w:t>vl</w:t>
      </w:r>
      <w:proofErr w:type="spellEnd"/>
      <w:r w:rsidRPr="0062635F">
        <w:rPr>
          <w:rFonts w:ascii="Arial" w:hAnsi="Arial" w:cs="Arial"/>
          <w:sz w:val="20"/>
        </w:rPr>
        <w:t>. 1043</w:t>
      </w:r>
    </w:p>
    <w:p w14:paraId="025334C7" w14:textId="77777777"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IČ: 00064190</w:t>
      </w:r>
    </w:p>
    <w:p w14:paraId="4D1C6892" w14:textId="77777777"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DIČ: CZ00064190</w:t>
      </w:r>
    </w:p>
    <w:p w14:paraId="55E47E4F" w14:textId="24492663"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 xml:space="preserve">Bankovní spojení: </w:t>
      </w:r>
      <w:r w:rsidR="00E814B0">
        <w:rPr>
          <w:rFonts w:ascii="Arial" w:hAnsi="Arial" w:cs="Arial"/>
          <w:sz w:val="20"/>
        </w:rPr>
        <w:t>XXX</w:t>
      </w:r>
    </w:p>
    <w:p w14:paraId="39CE824D" w14:textId="1584D537"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 xml:space="preserve">Číslo účtu: </w:t>
      </w:r>
      <w:r w:rsidR="00E814B0">
        <w:rPr>
          <w:rFonts w:ascii="Arial" w:hAnsi="Arial" w:cs="Arial"/>
          <w:sz w:val="20"/>
        </w:rPr>
        <w:t>XXX</w:t>
      </w:r>
    </w:p>
    <w:p w14:paraId="4269A980" w14:textId="22D16A72"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 xml:space="preserve">IBAN: </w:t>
      </w:r>
      <w:r w:rsidR="00E814B0">
        <w:rPr>
          <w:rFonts w:ascii="Arial" w:hAnsi="Arial" w:cs="Arial"/>
          <w:sz w:val="20"/>
        </w:rPr>
        <w:t>XXX</w:t>
      </w:r>
      <w:r w:rsidRPr="0062635F">
        <w:rPr>
          <w:rFonts w:ascii="Arial" w:hAnsi="Arial" w:cs="Arial"/>
          <w:sz w:val="20"/>
        </w:rPr>
        <w:t xml:space="preserve">; </w:t>
      </w:r>
      <w:r w:rsidR="00943B4C" w:rsidRPr="0062635F">
        <w:rPr>
          <w:rFonts w:ascii="Arial" w:hAnsi="Arial" w:cs="Arial"/>
          <w:sz w:val="20"/>
        </w:rPr>
        <w:t xml:space="preserve">BIC: </w:t>
      </w:r>
      <w:r w:rsidR="00E814B0">
        <w:rPr>
          <w:rFonts w:ascii="Arial" w:hAnsi="Arial" w:cs="Arial"/>
          <w:sz w:val="20"/>
        </w:rPr>
        <w:t>XXX</w:t>
      </w:r>
    </w:p>
    <w:p w14:paraId="472DF371" w14:textId="6A98720F" w:rsidR="007A63FB" w:rsidRPr="0062635F" w:rsidRDefault="007A63FB" w:rsidP="0062635F">
      <w:pPr>
        <w:pStyle w:val="Odstavecseseznamem"/>
        <w:ind w:hanging="436"/>
        <w:jc w:val="both"/>
        <w:rPr>
          <w:rFonts w:ascii="Arial" w:hAnsi="Arial" w:cs="Arial"/>
          <w:sz w:val="20"/>
        </w:rPr>
      </w:pPr>
      <w:r w:rsidRPr="0062635F">
        <w:rPr>
          <w:rFonts w:ascii="Arial" w:hAnsi="Arial" w:cs="Arial"/>
          <w:sz w:val="20"/>
        </w:rPr>
        <w:tab/>
      </w:r>
    </w:p>
    <w:p w14:paraId="404FECD9" w14:textId="77777777" w:rsidR="0062635F" w:rsidRPr="0062635F" w:rsidRDefault="0062635F" w:rsidP="0062635F">
      <w:pPr>
        <w:pStyle w:val="Odstavecseseznamem"/>
        <w:jc w:val="both"/>
        <w:rPr>
          <w:rFonts w:ascii="Arial" w:hAnsi="Arial" w:cs="Arial"/>
          <w:sz w:val="20"/>
        </w:rPr>
      </w:pPr>
    </w:p>
    <w:p w14:paraId="48E112F6" w14:textId="65B6736E" w:rsidR="007A63FB" w:rsidRPr="00355689" w:rsidRDefault="007A63FB" w:rsidP="007A63FB">
      <w:pPr>
        <w:spacing w:before="240" w:after="120"/>
        <w:jc w:val="both"/>
        <w:rPr>
          <w:rFonts w:ascii="Arial" w:hAnsi="Arial" w:cs="Arial"/>
          <w:b/>
          <w:sz w:val="20"/>
        </w:rPr>
      </w:pPr>
      <w:r w:rsidRPr="00355689">
        <w:rPr>
          <w:rFonts w:ascii="Arial" w:hAnsi="Arial" w:cs="Arial"/>
          <w:sz w:val="20"/>
        </w:rPr>
        <w:t xml:space="preserve">2. Zhotovitel: </w:t>
      </w:r>
      <w:r w:rsidRPr="00355689">
        <w:rPr>
          <w:rFonts w:ascii="Arial" w:hAnsi="Arial" w:cs="Arial"/>
          <w:sz w:val="20"/>
        </w:rPr>
        <w:tab/>
      </w:r>
      <w:r w:rsidR="00DA302F" w:rsidRPr="002052F0">
        <w:rPr>
          <w:rFonts w:ascii="Arial" w:hAnsi="Arial" w:cs="Arial"/>
          <w:bCs/>
          <w:sz w:val="20"/>
        </w:rPr>
        <w:t>Artspect, a.s.</w:t>
      </w:r>
    </w:p>
    <w:p w14:paraId="7DA14A32" w14:textId="3A7CB6F1" w:rsidR="007A63FB" w:rsidRPr="00DA302F" w:rsidRDefault="007A63FB" w:rsidP="007A63FB">
      <w:pPr>
        <w:ind w:left="708" w:firstLine="708"/>
        <w:jc w:val="both"/>
        <w:rPr>
          <w:rFonts w:ascii="Arial" w:hAnsi="Arial" w:cs="Arial"/>
          <w:sz w:val="20"/>
        </w:rPr>
      </w:pPr>
      <w:r w:rsidRPr="00DA302F">
        <w:rPr>
          <w:rFonts w:ascii="Arial" w:hAnsi="Arial" w:cs="Arial"/>
          <w:sz w:val="20"/>
        </w:rPr>
        <w:t>zápis v OR:</w:t>
      </w:r>
      <w:r w:rsidRPr="00DA302F">
        <w:rPr>
          <w:rFonts w:ascii="Arial" w:hAnsi="Arial" w:cs="Arial"/>
          <w:sz w:val="20"/>
        </w:rPr>
        <w:tab/>
      </w:r>
      <w:r w:rsidR="00DA302F" w:rsidRPr="00DA302F">
        <w:rPr>
          <w:rFonts w:ascii="Arial" w:hAnsi="Arial" w:cs="Arial"/>
          <w:sz w:val="20"/>
        </w:rPr>
        <w:t>u Městského soudu v Praze, oddíl B, vložka 18335</w:t>
      </w:r>
      <w:r w:rsidRPr="00DA302F">
        <w:rPr>
          <w:rFonts w:ascii="Arial" w:hAnsi="Arial" w:cs="Arial"/>
          <w:sz w:val="20"/>
        </w:rPr>
        <w:tab/>
      </w:r>
      <w:r w:rsidRPr="00DA302F">
        <w:rPr>
          <w:rFonts w:ascii="Arial" w:hAnsi="Arial" w:cs="Arial"/>
          <w:sz w:val="20"/>
        </w:rPr>
        <w:tab/>
      </w:r>
    </w:p>
    <w:p w14:paraId="2FA85068" w14:textId="5AD451C9" w:rsidR="007A63FB" w:rsidRPr="00DA302F" w:rsidRDefault="007A63FB" w:rsidP="007A63FB">
      <w:pPr>
        <w:ind w:left="708" w:firstLine="708"/>
        <w:jc w:val="both"/>
        <w:rPr>
          <w:rFonts w:ascii="Arial" w:hAnsi="Arial" w:cs="Arial"/>
          <w:sz w:val="20"/>
        </w:rPr>
      </w:pPr>
      <w:r w:rsidRPr="00DA302F">
        <w:rPr>
          <w:rFonts w:ascii="Arial" w:hAnsi="Arial" w:cs="Arial"/>
          <w:sz w:val="20"/>
        </w:rPr>
        <w:t>sídlo:</w:t>
      </w:r>
      <w:r w:rsidRPr="00DA302F">
        <w:rPr>
          <w:rFonts w:ascii="Arial" w:hAnsi="Arial" w:cs="Arial"/>
          <w:sz w:val="20"/>
        </w:rPr>
        <w:tab/>
      </w:r>
      <w:r w:rsidRPr="00DA302F">
        <w:rPr>
          <w:rFonts w:ascii="Arial" w:hAnsi="Arial" w:cs="Arial"/>
          <w:sz w:val="20"/>
        </w:rPr>
        <w:tab/>
      </w:r>
      <w:r w:rsidR="00DA302F" w:rsidRPr="00DA302F">
        <w:rPr>
          <w:rFonts w:ascii="Arial" w:hAnsi="Arial" w:cs="Arial"/>
          <w:sz w:val="20"/>
        </w:rPr>
        <w:t>U Plynárny 121/31, 140 00 Praha 4</w:t>
      </w:r>
      <w:r w:rsidRPr="00DA302F">
        <w:rPr>
          <w:rFonts w:ascii="Arial" w:hAnsi="Arial" w:cs="Arial"/>
          <w:sz w:val="20"/>
        </w:rPr>
        <w:tab/>
      </w:r>
      <w:r w:rsidRPr="00DA302F">
        <w:rPr>
          <w:rFonts w:ascii="Arial" w:hAnsi="Arial" w:cs="Arial"/>
          <w:sz w:val="20"/>
        </w:rPr>
        <w:tab/>
      </w:r>
    </w:p>
    <w:p w14:paraId="67218384" w14:textId="29ED642B" w:rsidR="007A63FB" w:rsidRPr="00DA302F" w:rsidRDefault="007A63FB" w:rsidP="007A63FB">
      <w:pPr>
        <w:ind w:left="708" w:firstLine="708"/>
        <w:jc w:val="both"/>
        <w:rPr>
          <w:rFonts w:ascii="Arial" w:hAnsi="Arial" w:cs="Arial"/>
          <w:sz w:val="20"/>
        </w:rPr>
      </w:pPr>
      <w:r w:rsidRPr="00DA302F">
        <w:rPr>
          <w:rFonts w:ascii="Arial" w:hAnsi="Arial" w:cs="Arial"/>
          <w:sz w:val="20"/>
        </w:rPr>
        <w:t xml:space="preserve">jednající: </w:t>
      </w:r>
      <w:r w:rsidRPr="00DA302F">
        <w:rPr>
          <w:rFonts w:ascii="Arial" w:hAnsi="Arial" w:cs="Arial"/>
          <w:sz w:val="20"/>
        </w:rPr>
        <w:tab/>
      </w:r>
      <w:r w:rsidR="00DA302F" w:rsidRPr="00DA302F">
        <w:rPr>
          <w:rFonts w:ascii="Arial" w:hAnsi="Arial" w:cs="Arial"/>
          <w:sz w:val="20"/>
        </w:rPr>
        <w:t>Jaroslav Burian, předseda představenstva</w:t>
      </w:r>
    </w:p>
    <w:p w14:paraId="0BBF41B6" w14:textId="59EBBFD5" w:rsidR="007A63FB" w:rsidRPr="00DA302F" w:rsidRDefault="007A63FB" w:rsidP="00DA302F">
      <w:pPr>
        <w:pStyle w:val="Odstavecseseznamem"/>
        <w:ind w:firstLine="696"/>
        <w:jc w:val="both"/>
        <w:rPr>
          <w:rFonts w:ascii="Arial" w:hAnsi="Arial" w:cs="Arial"/>
          <w:bCs w:val="0"/>
          <w:sz w:val="20"/>
          <w:szCs w:val="20"/>
        </w:rPr>
      </w:pPr>
      <w:r w:rsidRPr="00DA302F">
        <w:rPr>
          <w:rFonts w:ascii="Arial" w:hAnsi="Arial" w:cs="Arial"/>
          <w:bCs w:val="0"/>
          <w:sz w:val="20"/>
          <w:szCs w:val="20"/>
        </w:rPr>
        <w:t xml:space="preserve">IČO: </w:t>
      </w:r>
      <w:r w:rsidRPr="00DA302F">
        <w:rPr>
          <w:rFonts w:ascii="Arial" w:hAnsi="Arial" w:cs="Arial"/>
          <w:bCs w:val="0"/>
          <w:sz w:val="20"/>
          <w:szCs w:val="20"/>
        </w:rPr>
        <w:tab/>
        <w:t xml:space="preserve"> </w:t>
      </w:r>
      <w:r w:rsidRPr="00DA302F">
        <w:rPr>
          <w:rFonts w:ascii="Arial" w:hAnsi="Arial" w:cs="Arial"/>
          <w:bCs w:val="0"/>
          <w:sz w:val="20"/>
          <w:szCs w:val="20"/>
        </w:rPr>
        <w:tab/>
      </w:r>
      <w:r w:rsidR="00DA302F" w:rsidRPr="00DA302F">
        <w:rPr>
          <w:rFonts w:ascii="Arial" w:hAnsi="Arial" w:cs="Arial"/>
          <w:bCs w:val="0"/>
          <w:sz w:val="20"/>
          <w:szCs w:val="20"/>
        </w:rPr>
        <w:t>28123395</w:t>
      </w:r>
    </w:p>
    <w:p w14:paraId="4348A607" w14:textId="1059A25F" w:rsidR="007A63FB" w:rsidRPr="00DA302F" w:rsidRDefault="007A63FB" w:rsidP="00DA302F">
      <w:pPr>
        <w:pStyle w:val="Odstavecseseznamem"/>
        <w:ind w:firstLine="696"/>
        <w:jc w:val="both"/>
        <w:rPr>
          <w:rFonts w:ascii="Arial" w:hAnsi="Arial" w:cs="Arial"/>
          <w:bCs w:val="0"/>
          <w:sz w:val="20"/>
          <w:szCs w:val="20"/>
        </w:rPr>
      </w:pPr>
      <w:r w:rsidRPr="00DA302F">
        <w:rPr>
          <w:rFonts w:ascii="Arial" w:hAnsi="Arial" w:cs="Arial"/>
          <w:bCs w:val="0"/>
          <w:sz w:val="20"/>
          <w:szCs w:val="20"/>
        </w:rPr>
        <w:t xml:space="preserve">DIČ: </w:t>
      </w:r>
      <w:r w:rsidRPr="00DA302F">
        <w:rPr>
          <w:rFonts w:ascii="Arial" w:hAnsi="Arial" w:cs="Arial"/>
          <w:bCs w:val="0"/>
          <w:sz w:val="20"/>
          <w:szCs w:val="20"/>
        </w:rPr>
        <w:tab/>
        <w:t xml:space="preserve">   </w:t>
      </w:r>
      <w:r w:rsidRPr="00DA302F">
        <w:rPr>
          <w:rFonts w:ascii="Arial" w:hAnsi="Arial" w:cs="Arial"/>
          <w:bCs w:val="0"/>
          <w:sz w:val="20"/>
          <w:szCs w:val="20"/>
        </w:rPr>
        <w:tab/>
      </w:r>
      <w:r w:rsidR="00DA302F" w:rsidRPr="00DA302F">
        <w:rPr>
          <w:rFonts w:ascii="Arial" w:hAnsi="Arial" w:cs="Arial"/>
          <w:bCs w:val="0"/>
          <w:sz w:val="20"/>
          <w:szCs w:val="20"/>
        </w:rPr>
        <w:t>CZ28123395</w:t>
      </w:r>
    </w:p>
    <w:p w14:paraId="55163C40" w14:textId="25A5C6BD" w:rsidR="007A63FB" w:rsidRPr="00DA302F" w:rsidRDefault="007A63FB" w:rsidP="00DA302F">
      <w:pPr>
        <w:pStyle w:val="Odstavecseseznamem"/>
        <w:ind w:firstLine="696"/>
        <w:jc w:val="both"/>
        <w:rPr>
          <w:rFonts w:ascii="Arial" w:hAnsi="Arial" w:cs="Arial"/>
          <w:bCs w:val="0"/>
          <w:sz w:val="20"/>
          <w:szCs w:val="20"/>
        </w:rPr>
      </w:pPr>
      <w:r w:rsidRPr="00DA302F">
        <w:rPr>
          <w:rFonts w:ascii="Arial" w:hAnsi="Arial" w:cs="Arial"/>
          <w:bCs w:val="0"/>
          <w:sz w:val="20"/>
          <w:szCs w:val="20"/>
        </w:rPr>
        <w:t xml:space="preserve">bank. spojení: </w:t>
      </w:r>
      <w:r w:rsidRPr="00DA302F">
        <w:rPr>
          <w:rFonts w:ascii="Arial" w:hAnsi="Arial" w:cs="Arial"/>
          <w:bCs w:val="0"/>
          <w:sz w:val="20"/>
          <w:szCs w:val="20"/>
        </w:rPr>
        <w:tab/>
      </w:r>
      <w:r w:rsidR="00E814B0">
        <w:rPr>
          <w:rFonts w:ascii="Arial" w:hAnsi="Arial" w:cs="Arial"/>
          <w:bCs w:val="0"/>
          <w:sz w:val="20"/>
          <w:szCs w:val="20"/>
        </w:rPr>
        <w:t>XXX</w:t>
      </w:r>
    </w:p>
    <w:p w14:paraId="511237B2" w14:textId="13C29445" w:rsidR="007A63FB" w:rsidRPr="00DA302F" w:rsidRDefault="007A63FB" w:rsidP="007A63FB">
      <w:pPr>
        <w:ind w:left="708" w:firstLine="708"/>
        <w:jc w:val="both"/>
        <w:rPr>
          <w:rFonts w:ascii="Arial" w:hAnsi="Arial" w:cs="Arial"/>
          <w:sz w:val="20"/>
        </w:rPr>
      </w:pPr>
      <w:r w:rsidRPr="00DA302F">
        <w:rPr>
          <w:rFonts w:ascii="Arial" w:hAnsi="Arial" w:cs="Arial"/>
          <w:sz w:val="20"/>
        </w:rPr>
        <w:t>č. účtu:</w:t>
      </w:r>
      <w:r w:rsidR="00DA302F">
        <w:rPr>
          <w:rFonts w:ascii="Arial" w:hAnsi="Arial" w:cs="Arial"/>
          <w:sz w:val="20"/>
        </w:rPr>
        <w:tab/>
      </w:r>
      <w:r w:rsidR="00DA302F">
        <w:rPr>
          <w:rFonts w:ascii="Arial" w:hAnsi="Arial" w:cs="Arial"/>
          <w:sz w:val="20"/>
        </w:rPr>
        <w:tab/>
      </w:r>
      <w:r w:rsidR="00E814B0">
        <w:rPr>
          <w:rFonts w:ascii="Arial" w:hAnsi="Arial" w:cs="Arial"/>
          <w:sz w:val="20"/>
        </w:rPr>
        <w:t>XXX</w:t>
      </w:r>
    </w:p>
    <w:p w14:paraId="42EF7657" w14:textId="427738BE" w:rsidR="007A63FB" w:rsidRPr="00DA302F" w:rsidRDefault="007A63FB" w:rsidP="007A63FB">
      <w:pPr>
        <w:ind w:left="708" w:firstLine="708"/>
        <w:jc w:val="both"/>
        <w:rPr>
          <w:rFonts w:ascii="Arial" w:hAnsi="Arial" w:cs="Arial"/>
          <w:sz w:val="20"/>
        </w:rPr>
      </w:pPr>
      <w:r w:rsidRPr="00DA302F">
        <w:rPr>
          <w:rFonts w:ascii="Arial" w:hAnsi="Arial" w:cs="Arial"/>
          <w:sz w:val="20"/>
        </w:rPr>
        <w:t xml:space="preserve">IBAN: </w:t>
      </w:r>
      <w:r w:rsidRPr="00DA302F">
        <w:rPr>
          <w:rFonts w:ascii="Arial" w:hAnsi="Arial" w:cs="Arial"/>
          <w:sz w:val="20"/>
        </w:rPr>
        <w:tab/>
      </w:r>
      <w:r w:rsidRPr="00DA302F">
        <w:rPr>
          <w:rFonts w:ascii="Arial" w:hAnsi="Arial" w:cs="Arial"/>
          <w:sz w:val="20"/>
        </w:rPr>
        <w:tab/>
      </w:r>
      <w:r w:rsidR="00E814B0">
        <w:rPr>
          <w:rFonts w:ascii="Arial" w:hAnsi="Arial" w:cs="Arial"/>
          <w:sz w:val="20"/>
        </w:rPr>
        <w:t>XXX</w:t>
      </w:r>
    </w:p>
    <w:p w14:paraId="2BA15A90" w14:textId="055D9270" w:rsidR="006D12B5" w:rsidRPr="00DA302F" w:rsidRDefault="007A63FB" w:rsidP="00DA302F">
      <w:pPr>
        <w:ind w:left="708" w:firstLine="708"/>
        <w:jc w:val="both"/>
        <w:rPr>
          <w:rFonts w:ascii="Arial" w:hAnsi="Arial" w:cs="Arial"/>
          <w:sz w:val="20"/>
        </w:rPr>
      </w:pPr>
      <w:r w:rsidRPr="00DA302F">
        <w:rPr>
          <w:rFonts w:ascii="Arial" w:hAnsi="Arial" w:cs="Arial"/>
          <w:sz w:val="20"/>
        </w:rPr>
        <w:t xml:space="preserve">SWIFT: </w:t>
      </w:r>
      <w:r w:rsidRPr="00DA302F">
        <w:rPr>
          <w:rFonts w:ascii="Arial" w:hAnsi="Arial" w:cs="Arial"/>
          <w:sz w:val="20"/>
        </w:rPr>
        <w:tab/>
      </w:r>
      <w:r w:rsidR="00E814B0">
        <w:rPr>
          <w:rFonts w:ascii="Arial" w:hAnsi="Arial" w:cs="Arial"/>
          <w:sz w:val="20"/>
        </w:rPr>
        <w:t>XXX</w:t>
      </w:r>
    </w:p>
    <w:p w14:paraId="4723812E" w14:textId="77777777" w:rsidR="00DA302F" w:rsidRDefault="00DA302F" w:rsidP="00DA302F">
      <w:pPr>
        <w:ind w:left="708" w:firstLine="708"/>
        <w:jc w:val="both"/>
        <w:rPr>
          <w:rFonts w:ascii="Arial" w:hAnsi="Arial" w:cs="Arial"/>
          <w:b/>
          <w:sz w:val="20"/>
        </w:rPr>
      </w:pPr>
    </w:p>
    <w:p w14:paraId="663B705D" w14:textId="343CE8DA" w:rsidR="00CE28E6" w:rsidRPr="00327B23" w:rsidRDefault="006D12B5" w:rsidP="006B04E3">
      <w:pPr>
        <w:spacing w:before="240"/>
        <w:jc w:val="both"/>
        <w:rPr>
          <w:rFonts w:ascii="Arial" w:hAnsi="Arial" w:cs="Arial"/>
          <w:bCs/>
          <w:sz w:val="20"/>
        </w:rPr>
      </w:pPr>
      <w:r w:rsidRPr="00327B23">
        <w:rPr>
          <w:rFonts w:ascii="Arial" w:hAnsi="Arial" w:cs="Arial"/>
          <w:bCs/>
          <w:sz w:val="20"/>
        </w:rPr>
        <w:t xml:space="preserve">Objednatel a zhotovitel uzavírají </w:t>
      </w:r>
      <w:r w:rsidR="00943B4C" w:rsidRPr="00327B23">
        <w:rPr>
          <w:rFonts w:ascii="Arial" w:hAnsi="Arial" w:cs="Arial"/>
          <w:bCs/>
          <w:sz w:val="20"/>
        </w:rPr>
        <w:t>tuto smlouvu</w:t>
      </w:r>
      <w:r w:rsidRPr="00327B23">
        <w:rPr>
          <w:rFonts w:ascii="Arial" w:hAnsi="Arial" w:cs="Arial"/>
          <w:bCs/>
          <w:sz w:val="20"/>
        </w:rPr>
        <w:t xml:space="preserve"> o dílo na základě výsledku výběru nejvhodnější nabídky ve veřejné zakázce s názvem: </w:t>
      </w:r>
      <w:r w:rsidRPr="003B42F6">
        <w:rPr>
          <w:rFonts w:ascii="Arial" w:hAnsi="Arial" w:cs="Arial"/>
          <w:bCs/>
          <w:sz w:val="20"/>
        </w:rPr>
        <w:t>„</w:t>
      </w:r>
      <w:proofErr w:type="gramStart"/>
      <w:r w:rsidR="00630254" w:rsidRPr="003B42F6">
        <w:rPr>
          <w:rFonts w:ascii="Arial" w:hAnsi="Arial" w:cs="Arial"/>
          <w:bCs/>
          <w:sz w:val="20"/>
        </w:rPr>
        <w:t>FTN - dodávka</w:t>
      </w:r>
      <w:proofErr w:type="gramEnd"/>
      <w:r w:rsidR="00630254" w:rsidRPr="003B42F6">
        <w:rPr>
          <w:rFonts w:ascii="Arial" w:hAnsi="Arial" w:cs="Arial"/>
          <w:bCs/>
          <w:sz w:val="20"/>
        </w:rPr>
        <w:t xml:space="preserve">, montáž a instalace nábytkového vybavení na Pavilónu </w:t>
      </w:r>
      <w:r w:rsidR="00630254" w:rsidRPr="002A6780">
        <w:rPr>
          <w:rFonts w:ascii="Arial" w:hAnsi="Arial" w:cs="Arial"/>
          <w:bCs/>
          <w:sz w:val="20"/>
        </w:rPr>
        <w:t>A1 a Pavil</w:t>
      </w:r>
      <w:r w:rsidR="002B3B88" w:rsidRPr="002A6780">
        <w:rPr>
          <w:rFonts w:ascii="Arial" w:hAnsi="Arial" w:cs="Arial"/>
          <w:bCs/>
          <w:sz w:val="20"/>
        </w:rPr>
        <w:t>ó</w:t>
      </w:r>
      <w:r w:rsidR="00630254" w:rsidRPr="002A6780">
        <w:rPr>
          <w:rFonts w:ascii="Arial" w:hAnsi="Arial" w:cs="Arial"/>
          <w:bCs/>
          <w:sz w:val="20"/>
        </w:rPr>
        <w:t>nu K</w:t>
      </w:r>
      <w:r w:rsidRPr="002A6780">
        <w:rPr>
          <w:rFonts w:ascii="Arial" w:hAnsi="Arial" w:cs="Arial"/>
          <w:b/>
          <w:sz w:val="20"/>
        </w:rPr>
        <w:t>“</w:t>
      </w:r>
      <w:r w:rsidRPr="002A6780">
        <w:rPr>
          <w:rFonts w:ascii="Arial" w:hAnsi="Arial" w:cs="Arial"/>
          <w:bCs/>
          <w:sz w:val="20"/>
        </w:rPr>
        <w:t>,</w:t>
      </w:r>
      <w:r w:rsidR="00774E63" w:rsidRPr="002A6780">
        <w:rPr>
          <w:rFonts w:ascii="Arial" w:hAnsi="Arial" w:cs="Arial"/>
          <w:bCs/>
          <w:sz w:val="20"/>
        </w:rPr>
        <w:t xml:space="preserve"> </w:t>
      </w:r>
      <w:r w:rsidRPr="002A6780">
        <w:rPr>
          <w:rFonts w:ascii="Arial" w:hAnsi="Arial" w:cs="Arial"/>
          <w:bCs/>
          <w:sz w:val="20"/>
        </w:rPr>
        <w:t>číslo zakázky ve VVZ: Z202</w:t>
      </w:r>
      <w:r w:rsidR="00363482" w:rsidRPr="002A6780">
        <w:rPr>
          <w:rFonts w:ascii="Arial" w:hAnsi="Arial" w:cs="Arial"/>
          <w:bCs/>
          <w:sz w:val="20"/>
        </w:rPr>
        <w:t>5</w:t>
      </w:r>
      <w:r w:rsidRPr="002A6780">
        <w:rPr>
          <w:rFonts w:ascii="Arial" w:hAnsi="Arial" w:cs="Arial"/>
          <w:bCs/>
          <w:sz w:val="20"/>
        </w:rPr>
        <w:t>-</w:t>
      </w:r>
      <w:r w:rsidR="002A6780" w:rsidRPr="002A6780">
        <w:rPr>
          <w:rFonts w:ascii="Arial" w:hAnsi="Arial" w:cs="Arial"/>
          <w:bCs/>
          <w:sz w:val="20"/>
        </w:rPr>
        <w:t xml:space="preserve">064431 </w:t>
      </w:r>
      <w:r w:rsidRPr="002A6780">
        <w:rPr>
          <w:rFonts w:ascii="Arial" w:hAnsi="Arial" w:cs="Arial"/>
          <w:bCs/>
          <w:sz w:val="20"/>
        </w:rPr>
        <w:t>vyhlášen</w:t>
      </w:r>
      <w:r w:rsidR="00774E63" w:rsidRPr="002A6780">
        <w:rPr>
          <w:rFonts w:ascii="Arial" w:hAnsi="Arial" w:cs="Arial"/>
          <w:bCs/>
          <w:sz w:val="20"/>
        </w:rPr>
        <w:t>é</w:t>
      </w:r>
      <w:r w:rsidRPr="002A6780">
        <w:rPr>
          <w:rFonts w:ascii="Arial" w:hAnsi="Arial" w:cs="Arial"/>
          <w:bCs/>
          <w:sz w:val="20"/>
        </w:rPr>
        <w:t xml:space="preserve"> dne </w:t>
      </w:r>
      <w:r w:rsidR="002A6780" w:rsidRPr="002A6780">
        <w:rPr>
          <w:rFonts w:ascii="Arial" w:hAnsi="Arial" w:cs="Arial"/>
          <w:bCs/>
          <w:sz w:val="20"/>
        </w:rPr>
        <w:t>18.11.2025.</w:t>
      </w:r>
    </w:p>
    <w:p w14:paraId="2BC0D674" w14:textId="1CB7B96F" w:rsidR="007A63FB" w:rsidRPr="00327B23" w:rsidRDefault="007A63FB" w:rsidP="007A63FB">
      <w:pPr>
        <w:spacing w:before="240"/>
        <w:jc w:val="center"/>
        <w:rPr>
          <w:rFonts w:ascii="Arial" w:hAnsi="Arial" w:cs="Arial"/>
          <w:b/>
          <w:sz w:val="20"/>
        </w:rPr>
      </w:pPr>
      <w:r w:rsidRPr="00327B23">
        <w:rPr>
          <w:rFonts w:ascii="Arial" w:hAnsi="Arial" w:cs="Arial"/>
          <w:b/>
          <w:sz w:val="20"/>
        </w:rPr>
        <w:t>II.</w:t>
      </w:r>
    </w:p>
    <w:p w14:paraId="1FEFDCE9" w14:textId="77777777" w:rsidR="007A63FB" w:rsidRPr="00327B23" w:rsidRDefault="007A63FB" w:rsidP="007A63FB">
      <w:pPr>
        <w:pStyle w:val="Nadpis4"/>
        <w:tabs>
          <w:tab w:val="clear" w:pos="780"/>
        </w:tabs>
        <w:spacing w:before="0"/>
        <w:rPr>
          <w:rFonts w:ascii="Arial" w:hAnsi="Arial" w:cs="Arial"/>
        </w:rPr>
      </w:pPr>
      <w:r w:rsidRPr="00327B23">
        <w:rPr>
          <w:rFonts w:ascii="Arial" w:hAnsi="Arial" w:cs="Arial"/>
        </w:rPr>
        <w:t>Předmět smlouvy</w:t>
      </w:r>
    </w:p>
    <w:p w14:paraId="4FFA9609" w14:textId="371CA1D8" w:rsidR="009212B2" w:rsidRPr="00327B23" w:rsidRDefault="007A63FB" w:rsidP="00181C89">
      <w:pPr>
        <w:pStyle w:val="Nzev"/>
        <w:numPr>
          <w:ilvl w:val="0"/>
          <w:numId w:val="8"/>
        </w:numPr>
        <w:spacing w:before="120"/>
        <w:ind w:left="714" w:hanging="357"/>
        <w:jc w:val="both"/>
        <w:rPr>
          <w:rFonts w:ascii="Arial" w:hAnsi="Arial" w:cs="Arial"/>
          <w:sz w:val="20"/>
        </w:rPr>
      </w:pPr>
      <w:r w:rsidRPr="00327B23">
        <w:rPr>
          <w:rFonts w:ascii="Arial" w:hAnsi="Arial" w:cs="Arial"/>
          <w:sz w:val="20"/>
        </w:rPr>
        <w:t xml:space="preserve">Zhotovitel se zavazuje pro objednatele na vlastní náklad, na vlastní nebezpečí a za podmínek dále uvedených v této smlouvě </w:t>
      </w:r>
      <w:r w:rsidR="00E03678" w:rsidRPr="00327B23">
        <w:rPr>
          <w:rFonts w:ascii="Arial" w:hAnsi="Arial" w:cs="Arial"/>
          <w:sz w:val="20"/>
        </w:rPr>
        <w:t>provést</w:t>
      </w:r>
      <w:r w:rsidRPr="00327B23">
        <w:rPr>
          <w:rFonts w:ascii="Arial" w:hAnsi="Arial" w:cs="Arial"/>
          <w:sz w:val="20"/>
        </w:rPr>
        <w:t xml:space="preserve"> </w:t>
      </w:r>
      <w:r w:rsidRPr="00327B23">
        <w:rPr>
          <w:rFonts w:ascii="Arial" w:hAnsi="Arial" w:cs="Arial"/>
          <w:b/>
          <w:bCs/>
          <w:sz w:val="20"/>
        </w:rPr>
        <w:t xml:space="preserve">dílo spočívající </w:t>
      </w:r>
      <w:r w:rsidR="00181C89" w:rsidRPr="00327B23">
        <w:rPr>
          <w:rFonts w:ascii="Arial" w:hAnsi="Arial" w:cs="Arial"/>
          <w:b/>
          <w:bCs/>
          <w:sz w:val="20"/>
        </w:rPr>
        <w:t>v dodáv</w:t>
      </w:r>
      <w:r w:rsidR="00E03678" w:rsidRPr="00327B23">
        <w:rPr>
          <w:rFonts w:ascii="Arial" w:hAnsi="Arial" w:cs="Arial"/>
          <w:b/>
          <w:bCs/>
          <w:sz w:val="20"/>
        </w:rPr>
        <w:t>ce</w:t>
      </w:r>
      <w:r w:rsidR="00181C89" w:rsidRPr="00327B23">
        <w:rPr>
          <w:rFonts w:ascii="Arial" w:hAnsi="Arial" w:cs="Arial"/>
          <w:b/>
          <w:bCs/>
          <w:sz w:val="20"/>
        </w:rPr>
        <w:t>, montáži a instalaci nábytkového vybaven</w:t>
      </w:r>
      <w:r w:rsidR="00181C89" w:rsidRPr="00327B23">
        <w:rPr>
          <w:rFonts w:ascii="Arial" w:hAnsi="Arial" w:cs="Arial"/>
          <w:sz w:val="20"/>
        </w:rPr>
        <w:t xml:space="preserve">í </w:t>
      </w:r>
      <w:r w:rsidR="00D63FC8" w:rsidRPr="00327B23">
        <w:rPr>
          <w:rFonts w:ascii="Arial" w:hAnsi="Arial" w:cs="Arial"/>
          <w:sz w:val="20"/>
        </w:rPr>
        <w:t>pro</w:t>
      </w:r>
      <w:r w:rsidR="00EA0907" w:rsidRPr="00327B23">
        <w:rPr>
          <w:rFonts w:ascii="Arial" w:hAnsi="Arial" w:cs="Arial"/>
          <w:sz w:val="20"/>
        </w:rPr>
        <w:t xml:space="preserve"> </w:t>
      </w:r>
      <w:r w:rsidR="00E87DE6" w:rsidRPr="00327B23">
        <w:rPr>
          <w:rFonts w:ascii="Arial" w:hAnsi="Arial" w:cs="Arial"/>
          <w:sz w:val="20"/>
        </w:rPr>
        <w:t xml:space="preserve">Pavilón </w:t>
      </w:r>
      <w:r w:rsidR="00630254">
        <w:rPr>
          <w:rFonts w:ascii="Arial" w:hAnsi="Arial" w:cs="Arial"/>
          <w:sz w:val="20"/>
        </w:rPr>
        <w:t>A1 a Pavilónu K</w:t>
      </w:r>
      <w:r w:rsidR="009212B2" w:rsidRPr="00327B23">
        <w:rPr>
          <w:rFonts w:ascii="Arial" w:hAnsi="Arial" w:cs="Arial"/>
          <w:sz w:val="20"/>
        </w:rPr>
        <w:t xml:space="preserve"> </w:t>
      </w:r>
      <w:r w:rsidRPr="00327B23">
        <w:rPr>
          <w:rFonts w:ascii="Arial" w:hAnsi="Arial" w:cs="Arial"/>
          <w:sz w:val="20"/>
        </w:rPr>
        <w:t xml:space="preserve">(dále jen „dílo“). </w:t>
      </w:r>
    </w:p>
    <w:p w14:paraId="7A6E25FD" w14:textId="433E0E2B" w:rsidR="00EA0907" w:rsidRPr="00327B23" w:rsidRDefault="00E87DE6" w:rsidP="00E87DE6">
      <w:pPr>
        <w:pStyle w:val="Nzev"/>
        <w:numPr>
          <w:ilvl w:val="0"/>
          <w:numId w:val="8"/>
        </w:numPr>
        <w:spacing w:before="120"/>
        <w:ind w:left="714" w:hanging="357"/>
        <w:jc w:val="both"/>
        <w:rPr>
          <w:rFonts w:ascii="Arial" w:hAnsi="Arial" w:cs="Arial"/>
          <w:sz w:val="20"/>
        </w:rPr>
      </w:pPr>
      <w:r w:rsidRPr="00327B23">
        <w:rPr>
          <w:rFonts w:ascii="Arial" w:hAnsi="Arial" w:cs="Arial"/>
          <w:sz w:val="20"/>
        </w:rPr>
        <w:t xml:space="preserve">Podrobná specifikace </w:t>
      </w:r>
      <w:r w:rsidR="009212B2" w:rsidRPr="00327B23">
        <w:rPr>
          <w:rFonts w:ascii="Arial" w:hAnsi="Arial" w:cs="Arial"/>
          <w:sz w:val="20"/>
        </w:rPr>
        <w:t>předmětu díla je uvedena v</w:t>
      </w:r>
      <w:r w:rsidRPr="00327B23">
        <w:rPr>
          <w:rFonts w:ascii="Arial" w:hAnsi="Arial" w:cs="Arial"/>
          <w:sz w:val="20"/>
        </w:rPr>
        <w:t> </w:t>
      </w:r>
      <w:r w:rsidR="009212B2" w:rsidRPr="00327B23">
        <w:rPr>
          <w:rFonts w:ascii="Arial" w:hAnsi="Arial" w:cs="Arial"/>
          <w:sz w:val="20"/>
        </w:rPr>
        <w:t>přílo</w:t>
      </w:r>
      <w:r w:rsidRPr="00327B23">
        <w:rPr>
          <w:rFonts w:ascii="Arial" w:hAnsi="Arial" w:cs="Arial"/>
          <w:sz w:val="20"/>
        </w:rPr>
        <w:t>ze č. 1 této</w:t>
      </w:r>
      <w:r w:rsidR="009212B2" w:rsidRPr="00327B23">
        <w:rPr>
          <w:rFonts w:ascii="Arial" w:hAnsi="Arial" w:cs="Arial"/>
          <w:sz w:val="20"/>
        </w:rPr>
        <w:t xml:space="preserve"> smlouvy</w:t>
      </w:r>
      <w:r w:rsidRPr="00327B23">
        <w:rPr>
          <w:rFonts w:ascii="Arial" w:hAnsi="Arial" w:cs="Arial"/>
          <w:sz w:val="20"/>
        </w:rPr>
        <w:t xml:space="preserve"> (Technická specifikace díla).</w:t>
      </w:r>
    </w:p>
    <w:p w14:paraId="7A50E2F0" w14:textId="3E58B30B" w:rsidR="00140DDA" w:rsidRPr="00327B23" w:rsidRDefault="00140DDA" w:rsidP="00140DDA">
      <w:pPr>
        <w:pStyle w:val="Nzev"/>
        <w:numPr>
          <w:ilvl w:val="0"/>
          <w:numId w:val="8"/>
        </w:numPr>
        <w:spacing w:before="120"/>
        <w:ind w:left="714" w:hanging="357"/>
        <w:jc w:val="both"/>
        <w:rPr>
          <w:rFonts w:ascii="Arial" w:hAnsi="Arial" w:cs="Arial"/>
          <w:sz w:val="20"/>
        </w:rPr>
      </w:pPr>
      <w:r w:rsidRPr="00327B23">
        <w:rPr>
          <w:rFonts w:ascii="Arial" w:hAnsi="Arial" w:cs="Arial"/>
          <w:sz w:val="20"/>
        </w:rPr>
        <w:t>Zhotovitel provede dílo v souladu s touto smlouvou, jejími přílohami, zadávací dokumentací</w:t>
      </w:r>
      <w:r w:rsidR="00267331" w:rsidRPr="00327B23">
        <w:rPr>
          <w:rFonts w:ascii="Arial" w:hAnsi="Arial" w:cs="Arial"/>
          <w:sz w:val="20"/>
        </w:rPr>
        <w:t xml:space="preserve"> příslušné veřejné zakázky</w:t>
      </w:r>
      <w:r w:rsidRPr="00327B23">
        <w:rPr>
          <w:rFonts w:ascii="Arial" w:hAnsi="Arial" w:cs="Arial"/>
          <w:sz w:val="20"/>
        </w:rPr>
        <w:t xml:space="preserve"> a platnými obecně závaznými právními předpisy a normami vztahujícími se na toto dílo.</w:t>
      </w:r>
    </w:p>
    <w:p w14:paraId="317BC61C" w14:textId="6CE33DDF" w:rsidR="005A1996" w:rsidRPr="00327B23" w:rsidRDefault="005A1996" w:rsidP="008C3842">
      <w:pPr>
        <w:pStyle w:val="Nzev"/>
        <w:numPr>
          <w:ilvl w:val="0"/>
          <w:numId w:val="8"/>
        </w:numPr>
        <w:spacing w:before="120"/>
        <w:ind w:left="714" w:hanging="357"/>
        <w:jc w:val="both"/>
        <w:rPr>
          <w:rFonts w:ascii="Arial" w:hAnsi="Arial" w:cs="Arial"/>
          <w:sz w:val="20"/>
        </w:rPr>
      </w:pPr>
      <w:r w:rsidRPr="00327B23">
        <w:rPr>
          <w:rFonts w:ascii="Arial" w:hAnsi="Arial" w:cs="Arial"/>
          <w:sz w:val="20"/>
        </w:rPr>
        <w:t>Součástí plnění je i napojení dodávaných zařízení na napojovací body elektro, vody a odpadů)</w:t>
      </w:r>
    </w:p>
    <w:p w14:paraId="1D5225FB" w14:textId="721196D3" w:rsidR="007A63FB" w:rsidRPr="00327B23" w:rsidRDefault="007A63FB" w:rsidP="00181C89">
      <w:pPr>
        <w:pStyle w:val="Nzev"/>
        <w:numPr>
          <w:ilvl w:val="0"/>
          <w:numId w:val="8"/>
        </w:numPr>
        <w:spacing w:before="120"/>
        <w:ind w:left="714" w:hanging="357"/>
        <w:jc w:val="both"/>
        <w:rPr>
          <w:rFonts w:ascii="Arial" w:hAnsi="Arial" w:cs="Arial"/>
          <w:sz w:val="20"/>
        </w:rPr>
      </w:pPr>
      <w:r w:rsidRPr="00327B23">
        <w:rPr>
          <w:rFonts w:ascii="Arial" w:hAnsi="Arial" w:cs="Arial"/>
          <w:sz w:val="20"/>
        </w:rPr>
        <w:t xml:space="preserve">Objednatel se zavazuje dílo převzít </w:t>
      </w:r>
      <w:r w:rsidR="00341D12" w:rsidRPr="00327B23">
        <w:rPr>
          <w:rFonts w:ascii="Arial" w:hAnsi="Arial" w:cs="Arial"/>
          <w:sz w:val="20"/>
        </w:rPr>
        <w:t xml:space="preserve">za podmínek uvedených v této smlouvě </w:t>
      </w:r>
      <w:r w:rsidRPr="00327B23">
        <w:rPr>
          <w:rFonts w:ascii="Arial" w:hAnsi="Arial" w:cs="Arial"/>
          <w:sz w:val="20"/>
        </w:rPr>
        <w:t xml:space="preserve">a zaplatit za něj </w:t>
      </w:r>
      <w:r w:rsidR="00341D12" w:rsidRPr="00327B23">
        <w:rPr>
          <w:rFonts w:ascii="Arial" w:hAnsi="Arial" w:cs="Arial"/>
          <w:sz w:val="20"/>
        </w:rPr>
        <w:t xml:space="preserve">sjednanou </w:t>
      </w:r>
      <w:r w:rsidRPr="00327B23">
        <w:rPr>
          <w:rFonts w:ascii="Arial" w:hAnsi="Arial" w:cs="Arial"/>
          <w:sz w:val="20"/>
        </w:rPr>
        <w:t>cenu díla.</w:t>
      </w:r>
    </w:p>
    <w:p w14:paraId="7387CD92" w14:textId="77777777" w:rsidR="007A63FB" w:rsidRPr="00327B23" w:rsidRDefault="007A63FB" w:rsidP="007A63FB">
      <w:pPr>
        <w:spacing w:before="240"/>
        <w:jc w:val="center"/>
        <w:rPr>
          <w:rFonts w:ascii="Arial" w:hAnsi="Arial" w:cs="Arial"/>
          <w:b/>
          <w:sz w:val="20"/>
        </w:rPr>
      </w:pPr>
      <w:r w:rsidRPr="00327B23">
        <w:rPr>
          <w:rFonts w:ascii="Arial" w:hAnsi="Arial" w:cs="Arial"/>
          <w:b/>
          <w:sz w:val="20"/>
        </w:rPr>
        <w:t>III.</w:t>
      </w:r>
    </w:p>
    <w:p w14:paraId="3BE64D81" w14:textId="77777777" w:rsidR="007A63FB" w:rsidRPr="00327B23" w:rsidRDefault="007A63FB" w:rsidP="007A63FB">
      <w:pPr>
        <w:jc w:val="center"/>
        <w:rPr>
          <w:rFonts w:ascii="Arial" w:hAnsi="Arial" w:cs="Arial"/>
          <w:b/>
          <w:sz w:val="20"/>
        </w:rPr>
      </w:pPr>
      <w:r w:rsidRPr="00327B23">
        <w:rPr>
          <w:rFonts w:ascii="Arial" w:hAnsi="Arial" w:cs="Arial"/>
          <w:b/>
          <w:sz w:val="20"/>
        </w:rPr>
        <w:t>Cena díla a platební podmínky</w:t>
      </w:r>
    </w:p>
    <w:p w14:paraId="0D382442" w14:textId="48CEA074" w:rsidR="007A63FB" w:rsidRPr="00327B23" w:rsidRDefault="005005DE" w:rsidP="00782CC1">
      <w:pPr>
        <w:numPr>
          <w:ilvl w:val="0"/>
          <w:numId w:val="6"/>
        </w:numPr>
        <w:spacing w:before="120"/>
        <w:jc w:val="both"/>
        <w:rPr>
          <w:rFonts w:ascii="Arial" w:hAnsi="Arial" w:cs="Arial"/>
          <w:sz w:val="20"/>
        </w:rPr>
      </w:pPr>
      <w:r w:rsidRPr="00327B23">
        <w:rPr>
          <w:rFonts w:ascii="Arial" w:hAnsi="Arial" w:cs="Arial"/>
          <w:sz w:val="20"/>
        </w:rPr>
        <w:t>Smluvní strany sjednaly cenu</w:t>
      </w:r>
      <w:r w:rsidR="007A63FB" w:rsidRPr="00327B23">
        <w:rPr>
          <w:rFonts w:ascii="Arial" w:hAnsi="Arial" w:cs="Arial"/>
          <w:sz w:val="20"/>
        </w:rPr>
        <w:t xml:space="preserve"> díla</w:t>
      </w:r>
      <w:r w:rsidRPr="00327B23">
        <w:rPr>
          <w:rFonts w:ascii="Arial" w:hAnsi="Arial" w:cs="Arial"/>
          <w:sz w:val="20"/>
        </w:rPr>
        <w:t xml:space="preserve"> takto</w:t>
      </w:r>
      <w:r w:rsidR="007A63FB" w:rsidRPr="00327B23">
        <w:rPr>
          <w:rFonts w:ascii="Arial" w:hAnsi="Arial" w:cs="Arial"/>
          <w:sz w:val="20"/>
        </w:rPr>
        <w:t xml:space="preserve">:  </w:t>
      </w:r>
    </w:p>
    <w:p w14:paraId="6E08FE84" w14:textId="625493F3" w:rsidR="00782CC1" w:rsidRPr="00327B23" w:rsidRDefault="00782CC1" w:rsidP="00782CC1">
      <w:pPr>
        <w:tabs>
          <w:tab w:val="left" w:pos="-1843"/>
          <w:tab w:val="left" w:pos="426"/>
        </w:tabs>
        <w:spacing w:before="120"/>
        <w:ind w:left="720"/>
        <w:jc w:val="both"/>
        <w:rPr>
          <w:rFonts w:ascii="Arial" w:hAnsi="Arial" w:cs="Arial"/>
          <w:sz w:val="20"/>
        </w:rPr>
      </w:pPr>
      <w:bookmarkStart w:id="0" w:name="_Hlk211952839"/>
      <w:r w:rsidRPr="00327B23">
        <w:rPr>
          <w:rFonts w:ascii="Arial" w:hAnsi="Arial" w:cs="Arial"/>
          <w:sz w:val="20"/>
        </w:rPr>
        <w:lastRenderedPageBreak/>
        <w:t xml:space="preserve">cena bez DPH </w:t>
      </w:r>
      <w:r w:rsidRPr="00327B23">
        <w:rPr>
          <w:rFonts w:ascii="Arial" w:hAnsi="Arial" w:cs="Arial"/>
          <w:sz w:val="20"/>
        </w:rPr>
        <w:tab/>
      </w:r>
      <w:r w:rsidRPr="00327B23">
        <w:rPr>
          <w:rFonts w:ascii="Arial" w:hAnsi="Arial" w:cs="Arial"/>
          <w:sz w:val="20"/>
        </w:rPr>
        <w:tab/>
      </w:r>
      <w:r w:rsidR="000456D9" w:rsidRPr="000456D9">
        <w:rPr>
          <w:rFonts w:ascii="Arial" w:hAnsi="Arial" w:cs="Arial"/>
          <w:sz w:val="20"/>
        </w:rPr>
        <w:t>6 325 930 Kč</w:t>
      </w:r>
    </w:p>
    <w:p w14:paraId="6A190563" w14:textId="30406C00" w:rsidR="00782CC1" w:rsidRPr="00327B23" w:rsidRDefault="00782CC1" w:rsidP="00782CC1">
      <w:pPr>
        <w:tabs>
          <w:tab w:val="left" w:pos="426"/>
        </w:tabs>
        <w:ind w:left="720"/>
        <w:jc w:val="both"/>
        <w:rPr>
          <w:rFonts w:ascii="Arial" w:hAnsi="Arial" w:cs="Arial"/>
          <w:sz w:val="20"/>
        </w:rPr>
      </w:pPr>
      <w:r w:rsidRPr="00327B23">
        <w:rPr>
          <w:rFonts w:ascii="Arial" w:hAnsi="Arial" w:cs="Arial"/>
          <w:sz w:val="20"/>
        </w:rPr>
        <w:t>DPH</w:t>
      </w:r>
      <w:r w:rsidRPr="00327B23">
        <w:rPr>
          <w:rFonts w:ascii="Arial" w:hAnsi="Arial" w:cs="Arial"/>
          <w:sz w:val="20"/>
        </w:rPr>
        <w:tab/>
      </w:r>
      <w:r w:rsidRPr="00327B23">
        <w:rPr>
          <w:rFonts w:ascii="Arial" w:hAnsi="Arial" w:cs="Arial"/>
          <w:sz w:val="20"/>
        </w:rPr>
        <w:tab/>
      </w:r>
      <w:r w:rsidRPr="00327B23">
        <w:rPr>
          <w:rFonts w:ascii="Arial" w:hAnsi="Arial" w:cs="Arial"/>
          <w:sz w:val="20"/>
        </w:rPr>
        <w:tab/>
      </w:r>
      <w:r w:rsidR="000456D9">
        <w:rPr>
          <w:rFonts w:ascii="Arial" w:hAnsi="Arial" w:cs="Arial"/>
          <w:sz w:val="20"/>
        </w:rPr>
        <w:t>1 328 445</w:t>
      </w:r>
      <w:r w:rsidRPr="00327B23">
        <w:rPr>
          <w:rFonts w:ascii="Arial" w:hAnsi="Arial" w:cs="Arial"/>
          <w:sz w:val="20"/>
        </w:rPr>
        <w:t xml:space="preserve"> Kč</w:t>
      </w:r>
    </w:p>
    <w:p w14:paraId="5CF0957C" w14:textId="3BA07318" w:rsidR="00782CC1" w:rsidRPr="00327B23" w:rsidRDefault="00782CC1" w:rsidP="00782CC1">
      <w:pPr>
        <w:pStyle w:val="Zkladntext2"/>
        <w:tabs>
          <w:tab w:val="left" w:pos="-1985"/>
        </w:tabs>
        <w:spacing w:before="0" w:line="240" w:lineRule="auto"/>
        <w:ind w:left="720"/>
        <w:rPr>
          <w:rFonts w:ascii="Arial" w:hAnsi="Arial" w:cs="Arial"/>
          <w:b/>
        </w:rPr>
      </w:pPr>
      <w:r w:rsidRPr="00327B23">
        <w:rPr>
          <w:rFonts w:ascii="Arial" w:hAnsi="Arial" w:cs="Arial"/>
          <w:b/>
        </w:rPr>
        <w:t xml:space="preserve">celkem vč. DPH </w:t>
      </w:r>
      <w:r w:rsidRPr="00327B23">
        <w:rPr>
          <w:rFonts w:ascii="Arial" w:hAnsi="Arial" w:cs="Arial"/>
          <w:b/>
        </w:rPr>
        <w:tab/>
      </w:r>
      <w:r w:rsidR="000456D9" w:rsidRPr="000456D9">
        <w:rPr>
          <w:rFonts w:ascii="Arial" w:hAnsi="Arial" w:cs="Arial"/>
          <w:b/>
        </w:rPr>
        <w:t>7 654 375 Kč</w:t>
      </w:r>
    </w:p>
    <w:p w14:paraId="14A38CD1" w14:textId="2717E80F" w:rsidR="00782CC1" w:rsidRDefault="00782CC1" w:rsidP="00782CC1">
      <w:pPr>
        <w:pStyle w:val="Zkladntext2"/>
        <w:tabs>
          <w:tab w:val="left" w:pos="-1985"/>
        </w:tabs>
        <w:spacing w:before="0" w:line="240" w:lineRule="auto"/>
        <w:ind w:left="720"/>
        <w:rPr>
          <w:rFonts w:ascii="Arial" w:hAnsi="Arial" w:cs="Arial"/>
        </w:rPr>
      </w:pPr>
      <w:r w:rsidRPr="00327B23">
        <w:rPr>
          <w:rFonts w:ascii="Arial" w:hAnsi="Arial" w:cs="Arial"/>
        </w:rPr>
        <w:t xml:space="preserve">(slovy: </w:t>
      </w:r>
      <w:r w:rsidR="000456D9" w:rsidRPr="000456D9">
        <w:rPr>
          <w:rFonts w:ascii="Arial" w:hAnsi="Arial" w:cs="Arial"/>
        </w:rPr>
        <w:t>sedm milionů šest set padesát čtyři tisíc tři sta sedmdesát pět korun českých</w:t>
      </w:r>
      <w:r w:rsidRPr="000456D9">
        <w:rPr>
          <w:rFonts w:ascii="Arial" w:hAnsi="Arial" w:cs="Arial"/>
        </w:rPr>
        <w:t>)</w:t>
      </w:r>
      <w:bookmarkEnd w:id="0"/>
    </w:p>
    <w:p w14:paraId="46828AB4" w14:textId="77777777" w:rsidR="00597318" w:rsidRDefault="00597318" w:rsidP="00782CC1">
      <w:pPr>
        <w:pStyle w:val="Zkladntext2"/>
        <w:tabs>
          <w:tab w:val="left" w:pos="-1985"/>
        </w:tabs>
        <w:spacing w:before="0" w:line="240" w:lineRule="auto"/>
        <w:ind w:left="720"/>
        <w:rPr>
          <w:rFonts w:ascii="Arial" w:hAnsi="Arial" w:cs="Arial"/>
        </w:rPr>
      </w:pPr>
    </w:p>
    <w:p w14:paraId="11D2C60B" w14:textId="64E8FB14" w:rsidR="00597318" w:rsidRPr="00943B4C" w:rsidRDefault="00597318" w:rsidP="00782CC1">
      <w:pPr>
        <w:pStyle w:val="Zkladntext2"/>
        <w:tabs>
          <w:tab w:val="left" w:pos="-1985"/>
        </w:tabs>
        <w:spacing w:before="0" w:line="240" w:lineRule="auto"/>
        <w:ind w:left="720"/>
        <w:rPr>
          <w:rFonts w:ascii="Arial" w:hAnsi="Arial" w:cs="Arial"/>
        </w:rPr>
      </w:pPr>
      <w:r w:rsidRPr="00943B4C">
        <w:rPr>
          <w:rFonts w:ascii="Arial" w:hAnsi="Arial" w:cs="Arial"/>
        </w:rPr>
        <w:t xml:space="preserve">Z toho </w:t>
      </w:r>
      <w:bookmarkStart w:id="1" w:name="_Hlk211952864"/>
      <w:r w:rsidRPr="00943B4C">
        <w:rPr>
          <w:rFonts w:ascii="Arial" w:hAnsi="Arial" w:cs="Arial"/>
        </w:rPr>
        <w:t xml:space="preserve">cena dodávky pro Pavilón </w:t>
      </w:r>
      <w:r w:rsidRPr="006D6C77">
        <w:rPr>
          <w:rFonts w:ascii="Arial" w:hAnsi="Arial" w:cs="Arial"/>
          <w:b/>
          <w:bCs/>
        </w:rPr>
        <w:t>A1</w:t>
      </w:r>
      <w:r w:rsidRPr="00943B4C">
        <w:rPr>
          <w:rFonts w:ascii="Arial" w:hAnsi="Arial" w:cs="Arial"/>
        </w:rPr>
        <w:t xml:space="preserve"> činí</w:t>
      </w:r>
      <w:bookmarkEnd w:id="1"/>
      <w:r w:rsidRPr="00943B4C">
        <w:rPr>
          <w:rFonts w:ascii="Arial" w:hAnsi="Arial" w:cs="Arial"/>
        </w:rPr>
        <w:t>:</w:t>
      </w:r>
    </w:p>
    <w:p w14:paraId="6D7E0DB2" w14:textId="008DD81C" w:rsidR="00597318" w:rsidRPr="00943B4C" w:rsidRDefault="00597318" w:rsidP="00597318">
      <w:pPr>
        <w:pStyle w:val="Zkladntext2"/>
        <w:tabs>
          <w:tab w:val="left" w:pos="-1985"/>
        </w:tabs>
        <w:ind w:left="720"/>
        <w:rPr>
          <w:rFonts w:ascii="Arial" w:hAnsi="Arial" w:cs="Arial"/>
        </w:rPr>
      </w:pPr>
      <w:r w:rsidRPr="00943B4C">
        <w:rPr>
          <w:rFonts w:ascii="Arial" w:hAnsi="Arial" w:cs="Arial"/>
        </w:rPr>
        <w:t xml:space="preserve">cena bez DPH </w:t>
      </w:r>
      <w:r w:rsidRPr="00943B4C">
        <w:rPr>
          <w:rFonts w:ascii="Arial" w:hAnsi="Arial" w:cs="Arial"/>
        </w:rPr>
        <w:tab/>
      </w:r>
      <w:r w:rsidRPr="00943B4C">
        <w:rPr>
          <w:rFonts w:ascii="Arial" w:hAnsi="Arial" w:cs="Arial"/>
        </w:rPr>
        <w:tab/>
      </w:r>
      <w:r w:rsidR="000456D9" w:rsidRPr="000456D9">
        <w:rPr>
          <w:rFonts w:ascii="Arial" w:hAnsi="Arial" w:cs="Arial"/>
        </w:rPr>
        <w:t>2 292 710 Kč</w:t>
      </w:r>
    </w:p>
    <w:p w14:paraId="17E0686B" w14:textId="51957462" w:rsidR="00597318" w:rsidRPr="00943B4C" w:rsidRDefault="00597318" w:rsidP="00597318">
      <w:pPr>
        <w:pStyle w:val="Zkladntext2"/>
        <w:tabs>
          <w:tab w:val="left" w:pos="-1985"/>
        </w:tabs>
        <w:ind w:left="720"/>
        <w:rPr>
          <w:rFonts w:ascii="Arial" w:hAnsi="Arial" w:cs="Arial"/>
        </w:rPr>
      </w:pPr>
      <w:r w:rsidRPr="00943B4C">
        <w:rPr>
          <w:rFonts w:ascii="Arial" w:hAnsi="Arial" w:cs="Arial"/>
        </w:rPr>
        <w:t>DPH</w:t>
      </w:r>
      <w:r w:rsidRPr="00943B4C">
        <w:rPr>
          <w:rFonts w:ascii="Arial" w:hAnsi="Arial" w:cs="Arial"/>
        </w:rPr>
        <w:tab/>
      </w:r>
      <w:r w:rsidRPr="00943B4C">
        <w:rPr>
          <w:rFonts w:ascii="Arial" w:hAnsi="Arial" w:cs="Arial"/>
        </w:rPr>
        <w:tab/>
      </w:r>
      <w:r w:rsidRPr="00943B4C">
        <w:rPr>
          <w:rFonts w:ascii="Arial" w:hAnsi="Arial" w:cs="Arial"/>
        </w:rPr>
        <w:tab/>
      </w:r>
      <w:r w:rsidR="000456D9">
        <w:rPr>
          <w:rFonts w:ascii="Arial" w:hAnsi="Arial" w:cs="Arial"/>
        </w:rPr>
        <w:t xml:space="preserve">   481 469</w:t>
      </w:r>
      <w:r w:rsidRPr="00943B4C">
        <w:rPr>
          <w:rFonts w:ascii="Arial" w:hAnsi="Arial" w:cs="Arial"/>
        </w:rPr>
        <w:t xml:space="preserve"> Kč</w:t>
      </w:r>
    </w:p>
    <w:p w14:paraId="17128300" w14:textId="10B482F8" w:rsidR="00597318" w:rsidRPr="00943B4C" w:rsidRDefault="00597318" w:rsidP="00597318">
      <w:pPr>
        <w:pStyle w:val="Zkladntext2"/>
        <w:tabs>
          <w:tab w:val="left" w:pos="-1985"/>
        </w:tabs>
        <w:ind w:left="720"/>
        <w:rPr>
          <w:rFonts w:ascii="Arial" w:hAnsi="Arial" w:cs="Arial"/>
        </w:rPr>
      </w:pPr>
      <w:r w:rsidRPr="00943B4C">
        <w:rPr>
          <w:rFonts w:ascii="Arial" w:hAnsi="Arial" w:cs="Arial"/>
        </w:rPr>
        <w:t xml:space="preserve">celkem vč. DPH </w:t>
      </w:r>
      <w:r w:rsidRPr="00943B4C">
        <w:rPr>
          <w:rFonts w:ascii="Arial" w:hAnsi="Arial" w:cs="Arial"/>
        </w:rPr>
        <w:tab/>
      </w:r>
      <w:r w:rsidR="000456D9" w:rsidRPr="000456D9">
        <w:rPr>
          <w:rFonts w:ascii="Arial" w:hAnsi="Arial" w:cs="Arial"/>
        </w:rPr>
        <w:t>2 774 179 K</w:t>
      </w:r>
      <w:r w:rsidR="000456D9">
        <w:rPr>
          <w:rFonts w:ascii="Arial" w:hAnsi="Arial" w:cs="Arial"/>
        </w:rPr>
        <w:t>č</w:t>
      </w:r>
    </w:p>
    <w:p w14:paraId="02BF71D5" w14:textId="4C1D200B" w:rsidR="007A63FB" w:rsidRPr="00943B4C" w:rsidRDefault="00597318" w:rsidP="00597318">
      <w:pPr>
        <w:pStyle w:val="Zkladntext2"/>
        <w:tabs>
          <w:tab w:val="left" w:pos="-1985"/>
        </w:tabs>
        <w:spacing w:before="0" w:line="240" w:lineRule="auto"/>
        <w:ind w:left="720"/>
        <w:rPr>
          <w:rFonts w:ascii="Arial" w:hAnsi="Arial" w:cs="Arial"/>
        </w:rPr>
      </w:pPr>
      <w:r w:rsidRPr="00943B4C">
        <w:rPr>
          <w:rFonts w:ascii="Arial" w:hAnsi="Arial" w:cs="Arial"/>
        </w:rPr>
        <w:t xml:space="preserve">(slovy: </w:t>
      </w:r>
      <w:r w:rsidR="000456D9" w:rsidRPr="000456D9">
        <w:rPr>
          <w:rFonts w:ascii="Arial" w:hAnsi="Arial" w:cs="Arial"/>
        </w:rPr>
        <w:t>dva miliony sedm set sedmdesát čtyři tisíc jedno sto sedmdesát devět korun českých</w:t>
      </w:r>
      <w:r w:rsidRPr="00943B4C">
        <w:rPr>
          <w:rFonts w:ascii="Arial" w:hAnsi="Arial" w:cs="Arial"/>
        </w:rPr>
        <w:t>)</w:t>
      </w:r>
    </w:p>
    <w:p w14:paraId="46ECB5B0" w14:textId="77777777" w:rsidR="00597318" w:rsidRPr="00943B4C" w:rsidRDefault="00597318" w:rsidP="00597318">
      <w:pPr>
        <w:pStyle w:val="Zkladntext2"/>
        <w:tabs>
          <w:tab w:val="left" w:pos="-1985"/>
        </w:tabs>
        <w:spacing w:before="0" w:line="240" w:lineRule="auto"/>
        <w:ind w:left="720"/>
        <w:rPr>
          <w:rFonts w:ascii="Arial" w:hAnsi="Arial" w:cs="Arial"/>
        </w:rPr>
      </w:pPr>
    </w:p>
    <w:p w14:paraId="48FF2315" w14:textId="03BCC821" w:rsidR="00597318" w:rsidRPr="00943B4C" w:rsidRDefault="00597318" w:rsidP="00597318">
      <w:pPr>
        <w:pStyle w:val="Zkladntext2"/>
        <w:tabs>
          <w:tab w:val="left" w:pos="-1985"/>
        </w:tabs>
        <w:spacing w:before="0" w:line="240" w:lineRule="auto"/>
        <w:ind w:left="720"/>
        <w:rPr>
          <w:rFonts w:ascii="Arial" w:hAnsi="Arial" w:cs="Arial"/>
        </w:rPr>
      </w:pPr>
      <w:r w:rsidRPr="00943B4C">
        <w:rPr>
          <w:rFonts w:ascii="Arial" w:hAnsi="Arial" w:cs="Arial"/>
        </w:rPr>
        <w:t xml:space="preserve">a cena dodávky pro Pavilón </w:t>
      </w:r>
      <w:r w:rsidRPr="006D6C77">
        <w:rPr>
          <w:rFonts w:ascii="Arial" w:hAnsi="Arial" w:cs="Arial"/>
          <w:b/>
          <w:bCs/>
        </w:rPr>
        <w:t>K</w:t>
      </w:r>
      <w:r w:rsidRPr="00943B4C">
        <w:rPr>
          <w:rFonts w:ascii="Arial" w:hAnsi="Arial" w:cs="Arial"/>
        </w:rPr>
        <w:t xml:space="preserve"> činí:</w:t>
      </w:r>
    </w:p>
    <w:p w14:paraId="3E2A7CB2" w14:textId="7E8CE5E9" w:rsidR="00597318" w:rsidRPr="00943B4C" w:rsidRDefault="00597318" w:rsidP="00597318">
      <w:pPr>
        <w:pStyle w:val="Zkladntext2"/>
        <w:tabs>
          <w:tab w:val="left" w:pos="-1985"/>
        </w:tabs>
        <w:ind w:left="720"/>
        <w:rPr>
          <w:rFonts w:ascii="Arial" w:hAnsi="Arial" w:cs="Arial"/>
        </w:rPr>
      </w:pPr>
      <w:r w:rsidRPr="00943B4C">
        <w:rPr>
          <w:rFonts w:ascii="Arial" w:hAnsi="Arial" w:cs="Arial"/>
        </w:rPr>
        <w:t xml:space="preserve">cena bez DPH </w:t>
      </w:r>
      <w:r w:rsidRPr="00943B4C">
        <w:rPr>
          <w:rFonts w:ascii="Arial" w:hAnsi="Arial" w:cs="Arial"/>
        </w:rPr>
        <w:tab/>
      </w:r>
      <w:r w:rsidRPr="00943B4C">
        <w:rPr>
          <w:rFonts w:ascii="Arial" w:hAnsi="Arial" w:cs="Arial"/>
        </w:rPr>
        <w:tab/>
      </w:r>
      <w:r w:rsidR="000456D9" w:rsidRPr="000456D9">
        <w:rPr>
          <w:rFonts w:ascii="Arial" w:hAnsi="Arial" w:cs="Arial"/>
        </w:rPr>
        <w:t>4 033 220 Kč</w:t>
      </w:r>
    </w:p>
    <w:p w14:paraId="7EFE9BB7" w14:textId="6E5F11BD" w:rsidR="00597318" w:rsidRPr="00943B4C" w:rsidRDefault="00597318" w:rsidP="00597318">
      <w:pPr>
        <w:pStyle w:val="Zkladntext2"/>
        <w:tabs>
          <w:tab w:val="left" w:pos="-1985"/>
        </w:tabs>
        <w:ind w:left="720"/>
        <w:rPr>
          <w:rFonts w:ascii="Arial" w:hAnsi="Arial" w:cs="Arial"/>
        </w:rPr>
      </w:pPr>
      <w:r w:rsidRPr="00943B4C">
        <w:rPr>
          <w:rFonts w:ascii="Arial" w:hAnsi="Arial" w:cs="Arial"/>
        </w:rPr>
        <w:t>DPH</w:t>
      </w:r>
      <w:r w:rsidRPr="00943B4C">
        <w:rPr>
          <w:rFonts w:ascii="Arial" w:hAnsi="Arial" w:cs="Arial"/>
        </w:rPr>
        <w:tab/>
      </w:r>
      <w:r w:rsidRPr="00943B4C">
        <w:rPr>
          <w:rFonts w:ascii="Arial" w:hAnsi="Arial" w:cs="Arial"/>
        </w:rPr>
        <w:tab/>
      </w:r>
      <w:r w:rsidRPr="00943B4C">
        <w:rPr>
          <w:rFonts w:ascii="Arial" w:hAnsi="Arial" w:cs="Arial"/>
        </w:rPr>
        <w:tab/>
      </w:r>
      <w:r w:rsidR="000456D9">
        <w:rPr>
          <w:rFonts w:ascii="Arial" w:hAnsi="Arial" w:cs="Arial"/>
        </w:rPr>
        <w:t xml:space="preserve">   846 976</w:t>
      </w:r>
      <w:r w:rsidRPr="00943B4C">
        <w:rPr>
          <w:rFonts w:ascii="Arial" w:hAnsi="Arial" w:cs="Arial"/>
        </w:rPr>
        <w:t xml:space="preserve"> Kč</w:t>
      </w:r>
    </w:p>
    <w:p w14:paraId="08A8C0A2" w14:textId="3C8F3D2C" w:rsidR="00597318" w:rsidRPr="00943B4C" w:rsidRDefault="00597318" w:rsidP="00597318">
      <w:pPr>
        <w:pStyle w:val="Zkladntext2"/>
        <w:tabs>
          <w:tab w:val="left" w:pos="-1985"/>
        </w:tabs>
        <w:ind w:left="720"/>
        <w:rPr>
          <w:rFonts w:ascii="Arial" w:hAnsi="Arial" w:cs="Arial"/>
        </w:rPr>
      </w:pPr>
      <w:r w:rsidRPr="00943B4C">
        <w:rPr>
          <w:rFonts w:ascii="Arial" w:hAnsi="Arial" w:cs="Arial"/>
        </w:rPr>
        <w:t xml:space="preserve">celkem vč. DPH </w:t>
      </w:r>
      <w:r w:rsidRPr="00943B4C">
        <w:rPr>
          <w:rFonts w:ascii="Arial" w:hAnsi="Arial" w:cs="Arial"/>
        </w:rPr>
        <w:tab/>
      </w:r>
      <w:r w:rsidR="000456D9" w:rsidRPr="000456D9">
        <w:rPr>
          <w:rFonts w:ascii="Arial" w:hAnsi="Arial" w:cs="Arial"/>
        </w:rPr>
        <w:t>4 880 196 Kč</w:t>
      </w:r>
    </w:p>
    <w:p w14:paraId="74171660" w14:textId="62C52C7A" w:rsidR="00597318" w:rsidRPr="00943B4C" w:rsidRDefault="00597318" w:rsidP="00597318">
      <w:pPr>
        <w:pStyle w:val="Zkladntext2"/>
        <w:tabs>
          <w:tab w:val="left" w:pos="-1985"/>
        </w:tabs>
        <w:spacing w:before="0" w:line="240" w:lineRule="auto"/>
        <w:ind w:left="720"/>
        <w:rPr>
          <w:rFonts w:ascii="Arial" w:hAnsi="Arial" w:cs="Arial"/>
        </w:rPr>
      </w:pPr>
      <w:r w:rsidRPr="00943B4C">
        <w:rPr>
          <w:rFonts w:ascii="Arial" w:hAnsi="Arial" w:cs="Arial"/>
        </w:rPr>
        <w:t xml:space="preserve">(slovy: </w:t>
      </w:r>
      <w:r w:rsidR="000456D9" w:rsidRPr="000456D9">
        <w:rPr>
          <w:rFonts w:ascii="Arial" w:hAnsi="Arial" w:cs="Arial"/>
        </w:rPr>
        <w:t>čtyři miliony osm set osmdesát tisíc jedno sto devadesát šest korun českých</w:t>
      </w:r>
      <w:r w:rsidRPr="00943B4C">
        <w:rPr>
          <w:rFonts w:ascii="Arial" w:hAnsi="Arial" w:cs="Arial"/>
        </w:rPr>
        <w:t>)</w:t>
      </w:r>
    </w:p>
    <w:p w14:paraId="55B6FFB4" w14:textId="77777777" w:rsidR="00597318" w:rsidRPr="00327B23" w:rsidRDefault="00597318" w:rsidP="007A63FB">
      <w:pPr>
        <w:pStyle w:val="Zkladntext2"/>
        <w:tabs>
          <w:tab w:val="left" w:pos="-1985"/>
        </w:tabs>
        <w:spacing w:before="0" w:line="240" w:lineRule="auto"/>
        <w:ind w:left="720"/>
        <w:rPr>
          <w:rFonts w:ascii="Arial" w:hAnsi="Arial" w:cs="Arial"/>
        </w:rPr>
      </w:pPr>
    </w:p>
    <w:p w14:paraId="5FEA6511" w14:textId="77777777" w:rsidR="00653673" w:rsidRPr="00327B23" w:rsidRDefault="00653673" w:rsidP="00653673">
      <w:pPr>
        <w:ind w:left="720"/>
        <w:jc w:val="both"/>
        <w:rPr>
          <w:rFonts w:ascii="Arial" w:hAnsi="Arial" w:cs="Arial"/>
          <w:sz w:val="20"/>
        </w:rPr>
      </w:pPr>
      <w:r w:rsidRPr="00327B23">
        <w:rPr>
          <w:rFonts w:ascii="Arial" w:hAnsi="Arial" w:cs="Arial"/>
          <w:sz w:val="20"/>
        </w:rPr>
        <w:t xml:space="preserve">Režim a sazbu DPH určí zhotovitel dle fakturovaného plnění v souladu se zákonem č. 235/2004 Sb., o dani z přidané hodnoty, ve znění pozdějších předpisů. </w:t>
      </w:r>
    </w:p>
    <w:p w14:paraId="7780F3BF" w14:textId="77777777" w:rsidR="00F51B85" w:rsidRPr="00327B23" w:rsidRDefault="007A63FB" w:rsidP="001A48B3">
      <w:pPr>
        <w:numPr>
          <w:ilvl w:val="0"/>
          <w:numId w:val="6"/>
        </w:numPr>
        <w:spacing w:before="120"/>
        <w:jc w:val="both"/>
        <w:rPr>
          <w:rFonts w:ascii="Arial" w:hAnsi="Arial" w:cs="Arial"/>
          <w:sz w:val="20"/>
        </w:rPr>
      </w:pPr>
      <w:r w:rsidRPr="00327B23">
        <w:rPr>
          <w:rFonts w:ascii="Arial" w:hAnsi="Arial" w:cs="Arial"/>
          <w:sz w:val="20"/>
        </w:rPr>
        <w:t>Cena díla provedeného v rozsahu dle čl. II. této smlouvy je sjednána</w:t>
      </w:r>
      <w:r w:rsidR="009212B2" w:rsidRPr="00327B23">
        <w:rPr>
          <w:rFonts w:ascii="Arial" w:hAnsi="Arial" w:cs="Arial"/>
          <w:sz w:val="20"/>
        </w:rPr>
        <w:t xml:space="preserve"> jako cena nejvýše přípustná a </w:t>
      </w:r>
      <w:r w:rsidRPr="00327B23">
        <w:rPr>
          <w:rFonts w:ascii="Arial" w:hAnsi="Arial" w:cs="Arial"/>
          <w:sz w:val="20"/>
        </w:rPr>
        <w:t xml:space="preserve">zahrnuje veškeré náklady nutné k realizaci předmětu díla, vč. dopravy, montáže, </w:t>
      </w:r>
      <w:r w:rsidR="00A35F6B" w:rsidRPr="00327B23">
        <w:rPr>
          <w:rFonts w:ascii="Arial" w:hAnsi="Arial" w:cs="Arial"/>
          <w:sz w:val="20"/>
        </w:rPr>
        <w:t>instalace</w:t>
      </w:r>
      <w:r w:rsidRPr="00327B23">
        <w:rPr>
          <w:rFonts w:ascii="Arial" w:hAnsi="Arial" w:cs="Arial"/>
          <w:sz w:val="20"/>
        </w:rPr>
        <w:t>, veškeré dokumentace, kterou vyžadují obecně závazné právní předpisy.</w:t>
      </w:r>
      <w:r w:rsidR="004E2066" w:rsidRPr="00327B23">
        <w:rPr>
          <w:rFonts w:ascii="Arial" w:hAnsi="Arial" w:cs="Arial"/>
          <w:sz w:val="20"/>
        </w:rPr>
        <w:t xml:space="preserve"> </w:t>
      </w:r>
    </w:p>
    <w:p w14:paraId="77E74A30" w14:textId="77777777" w:rsidR="00F51B85" w:rsidRPr="00327B23" w:rsidRDefault="004E2066" w:rsidP="001A48B3">
      <w:pPr>
        <w:numPr>
          <w:ilvl w:val="0"/>
          <w:numId w:val="6"/>
        </w:numPr>
        <w:spacing w:before="120"/>
        <w:jc w:val="both"/>
        <w:rPr>
          <w:rFonts w:ascii="Arial" w:hAnsi="Arial" w:cs="Arial"/>
          <w:sz w:val="20"/>
        </w:rPr>
      </w:pPr>
      <w:r w:rsidRPr="00327B23">
        <w:rPr>
          <w:rFonts w:ascii="Arial" w:hAnsi="Arial" w:cs="Arial"/>
          <w:sz w:val="20"/>
        </w:rPr>
        <w:t>Zvýšení ceny je přípustné pouze v případě změny DPH, a to právě o změnu výše sazby DPH.</w:t>
      </w:r>
      <w:r w:rsidR="00EA0907" w:rsidRPr="00327B23">
        <w:rPr>
          <w:rFonts w:ascii="Arial" w:hAnsi="Arial" w:cs="Arial"/>
          <w:sz w:val="20"/>
        </w:rPr>
        <w:t xml:space="preserve"> </w:t>
      </w:r>
    </w:p>
    <w:p w14:paraId="30375182" w14:textId="309D689B" w:rsidR="00621194" w:rsidRPr="00327B23" w:rsidRDefault="00F51B85" w:rsidP="001A48B3">
      <w:pPr>
        <w:numPr>
          <w:ilvl w:val="0"/>
          <w:numId w:val="6"/>
        </w:numPr>
        <w:spacing w:before="120"/>
        <w:jc w:val="both"/>
        <w:rPr>
          <w:rFonts w:ascii="Arial" w:hAnsi="Arial" w:cs="Arial"/>
          <w:sz w:val="20"/>
        </w:rPr>
      </w:pPr>
      <w:r w:rsidRPr="00327B23">
        <w:rPr>
          <w:rFonts w:ascii="Arial" w:hAnsi="Arial" w:cs="Arial"/>
          <w:sz w:val="20"/>
        </w:rPr>
        <w:t xml:space="preserve">Položková </w:t>
      </w:r>
      <w:r w:rsidR="007A63FB" w:rsidRPr="00327B23">
        <w:rPr>
          <w:rFonts w:ascii="Arial" w:hAnsi="Arial" w:cs="Arial"/>
          <w:sz w:val="20"/>
        </w:rPr>
        <w:t xml:space="preserve">specifikace ceny </w:t>
      </w:r>
      <w:r w:rsidRPr="00327B23">
        <w:rPr>
          <w:rFonts w:ascii="Arial" w:hAnsi="Arial" w:cs="Arial"/>
          <w:sz w:val="20"/>
        </w:rPr>
        <w:t>je uvedená v příloze č. 2 (položkový rozpočet) této</w:t>
      </w:r>
      <w:r w:rsidR="007A63FB" w:rsidRPr="00327B23">
        <w:rPr>
          <w:rFonts w:ascii="Arial" w:hAnsi="Arial" w:cs="Arial"/>
          <w:sz w:val="20"/>
        </w:rPr>
        <w:t xml:space="preserve"> smlouvy</w:t>
      </w:r>
      <w:r w:rsidRPr="00327B23">
        <w:rPr>
          <w:rFonts w:ascii="Arial" w:hAnsi="Arial" w:cs="Arial"/>
          <w:sz w:val="20"/>
        </w:rPr>
        <w:t>.</w:t>
      </w:r>
      <w:r w:rsidR="00621194" w:rsidRPr="00327B23">
        <w:rPr>
          <w:rFonts w:ascii="Arial" w:hAnsi="Arial" w:cs="Arial"/>
          <w:sz w:val="20"/>
        </w:rPr>
        <w:t xml:space="preserve"> </w:t>
      </w:r>
    </w:p>
    <w:p w14:paraId="1DB8142A" w14:textId="1148F135" w:rsidR="00F51B85" w:rsidRPr="00B1384B" w:rsidRDefault="001A48B3" w:rsidP="001A48B3">
      <w:pPr>
        <w:numPr>
          <w:ilvl w:val="0"/>
          <w:numId w:val="6"/>
        </w:numPr>
        <w:spacing w:before="120"/>
        <w:jc w:val="both"/>
        <w:rPr>
          <w:rFonts w:ascii="Arial" w:hAnsi="Arial" w:cs="Arial"/>
          <w:sz w:val="20"/>
        </w:rPr>
      </w:pPr>
      <w:r w:rsidRPr="00327B23">
        <w:rPr>
          <w:rFonts w:ascii="Arial" w:hAnsi="Arial" w:cs="Arial"/>
          <w:sz w:val="20"/>
        </w:rPr>
        <w:t xml:space="preserve">Úhrada ceny díla bude objednatelem provedena bezhotovostním převodem na účet zhotovitele </w:t>
      </w:r>
      <w:r w:rsidRPr="009D540F">
        <w:rPr>
          <w:rFonts w:ascii="Arial" w:hAnsi="Arial" w:cs="Arial"/>
          <w:sz w:val="20"/>
        </w:rPr>
        <w:t>uvedený v</w:t>
      </w:r>
      <w:r w:rsidR="00F51B85" w:rsidRPr="009D540F">
        <w:rPr>
          <w:rFonts w:ascii="Arial" w:hAnsi="Arial" w:cs="Arial"/>
          <w:sz w:val="20"/>
        </w:rPr>
        <w:t> záhlaví této smlouvy</w:t>
      </w:r>
      <w:r w:rsidRPr="009D540F">
        <w:rPr>
          <w:rFonts w:ascii="Arial" w:hAnsi="Arial" w:cs="Arial"/>
          <w:sz w:val="20"/>
        </w:rPr>
        <w:t xml:space="preserve">, a </w:t>
      </w:r>
      <w:r w:rsidRPr="00B1384B">
        <w:rPr>
          <w:rFonts w:ascii="Arial" w:hAnsi="Arial" w:cs="Arial"/>
          <w:sz w:val="20"/>
        </w:rPr>
        <w:t xml:space="preserve">to </w:t>
      </w:r>
      <w:r w:rsidR="005F30A9" w:rsidRPr="00B1384B">
        <w:rPr>
          <w:rFonts w:ascii="Arial" w:hAnsi="Arial" w:cs="Arial"/>
          <w:sz w:val="20"/>
        </w:rPr>
        <w:t xml:space="preserve">na základě </w:t>
      </w:r>
      <w:bookmarkStart w:id="2" w:name="_Hlk212032772"/>
      <w:r w:rsidR="00597318" w:rsidRPr="00B1384B">
        <w:rPr>
          <w:rFonts w:ascii="Arial" w:hAnsi="Arial" w:cs="Arial"/>
          <w:sz w:val="20"/>
        </w:rPr>
        <w:t xml:space="preserve">dvou (2) samostatných </w:t>
      </w:r>
      <w:r w:rsidR="005F30A9" w:rsidRPr="00B1384B">
        <w:rPr>
          <w:rFonts w:ascii="Arial" w:hAnsi="Arial" w:cs="Arial"/>
          <w:sz w:val="20"/>
        </w:rPr>
        <w:t>faktur, kter</w:t>
      </w:r>
      <w:r w:rsidR="00597318" w:rsidRPr="00B1384B">
        <w:rPr>
          <w:rFonts w:ascii="Arial" w:hAnsi="Arial" w:cs="Arial"/>
          <w:sz w:val="20"/>
        </w:rPr>
        <w:t>é</w:t>
      </w:r>
      <w:r w:rsidR="005F30A9" w:rsidRPr="00B1384B">
        <w:rPr>
          <w:rFonts w:ascii="Arial" w:hAnsi="Arial" w:cs="Arial"/>
          <w:sz w:val="20"/>
        </w:rPr>
        <w:t xml:space="preserve"> bud</w:t>
      </w:r>
      <w:r w:rsidR="00597318" w:rsidRPr="00B1384B">
        <w:rPr>
          <w:rFonts w:ascii="Arial" w:hAnsi="Arial" w:cs="Arial"/>
          <w:sz w:val="20"/>
        </w:rPr>
        <w:t>ou</w:t>
      </w:r>
      <w:r w:rsidR="005F30A9" w:rsidRPr="00B1384B">
        <w:rPr>
          <w:rFonts w:ascii="Arial" w:hAnsi="Arial" w:cs="Arial"/>
          <w:sz w:val="20"/>
        </w:rPr>
        <w:t xml:space="preserve"> vystaven</w:t>
      </w:r>
      <w:r w:rsidR="003B42F6" w:rsidRPr="00B1384B">
        <w:rPr>
          <w:rFonts w:ascii="Arial" w:hAnsi="Arial" w:cs="Arial"/>
          <w:sz w:val="20"/>
        </w:rPr>
        <w:t>y</w:t>
      </w:r>
      <w:r w:rsidR="005F30A9" w:rsidRPr="00B1384B">
        <w:rPr>
          <w:rFonts w:ascii="Arial" w:hAnsi="Arial" w:cs="Arial"/>
          <w:sz w:val="20"/>
        </w:rPr>
        <w:t xml:space="preserve"> </w:t>
      </w:r>
      <w:r w:rsidRPr="00B1384B">
        <w:rPr>
          <w:rFonts w:ascii="Arial" w:hAnsi="Arial" w:cs="Arial"/>
          <w:sz w:val="20"/>
        </w:rPr>
        <w:t xml:space="preserve">po převzetí </w:t>
      </w:r>
      <w:r w:rsidR="00597318" w:rsidRPr="00B1384B">
        <w:rPr>
          <w:rFonts w:ascii="Arial" w:hAnsi="Arial" w:cs="Arial"/>
          <w:sz w:val="20"/>
        </w:rPr>
        <w:t>části dokončeného díla na Pavilónu A1 a</w:t>
      </w:r>
      <w:r w:rsidR="00597318" w:rsidRPr="00B1384B">
        <w:t xml:space="preserve"> </w:t>
      </w:r>
      <w:r w:rsidR="00597318" w:rsidRPr="00B1384B">
        <w:rPr>
          <w:rFonts w:ascii="Arial" w:hAnsi="Arial" w:cs="Arial"/>
          <w:sz w:val="20"/>
        </w:rPr>
        <w:t>po převzetí části dokončeného díla na Pavilónu K</w:t>
      </w:r>
      <w:r w:rsidRPr="00B1384B">
        <w:rPr>
          <w:rFonts w:ascii="Arial" w:hAnsi="Arial" w:cs="Arial"/>
          <w:sz w:val="20"/>
        </w:rPr>
        <w:t xml:space="preserve"> objednatelem a podpisu předávacího protokolu pověřeným zaměstnancem objednatele</w:t>
      </w:r>
      <w:r w:rsidR="00F51B85" w:rsidRPr="00B1384B">
        <w:rPr>
          <w:rFonts w:ascii="Arial" w:hAnsi="Arial" w:cs="Arial"/>
          <w:sz w:val="20"/>
        </w:rPr>
        <w:t xml:space="preserve">. </w:t>
      </w:r>
      <w:bookmarkEnd w:id="2"/>
    </w:p>
    <w:p w14:paraId="452F8E63" w14:textId="26AD3681" w:rsidR="00F51B85" w:rsidRPr="009D540F" w:rsidRDefault="001A48B3" w:rsidP="00F51B85">
      <w:pPr>
        <w:numPr>
          <w:ilvl w:val="0"/>
          <w:numId w:val="6"/>
        </w:numPr>
        <w:spacing w:before="120"/>
        <w:jc w:val="both"/>
        <w:rPr>
          <w:rFonts w:ascii="Arial" w:hAnsi="Arial" w:cs="Arial"/>
          <w:sz w:val="20"/>
        </w:rPr>
      </w:pPr>
      <w:r w:rsidRPr="009D540F">
        <w:rPr>
          <w:rFonts w:ascii="Arial" w:hAnsi="Arial" w:cs="Arial"/>
          <w:sz w:val="20"/>
        </w:rPr>
        <w:t>Faktur</w:t>
      </w:r>
      <w:r w:rsidR="00F51B85" w:rsidRPr="009D540F">
        <w:rPr>
          <w:rFonts w:ascii="Arial" w:hAnsi="Arial" w:cs="Arial"/>
          <w:sz w:val="20"/>
        </w:rPr>
        <w:t>a</w:t>
      </w:r>
      <w:r w:rsidRPr="009D540F">
        <w:rPr>
          <w:rFonts w:ascii="Arial" w:hAnsi="Arial" w:cs="Arial"/>
          <w:sz w:val="20"/>
        </w:rPr>
        <w:t xml:space="preserve"> j</w:t>
      </w:r>
      <w:r w:rsidR="00F51B85" w:rsidRPr="009D540F">
        <w:rPr>
          <w:rFonts w:ascii="Arial" w:hAnsi="Arial" w:cs="Arial"/>
          <w:sz w:val="20"/>
        </w:rPr>
        <w:t>e</w:t>
      </w:r>
      <w:r w:rsidRPr="009D540F">
        <w:rPr>
          <w:rFonts w:ascii="Arial" w:hAnsi="Arial" w:cs="Arial"/>
          <w:sz w:val="20"/>
        </w:rPr>
        <w:t xml:space="preserve"> splatn</w:t>
      </w:r>
      <w:r w:rsidR="00F51B85" w:rsidRPr="009D540F">
        <w:rPr>
          <w:rFonts w:ascii="Arial" w:hAnsi="Arial" w:cs="Arial"/>
          <w:sz w:val="20"/>
        </w:rPr>
        <w:t>á</w:t>
      </w:r>
      <w:r w:rsidRPr="009D540F">
        <w:rPr>
          <w:rFonts w:ascii="Arial" w:hAnsi="Arial" w:cs="Arial"/>
          <w:sz w:val="20"/>
        </w:rPr>
        <w:t xml:space="preserve"> ve lhůtě </w:t>
      </w:r>
      <w:r w:rsidR="00363482" w:rsidRPr="009D540F">
        <w:rPr>
          <w:rFonts w:ascii="Arial" w:hAnsi="Arial" w:cs="Arial"/>
          <w:sz w:val="20"/>
        </w:rPr>
        <w:t>60</w:t>
      </w:r>
      <w:r w:rsidRPr="009D540F">
        <w:rPr>
          <w:rFonts w:ascii="Arial" w:hAnsi="Arial" w:cs="Arial"/>
          <w:sz w:val="20"/>
        </w:rPr>
        <w:t xml:space="preserve"> dnů od </w:t>
      </w:r>
      <w:r w:rsidR="00F51B85" w:rsidRPr="009D540F">
        <w:rPr>
          <w:rFonts w:ascii="Arial" w:hAnsi="Arial" w:cs="Arial"/>
          <w:sz w:val="20"/>
        </w:rPr>
        <w:t xml:space="preserve">jejího </w:t>
      </w:r>
      <w:r w:rsidRPr="009D540F">
        <w:rPr>
          <w:rFonts w:ascii="Arial" w:hAnsi="Arial" w:cs="Arial"/>
          <w:sz w:val="20"/>
        </w:rPr>
        <w:t>doručení objednateli</w:t>
      </w:r>
      <w:r w:rsidR="00787FB2" w:rsidRPr="009D540F">
        <w:rPr>
          <w:rFonts w:ascii="Arial" w:hAnsi="Arial" w:cs="Arial"/>
          <w:sz w:val="20"/>
        </w:rPr>
        <w:t>, s tím že se zhotovitel zavazuje nepenalizovat objednatele úrokem z prodlení 60 dnů po splatnosti.</w:t>
      </w:r>
    </w:p>
    <w:p w14:paraId="11A55AD0" w14:textId="3A7F6AC3" w:rsidR="001A48B3" w:rsidRPr="00327B23" w:rsidRDefault="001A48B3" w:rsidP="00F51B85">
      <w:pPr>
        <w:numPr>
          <w:ilvl w:val="0"/>
          <w:numId w:val="6"/>
        </w:numPr>
        <w:spacing w:before="120"/>
        <w:jc w:val="both"/>
        <w:rPr>
          <w:rFonts w:ascii="Arial" w:hAnsi="Arial" w:cs="Arial"/>
          <w:sz w:val="20"/>
        </w:rPr>
      </w:pPr>
      <w:r w:rsidRPr="009D540F">
        <w:rPr>
          <w:rFonts w:ascii="Arial" w:hAnsi="Arial" w:cs="Arial"/>
          <w:sz w:val="20"/>
        </w:rPr>
        <w:t>Pokud nedojde k převzetí díla, není objednatel s úhradou ceny díla v prodlení. Závazek objednatele uhradit cenu díla je splněn okamžikem odeslání příslušné částky z účtu objednatele na účet zhotovitele</w:t>
      </w:r>
      <w:r w:rsidRPr="00327B23">
        <w:rPr>
          <w:rFonts w:ascii="Arial" w:hAnsi="Arial" w:cs="Arial"/>
          <w:sz w:val="20"/>
        </w:rPr>
        <w:t xml:space="preserve">. </w:t>
      </w:r>
    </w:p>
    <w:p w14:paraId="69721CF3" w14:textId="2D779914" w:rsidR="007A63FB" w:rsidRPr="00327B23" w:rsidRDefault="007A63FB" w:rsidP="007A63FB">
      <w:pPr>
        <w:numPr>
          <w:ilvl w:val="0"/>
          <w:numId w:val="6"/>
        </w:numPr>
        <w:spacing w:before="120"/>
        <w:jc w:val="both"/>
        <w:rPr>
          <w:rFonts w:ascii="Arial" w:hAnsi="Arial" w:cs="Arial"/>
          <w:sz w:val="16"/>
        </w:rPr>
      </w:pPr>
      <w:r w:rsidRPr="00327B23">
        <w:rPr>
          <w:rFonts w:ascii="Arial" w:hAnsi="Arial" w:cs="Arial"/>
          <w:sz w:val="20"/>
        </w:rPr>
        <w:t xml:space="preserve">Faktura musí splňovat veškeré náležitosti daňového a účetního dokladu stanovené příslušnými právními předpisy. </w:t>
      </w:r>
      <w:r w:rsidRPr="00327B23">
        <w:rPr>
          <w:rFonts w:ascii="Arial" w:eastAsia="Calibri" w:hAnsi="Arial" w:cs="Arial"/>
          <w:bCs/>
          <w:sz w:val="20"/>
        </w:rPr>
        <w:t xml:space="preserve">Nebude-li faktura </w:t>
      </w:r>
      <w:r w:rsidRPr="00327B23">
        <w:rPr>
          <w:rFonts w:ascii="Arial" w:eastAsia="Calibri" w:hAnsi="Arial" w:cs="Arial"/>
          <w:sz w:val="20"/>
        </w:rPr>
        <w:t>obsahovat tyto náležitosti</w:t>
      </w:r>
      <w:r w:rsidRPr="00327B23">
        <w:rPr>
          <w:rFonts w:ascii="Arial" w:eastAsia="Calibri" w:hAnsi="Arial" w:cs="Arial"/>
          <w:bCs/>
          <w:sz w:val="20"/>
        </w:rPr>
        <w:t xml:space="preserve">, </w:t>
      </w:r>
      <w:r w:rsidRPr="00327B23">
        <w:rPr>
          <w:rFonts w:ascii="Arial" w:eastAsia="Calibri" w:hAnsi="Arial" w:cs="Arial"/>
          <w:sz w:val="20"/>
        </w:rPr>
        <w:t>je objednatel oprávněn, aniž by se dostal do prodlení, tuto fakturu ve lhůtě splatnosti vrátit zhotoviteli s uvedením důvodu k opravě či doplnění. V takovém případě začne doručením opravené (doplněné) faktury objednateli běžet nová lhůta splatnosti</w:t>
      </w:r>
      <w:r w:rsidR="00F51B85" w:rsidRPr="00327B23">
        <w:rPr>
          <w:rFonts w:ascii="Arial" w:eastAsia="Calibri" w:hAnsi="Arial" w:cs="Arial"/>
          <w:sz w:val="20"/>
        </w:rPr>
        <w:t>.</w:t>
      </w:r>
      <w:r w:rsidRPr="00327B23">
        <w:rPr>
          <w:rFonts w:ascii="Arial" w:eastAsia="Calibri" w:hAnsi="Arial" w:cs="Arial"/>
          <w:sz w:val="20"/>
        </w:rPr>
        <w:t xml:space="preserve"> </w:t>
      </w:r>
    </w:p>
    <w:p w14:paraId="29F08829" w14:textId="77777777" w:rsidR="00D306DB" w:rsidRPr="00327B23" w:rsidRDefault="00D306DB" w:rsidP="00D306DB">
      <w:pPr>
        <w:spacing w:before="120"/>
        <w:ind w:left="720"/>
        <w:jc w:val="both"/>
        <w:rPr>
          <w:rFonts w:ascii="Arial" w:hAnsi="Arial" w:cs="Arial"/>
          <w:sz w:val="20"/>
        </w:rPr>
      </w:pPr>
      <w:r w:rsidRPr="00327B23">
        <w:rPr>
          <w:rFonts w:ascii="Arial" w:hAnsi="Arial" w:cs="Arial"/>
          <w:sz w:val="20"/>
        </w:rPr>
        <w:t>Faktura musí zejména obsahovat:</w:t>
      </w:r>
    </w:p>
    <w:p w14:paraId="0BA4665D" w14:textId="77777777" w:rsidR="00D306DB" w:rsidRPr="00327B23" w:rsidRDefault="00D306DB" w:rsidP="00D306DB">
      <w:pPr>
        <w:spacing w:before="120"/>
        <w:ind w:left="720"/>
        <w:jc w:val="both"/>
        <w:rPr>
          <w:rFonts w:ascii="Arial" w:hAnsi="Arial" w:cs="Arial"/>
          <w:sz w:val="20"/>
        </w:rPr>
      </w:pPr>
      <w:r w:rsidRPr="00327B23">
        <w:rPr>
          <w:rFonts w:ascii="Arial" w:hAnsi="Arial" w:cs="Arial"/>
          <w:sz w:val="20"/>
        </w:rPr>
        <w:t>a)</w:t>
      </w:r>
      <w:r w:rsidRPr="00327B23">
        <w:rPr>
          <w:rFonts w:ascii="Arial" w:hAnsi="Arial" w:cs="Arial"/>
          <w:sz w:val="20"/>
        </w:rPr>
        <w:tab/>
        <w:t xml:space="preserve">číslo smlouvy </w:t>
      </w:r>
    </w:p>
    <w:p w14:paraId="6E5BE7EE" w14:textId="25E28019" w:rsidR="00597318" w:rsidRPr="00943B4C" w:rsidRDefault="00D306DB" w:rsidP="00363482">
      <w:pPr>
        <w:spacing w:before="120"/>
        <w:ind w:left="720"/>
        <w:jc w:val="both"/>
        <w:rPr>
          <w:rFonts w:ascii="Arial" w:hAnsi="Arial" w:cs="Arial"/>
          <w:sz w:val="20"/>
        </w:rPr>
      </w:pPr>
      <w:r w:rsidRPr="00943B4C">
        <w:rPr>
          <w:rFonts w:ascii="Arial" w:hAnsi="Arial" w:cs="Arial"/>
          <w:sz w:val="20"/>
        </w:rPr>
        <w:t>b)</w:t>
      </w:r>
      <w:r w:rsidRPr="00943B4C">
        <w:rPr>
          <w:rFonts w:ascii="Arial" w:hAnsi="Arial" w:cs="Arial"/>
          <w:sz w:val="20"/>
        </w:rPr>
        <w:tab/>
        <w:t>předmět smlouvy, tj. text</w:t>
      </w:r>
      <w:r w:rsidR="00597318" w:rsidRPr="00943B4C">
        <w:rPr>
          <w:rFonts w:ascii="Arial" w:hAnsi="Arial" w:cs="Arial"/>
          <w:sz w:val="20"/>
        </w:rPr>
        <w:t>:</w:t>
      </w:r>
      <w:r w:rsidRPr="00943B4C">
        <w:rPr>
          <w:rFonts w:ascii="Arial" w:hAnsi="Arial" w:cs="Arial"/>
          <w:sz w:val="20"/>
        </w:rPr>
        <w:t xml:space="preserve"> </w:t>
      </w:r>
    </w:p>
    <w:p w14:paraId="04A5F109" w14:textId="0DF5D742" w:rsidR="00D306DB" w:rsidRPr="00943B4C" w:rsidRDefault="00597318" w:rsidP="00597318">
      <w:pPr>
        <w:pStyle w:val="Odstavecseseznamem"/>
        <w:numPr>
          <w:ilvl w:val="0"/>
          <w:numId w:val="31"/>
        </w:numPr>
        <w:spacing w:before="120"/>
        <w:jc w:val="both"/>
        <w:rPr>
          <w:rFonts w:ascii="Arial" w:hAnsi="Arial" w:cs="Arial"/>
          <w:sz w:val="20"/>
        </w:rPr>
      </w:pPr>
      <w:r w:rsidRPr="00943B4C">
        <w:rPr>
          <w:rFonts w:ascii="Arial" w:hAnsi="Arial" w:cs="Arial"/>
          <w:sz w:val="20"/>
          <w:u w:val="single"/>
        </w:rPr>
        <w:t>faktura č. 1</w:t>
      </w:r>
      <w:r w:rsidRPr="00943B4C">
        <w:rPr>
          <w:rFonts w:ascii="Arial" w:hAnsi="Arial" w:cs="Arial"/>
          <w:sz w:val="20"/>
        </w:rPr>
        <w:t xml:space="preserve">: </w:t>
      </w:r>
      <w:r w:rsidR="00943B4C" w:rsidRPr="00943B4C">
        <w:rPr>
          <w:rFonts w:ascii="Arial" w:hAnsi="Arial" w:cs="Arial"/>
          <w:sz w:val="20"/>
        </w:rPr>
        <w:t>FTN – dodávka</w:t>
      </w:r>
      <w:r w:rsidR="003E50E1" w:rsidRPr="00943B4C">
        <w:rPr>
          <w:rFonts w:ascii="Arial" w:hAnsi="Arial" w:cs="Arial"/>
          <w:sz w:val="20"/>
        </w:rPr>
        <w:t xml:space="preserve">, montáž a instalace nábytkového vybavení na Pavilónu A1 </w:t>
      </w:r>
      <w:r w:rsidR="00D306DB" w:rsidRPr="00943B4C">
        <w:rPr>
          <w:rFonts w:ascii="Arial" w:hAnsi="Arial" w:cs="Arial"/>
          <w:sz w:val="20"/>
        </w:rPr>
        <w:t xml:space="preserve"> </w:t>
      </w:r>
    </w:p>
    <w:p w14:paraId="6E3FA354" w14:textId="2E6C1C0F" w:rsidR="00597318" w:rsidRPr="00943B4C" w:rsidRDefault="00597318" w:rsidP="00597318">
      <w:pPr>
        <w:pStyle w:val="Odstavecseseznamem"/>
        <w:numPr>
          <w:ilvl w:val="0"/>
          <w:numId w:val="31"/>
        </w:numPr>
        <w:spacing w:before="120"/>
        <w:jc w:val="both"/>
        <w:rPr>
          <w:rFonts w:ascii="Arial" w:hAnsi="Arial" w:cs="Arial"/>
          <w:sz w:val="20"/>
        </w:rPr>
      </w:pPr>
      <w:r w:rsidRPr="00943B4C">
        <w:rPr>
          <w:rFonts w:ascii="Arial" w:hAnsi="Arial" w:cs="Arial"/>
          <w:sz w:val="20"/>
          <w:u w:val="single"/>
        </w:rPr>
        <w:t>faktura č. 2</w:t>
      </w:r>
      <w:r w:rsidRPr="00943B4C">
        <w:rPr>
          <w:rFonts w:ascii="Arial" w:hAnsi="Arial" w:cs="Arial"/>
          <w:sz w:val="20"/>
        </w:rPr>
        <w:t xml:space="preserve">: </w:t>
      </w:r>
      <w:r w:rsidR="00943B4C" w:rsidRPr="00943B4C">
        <w:rPr>
          <w:rFonts w:ascii="Arial" w:hAnsi="Arial" w:cs="Arial"/>
          <w:sz w:val="20"/>
        </w:rPr>
        <w:t>FTN – dodávka</w:t>
      </w:r>
      <w:r w:rsidRPr="00943B4C">
        <w:rPr>
          <w:rFonts w:ascii="Arial" w:hAnsi="Arial" w:cs="Arial"/>
          <w:sz w:val="20"/>
        </w:rPr>
        <w:t>, montáž a instalace nábytkového vybavení na Pavilónu K</w:t>
      </w:r>
    </w:p>
    <w:p w14:paraId="6D1C8C41" w14:textId="77777777" w:rsidR="00D306DB" w:rsidRPr="00943B4C" w:rsidRDefault="00D306DB" w:rsidP="00D306DB">
      <w:pPr>
        <w:spacing w:before="120"/>
        <w:ind w:left="720"/>
        <w:jc w:val="both"/>
        <w:rPr>
          <w:rFonts w:ascii="Arial" w:hAnsi="Arial" w:cs="Arial"/>
          <w:sz w:val="20"/>
        </w:rPr>
      </w:pPr>
      <w:r w:rsidRPr="00943B4C">
        <w:rPr>
          <w:rFonts w:ascii="Arial" w:hAnsi="Arial" w:cs="Arial"/>
          <w:sz w:val="20"/>
        </w:rPr>
        <w:t>d)</w:t>
      </w:r>
      <w:r w:rsidRPr="00943B4C">
        <w:rPr>
          <w:rFonts w:ascii="Arial" w:hAnsi="Arial" w:cs="Arial"/>
          <w:sz w:val="20"/>
        </w:rPr>
        <w:tab/>
        <w:t xml:space="preserve">označení banky a číslo účtu, na který bude faktura uhrazena, </w:t>
      </w:r>
    </w:p>
    <w:p w14:paraId="7B3D9D55" w14:textId="77777777" w:rsidR="00D306DB" w:rsidRPr="00327B23" w:rsidRDefault="00D306DB" w:rsidP="00D306DB">
      <w:pPr>
        <w:spacing w:before="120"/>
        <w:ind w:left="720"/>
        <w:jc w:val="both"/>
        <w:rPr>
          <w:rFonts w:ascii="Arial" w:hAnsi="Arial" w:cs="Arial"/>
          <w:sz w:val="20"/>
        </w:rPr>
      </w:pPr>
      <w:r w:rsidRPr="00327B23">
        <w:rPr>
          <w:rFonts w:ascii="Arial" w:hAnsi="Arial" w:cs="Arial"/>
          <w:sz w:val="20"/>
        </w:rPr>
        <w:t>e)</w:t>
      </w:r>
      <w:r w:rsidRPr="00327B23">
        <w:rPr>
          <w:rFonts w:ascii="Arial" w:hAnsi="Arial" w:cs="Arial"/>
          <w:sz w:val="20"/>
        </w:rPr>
        <w:tab/>
        <w:t>lhůtu splatnosti faktury,</w:t>
      </w:r>
    </w:p>
    <w:p w14:paraId="05C9D2AC" w14:textId="77777777" w:rsidR="00D306DB" w:rsidRPr="00327B23" w:rsidRDefault="00D306DB" w:rsidP="00D306DB">
      <w:pPr>
        <w:spacing w:before="120"/>
        <w:ind w:left="720"/>
        <w:jc w:val="both"/>
        <w:rPr>
          <w:rFonts w:ascii="Arial" w:hAnsi="Arial" w:cs="Arial"/>
          <w:sz w:val="20"/>
        </w:rPr>
      </w:pPr>
      <w:r w:rsidRPr="00327B23">
        <w:rPr>
          <w:rFonts w:ascii="Arial" w:hAnsi="Arial" w:cs="Arial"/>
          <w:sz w:val="20"/>
        </w:rPr>
        <w:t>f)</w:t>
      </w:r>
      <w:r w:rsidRPr="00327B23">
        <w:rPr>
          <w:rFonts w:ascii="Arial" w:hAnsi="Arial" w:cs="Arial"/>
          <w:sz w:val="20"/>
        </w:rPr>
        <w:tab/>
        <w:t>označení osoby, která fakturu vyhotovila, včetně jejího podpisu a kontaktního telefonu.</w:t>
      </w:r>
    </w:p>
    <w:p w14:paraId="77B79739" w14:textId="2AA3CFA7" w:rsidR="00D306DB" w:rsidRPr="00327B23" w:rsidRDefault="00D306DB" w:rsidP="00D306DB">
      <w:pPr>
        <w:spacing w:before="120"/>
        <w:ind w:left="720"/>
        <w:jc w:val="both"/>
        <w:rPr>
          <w:rFonts w:ascii="Arial" w:hAnsi="Arial" w:cs="Arial"/>
          <w:sz w:val="20"/>
        </w:rPr>
      </w:pPr>
      <w:r w:rsidRPr="00327B23">
        <w:rPr>
          <w:rFonts w:ascii="Arial" w:hAnsi="Arial" w:cs="Arial"/>
          <w:sz w:val="20"/>
        </w:rPr>
        <w:t>Bez kterékoliv náležitosti je faktura neplatná.</w:t>
      </w:r>
    </w:p>
    <w:p w14:paraId="59CD7AE8" w14:textId="544BB42B" w:rsidR="007A63FB" w:rsidRPr="00327B23" w:rsidRDefault="007A63FB" w:rsidP="007A63FB">
      <w:pPr>
        <w:pStyle w:val="Odstavecseseznamem"/>
        <w:numPr>
          <w:ilvl w:val="0"/>
          <w:numId w:val="6"/>
        </w:numPr>
        <w:spacing w:before="120"/>
        <w:contextualSpacing w:val="0"/>
        <w:jc w:val="both"/>
        <w:rPr>
          <w:rFonts w:ascii="Arial" w:hAnsi="Arial" w:cs="Arial"/>
          <w:sz w:val="20"/>
          <w:szCs w:val="20"/>
        </w:rPr>
      </w:pPr>
      <w:r w:rsidRPr="00327B23">
        <w:rPr>
          <w:rFonts w:ascii="Arial" w:hAnsi="Arial" w:cs="Arial"/>
          <w:sz w:val="20"/>
          <w:szCs w:val="20"/>
        </w:rPr>
        <w:lastRenderedPageBreak/>
        <w:t xml:space="preserve">Pokud bude v okamžiku uskutečnění zdanitelného plnění správcem daně zveřejněna způsobem umožňujícím dálkový přístup skutečnost, že zhotovitel je nespolehlivým plátcem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106a zákona č. 235/2004 Sb., o dani z přidané hodnoty, ve znění pozdějších předpisů (dále jen „ZDPH“), je objednatel oprávněn část ceny díla odpovídající dani z přidané hodnoty z fakturované platby na základě této smlouvy zadržet a tuto přímo zaplatit (aniž k tomu bude vyzván jako ručitel) na účet správce daně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109a ZDPH. </w:t>
      </w:r>
    </w:p>
    <w:p w14:paraId="3AF0EDF3" w14:textId="77777777" w:rsidR="007A63FB" w:rsidRPr="00327B23" w:rsidRDefault="007A63FB" w:rsidP="007A63FB">
      <w:pPr>
        <w:pStyle w:val="Odstavecseseznamem"/>
        <w:numPr>
          <w:ilvl w:val="0"/>
          <w:numId w:val="6"/>
        </w:numPr>
        <w:spacing w:before="120"/>
        <w:contextualSpacing w:val="0"/>
        <w:jc w:val="both"/>
        <w:rPr>
          <w:rFonts w:ascii="Arial" w:hAnsi="Arial" w:cs="Arial"/>
          <w:sz w:val="20"/>
          <w:szCs w:val="20"/>
        </w:rPr>
      </w:pPr>
      <w:r w:rsidRPr="00327B23">
        <w:rPr>
          <w:rFonts w:ascii="Arial" w:hAnsi="Arial" w:cs="Arial"/>
          <w:sz w:val="20"/>
          <w:szCs w:val="20"/>
        </w:rPr>
        <w:t xml:space="preserve">Pokud číslo účtu zhotovitele uvedené v záhlaví této smlouvy nebude zveřejněno způsobem umožňujícím dálkový přístup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96 ZDPH nebo se jedná o účet vedený v zahraničí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109 odst. 2 písm. b) ZDPH, je objednatel oprávněn část ceny díla odpovídající dani z přidané hodnoty z každé fakturované platby na základě této smlouvy zadržet a tuto přímo zaplatit (aniž k tomu bude vyzván jako ručitel) na účet správce daně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109a ZDPH. </w:t>
      </w:r>
    </w:p>
    <w:p w14:paraId="47E54AAF" w14:textId="77777777" w:rsidR="007A63FB" w:rsidRPr="00327B23" w:rsidRDefault="007A63FB" w:rsidP="007A63FB">
      <w:pPr>
        <w:pStyle w:val="Odstavecseseznamem"/>
        <w:spacing w:before="120"/>
        <w:contextualSpacing w:val="0"/>
        <w:jc w:val="both"/>
        <w:rPr>
          <w:rFonts w:ascii="Arial" w:hAnsi="Arial" w:cs="Arial"/>
          <w:sz w:val="20"/>
          <w:szCs w:val="20"/>
        </w:rPr>
      </w:pPr>
      <w:r w:rsidRPr="00327B23">
        <w:rPr>
          <w:rFonts w:ascii="Arial" w:hAnsi="Arial" w:cs="Arial"/>
          <w:sz w:val="20"/>
          <w:szCs w:val="20"/>
        </w:rPr>
        <w:t xml:space="preserve">Stejný postup bude aplikován při naplnění podmínek ručení dle </w:t>
      </w:r>
      <w:proofErr w:type="spellStart"/>
      <w:r w:rsidRPr="00327B23">
        <w:rPr>
          <w:rFonts w:ascii="Arial" w:hAnsi="Arial" w:cs="Arial"/>
          <w:sz w:val="20"/>
          <w:szCs w:val="20"/>
        </w:rPr>
        <w:t>ust</w:t>
      </w:r>
      <w:proofErr w:type="spellEnd"/>
      <w:r w:rsidRPr="00327B23">
        <w:rPr>
          <w:rFonts w:ascii="Arial" w:hAnsi="Arial" w:cs="Arial"/>
          <w:sz w:val="20"/>
          <w:szCs w:val="20"/>
        </w:rPr>
        <w:t>. § 109 odst. 1 ZDPH, tedy kdy se objednatel dozví, že</w:t>
      </w:r>
    </w:p>
    <w:p w14:paraId="426EF962" w14:textId="77777777" w:rsidR="007A63FB" w:rsidRPr="00327B23" w:rsidRDefault="007A63FB" w:rsidP="00F51B85">
      <w:pPr>
        <w:pStyle w:val="Odstavecseseznamem"/>
        <w:spacing w:before="120"/>
        <w:ind w:firstLine="840"/>
        <w:contextualSpacing w:val="0"/>
        <w:jc w:val="both"/>
        <w:rPr>
          <w:rFonts w:ascii="Arial" w:hAnsi="Arial" w:cs="Arial"/>
          <w:sz w:val="20"/>
          <w:szCs w:val="20"/>
        </w:rPr>
      </w:pPr>
      <w:r w:rsidRPr="00327B23">
        <w:rPr>
          <w:rFonts w:ascii="Arial" w:hAnsi="Arial" w:cs="Arial"/>
          <w:sz w:val="20"/>
          <w:szCs w:val="20"/>
        </w:rPr>
        <w:t>a)   daň uvedená na daňovém dokladu nebude úmyslně zaplacena,</w:t>
      </w:r>
    </w:p>
    <w:p w14:paraId="36620E54" w14:textId="7DED4201" w:rsidR="007A63FB" w:rsidRPr="00327B23" w:rsidRDefault="007A63FB" w:rsidP="00F51B85">
      <w:pPr>
        <w:spacing w:before="120"/>
        <w:ind w:left="1843" w:hanging="283"/>
        <w:jc w:val="both"/>
        <w:rPr>
          <w:rFonts w:ascii="Arial" w:hAnsi="Arial" w:cs="Arial"/>
          <w:sz w:val="20"/>
        </w:rPr>
      </w:pPr>
      <w:r w:rsidRPr="00327B23">
        <w:rPr>
          <w:rFonts w:ascii="Arial" w:hAnsi="Arial" w:cs="Arial"/>
          <w:sz w:val="20"/>
        </w:rPr>
        <w:t>b)   plátce, který uskutečňuje toto zdanitelné plnění nebo obdrží úplatu na takové plnění, se úmyslně dostal nebo dostane do postavení, kdy nemůže daň zaplatit, nebo</w:t>
      </w:r>
    </w:p>
    <w:p w14:paraId="6ACC6B4E" w14:textId="77777777" w:rsidR="007A63FB" w:rsidRPr="00327B23" w:rsidRDefault="007A63FB" w:rsidP="00F51B85">
      <w:pPr>
        <w:pStyle w:val="Odstavecseseznamem"/>
        <w:spacing w:before="120"/>
        <w:ind w:firstLine="840"/>
        <w:contextualSpacing w:val="0"/>
        <w:jc w:val="both"/>
        <w:rPr>
          <w:rFonts w:ascii="Arial" w:hAnsi="Arial" w:cs="Arial"/>
          <w:sz w:val="20"/>
          <w:szCs w:val="20"/>
        </w:rPr>
      </w:pPr>
      <w:r w:rsidRPr="00327B23">
        <w:rPr>
          <w:rFonts w:ascii="Arial" w:hAnsi="Arial" w:cs="Arial"/>
          <w:sz w:val="20"/>
          <w:szCs w:val="20"/>
        </w:rPr>
        <w:t>c)   dojde ke zkrácení daně nebo vylákání daňové výhody</w:t>
      </w:r>
    </w:p>
    <w:p w14:paraId="3F3D716B" w14:textId="77777777" w:rsidR="007A63FB" w:rsidRPr="00327B23" w:rsidRDefault="007A63FB" w:rsidP="007A63FB">
      <w:pPr>
        <w:pStyle w:val="Odstavecseseznamem"/>
        <w:numPr>
          <w:ilvl w:val="0"/>
          <w:numId w:val="6"/>
        </w:numPr>
        <w:spacing w:before="120"/>
        <w:contextualSpacing w:val="0"/>
        <w:jc w:val="both"/>
        <w:rPr>
          <w:rFonts w:ascii="Arial" w:hAnsi="Arial" w:cs="Arial"/>
          <w:sz w:val="20"/>
          <w:szCs w:val="20"/>
        </w:rPr>
      </w:pPr>
      <w:r w:rsidRPr="00327B23">
        <w:rPr>
          <w:rFonts w:ascii="Arial" w:hAnsi="Arial" w:cs="Arial"/>
          <w:sz w:val="20"/>
          <w:szCs w:val="20"/>
        </w:rPr>
        <w:t xml:space="preserve">Po provedení úhrady daně z přidané hodnoty příslušnému správci daně v souladu s tímto odstavcem je úhrada zdanitelného plnění zhotoviteli bez příslušné daně z přidané hodnoty </w:t>
      </w:r>
      <w:r w:rsidRPr="00327B23">
        <w:rPr>
          <w:rFonts w:ascii="Arial" w:hAnsi="Arial" w:cs="Arial"/>
          <w:sz w:val="20"/>
          <w:szCs w:val="20"/>
        </w:rPr>
        <w:br/>
        <w:t xml:space="preserve">(tj. pouze základu daně) smluvními stranami považována za řádnou úhradu, resp. řádné splnění dluhu objednatele, dle této smlouvy (tj. základu daně i výše daně z přidané hodnoty), </w:t>
      </w:r>
      <w:r w:rsidRPr="00327B23">
        <w:rPr>
          <w:rFonts w:ascii="Arial" w:hAnsi="Arial" w:cs="Arial"/>
          <w:sz w:val="20"/>
          <w:szCs w:val="20"/>
        </w:rPr>
        <w:br/>
        <w:t>a zhotoviteli nevzniká žádný nárok na úhradu případných úroků z prodlení, penále, náhrady škody nebo jakýchkoli dalších sankcí vůči objednateli, a to ani v případě, že by mu podobné sankce byly vyměřeny správcem daně.</w:t>
      </w:r>
    </w:p>
    <w:p w14:paraId="3334E6DF" w14:textId="77777777" w:rsidR="007A63FB" w:rsidRPr="00327B23" w:rsidRDefault="007A63FB" w:rsidP="007A63FB">
      <w:pPr>
        <w:pStyle w:val="Odstavecseseznamem"/>
        <w:numPr>
          <w:ilvl w:val="0"/>
          <w:numId w:val="6"/>
        </w:numPr>
        <w:spacing w:before="120"/>
        <w:contextualSpacing w:val="0"/>
        <w:jc w:val="both"/>
        <w:rPr>
          <w:rFonts w:ascii="Arial" w:hAnsi="Arial" w:cs="Arial"/>
          <w:sz w:val="20"/>
          <w:szCs w:val="20"/>
        </w:rPr>
      </w:pPr>
      <w:r w:rsidRPr="00327B23">
        <w:rPr>
          <w:rFonts w:ascii="Arial" w:hAnsi="Arial" w:cs="Arial"/>
          <w:sz w:val="20"/>
          <w:szCs w:val="20"/>
        </w:rPr>
        <w:t xml:space="preserve">Bude-li na daňovém dokladu uveden jiný než oznámený účet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 </w:t>
      </w:r>
    </w:p>
    <w:p w14:paraId="0F89BA0E" w14:textId="77777777" w:rsidR="007A63FB" w:rsidRPr="00E61F9F" w:rsidRDefault="007A63FB" w:rsidP="007A63FB">
      <w:pPr>
        <w:pStyle w:val="Nadpis4"/>
        <w:tabs>
          <w:tab w:val="clear" w:pos="780"/>
        </w:tabs>
        <w:rPr>
          <w:rFonts w:ascii="Arial" w:hAnsi="Arial" w:cs="Arial"/>
          <w:highlight w:val="yellow"/>
        </w:rPr>
      </w:pPr>
    </w:p>
    <w:p w14:paraId="31B351AD" w14:textId="77777777" w:rsidR="007A63FB" w:rsidRPr="00E61F9F" w:rsidRDefault="007A63FB" w:rsidP="007A63FB">
      <w:pPr>
        <w:pStyle w:val="Nadpis4"/>
        <w:tabs>
          <w:tab w:val="clear" w:pos="780"/>
        </w:tabs>
        <w:rPr>
          <w:rFonts w:ascii="Arial" w:hAnsi="Arial" w:cs="Arial"/>
        </w:rPr>
      </w:pPr>
      <w:r w:rsidRPr="00E61F9F">
        <w:rPr>
          <w:rFonts w:ascii="Arial" w:hAnsi="Arial" w:cs="Arial"/>
        </w:rPr>
        <w:t xml:space="preserve">IV. </w:t>
      </w:r>
    </w:p>
    <w:p w14:paraId="4751223A" w14:textId="77777777" w:rsidR="007A63FB" w:rsidRPr="00E61F9F" w:rsidRDefault="007A63FB" w:rsidP="007A63FB">
      <w:pPr>
        <w:pStyle w:val="Nadpis4"/>
        <w:tabs>
          <w:tab w:val="clear" w:pos="780"/>
        </w:tabs>
        <w:spacing w:before="0"/>
        <w:rPr>
          <w:rFonts w:ascii="Arial" w:hAnsi="Arial" w:cs="Arial"/>
        </w:rPr>
      </w:pPr>
      <w:r w:rsidRPr="00E61F9F">
        <w:rPr>
          <w:rFonts w:ascii="Arial" w:hAnsi="Arial" w:cs="Arial"/>
        </w:rPr>
        <w:t>Doba a místo plnění</w:t>
      </w:r>
    </w:p>
    <w:p w14:paraId="69F8B189" w14:textId="669FEA08" w:rsidR="007A63FB" w:rsidRPr="00E61F9F" w:rsidRDefault="007A63FB" w:rsidP="00A35F6B">
      <w:pPr>
        <w:numPr>
          <w:ilvl w:val="0"/>
          <w:numId w:val="5"/>
        </w:numPr>
        <w:spacing w:before="120"/>
        <w:ind w:left="714" w:hanging="357"/>
        <w:jc w:val="both"/>
        <w:rPr>
          <w:rFonts w:ascii="Arial" w:hAnsi="Arial" w:cs="Arial"/>
          <w:sz w:val="20"/>
        </w:rPr>
      </w:pPr>
      <w:r w:rsidRPr="00E61F9F">
        <w:rPr>
          <w:rFonts w:ascii="Arial" w:hAnsi="Arial" w:cs="Arial"/>
          <w:sz w:val="20"/>
        </w:rPr>
        <w:t xml:space="preserve">Místem plnění je </w:t>
      </w:r>
      <w:r w:rsidR="00CF2852" w:rsidRPr="00E61F9F">
        <w:rPr>
          <w:rFonts w:ascii="Arial" w:hAnsi="Arial" w:cs="Arial"/>
          <w:sz w:val="20"/>
        </w:rPr>
        <w:t xml:space="preserve">Fakultní </w:t>
      </w:r>
      <w:r w:rsidR="00C74D2A" w:rsidRPr="00E61F9F">
        <w:rPr>
          <w:rFonts w:ascii="Arial" w:hAnsi="Arial" w:cs="Arial"/>
          <w:sz w:val="20"/>
        </w:rPr>
        <w:t xml:space="preserve">Thomayerova nemocnice, </w:t>
      </w:r>
      <w:r w:rsidR="00B1384B" w:rsidRPr="00E61F9F">
        <w:rPr>
          <w:rFonts w:ascii="Arial" w:hAnsi="Arial" w:cs="Arial"/>
          <w:sz w:val="20"/>
        </w:rPr>
        <w:t>P</w:t>
      </w:r>
      <w:r w:rsidR="00C74D2A" w:rsidRPr="00E61F9F">
        <w:rPr>
          <w:rFonts w:ascii="Arial" w:hAnsi="Arial" w:cs="Arial"/>
          <w:sz w:val="20"/>
        </w:rPr>
        <w:t xml:space="preserve">avilón </w:t>
      </w:r>
      <w:r w:rsidR="00B1384B" w:rsidRPr="00E61F9F">
        <w:rPr>
          <w:rFonts w:ascii="Arial" w:hAnsi="Arial" w:cs="Arial"/>
          <w:sz w:val="20"/>
        </w:rPr>
        <w:t>A1, K</w:t>
      </w:r>
      <w:r w:rsidRPr="00E61F9F">
        <w:rPr>
          <w:rFonts w:ascii="Arial" w:hAnsi="Arial" w:cs="Arial"/>
          <w:sz w:val="20"/>
        </w:rPr>
        <w:t>.</w:t>
      </w:r>
      <w:r w:rsidR="00097B8F" w:rsidRPr="00E61F9F">
        <w:rPr>
          <w:rFonts w:ascii="Arial" w:hAnsi="Arial" w:cs="Arial"/>
          <w:sz w:val="20"/>
        </w:rPr>
        <w:t xml:space="preserve"> </w:t>
      </w:r>
    </w:p>
    <w:p w14:paraId="321CF757" w14:textId="432BF72C" w:rsidR="00597318" w:rsidRPr="00E61F9F" w:rsidRDefault="00884E72" w:rsidP="00884E72">
      <w:pPr>
        <w:numPr>
          <w:ilvl w:val="0"/>
          <w:numId w:val="5"/>
        </w:numPr>
        <w:spacing w:before="120"/>
        <w:ind w:left="714" w:hanging="357"/>
        <w:jc w:val="both"/>
        <w:rPr>
          <w:rFonts w:ascii="Arial" w:hAnsi="Arial" w:cs="Arial"/>
          <w:sz w:val="20"/>
        </w:rPr>
      </w:pPr>
      <w:r w:rsidRPr="00E61F9F">
        <w:rPr>
          <w:rFonts w:ascii="Arial" w:hAnsi="Arial" w:cs="Arial"/>
          <w:sz w:val="20"/>
        </w:rPr>
        <w:t xml:space="preserve">Zhotovitel je povinen zahájit provádění díla bez zbytečného odkladu po </w:t>
      </w:r>
      <w:r w:rsidR="00E756DE" w:rsidRPr="00E61F9F">
        <w:rPr>
          <w:rFonts w:ascii="Arial" w:hAnsi="Arial" w:cs="Arial"/>
          <w:sz w:val="20"/>
        </w:rPr>
        <w:t xml:space="preserve">nabytí účinnosti této smlouvy. Faktickou montáž nábytku a dalšího vybavení v místě plnění bude zhotovitel moci </w:t>
      </w:r>
      <w:r w:rsidR="00943B4C" w:rsidRPr="00E61F9F">
        <w:rPr>
          <w:rFonts w:ascii="Arial" w:hAnsi="Arial" w:cs="Arial"/>
          <w:sz w:val="20"/>
        </w:rPr>
        <w:t>provést:</w:t>
      </w:r>
    </w:p>
    <w:p w14:paraId="03BADDD2" w14:textId="59F72ECF" w:rsidR="006D6C77" w:rsidRPr="00E61F9F" w:rsidRDefault="006D6C77" w:rsidP="006D6C77">
      <w:pPr>
        <w:pStyle w:val="Odstavecseseznamem"/>
        <w:widowControl w:val="0"/>
        <w:numPr>
          <w:ilvl w:val="0"/>
          <w:numId w:val="34"/>
        </w:numPr>
        <w:autoSpaceDE w:val="0"/>
        <w:autoSpaceDN w:val="0"/>
        <w:adjustRightInd w:val="0"/>
        <w:spacing w:line="276" w:lineRule="auto"/>
        <w:contextualSpacing w:val="0"/>
        <w:jc w:val="both"/>
        <w:rPr>
          <w:rFonts w:ascii="Arial" w:hAnsi="Arial" w:cs="Arial"/>
          <w:b/>
          <w:bCs w:val="0"/>
          <w:sz w:val="20"/>
          <w:szCs w:val="20"/>
        </w:rPr>
      </w:pPr>
      <w:bookmarkStart w:id="3" w:name="_Hlk213061342"/>
      <w:r w:rsidRPr="00E61F9F">
        <w:rPr>
          <w:rFonts w:ascii="Arial" w:hAnsi="Arial" w:cs="Arial"/>
          <w:b/>
          <w:sz w:val="20"/>
          <w:szCs w:val="20"/>
        </w:rPr>
        <w:t xml:space="preserve">zaměření nábytku v pavilónu A1: od </w:t>
      </w:r>
      <w:r w:rsidR="00F47C7A">
        <w:rPr>
          <w:rFonts w:ascii="Arial" w:hAnsi="Arial" w:cs="Arial"/>
          <w:b/>
          <w:sz w:val="20"/>
          <w:szCs w:val="20"/>
        </w:rPr>
        <w:t>2.3</w:t>
      </w:r>
      <w:r w:rsidRPr="00E61F9F">
        <w:rPr>
          <w:rFonts w:ascii="Arial" w:hAnsi="Arial" w:cs="Arial"/>
          <w:b/>
          <w:sz w:val="20"/>
          <w:szCs w:val="20"/>
        </w:rPr>
        <w:t>. – 1</w:t>
      </w:r>
      <w:r w:rsidR="00F47C7A">
        <w:rPr>
          <w:rFonts w:ascii="Arial" w:hAnsi="Arial" w:cs="Arial"/>
          <w:b/>
          <w:sz w:val="20"/>
          <w:szCs w:val="20"/>
        </w:rPr>
        <w:t>3</w:t>
      </w:r>
      <w:r w:rsidRPr="00E61F9F">
        <w:rPr>
          <w:rFonts w:ascii="Arial" w:hAnsi="Arial" w:cs="Arial"/>
          <w:b/>
          <w:sz w:val="20"/>
          <w:szCs w:val="20"/>
        </w:rPr>
        <w:t>.</w:t>
      </w:r>
      <w:r w:rsidR="00F47C7A">
        <w:rPr>
          <w:rFonts w:ascii="Arial" w:hAnsi="Arial" w:cs="Arial"/>
          <w:b/>
          <w:sz w:val="20"/>
          <w:szCs w:val="20"/>
        </w:rPr>
        <w:t>3</w:t>
      </w:r>
      <w:r w:rsidRPr="00E61F9F">
        <w:rPr>
          <w:rFonts w:ascii="Arial" w:hAnsi="Arial" w:cs="Arial"/>
          <w:b/>
          <w:sz w:val="20"/>
          <w:szCs w:val="20"/>
        </w:rPr>
        <w:t>.2026</w:t>
      </w:r>
    </w:p>
    <w:bookmarkEnd w:id="3"/>
    <w:p w14:paraId="32DC761D" w14:textId="2763B5C4" w:rsidR="006D6C77" w:rsidRPr="00E61F9F" w:rsidRDefault="006D6C77" w:rsidP="006D6C77">
      <w:pPr>
        <w:pStyle w:val="Odstavecseseznamem"/>
        <w:widowControl w:val="0"/>
        <w:numPr>
          <w:ilvl w:val="0"/>
          <w:numId w:val="34"/>
        </w:numPr>
        <w:autoSpaceDE w:val="0"/>
        <w:autoSpaceDN w:val="0"/>
        <w:adjustRightInd w:val="0"/>
        <w:spacing w:line="276" w:lineRule="auto"/>
        <w:contextualSpacing w:val="0"/>
        <w:jc w:val="both"/>
        <w:rPr>
          <w:rFonts w:ascii="Arial" w:hAnsi="Arial" w:cs="Arial"/>
          <w:b/>
          <w:bCs w:val="0"/>
          <w:sz w:val="20"/>
          <w:szCs w:val="20"/>
        </w:rPr>
      </w:pPr>
      <w:r w:rsidRPr="00E61F9F">
        <w:rPr>
          <w:rFonts w:ascii="Arial" w:hAnsi="Arial" w:cs="Arial"/>
          <w:b/>
          <w:sz w:val="20"/>
          <w:szCs w:val="20"/>
        </w:rPr>
        <w:t>montáž nábytku na Pavilónu A1: od 20.4.-3.5.2026</w:t>
      </w:r>
    </w:p>
    <w:p w14:paraId="4EAC128C" w14:textId="77777777" w:rsidR="006D6C77" w:rsidRPr="00E61F9F" w:rsidRDefault="006D6C77" w:rsidP="006D6C77">
      <w:pPr>
        <w:pStyle w:val="Odstavecseseznamem"/>
        <w:widowControl w:val="0"/>
        <w:autoSpaceDE w:val="0"/>
        <w:autoSpaceDN w:val="0"/>
        <w:adjustRightInd w:val="0"/>
        <w:spacing w:line="276" w:lineRule="auto"/>
        <w:ind w:left="3969"/>
        <w:jc w:val="both"/>
        <w:rPr>
          <w:rFonts w:ascii="Arial" w:hAnsi="Arial" w:cs="Arial"/>
          <w:b/>
          <w:bCs w:val="0"/>
          <w:sz w:val="20"/>
          <w:szCs w:val="20"/>
        </w:rPr>
      </w:pPr>
    </w:p>
    <w:p w14:paraId="3A5060CC" w14:textId="6835892A" w:rsidR="006D6C77" w:rsidRPr="00E61F9F" w:rsidRDefault="006D6C77" w:rsidP="006D6C77">
      <w:pPr>
        <w:pStyle w:val="Odstavecseseznamem"/>
        <w:numPr>
          <w:ilvl w:val="0"/>
          <w:numId w:val="34"/>
        </w:numPr>
        <w:contextualSpacing w:val="0"/>
        <w:rPr>
          <w:rFonts w:ascii="Arial" w:hAnsi="Arial" w:cs="Arial"/>
          <w:b/>
          <w:bCs w:val="0"/>
          <w:sz w:val="20"/>
          <w:szCs w:val="20"/>
        </w:rPr>
      </w:pPr>
      <w:r w:rsidRPr="00E61F9F">
        <w:rPr>
          <w:rFonts w:ascii="Arial" w:hAnsi="Arial" w:cs="Arial"/>
          <w:b/>
          <w:sz w:val="20"/>
          <w:szCs w:val="20"/>
        </w:rPr>
        <w:t>zaměření nábytku v pavilónu K: od 14.9. – 20.9.2026</w:t>
      </w:r>
    </w:p>
    <w:p w14:paraId="43C97AE1" w14:textId="72B61C5A" w:rsidR="00597318" w:rsidRPr="00E61F9F" w:rsidRDefault="006D6C77" w:rsidP="006D6C77">
      <w:pPr>
        <w:pStyle w:val="Odstavecseseznamem"/>
        <w:numPr>
          <w:ilvl w:val="0"/>
          <w:numId w:val="34"/>
        </w:numPr>
        <w:spacing w:before="120"/>
        <w:jc w:val="both"/>
        <w:rPr>
          <w:rFonts w:ascii="Arial" w:hAnsi="Arial" w:cs="Arial"/>
          <w:sz w:val="20"/>
        </w:rPr>
      </w:pPr>
      <w:r w:rsidRPr="00E61F9F">
        <w:rPr>
          <w:rFonts w:ascii="Arial" w:hAnsi="Arial" w:cs="Arial"/>
          <w:b/>
          <w:sz w:val="20"/>
        </w:rPr>
        <w:t xml:space="preserve">montáž nábytku na Pavilónu K: od 2.11.-15.11.2026    </w:t>
      </w:r>
    </w:p>
    <w:p w14:paraId="0B84C703" w14:textId="77777777" w:rsidR="006D6C77" w:rsidRPr="00E61F9F" w:rsidRDefault="006D6C77" w:rsidP="006D6C77">
      <w:pPr>
        <w:pStyle w:val="Odstavecseseznamem"/>
        <w:spacing w:before="120"/>
        <w:ind w:left="1080"/>
        <w:jc w:val="both"/>
        <w:rPr>
          <w:rFonts w:ascii="Arial" w:hAnsi="Arial" w:cs="Arial"/>
          <w:sz w:val="20"/>
        </w:rPr>
      </w:pPr>
    </w:p>
    <w:p w14:paraId="3E5BC270" w14:textId="182103C0" w:rsidR="00884E72" w:rsidRPr="009D540F" w:rsidRDefault="00884E72" w:rsidP="00884E72">
      <w:pPr>
        <w:numPr>
          <w:ilvl w:val="0"/>
          <w:numId w:val="5"/>
        </w:numPr>
        <w:spacing w:before="120"/>
        <w:ind w:left="714" w:hanging="357"/>
        <w:jc w:val="both"/>
        <w:rPr>
          <w:rFonts w:ascii="Arial" w:hAnsi="Arial" w:cs="Arial"/>
          <w:b/>
          <w:bCs/>
          <w:sz w:val="20"/>
        </w:rPr>
      </w:pPr>
      <w:r w:rsidRPr="00E61F9F">
        <w:rPr>
          <w:rFonts w:ascii="Arial" w:hAnsi="Arial" w:cs="Arial"/>
          <w:sz w:val="20"/>
        </w:rPr>
        <w:t xml:space="preserve">Zhotovitel se zavazuje dílo dokončit a předat objednateli v návaznosti na </w:t>
      </w:r>
      <w:r w:rsidRPr="009D540F">
        <w:rPr>
          <w:rFonts w:ascii="Arial" w:hAnsi="Arial" w:cs="Arial"/>
          <w:sz w:val="20"/>
        </w:rPr>
        <w:t xml:space="preserve">ukončené stavební úpravy v místě plnění, nejpozději </w:t>
      </w:r>
      <w:r w:rsidRPr="00B1384B">
        <w:rPr>
          <w:rFonts w:ascii="Arial" w:hAnsi="Arial" w:cs="Arial"/>
          <w:b/>
          <w:bCs/>
          <w:sz w:val="20"/>
        </w:rPr>
        <w:t xml:space="preserve">do </w:t>
      </w:r>
      <w:r w:rsidR="003D03CE" w:rsidRPr="00B1384B">
        <w:rPr>
          <w:rFonts w:ascii="Arial" w:hAnsi="Arial" w:cs="Arial"/>
          <w:b/>
          <w:bCs/>
          <w:sz w:val="20"/>
        </w:rPr>
        <w:t>3</w:t>
      </w:r>
      <w:r w:rsidR="00493D0C" w:rsidRPr="00B1384B">
        <w:rPr>
          <w:rFonts w:ascii="Arial" w:hAnsi="Arial" w:cs="Arial"/>
          <w:b/>
          <w:bCs/>
          <w:sz w:val="20"/>
        </w:rPr>
        <w:t>0</w:t>
      </w:r>
      <w:r w:rsidR="003D03CE" w:rsidRPr="00B1384B">
        <w:rPr>
          <w:rFonts w:ascii="Arial" w:hAnsi="Arial" w:cs="Arial"/>
          <w:b/>
          <w:bCs/>
          <w:sz w:val="20"/>
        </w:rPr>
        <w:t>.1</w:t>
      </w:r>
      <w:r w:rsidR="00597318" w:rsidRPr="00B1384B">
        <w:rPr>
          <w:rFonts w:ascii="Arial" w:hAnsi="Arial" w:cs="Arial"/>
          <w:b/>
          <w:bCs/>
          <w:sz w:val="20"/>
        </w:rPr>
        <w:t>1</w:t>
      </w:r>
      <w:r w:rsidR="003D03CE" w:rsidRPr="00B1384B">
        <w:rPr>
          <w:rFonts w:ascii="Arial" w:hAnsi="Arial" w:cs="Arial"/>
          <w:b/>
          <w:bCs/>
          <w:sz w:val="20"/>
        </w:rPr>
        <w:t>.</w:t>
      </w:r>
      <w:r w:rsidR="00E756DE" w:rsidRPr="00B1384B">
        <w:rPr>
          <w:rFonts w:ascii="Arial" w:hAnsi="Arial" w:cs="Arial"/>
          <w:b/>
          <w:bCs/>
          <w:sz w:val="20"/>
        </w:rPr>
        <w:t>202</w:t>
      </w:r>
      <w:r w:rsidR="005A4CC9" w:rsidRPr="00B1384B">
        <w:rPr>
          <w:rFonts w:ascii="Arial" w:hAnsi="Arial" w:cs="Arial"/>
          <w:b/>
          <w:bCs/>
          <w:sz w:val="20"/>
        </w:rPr>
        <w:t>6</w:t>
      </w:r>
      <w:r w:rsidR="00E756DE" w:rsidRPr="009D540F">
        <w:rPr>
          <w:rFonts w:ascii="Arial" w:hAnsi="Arial" w:cs="Arial"/>
          <w:b/>
          <w:bCs/>
          <w:sz w:val="20"/>
        </w:rPr>
        <w:t xml:space="preserve">. </w:t>
      </w:r>
    </w:p>
    <w:p w14:paraId="7BF15F5A" w14:textId="470B61F3" w:rsidR="00C56521" w:rsidRPr="009D540F" w:rsidRDefault="00407B89" w:rsidP="00C56521">
      <w:pPr>
        <w:numPr>
          <w:ilvl w:val="0"/>
          <w:numId w:val="5"/>
        </w:numPr>
        <w:tabs>
          <w:tab w:val="clear" w:pos="720"/>
          <w:tab w:val="num" w:pos="426"/>
        </w:tabs>
        <w:spacing w:before="120"/>
        <w:ind w:left="714" w:hanging="357"/>
        <w:jc w:val="both"/>
        <w:rPr>
          <w:rFonts w:ascii="Arial" w:hAnsi="Arial" w:cs="Arial"/>
          <w:sz w:val="20"/>
        </w:rPr>
      </w:pPr>
      <w:r w:rsidRPr="009D540F">
        <w:rPr>
          <w:rFonts w:ascii="Arial" w:hAnsi="Arial" w:cs="Arial"/>
          <w:sz w:val="20"/>
        </w:rPr>
        <w:t xml:space="preserve">V případě, že je pro realizaci předmětu plnění nutná součinnost objednatele a tento ji není schopen poskytnout, např. z provozních nebo jiných objektivních příčin, </w:t>
      </w:r>
      <w:r w:rsidR="00E02B8B" w:rsidRPr="009D540F">
        <w:rPr>
          <w:rFonts w:ascii="Arial" w:hAnsi="Arial" w:cs="Arial"/>
          <w:sz w:val="20"/>
        </w:rPr>
        <w:t xml:space="preserve">prodlužuje se doba plnění dle předchozího odstavce o dobu nutnou k poskytnutí součinnosti ze strany objednatele. Totéž platí v případě </w:t>
      </w:r>
      <w:r w:rsidRPr="009D540F">
        <w:rPr>
          <w:rFonts w:ascii="Arial" w:hAnsi="Arial" w:cs="Arial"/>
          <w:sz w:val="20"/>
        </w:rPr>
        <w:t xml:space="preserve">vzniku překážek, </w:t>
      </w:r>
      <w:r w:rsidR="00E02B8B" w:rsidRPr="009D540F">
        <w:rPr>
          <w:rFonts w:ascii="Arial" w:hAnsi="Arial" w:cs="Arial"/>
          <w:sz w:val="20"/>
        </w:rPr>
        <w:t xml:space="preserve">které vznikly nezávisle na vůli objednatele nebo zhotovitele, nebo </w:t>
      </w:r>
      <w:r w:rsidRPr="009D540F">
        <w:rPr>
          <w:rFonts w:ascii="Arial" w:hAnsi="Arial" w:cs="Arial"/>
          <w:sz w:val="20"/>
        </w:rPr>
        <w:t xml:space="preserve">kterým </w:t>
      </w:r>
      <w:r w:rsidR="00E02B8B" w:rsidRPr="009D540F">
        <w:rPr>
          <w:rFonts w:ascii="Arial" w:hAnsi="Arial" w:cs="Arial"/>
          <w:sz w:val="20"/>
        </w:rPr>
        <w:t>objednatel</w:t>
      </w:r>
      <w:r w:rsidRPr="009D540F">
        <w:rPr>
          <w:rFonts w:ascii="Arial" w:hAnsi="Arial" w:cs="Arial"/>
          <w:sz w:val="20"/>
        </w:rPr>
        <w:t xml:space="preserve"> nebo zhoto</w:t>
      </w:r>
      <w:r w:rsidR="008F5B13" w:rsidRPr="009D540F">
        <w:rPr>
          <w:rFonts w:ascii="Arial" w:hAnsi="Arial" w:cs="Arial"/>
          <w:sz w:val="20"/>
        </w:rPr>
        <w:t>vitel jednající s náležitou péčí</w:t>
      </w:r>
      <w:r w:rsidRPr="009D540F">
        <w:rPr>
          <w:rFonts w:ascii="Arial" w:hAnsi="Arial" w:cs="Arial"/>
          <w:sz w:val="20"/>
        </w:rPr>
        <w:t xml:space="preserve"> nemohl zabránit </w:t>
      </w:r>
      <w:r w:rsidR="00D744B3" w:rsidRPr="009D540F">
        <w:rPr>
          <w:rFonts w:ascii="Arial" w:hAnsi="Arial" w:cs="Arial"/>
          <w:sz w:val="20"/>
        </w:rPr>
        <w:t>(</w:t>
      </w:r>
      <w:r w:rsidRPr="009D540F">
        <w:rPr>
          <w:rFonts w:ascii="Arial" w:hAnsi="Arial" w:cs="Arial"/>
          <w:sz w:val="20"/>
        </w:rPr>
        <w:t xml:space="preserve">např. </w:t>
      </w:r>
      <w:r w:rsidR="00E02B8B" w:rsidRPr="009D540F">
        <w:rPr>
          <w:rFonts w:ascii="Arial" w:hAnsi="Arial" w:cs="Arial"/>
          <w:sz w:val="20"/>
        </w:rPr>
        <w:t>zásah vyšší moci, výskyt epidemie, pandemie</w:t>
      </w:r>
      <w:r w:rsidR="00D744B3" w:rsidRPr="009D540F">
        <w:rPr>
          <w:rFonts w:ascii="Arial" w:hAnsi="Arial" w:cs="Arial"/>
          <w:sz w:val="20"/>
        </w:rPr>
        <w:t>)</w:t>
      </w:r>
      <w:r w:rsidR="00C56521" w:rsidRPr="009D540F">
        <w:rPr>
          <w:rFonts w:ascii="Arial" w:hAnsi="Arial" w:cs="Arial"/>
          <w:sz w:val="20"/>
        </w:rPr>
        <w:t xml:space="preserve">. V případě vzniku takových mimořádných nepředvídatelných a nepřekonatelných překážek vzniklých nezávisle na vůli stran doba plnění dle odst. 3 tohoto článku smlouvy neběží, resp. se prodlužuje o dobu trvání takových překážek. </w:t>
      </w:r>
      <w:r w:rsidR="00C56521" w:rsidRPr="009D540F">
        <w:rPr>
          <w:rFonts w:ascii="Arial" w:hAnsi="Arial" w:cs="Arial"/>
          <w:sz w:val="20"/>
        </w:rPr>
        <w:lastRenderedPageBreak/>
        <w:t xml:space="preserve">O vzniku překážky je smluvní strana, na jejíž straně překážka vznikla povinna druhou smluvní stranu </w:t>
      </w:r>
      <w:r w:rsidR="00D744B3" w:rsidRPr="009D540F">
        <w:rPr>
          <w:rFonts w:ascii="Arial" w:hAnsi="Arial" w:cs="Arial"/>
          <w:sz w:val="20"/>
        </w:rPr>
        <w:t xml:space="preserve">písemně </w:t>
      </w:r>
      <w:r w:rsidR="00C56521" w:rsidRPr="009D540F">
        <w:rPr>
          <w:rFonts w:ascii="Arial" w:hAnsi="Arial" w:cs="Arial"/>
          <w:sz w:val="20"/>
        </w:rPr>
        <w:t xml:space="preserve">informovat bez zbytečného odkladu, poté, co se o vzniku takové překážky dozví, a to i opakovaně a je povinna sdělit druhé smluvní straně náhradní termín plnění. </w:t>
      </w:r>
    </w:p>
    <w:p w14:paraId="3A3F27EE" w14:textId="26D0FE30" w:rsidR="00C56521" w:rsidRPr="009D540F" w:rsidRDefault="00C56521" w:rsidP="00F212A0">
      <w:pPr>
        <w:spacing w:before="120"/>
        <w:ind w:left="714"/>
        <w:jc w:val="both"/>
        <w:rPr>
          <w:rFonts w:ascii="Arial" w:hAnsi="Arial" w:cs="Arial"/>
          <w:sz w:val="20"/>
        </w:rPr>
      </w:pPr>
    </w:p>
    <w:p w14:paraId="720B29BD" w14:textId="77777777" w:rsidR="007A63FB" w:rsidRPr="009D540F" w:rsidRDefault="007A63FB" w:rsidP="00D320BA">
      <w:pPr>
        <w:spacing w:before="240"/>
        <w:jc w:val="center"/>
        <w:rPr>
          <w:rFonts w:ascii="Arial" w:hAnsi="Arial" w:cs="Arial"/>
          <w:b/>
          <w:sz w:val="20"/>
        </w:rPr>
      </w:pPr>
      <w:r w:rsidRPr="009D540F">
        <w:rPr>
          <w:rFonts w:ascii="Arial" w:hAnsi="Arial" w:cs="Arial"/>
          <w:b/>
          <w:sz w:val="20"/>
        </w:rPr>
        <w:t>V.</w:t>
      </w:r>
    </w:p>
    <w:p w14:paraId="314D3072" w14:textId="77777777" w:rsidR="007A63FB" w:rsidRPr="009D540F" w:rsidRDefault="007A63FB" w:rsidP="007A63FB">
      <w:pPr>
        <w:pStyle w:val="Nadpis4"/>
        <w:tabs>
          <w:tab w:val="clear" w:pos="780"/>
        </w:tabs>
        <w:spacing w:before="0"/>
        <w:rPr>
          <w:rFonts w:ascii="Arial" w:hAnsi="Arial" w:cs="Arial"/>
        </w:rPr>
      </w:pPr>
      <w:r w:rsidRPr="009D540F">
        <w:rPr>
          <w:rFonts w:ascii="Arial" w:hAnsi="Arial" w:cs="Arial"/>
        </w:rPr>
        <w:t>Provádění díla</w:t>
      </w:r>
    </w:p>
    <w:p w14:paraId="4FE1B842" w14:textId="3AB43E18" w:rsidR="003321D5" w:rsidRPr="009D540F" w:rsidRDefault="007A63FB" w:rsidP="00F212A0">
      <w:pPr>
        <w:numPr>
          <w:ilvl w:val="0"/>
          <w:numId w:val="4"/>
        </w:numPr>
        <w:spacing w:before="120"/>
        <w:ind w:hanging="357"/>
        <w:jc w:val="both"/>
        <w:rPr>
          <w:rFonts w:ascii="Arial" w:hAnsi="Arial" w:cs="Arial"/>
          <w:sz w:val="20"/>
        </w:rPr>
      </w:pPr>
      <w:r w:rsidRPr="009D540F">
        <w:rPr>
          <w:rFonts w:ascii="Arial" w:hAnsi="Arial" w:cs="Arial"/>
          <w:sz w:val="20"/>
        </w:rPr>
        <w:t>Zhotovitel potvrzuje, že se v plném rozsahu seznámil s rozsahem a povahou díla a že jsou mu známy veškeré technické, kvalitativní a jiné podmínky nezbytné k realizaci díla.</w:t>
      </w:r>
      <w:r w:rsidR="00933F31" w:rsidRPr="009D540F">
        <w:rPr>
          <w:rFonts w:ascii="Arial" w:hAnsi="Arial" w:cs="Arial"/>
          <w:sz w:val="20"/>
        </w:rPr>
        <w:t xml:space="preserve"> </w:t>
      </w:r>
    </w:p>
    <w:p w14:paraId="221804F9" w14:textId="687DBBFD" w:rsidR="00F212A0" w:rsidRPr="00B1384B" w:rsidRDefault="00F212A0" w:rsidP="00F212A0">
      <w:pPr>
        <w:spacing w:before="120"/>
        <w:ind w:left="720"/>
        <w:jc w:val="both"/>
        <w:rPr>
          <w:rFonts w:ascii="Arial" w:hAnsi="Arial" w:cs="Arial"/>
          <w:sz w:val="20"/>
        </w:rPr>
      </w:pPr>
      <w:r w:rsidRPr="00B1384B">
        <w:rPr>
          <w:rFonts w:ascii="Arial" w:hAnsi="Arial" w:cs="Arial"/>
          <w:sz w:val="20"/>
        </w:rPr>
        <w:t>Zhotovitel potvrzuje a akceptuje skutečnost, že v </w:t>
      </w:r>
      <w:r w:rsidR="00B1384B" w:rsidRPr="00B1384B">
        <w:rPr>
          <w:rFonts w:ascii="Arial" w:hAnsi="Arial" w:cs="Arial"/>
          <w:sz w:val="20"/>
        </w:rPr>
        <w:t>p</w:t>
      </w:r>
      <w:r w:rsidRPr="00B1384B">
        <w:rPr>
          <w:rFonts w:ascii="Arial" w:hAnsi="Arial" w:cs="Arial"/>
          <w:sz w:val="20"/>
        </w:rPr>
        <w:t>avilón</w:t>
      </w:r>
      <w:r w:rsidR="00B1384B" w:rsidRPr="00B1384B">
        <w:rPr>
          <w:rFonts w:ascii="Arial" w:hAnsi="Arial" w:cs="Arial"/>
          <w:sz w:val="20"/>
        </w:rPr>
        <w:t>ech</w:t>
      </w:r>
      <w:r w:rsidRPr="00B1384B">
        <w:rPr>
          <w:rFonts w:ascii="Arial" w:hAnsi="Arial" w:cs="Arial"/>
          <w:sz w:val="20"/>
        </w:rPr>
        <w:t xml:space="preserve"> </w:t>
      </w:r>
      <w:r w:rsidR="00B1384B" w:rsidRPr="00B1384B">
        <w:rPr>
          <w:rFonts w:ascii="Arial" w:hAnsi="Arial" w:cs="Arial"/>
          <w:sz w:val="20"/>
        </w:rPr>
        <w:t>A1 a K</w:t>
      </w:r>
      <w:r w:rsidRPr="00B1384B">
        <w:rPr>
          <w:rFonts w:ascii="Arial" w:hAnsi="Arial" w:cs="Arial"/>
          <w:sz w:val="20"/>
        </w:rPr>
        <w:t xml:space="preserve"> budou současně probíhat stavební úpravy jiným zhotovitelem, které však nezpůsobí omezení provádění díla podle této smlouvy.</w:t>
      </w:r>
    </w:p>
    <w:p w14:paraId="694E6770" w14:textId="77777777" w:rsidR="00F212A0" w:rsidRPr="009D540F" w:rsidRDefault="00F212A0" w:rsidP="00F212A0">
      <w:pPr>
        <w:spacing w:before="120"/>
        <w:ind w:left="720"/>
        <w:jc w:val="both"/>
        <w:rPr>
          <w:rFonts w:ascii="Arial" w:hAnsi="Arial" w:cs="Arial"/>
          <w:sz w:val="20"/>
        </w:rPr>
      </w:pPr>
    </w:p>
    <w:p w14:paraId="6EF37B0C" w14:textId="297C54D5" w:rsidR="003A4D4D" w:rsidRPr="009D540F" w:rsidRDefault="007A63FB" w:rsidP="003A4D4D">
      <w:pPr>
        <w:ind w:left="720"/>
        <w:jc w:val="both"/>
        <w:rPr>
          <w:rFonts w:ascii="Arial" w:hAnsi="Arial" w:cs="Arial"/>
          <w:sz w:val="20"/>
        </w:rPr>
      </w:pPr>
      <w:r w:rsidRPr="009D540F">
        <w:rPr>
          <w:rFonts w:ascii="Arial" w:hAnsi="Arial" w:cs="Arial"/>
          <w:sz w:val="20"/>
        </w:rPr>
        <w:t xml:space="preserve">Zhotovitel se zavazuje realizovat dílo s maximální odbornou péčí a hospodárnosti při provádění všech prací a při výběru materiálů a </w:t>
      </w:r>
      <w:r w:rsidR="00097B8F" w:rsidRPr="009D540F">
        <w:rPr>
          <w:rFonts w:ascii="Arial" w:hAnsi="Arial" w:cs="Arial"/>
          <w:sz w:val="20"/>
        </w:rPr>
        <w:t>pod</w:t>
      </w:r>
      <w:r w:rsidRPr="009D540F">
        <w:rPr>
          <w:rFonts w:ascii="Arial" w:hAnsi="Arial" w:cs="Arial"/>
          <w:sz w:val="20"/>
        </w:rPr>
        <w:t xml:space="preserve">dodavatelů, to vše při dodržení maximální možné kvality a s důrazem na ekologickou šetrnost. </w:t>
      </w:r>
    </w:p>
    <w:p w14:paraId="7028FE21" w14:textId="77777777" w:rsidR="00E725A2" w:rsidRPr="009D540F" w:rsidRDefault="00E725A2" w:rsidP="003A4D4D">
      <w:pPr>
        <w:ind w:left="720"/>
        <w:jc w:val="both"/>
        <w:rPr>
          <w:rFonts w:ascii="Arial" w:hAnsi="Arial" w:cs="Arial"/>
          <w:sz w:val="20"/>
        </w:rPr>
      </w:pPr>
    </w:p>
    <w:p w14:paraId="6F1B0E7A" w14:textId="1AB981B8" w:rsidR="00E725A2" w:rsidRPr="009D540F" w:rsidRDefault="00E725A2" w:rsidP="003A4D4D">
      <w:pPr>
        <w:ind w:left="720"/>
        <w:jc w:val="both"/>
        <w:rPr>
          <w:rFonts w:ascii="Arial" w:hAnsi="Arial" w:cs="Arial"/>
          <w:sz w:val="20"/>
        </w:rPr>
      </w:pPr>
      <w:r w:rsidRPr="009D540F">
        <w:rPr>
          <w:rFonts w:ascii="Arial" w:hAnsi="Arial" w:cs="Arial"/>
          <w:sz w:val="20"/>
        </w:rPr>
        <w:t xml:space="preserve">Zhotovitel se zavazuje </w:t>
      </w:r>
      <w:r w:rsidR="00123D15" w:rsidRPr="009D540F">
        <w:rPr>
          <w:rFonts w:ascii="Arial" w:hAnsi="Arial" w:cs="Arial"/>
          <w:sz w:val="20"/>
        </w:rPr>
        <w:t xml:space="preserve">(před zadáním nábytku do výroby) </w:t>
      </w:r>
      <w:r w:rsidRPr="009D540F">
        <w:rPr>
          <w:rFonts w:ascii="Arial" w:hAnsi="Arial" w:cs="Arial"/>
          <w:sz w:val="20"/>
        </w:rPr>
        <w:t>před</w:t>
      </w:r>
      <w:r w:rsidR="00123D15" w:rsidRPr="009D540F">
        <w:rPr>
          <w:rFonts w:ascii="Arial" w:hAnsi="Arial" w:cs="Arial"/>
          <w:sz w:val="20"/>
        </w:rPr>
        <w:t xml:space="preserve">kládat </w:t>
      </w:r>
      <w:r w:rsidRPr="009D540F">
        <w:rPr>
          <w:rFonts w:ascii="Arial" w:hAnsi="Arial" w:cs="Arial"/>
          <w:sz w:val="20"/>
        </w:rPr>
        <w:t xml:space="preserve">vzorky navrhovaného řešení k odsouhlasení </w:t>
      </w:r>
      <w:r w:rsidR="00123D15" w:rsidRPr="009D540F">
        <w:rPr>
          <w:rFonts w:ascii="Arial" w:hAnsi="Arial" w:cs="Arial"/>
          <w:sz w:val="20"/>
        </w:rPr>
        <w:t xml:space="preserve">pověřené osobě </w:t>
      </w:r>
      <w:r w:rsidRPr="009D540F">
        <w:rPr>
          <w:rFonts w:ascii="Arial" w:hAnsi="Arial" w:cs="Arial"/>
          <w:sz w:val="20"/>
        </w:rPr>
        <w:t>objednatel</w:t>
      </w:r>
      <w:r w:rsidR="00123D15" w:rsidRPr="009D540F">
        <w:rPr>
          <w:rFonts w:ascii="Arial" w:hAnsi="Arial" w:cs="Arial"/>
          <w:sz w:val="20"/>
        </w:rPr>
        <w:t>e</w:t>
      </w:r>
      <w:r w:rsidR="002F3E05" w:rsidRPr="009D540F">
        <w:rPr>
          <w:rFonts w:ascii="Arial" w:hAnsi="Arial" w:cs="Arial"/>
          <w:sz w:val="20"/>
        </w:rPr>
        <w:t xml:space="preserve"> </w:t>
      </w:r>
      <w:r w:rsidR="00123D15" w:rsidRPr="009D540F">
        <w:rPr>
          <w:rFonts w:ascii="Arial" w:hAnsi="Arial" w:cs="Arial"/>
          <w:sz w:val="20"/>
        </w:rPr>
        <w:t xml:space="preserve">(a autorského dozoru projektanta), </w:t>
      </w:r>
      <w:r w:rsidR="002F3E05" w:rsidRPr="009D540F">
        <w:rPr>
          <w:rFonts w:ascii="Arial" w:hAnsi="Arial" w:cs="Arial"/>
          <w:sz w:val="20"/>
        </w:rPr>
        <w:t>a dále je povinen plnit pokyny pověřené osoby objednatele</w:t>
      </w:r>
      <w:r w:rsidR="00C833E7" w:rsidRPr="009D540F">
        <w:rPr>
          <w:rFonts w:ascii="Arial" w:hAnsi="Arial" w:cs="Arial"/>
          <w:sz w:val="20"/>
        </w:rPr>
        <w:t xml:space="preserve"> vztahující se k řádnému provedení díla.</w:t>
      </w:r>
    </w:p>
    <w:p w14:paraId="4B8295F8" w14:textId="77777777" w:rsidR="00123D15" w:rsidRPr="009D540F" w:rsidRDefault="00123D15" w:rsidP="003A4D4D">
      <w:pPr>
        <w:ind w:left="720"/>
        <w:jc w:val="both"/>
        <w:rPr>
          <w:rFonts w:ascii="Arial" w:hAnsi="Arial" w:cs="Arial"/>
          <w:sz w:val="20"/>
        </w:rPr>
      </w:pPr>
    </w:p>
    <w:p w14:paraId="0BF21091" w14:textId="763DCF1F" w:rsidR="0060642D" w:rsidRPr="009D540F" w:rsidRDefault="00123D15" w:rsidP="009F2916">
      <w:pPr>
        <w:ind w:left="720"/>
        <w:jc w:val="both"/>
        <w:rPr>
          <w:rFonts w:ascii="Arial" w:hAnsi="Arial" w:cs="Arial"/>
          <w:sz w:val="20"/>
        </w:rPr>
      </w:pPr>
      <w:r w:rsidRPr="009D540F">
        <w:rPr>
          <w:rFonts w:ascii="Arial" w:hAnsi="Arial" w:cs="Arial"/>
          <w:sz w:val="20"/>
        </w:rPr>
        <w:t>Před montáží konkrétních kusů nábytku je zhotovitel povinen provést zaměření v místě plnění.</w:t>
      </w:r>
    </w:p>
    <w:p w14:paraId="787FBDA0" w14:textId="77777777" w:rsidR="00123D15" w:rsidRPr="009D540F" w:rsidRDefault="00123D15" w:rsidP="009F2916">
      <w:pPr>
        <w:ind w:left="720"/>
        <w:jc w:val="both"/>
        <w:rPr>
          <w:rFonts w:ascii="Arial" w:hAnsi="Arial" w:cs="Arial"/>
          <w:sz w:val="20"/>
        </w:rPr>
      </w:pPr>
    </w:p>
    <w:p w14:paraId="40F7F6FE" w14:textId="77777777" w:rsidR="007A63FB" w:rsidRPr="009D540F" w:rsidRDefault="007A63FB" w:rsidP="003321D5">
      <w:pPr>
        <w:numPr>
          <w:ilvl w:val="0"/>
          <w:numId w:val="4"/>
        </w:numPr>
        <w:spacing w:before="120"/>
        <w:jc w:val="both"/>
        <w:rPr>
          <w:rFonts w:ascii="Arial" w:hAnsi="Arial" w:cs="Arial"/>
          <w:sz w:val="20"/>
        </w:rPr>
      </w:pPr>
      <w:r w:rsidRPr="009D540F">
        <w:rPr>
          <w:rFonts w:ascii="Arial" w:hAnsi="Arial" w:cs="Arial"/>
          <w:sz w:val="20"/>
        </w:rPr>
        <w:t>Dílo bude mít tyto základní kvalitativní a technické ukazatele:</w:t>
      </w:r>
    </w:p>
    <w:p w14:paraId="03CB4B57" w14:textId="77777777"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 xml:space="preserve">bude odpovídat této smlouvě, </w:t>
      </w:r>
    </w:p>
    <w:p w14:paraId="2915ECA6" w14:textId="1E270D3D" w:rsidR="007A63FB" w:rsidRPr="009D540F" w:rsidRDefault="007A63FB" w:rsidP="00341D12">
      <w:pPr>
        <w:numPr>
          <w:ilvl w:val="1"/>
          <w:numId w:val="4"/>
        </w:numPr>
        <w:spacing w:before="120"/>
        <w:ind w:hanging="357"/>
        <w:jc w:val="both"/>
        <w:rPr>
          <w:rFonts w:ascii="Arial" w:hAnsi="Arial" w:cs="Arial"/>
          <w:sz w:val="20"/>
        </w:rPr>
      </w:pPr>
      <w:r w:rsidRPr="009D540F">
        <w:rPr>
          <w:rFonts w:ascii="Arial" w:hAnsi="Arial" w:cs="Arial"/>
          <w:sz w:val="20"/>
        </w:rPr>
        <w:t>bude odpovídat obecně závazným právním předpisům</w:t>
      </w:r>
      <w:r w:rsidR="00341D12" w:rsidRPr="009D540F">
        <w:rPr>
          <w:rFonts w:ascii="Arial" w:hAnsi="Arial" w:cs="Arial"/>
          <w:sz w:val="20"/>
        </w:rPr>
        <w:t>, zejména požadavkům zákona č. 22/1997 Sb., o technických požadavcích na výrobky a o změně a doplnění některých zákonů, ve znění pozdějších předpisů, a příslušných prováděcích předpisů,</w:t>
      </w:r>
      <w:r w:rsidRPr="009D540F">
        <w:rPr>
          <w:rFonts w:ascii="Arial" w:hAnsi="Arial" w:cs="Arial"/>
          <w:sz w:val="20"/>
        </w:rPr>
        <w:t xml:space="preserve"> a normám ČSN a EN platným v době provádění díla, zejména z hlediska technického, materiálového, bezpečnostního, požárního, hygienického, ochrany životního prostředí apod.,</w:t>
      </w:r>
      <w:r w:rsidR="00341D12" w:rsidRPr="009D540F">
        <w:rPr>
          <w:rFonts w:ascii="Arial" w:hAnsi="Arial" w:cs="Arial"/>
          <w:sz w:val="20"/>
        </w:rPr>
        <w:t xml:space="preserve"> odpovídat </w:t>
      </w:r>
    </w:p>
    <w:p w14:paraId="49245DF1" w14:textId="315654D8"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 xml:space="preserve">bude odpovídat výchozím podkladům objednatele, požadavkům objednatele </w:t>
      </w:r>
      <w:r w:rsidRPr="009D540F">
        <w:rPr>
          <w:rFonts w:ascii="Arial" w:hAnsi="Arial" w:cs="Arial"/>
          <w:sz w:val="20"/>
        </w:rPr>
        <w:br/>
        <w:t xml:space="preserve">a </w:t>
      </w:r>
      <w:r w:rsidR="00405E18" w:rsidRPr="009D540F">
        <w:rPr>
          <w:rFonts w:ascii="Arial" w:hAnsi="Arial" w:cs="Arial"/>
          <w:sz w:val="20"/>
        </w:rPr>
        <w:t>dále bude odpovídat předloženým a objednatelem schváleným vzorkům,</w:t>
      </w:r>
    </w:p>
    <w:p w14:paraId="1334C4E3" w14:textId="77777777"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bude odpovídat předepsaným technologickým postupům,</w:t>
      </w:r>
    </w:p>
    <w:p w14:paraId="6A72063D" w14:textId="77777777"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 xml:space="preserve">budou použity pouze kvalitní materiály a výrobky s úplnými atesty a protokoly </w:t>
      </w:r>
      <w:r w:rsidRPr="009D540F">
        <w:rPr>
          <w:rFonts w:ascii="Arial" w:hAnsi="Arial" w:cs="Arial"/>
          <w:sz w:val="20"/>
        </w:rPr>
        <w:br/>
        <w:t xml:space="preserve">o zkouškách potvrzující vhodnost použití pro daný účel a zdravotní nezávadnost, </w:t>
      </w:r>
    </w:p>
    <w:p w14:paraId="336640D5" w14:textId="77777777"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 xml:space="preserve">budou přednostně použity ekologicky šetrné výrobky a postupy, </w:t>
      </w:r>
    </w:p>
    <w:p w14:paraId="74D1E9B7" w14:textId="2ADB0309"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zhotovitel je povinen plnit předmět této smlouvy rovněž v souladu se zadávacími podmínkami příslušné veřejné zakázky</w:t>
      </w:r>
      <w:r w:rsidR="002863BF" w:rsidRPr="009D540F">
        <w:rPr>
          <w:rFonts w:ascii="Arial" w:hAnsi="Arial" w:cs="Arial"/>
          <w:sz w:val="20"/>
        </w:rPr>
        <w:t xml:space="preserve"> </w:t>
      </w:r>
      <w:r w:rsidRPr="009D540F">
        <w:rPr>
          <w:rFonts w:ascii="Arial" w:hAnsi="Arial" w:cs="Arial"/>
          <w:sz w:val="20"/>
        </w:rPr>
        <w:t>a svou nabídkou,</w:t>
      </w:r>
    </w:p>
    <w:p w14:paraId="3400167B" w14:textId="213D73C1"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zhotovitel je povinen jednotlivé kusy nábytku umístit a sestavit do příslušných místností dle půdorysů projektové dokumentace</w:t>
      </w:r>
      <w:r w:rsidR="00F212A0" w:rsidRPr="009D540F">
        <w:rPr>
          <w:rFonts w:ascii="Arial" w:hAnsi="Arial" w:cs="Arial"/>
          <w:sz w:val="20"/>
        </w:rPr>
        <w:t xml:space="preserve">. </w:t>
      </w:r>
      <w:r w:rsidRPr="009D540F">
        <w:rPr>
          <w:rFonts w:ascii="Arial" w:hAnsi="Arial" w:cs="Arial"/>
          <w:sz w:val="20"/>
        </w:rPr>
        <w:t xml:space="preserve"> </w:t>
      </w:r>
    </w:p>
    <w:p w14:paraId="026B300C" w14:textId="77777777" w:rsidR="007A63FB" w:rsidRPr="009D540F" w:rsidRDefault="007A63FB" w:rsidP="007A63FB">
      <w:pPr>
        <w:numPr>
          <w:ilvl w:val="0"/>
          <w:numId w:val="4"/>
        </w:numPr>
        <w:spacing w:before="120"/>
        <w:ind w:hanging="357"/>
        <w:jc w:val="both"/>
        <w:rPr>
          <w:rFonts w:ascii="Arial" w:hAnsi="Arial" w:cs="Arial"/>
          <w:sz w:val="20"/>
        </w:rPr>
      </w:pPr>
      <w:r w:rsidRPr="009D540F">
        <w:rPr>
          <w:rFonts w:ascii="Arial" w:hAnsi="Arial" w:cs="Arial"/>
          <w:sz w:val="20"/>
        </w:rPr>
        <w:t xml:space="preserve">Zhotovitel je povinen zajistit splnění požadavků uvedených v předešlém odstavci i svými poddodavateli.  </w:t>
      </w:r>
    </w:p>
    <w:p w14:paraId="651EFB26" w14:textId="77777777" w:rsidR="007A63FB" w:rsidRPr="009D540F" w:rsidRDefault="007A63FB" w:rsidP="007A63FB">
      <w:pPr>
        <w:numPr>
          <w:ilvl w:val="0"/>
          <w:numId w:val="4"/>
        </w:numPr>
        <w:spacing w:before="120"/>
        <w:ind w:hanging="357"/>
        <w:jc w:val="both"/>
        <w:rPr>
          <w:rFonts w:ascii="Arial" w:hAnsi="Arial" w:cs="Arial"/>
          <w:sz w:val="20"/>
        </w:rPr>
      </w:pPr>
      <w:r w:rsidRPr="009D540F">
        <w:rPr>
          <w:rFonts w:ascii="Arial" w:hAnsi="Arial" w:cs="Arial"/>
          <w:sz w:val="20"/>
        </w:rPr>
        <w:t xml:space="preserve">Zhotovitel se zavazuje a ručí za to, že při realizaci díla nepoužije žádný materiál, o kterém </w:t>
      </w:r>
      <w:r w:rsidRPr="009D540F">
        <w:rPr>
          <w:rFonts w:ascii="Arial" w:hAnsi="Arial" w:cs="Arial"/>
          <w:sz w:val="20"/>
        </w:rPr>
        <w:br/>
        <w:t>je v době jeho použití známo, že je škodlivý. Pokud tak zhotovitel učiní, je povinen provést okamžitě nápravu a veškeré náklady s tím spojené nese zhotovitel.</w:t>
      </w:r>
    </w:p>
    <w:p w14:paraId="7095C2E3" w14:textId="77E36675" w:rsidR="007A63FB" w:rsidRPr="009D540F" w:rsidRDefault="007A63FB" w:rsidP="007A63FB">
      <w:pPr>
        <w:numPr>
          <w:ilvl w:val="0"/>
          <w:numId w:val="4"/>
        </w:numPr>
        <w:spacing w:before="120"/>
        <w:ind w:hanging="357"/>
        <w:jc w:val="both"/>
        <w:rPr>
          <w:rFonts w:ascii="Arial" w:hAnsi="Arial" w:cs="Arial"/>
          <w:sz w:val="20"/>
        </w:rPr>
      </w:pPr>
      <w:r w:rsidRPr="009D540F">
        <w:rPr>
          <w:rFonts w:ascii="Arial" w:hAnsi="Arial" w:cs="Arial"/>
          <w:sz w:val="20"/>
        </w:rPr>
        <w:t>Zhotovitel se zavazuje na své náklady odstraňovat odpady vzniklé prováděním díla</w:t>
      </w:r>
      <w:r w:rsidR="00341D12" w:rsidRPr="009D540F">
        <w:rPr>
          <w:rFonts w:ascii="Arial" w:hAnsi="Arial" w:cs="Arial"/>
          <w:sz w:val="20"/>
        </w:rPr>
        <w:t>, přičemž je povinen zajistit</w:t>
      </w:r>
      <w:r w:rsidRPr="009D540F">
        <w:rPr>
          <w:rFonts w:ascii="Arial" w:hAnsi="Arial" w:cs="Arial"/>
          <w:sz w:val="20"/>
        </w:rPr>
        <w:t xml:space="preserve">, aby i jeho </w:t>
      </w:r>
      <w:r w:rsidR="00AE364C" w:rsidRPr="009D540F">
        <w:rPr>
          <w:rFonts w:ascii="Arial" w:hAnsi="Arial" w:cs="Arial"/>
          <w:sz w:val="20"/>
        </w:rPr>
        <w:t>pod</w:t>
      </w:r>
      <w:r w:rsidRPr="009D540F">
        <w:rPr>
          <w:rFonts w:ascii="Arial" w:hAnsi="Arial" w:cs="Arial"/>
          <w:sz w:val="20"/>
        </w:rPr>
        <w:t xml:space="preserve">dodavatelé měli povinnost likvidovat odpady vznikající </w:t>
      </w:r>
      <w:r w:rsidRPr="009D540F">
        <w:rPr>
          <w:rFonts w:ascii="Arial" w:hAnsi="Arial" w:cs="Arial"/>
          <w:sz w:val="20"/>
        </w:rPr>
        <w:br/>
        <w:t xml:space="preserve">při jejich činnosti. </w:t>
      </w:r>
    </w:p>
    <w:p w14:paraId="3C626664" w14:textId="77777777" w:rsidR="007A63FB" w:rsidRPr="009D540F" w:rsidRDefault="007A63FB" w:rsidP="007A63FB">
      <w:pPr>
        <w:pStyle w:val="Zkladntext2"/>
        <w:numPr>
          <w:ilvl w:val="0"/>
          <w:numId w:val="4"/>
        </w:numPr>
        <w:spacing w:line="240" w:lineRule="auto"/>
        <w:ind w:hanging="357"/>
        <w:rPr>
          <w:rFonts w:ascii="Arial" w:hAnsi="Arial" w:cs="Arial"/>
        </w:rPr>
      </w:pPr>
      <w:r w:rsidRPr="009D540F">
        <w:rPr>
          <w:rFonts w:ascii="Arial" w:hAnsi="Arial" w:cs="Arial"/>
        </w:rPr>
        <w:t>Zajištění prostředků bezpečnosti a ochrany zdraví, jakož i požární ochrany je plně povinností zhotovitele.</w:t>
      </w:r>
    </w:p>
    <w:p w14:paraId="25FEE1C5" w14:textId="4E3CC280" w:rsidR="007A63FB" w:rsidRPr="00327B23" w:rsidRDefault="007A63FB" w:rsidP="007A63FB">
      <w:pPr>
        <w:numPr>
          <w:ilvl w:val="0"/>
          <w:numId w:val="4"/>
        </w:numPr>
        <w:spacing w:before="120"/>
        <w:ind w:hanging="357"/>
        <w:jc w:val="both"/>
        <w:rPr>
          <w:rFonts w:ascii="Arial" w:hAnsi="Arial" w:cs="Arial"/>
          <w:sz w:val="20"/>
        </w:rPr>
      </w:pPr>
      <w:r w:rsidRPr="009D540F">
        <w:rPr>
          <w:rFonts w:ascii="Arial" w:hAnsi="Arial" w:cs="Arial"/>
          <w:sz w:val="20"/>
        </w:rPr>
        <w:lastRenderedPageBreak/>
        <w:t xml:space="preserve">Zhotovitel nese plnou odpovědnost za veškeré škody způsobené na díle v souvislosti s jeho činností, činností jeho </w:t>
      </w:r>
      <w:r w:rsidR="00F212A0" w:rsidRPr="009D540F">
        <w:rPr>
          <w:rFonts w:ascii="Arial" w:hAnsi="Arial" w:cs="Arial"/>
          <w:sz w:val="20"/>
        </w:rPr>
        <w:t>pod</w:t>
      </w:r>
      <w:r w:rsidRPr="009D540F">
        <w:rPr>
          <w:rFonts w:ascii="Arial" w:hAnsi="Arial" w:cs="Arial"/>
          <w:sz w:val="20"/>
        </w:rPr>
        <w:t>dodavatelů</w:t>
      </w:r>
      <w:r w:rsidRPr="00327B23">
        <w:rPr>
          <w:rFonts w:ascii="Arial" w:hAnsi="Arial" w:cs="Arial"/>
          <w:sz w:val="20"/>
        </w:rPr>
        <w:t xml:space="preserve">, jakož i za škody způsobené objednateli v souvislosti s porušením povinností dle této smlouvy, platných obecně závazných právních předpisů </w:t>
      </w:r>
      <w:r w:rsidRPr="00327B23">
        <w:rPr>
          <w:rFonts w:ascii="Arial" w:hAnsi="Arial" w:cs="Arial"/>
          <w:sz w:val="20"/>
        </w:rPr>
        <w:br/>
        <w:t>a norem ČSN a EN. Zhotovitel je povinen bez zbytečného odkladu škodu odstranit a není-li to možné, pak ji finančně uhradit. Veškeré náklady s tím spojené nese zhotovitel. Volba způsobu náhrady škody náleží objednateli.</w:t>
      </w:r>
    </w:p>
    <w:p w14:paraId="3E281B6F" w14:textId="3F876202" w:rsidR="007A63FB" w:rsidRPr="00327B23" w:rsidRDefault="007A63FB" w:rsidP="007A63FB">
      <w:pPr>
        <w:numPr>
          <w:ilvl w:val="0"/>
          <w:numId w:val="4"/>
        </w:numPr>
        <w:spacing w:before="120"/>
        <w:ind w:hanging="357"/>
        <w:jc w:val="both"/>
        <w:rPr>
          <w:rFonts w:ascii="Arial" w:hAnsi="Arial" w:cs="Arial"/>
          <w:sz w:val="20"/>
        </w:rPr>
      </w:pPr>
      <w:r w:rsidRPr="00327B23">
        <w:rPr>
          <w:rFonts w:ascii="Arial" w:hAnsi="Arial" w:cs="Arial"/>
          <w:sz w:val="20"/>
        </w:rPr>
        <w:t xml:space="preserve">Zhotovitel prohlašuje, že je pojištěn proti škodám způsobeným jeho činností a že pojistná částka dosahuje </w:t>
      </w:r>
      <w:r w:rsidR="00152FAC" w:rsidRPr="00327B23">
        <w:rPr>
          <w:rFonts w:ascii="Arial" w:hAnsi="Arial" w:cs="Arial"/>
          <w:sz w:val="20"/>
        </w:rPr>
        <w:t xml:space="preserve">minimálně </w:t>
      </w:r>
      <w:r w:rsidRPr="00327B23">
        <w:rPr>
          <w:rFonts w:ascii="Arial" w:hAnsi="Arial" w:cs="Arial"/>
          <w:sz w:val="20"/>
        </w:rPr>
        <w:t>ceny díla. Zhotovitel je povinen udržovat požadovanou výši pojištění po celou dobu trvání smluvního vztahu</w:t>
      </w:r>
      <w:r w:rsidR="00152FAC" w:rsidRPr="00327B23">
        <w:rPr>
          <w:rFonts w:ascii="Arial" w:hAnsi="Arial" w:cs="Arial"/>
          <w:sz w:val="20"/>
        </w:rPr>
        <w:t xml:space="preserve">. Zhotovitel je povinen skutečnost existence pojištění v požadovaném rozsahu prokázat objednateli před zahájením provádění </w:t>
      </w:r>
      <w:r w:rsidR="004E2066" w:rsidRPr="00327B23">
        <w:rPr>
          <w:rFonts w:ascii="Arial" w:hAnsi="Arial" w:cs="Arial"/>
          <w:sz w:val="20"/>
        </w:rPr>
        <w:t xml:space="preserve">díla dle této smlouvy. </w:t>
      </w:r>
    </w:p>
    <w:p w14:paraId="2B2C1D16" w14:textId="59B22C89" w:rsidR="001864FA" w:rsidRPr="00327B23" w:rsidRDefault="001864FA" w:rsidP="001864FA">
      <w:pPr>
        <w:numPr>
          <w:ilvl w:val="0"/>
          <w:numId w:val="4"/>
        </w:numPr>
        <w:spacing w:before="120"/>
        <w:jc w:val="both"/>
        <w:rPr>
          <w:rFonts w:ascii="Arial" w:hAnsi="Arial" w:cs="Arial"/>
          <w:sz w:val="20"/>
        </w:rPr>
      </w:pPr>
      <w:r w:rsidRPr="00327B23">
        <w:rPr>
          <w:rFonts w:ascii="Arial" w:hAnsi="Arial" w:cs="Arial"/>
          <w:sz w:val="20"/>
        </w:rPr>
        <w:t xml:space="preserve">Objednatel si vyhrazuje právo provádět průběžnou kontrolu kvality díla a použitých materiálů. Zhotovitel je povinen poskytnout objednateli při kontrole díla potřebnou součinnost. Ke kontrole provádění díla může být objednatelem pověřena třetí osoba. Kontrola díla bude probíhat na kontrolních dnech dohodnutých mezi pověřenými osobami objednatele a zhotovitele.  </w:t>
      </w:r>
    </w:p>
    <w:p w14:paraId="605041F3" w14:textId="2363628E" w:rsidR="007A63FB" w:rsidRPr="00327B23" w:rsidRDefault="007A63FB" w:rsidP="007A63FB">
      <w:pPr>
        <w:numPr>
          <w:ilvl w:val="0"/>
          <w:numId w:val="4"/>
        </w:numPr>
        <w:spacing w:before="120"/>
        <w:ind w:hanging="357"/>
        <w:jc w:val="both"/>
        <w:rPr>
          <w:rFonts w:ascii="Arial" w:hAnsi="Arial" w:cs="Arial"/>
          <w:sz w:val="20"/>
        </w:rPr>
      </w:pPr>
      <w:r w:rsidRPr="00327B23">
        <w:rPr>
          <w:rFonts w:ascii="Arial" w:hAnsi="Arial" w:cs="Arial"/>
          <w:sz w:val="20"/>
        </w:rPr>
        <w:t xml:space="preserve">Zhotovitel je povinen se při provádění díla řídit pokyny a požadavky </w:t>
      </w:r>
      <w:r w:rsidR="00F212A0" w:rsidRPr="00327B23">
        <w:rPr>
          <w:rFonts w:ascii="Arial" w:hAnsi="Arial" w:cs="Arial"/>
          <w:sz w:val="20"/>
        </w:rPr>
        <w:t>objednatele (</w:t>
      </w:r>
      <w:r w:rsidRPr="00327B23">
        <w:rPr>
          <w:rFonts w:ascii="Arial" w:hAnsi="Arial" w:cs="Arial"/>
          <w:sz w:val="20"/>
        </w:rPr>
        <w:t xml:space="preserve">jeho </w:t>
      </w:r>
      <w:r w:rsidR="00F212A0" w:rsidRPr="00327B23">
        <w:rPr>
          <w:rFonts w:ascii="Arial" w:hAnsi="Arial" w:cs="Arial"/>
          <w:sz w:val="20"/>
        </w:rPr>
        <w:t>pověřenými osobami)</w:t>
      </w:r>
      <w:r w:rsidR="004479B4">
        <w:rPr>
          <w:rFonts w:ascii="Arial" w:hAnsi="Arial" w:cs="Arial"/>
          <w:sz w:val="20"/>
        </w:rPr>
        <w:t xml:space="preserve"> </w:t>
      </w:r>
      <w:r w:rsidRPr="00327B23">
        <w:rPr>
          <w:rFonts w:ascii="Arial" w:hAnsi="Arial" w:cs="Arial"/>
          <w:sz w:val="20"/>
        </w:rPr>
        <w:t>ohledně způsobu provádění díla. Smluvní strany vylučují aplikaci § 2595 občanského zákoníku.</w:t>
      </w:r>
    </w:p>
    <w:p w14:paraId="2D5667CF" w14:textId="77777777" w:rsidR="007A63FB" w:rsidRPr="00327B23" w:rsidRDefault="007A63FB" w:rsidP="007A63FB">
      <w:pPr>
        <w:spacing w:before="120"/>
        <w:ind w:left="720"/>
        <w:jc w:val="both"/>
        <w:rPr>
          <w:rFonts w:ascii="Arial" w:hAnsi="Arial" w:cs="Arial"/>
          <w:sz w:val="20"/>
          <w:highlight w:val="yellow"/>
        </w:rPr>
      </w:pPr>
    </w:p>
    <w:p w14:paraId="2964BF87" w14:textId="27234995" w:rsidR="007A63FB" w:rsidRPr="00327B23" w:rsidRDefault="001864FA" w:rsidP="00113E40">
      <w:pPr>
        <w:jc w:val="center"/>
        <w:rPr>
          <w:rFonts w:ascii="Arial" w:hAnsi="Arial" w:cs="Arial"/>
          <w:b/>
          <w:sz w:val="20"/>
        </w:rPr>
      </w:pPr>
      <w:r w:rsidRPr="00327B23">
        <w:rPr>
          <w:rFonts w:ascii="Arial" w:hAnsi="Arial" w:cs="Arial"/>
          <w:b/>
          <w:sz w:val="20"/>
        </w:rPr>
        <w:t>VI</w:t>
      </w:r>
      <w:r w:rsidR="007A63FB" w:rsidRPr="00327B23">
        <w:rPr>
          <w:rFonts w:ascii="Arial" w:hAnsi="Arial" w:cs="Arial"/>
          <w:b/>
          <w:sz w:val="20"/>
        </w:rPr>
        <w:t>.</w:t>
      </w:r>
    </w:p>
    <w:p w14:paraId="19146AB3" w14:textId="77777777" w:rsidR="007A63FB" w:rsidRPr="00327B23" w:rsidRDefault="007A63FB" w:rsidP="00113E40">
      <w:pPr>
        <w:pStyle w:val="Nadpis4"/>
        <w:tabs>
          <w:tab w:val="clear" w:pos="780"/>
        </w:tabs>
        <w:spacing w:before="0"/>
        <w:rPr>
          <w:rFonts w:ascii="Arial" w:hAnsi="Arial" w:cs="Arial"/>
        </w:rPr>
      </w:pPr>
      <w:r w:rsidRPr="00327B23">
        <w:rPr>
          <w:rFonts w:ascii="Arial" w:hAnsi="Arial" w:cs="Arial"/>
        </w:rPr>
        <w:t>Předání díla</w:t>
      </w:r>
    </w:p>
    <w:p w14:paraId="3F4E0189" w14:textId="77777777" w:rsidR="007A63FB" w:rsidRPr="00327B23" w:rsidRDefault="007A63FB" w:rsidP="00113E40"/>
    <w:p w14:paraId="207713B1" w14:textId="370C52C3" w:rsidR="00884E72" w:rsidRPr="00327B23" w:rsidRDefault="00884E72" w:rsidP="00884E72">
      <w:pPr>
        <w:numPr>
          <w:ilvl w:val="0"/>
          <w:numId w:val="11"/>
        </w:numPr>
        <w:jc w:val="both"/>
        <w:rPr>
          <w:rFonts w:ascii="Arial" w:hAnsi="Arial" w:cs="Arial"/>
          <w:sz w:val="20"/>
        </w:rPr>
      </w:pPr>
      <w:r w:rsidRPr="00327B23">
        <w:rPr>
          <w:rFonts w:ascii="Arial" w:hAnsi="Arial" w:cs="Arial"/>
          <w:sz w:val="20"/>
        </w:rPr>
        <w:t xml:space="preserve">Zhotovitel předá </w:t>
      </w:r>
      <w:r w:rsidR="00E61C0B" w:rsidRPr="00327B23">
        <w:rPr>
          <w:rFonts w:ascii="Arial" w:hAnsi="Arial" w:cs="Arial"/>
          <w:sz w:val="20"/>
        </w:rPr>
        <w:t xml:space="preserve">dokončené dílo </w:t>
      </w:r>
      <w:r w:rsidRPr="00327B23">
        <w:rPr>
          <w:rFonts w:ascii="Arial" w:hAnsi="Arial" w:cs="Arial"/>
          <w:sz w:val="20"/>
        </w:rPr>
        <w:t xml:space="preserve">a objednatel jej převezme formou protokolu o předání a převzetí díla podepsaného pověřeným zástupcem </w:t>
      </w:r>
      <w:r w:rsidR="00E61C0B" w:rsidRPr="00327B23">
        <w:rPr>
          <w:rFonts w:ascii="Arial" w:hAnsi="Arial" w:cs="Arial"/>
          <w:sz w:val="20"/>
        </w:rPr>
        <w:t xml:space="preserve">smluvních stran. </w:t>
      </w:r>
      <w:r w:rsidRPr="00327B23">
        <w:rPr>
          <w:rFonts w:ascii="Arial" w:hAnsi="Arial" w:cs="Arial"/>
          <w:sz w:val="20"/>
        </w:rPr>
        <w:t xml:space="preserve"> </w:t>
      </w:r>
    </w:p>
    <w:p w14:paraId="740AFF53" w14:textId="5D6F0B4E" w:rsidR="007A63FB" w:rsidRPr="00327B23" w:rsidRDefault="007A63FB" w:rsidP="007A63FB">
      <w:pPr>
        <w:numPr>
          <w:ilvl w:val="0"/>
          <w:numId w:val="11"/>
        </w:numPr>
        <w:spacing w:before="120"/>
        <w:ind w:left="714" w:hanging="357"/>
        <w:jc w:val="both"/>
        <w:rPr>
          <w:rFonts w:ascii="Arial" w:hAnsi="Arial" w:cs="Arial"/>
          <w:sz w:val="20"/>
        </w:rPr>
      </w:pPr>
      <w:r w:rsidRPr="00327B23">
        <w:rPr>
          <w:rFonts w:ascii="Arial" w:hAnsi="Arial" w:cs="Arial"/>
          <w:sz w:val="20"/>
        </w:rPr>
        <w:t>Objednatel je oprávněn odmítnout převzetí díla, které není řádně provedeno, tj. zejména pokud má dílo vady, je neúplné, není provedeno dle této smlouvy nebo příslušných právních předpisů</w:t>
      </w:r>
      <w:r w:rsidR="00E61C0B" w:rsidRPr="00327B23">
        <w:rPr>
          <w:rFonts w:ascii="Arial" w:hAnsi="Arial" w:cs="Arial"/>
          <w:sz w:val="20"/>
        </w:rPr>
        <w:t xml:space="preserve"> či technických norem</w:t>
      </w:r>
      <w:r w:rsidRPr="00327B23">
        <w:rPr>
          <w:rFonts w:ascii="Arial" w:hAnsi="Arial" w:cs="Arial"/>
          <w:sz w:val="20"/>
        </w:rPr>
        <w:t xml:space="preserve">, </w:t>
      </w:r>
      <w:r w:rsidR="00E61C0B" w:rsidRPr="00327B23">
        <w:rPr>
          <w:rFonts w:ascii="Arial" w:hAnsi="Arial" w:cs="Arial"/>
          <w:sz w:val="20"/>
        </w:rPr>
        <w:t xml:space="preserve">anebo </w:t>
      </w:r>
      <w:r w:rsidRPr="00327B23">
        <w:rPr>
          <w:rFonts w:ascii="Arial" w:hAnsi="Arial" w:cs="Arial"/>
          <w:sz w:val="20"/>
        </w:rPr>
        <w:t xml:space="preserve">není předána příslušná dokumentace k dílu. V případě, že objednatel převezme dílo s drobnými vadami a nedodělky užívání díla nebránícími, </w:t>
      </w:r>
      <w:r w:rsidR="00E61C0B" w:rsidRPr="00327B23">
        <w:rPr>
          <w:rFonts w:ascii="Arial" w:hAnsi="Arial" w:cs="Arial"/>
          <w:sz w:val="20"/>
        </w:rPr>
        <w:t>uvede</w:t>
      </w:r>
      <w:r w:rsidRPr="00327B23">
        <w:rPr>
          <w:rFonts w:ascii="Arial" w:hAnsi="Arial" w:cs="Arial"/>
          <w:sz w:val="20"/>
        </w:rPr>
        <w:t xml:space="preserve"> se v protokolu o předání a převzetí díla způsob a termín jejich odstranění. Nebude-li tento termín dohodnut, platí, že vady budou odstraněny do 10 dnů ode dne předání a převzetí díla. Nároky objednatele na zaplacení eventuálních sankcí a škod nejsou tímto dotčeny.</w:t>
      </w:r>
    </w:p>
    <w:p w14:paraId="64F20B43" w14:textId="77777777" w:rsidR="007A63FB" w:rsidRPr="00327B23" w:rsidRDefault="007A63FB" w:rsidP="007A63FB">
      <w:pPr>
        <w:numPr>
          <w:ilvl w:val="0"/>
          <w:numId w:val="11"/>
        </w:numPr>
        <w:spacing w:before="120"/>
        <w:ind w:left="714" w:hanging="357"/>
        <w:jc w:val="both"/>
        <w:rPr>
          <w:rFonts w:ascii="Arial" w:hAnsi="Arial" w:cs="Arial"/>
          <w:sz w:val="20"/>
        </w:rPr>
      </w:pPr>
      <w:r w:rsidRPr="00327B23">
        <w:rPr>
          <w:rFonts w:ascii="Arial" w:hAnsi="Arial" w:cs="Arial"/>
          <w:sz w:val="20"/>
        </w:rPr>
        <w:t>Podpisem protokolu o předání a převzetí díla dochází k předání předmětu díla zhotovitelem objednateli. Pokud jsou však v zápise uvedeny vady a nedodělky, není splněn závazek zhotovitele vůči objednateli daný touto smlouvou.</w:t>
      </w:r>
    </w:p>
    <w:p w14:paraId="34A6E9C6" w14:textId="7A9D9DB7" w:rsidR="007A63FB" w:rsidRPr="00327B23" w:rsidRDefault="007A63FB" w:rsidP="007A63FB">
      <w:pPr>
        <w:numPr>
          <w:ilvl w:val="0"/>
          <w:numId w:val="11"/>
        </w:numPr>
        <w:spacing w:before="120"/>
        <w:ind w:left="714" w:hanging="357"/>
        <w:jc w:val="both"/>
        <w:rPr>
          <w:rFonts w:ascii="Arial" w:hAnsi="Arial" w:cs="Arial"/>
          <w:sz w:val="20"/>
        </w:rPr>
      </w:pPr>
      <w:r w:rsidRPr="00327B23">
        <w:rPr>
          <w:rFonts w:ascii="Arial" w:hAnsi="Arial" w:cs="Arial"/>
          <w:sz w:val="20"/>
        </w:rPr>
        <w:t>Okamžikem předání díla přechází na objednatele nebezpečí škody na díle a vlastnické právo k dílu.</w:t>
      </w:r>
    </w:p>
    <w:p w14:paraId="02632202" w14:textId="0AF17B1C" w:rsidR="007A63FB" w:rsidRPr="00327B23" w:rsidRDefault="001864FA" w:rsidP="007A63FB">
      <w:pPr>
        <w:spacing w:before="240"/>
        <w:jc w:val="center"/>
        <w:rPr>
          <w:rFonts w:ascii="Arial" w:hAnsi="Arial" w:cs="Arial"/>
          <w:b/>
          <w:sz w:val="20"/>
        </w:rPr>
      </w:pPr>
      <w:r w:rsidRPr="00327B23">
        <w:rPr>
          <w:rFonts w:ascii="Arial" w:hAnsi="Arial" w:cs="Arial"/>
          <w:b/>
          <w:sz w:val="20"/>
        </w:rPr>
        <w:t>V</w:t>
      </w:r>
      <w:r w:rsidR="007A63FB" w:rsidRPr="00327B23">
        <w:rPr>
          <w:rFonts w:ascii="Arial" w:hAnsi="Arial" w:cs="Arial"/>
          <w:b/>
          <w:sz w:val="20"/>
        </w:rPr>
        <w:t>II.</w:t>
      </w:r>
    </w:p>
    <w:p w14:paraId="301C485F" w14:textId="77777777" w:rsidR="007A63FB" w:rsidRPr="00327B23" w:rsidRDefault="007A63FB" w:rsidP="007A63FB">
      <w:pPr>
        <w:pStyle w:val="Nadpis4"/>
        <w:tabs>
          <w:tab w:val="clear" w:pos="780"/>
        </w:tabs>
        <w:spacing w:before="0"/>
        <w:rPr>
          <w:rFonts w:ascii="Arial" w:hAnsi="Arial" w:cs="Arial"/>
        </w:rPr>
      </w:pPr>
      <w:r w:rsidRPr="00327B23">
        <w:rPr>
          <w:rFonts w:ascii="Arial" w:hAnsi="Arial" w:cs="Arial"/>
        </w:rPr>
        <w:t>Odpovědnost za vady díla a záruka</w:t>
      </w:r>
    </w:p>
    <w:p w14:paraId="48112D58" w14:textId="77777777" w:rsidR="007A63FB" w:rsidRPr="00327B23" w:rsidRDefault="007A63FB" w:rsidP="007A63FB">
      <w:pPr>
        <w:pStyle w:val="Zkladntext"/>
        <w:numPr>
          <w:ilvl w:val="0"/>
          <w:numId w:val="2"/>
        </w:numPr>
        <w:spacing w:before="120"/>
        <w:ind w:left="714" w:hanging="357"/>
        <w:rPr>
          <w:rFonts w:cs="Arial"/>
          <w:sz w:val="20"/>
        </w:rPr>
      </w:pPr>
      <w:r w:rsidRPr="00327B23">
        <w:rPr>
          <w:rFonts w:cs="Arial"/>
          <w:sz w:val="20"/>
        </w:rPr>
        <w:t xml:space="preserve">Zhotovitel přejímá záruku za jakost provedeného díla po dobu 24 měsíců. Záruční doba počíná běžet okamžikem podpisu protokolu o předání a převzetí díla, u vad a nedodělků dnem odstranění poslední vady či nedodělku specifikovaného v protokolu o předání a převzetí díla. </w:t>
      </w:r>
    </w:p>
    <w:p w14:paraId="560568BA" w14:textId="77777777" w:rsidR="007A63FB" w:rsidRPr="00327B23" w:rsidRDefault="007A63FB" w:rsidP="007A63FB">
      <w:pPr>
        <w:numPr>
          <w:ilvl w:val="0"/>
          <w:numId w:val="2"/>
        </w:numPr>
        <w:spacing w:before="120"/>
        <w:ind w:left="714" w:hanging="357"/>
        <w:jc w:val="both"/>
        <w:rPr>
          <w:rFonts w:ascii="Arial" w:hAnsi="Arial" w:cs="Arial"/>
          <w:sz w:val="20"/>
        </w:rPr>
      </w:pPr>
      <w:r w:rsidRPr="00327B23">
        <w:rPr>
          <w:rFonts w:ascii="Arial" w:hAnsi="Arial" w:cs="Arial"/>
          <w:sz w:val="20"/>
        </w:rPr>
        <w:t xml:space="preserve">Zhotovitel se zavazuje nastoupit k odstranění vady nejpozději do 3 dnů od písemného oznámení vady díla objednatelem a vady díla odstranit v nejkratší možné době, nejpozději však do 5 dnů od oznámení vady díla. Pouze v případě, že charakter, závažnost a rozsah vady neumožní tuto lhůtu splnit, dohodnou se smluvní strany na lhůtě delší. </w:t>
      </w:r>
    </w:p>
    <w:p w14:paraId="252DA1C4" w14:textId="763AEB0B" w:rsidR="007A63FB" w:rsidRPr="00327B23" w:rsidRDefault="007A63FB" w:rsidP="00661FD3">
      <w:pPr>
        <w:numPr>
          <w:ilvl w:val="0"/>
          <w:numId w:val="2"/>
        </w:numPr>
        <w:spacing w:before="120"/>
        <w:ind w:left="714" w:hanging="357"/>
        <w:jc w:val="both"/>
        <w:rPr>
          <w:rFonts w:ascii="Arial" w:hAnsi="Arial" w:cs="Arial"/>
          <w:sz w:val="20"/>
        </w:rPr>
      </w:pPr>
      <w:r w:rsidRPr="00327B23">
        <w:rPr>
          <w:rFonts w:ascii="Arial" w:hAnsi="Arial" w:cs="Arial"/>
          <w:sz w:val="20"/>
        </w:rPr>
        <w:t xml:space="preserve">Nenastoupí-li zhotovitel k odstranění reklamované vady </w:t>
      </w:r>
      <w:r w:rsidR="00661FD3" w:rsidRPr="00327B23">
        <w:rPr>
          <w:rFonts w:ascii="Arial" w:hAnsi="Arial" w:cs="Arial"/>
          <w:sz w:val="20"/>
        </w:rPr>
        <w:t xml:space="preserve">ani </w:t>
      </w:r>
      <w:r w:rsidRPr="00327B23">
        <w:rPr>
          <w:rFonts w:ascii="Arial" w:hAnsi="Arial" w:cs="Arial"/>
          <w:sz w:val="20"/>
        </w:rPr>
        <w:t xml:space="preserve">do </w:t>
      </w:r>
      <w:r w:rsidR="00661FD3" w:rsidRPr="00327B23">
        <w:rPr>
          <w:rFonts w:ascii="Arial" w:hAnsi="Arial" w:cs="Arial"/>
          <w:sz w:val="20"/>
        </w:rPr>
        <w:t>5</w:t>
      </w:r>
      <w:r w:rsidRPr="00327B23">
        <w:rPr>
          <w:rFonts w:ascii="Arial" w:hAnsi="Arial" w:cs="Arial"/>
          <w:sz w:val="20"/>
        </w:rPr>
        <w:t xml:space="preserve"> dnů od písemného oznámení vady díla objednatelem a smluvní strany si nedohodnou delší lhůtu dle odst. 2, je objednatel oprávněn pověřit odstraněním vady jiný subjekt a náklady zhotoviteli vyúčtovat.</w:t>
      </w:r>
      <w:r w:rsidR="00787FB2">
        <w:rPr>
          <w:rFonts w:ascii="Arial" w:hAnsi="Arial" w:cs="Arial"/>
          <w:sz w:val="20"/>
        </w:rPr>
        <w:t xml:space="preserve"> </w:t>
      </w:r>
      <w:r w:rsidRPr="00327B23">
        <w:rPr>
          <w:rFonts w:ascii="Arial" w:hAnsi="Arial" w:cs="Arial"/>
          <w:sz w:val="20"/>
        </w:rPr>
        <w:t xml:space="preserve">Cestovní náklady, náklady na materiál a jiné náklady, které zhotoviteli vzniknou v souvislosti s prováděním záručních zásahů, hradí v plné výši zhotovitel. </w:t>
      </w:r>
    </w:p>
    <w:p w14:paraId="1E884155" w14:textId="77777777" w:rsidR="004C2DE7" w:rsidRPr="00327B23" w:rsidRDefault="004C2DE7" w:rsidP="007A63FB">
      <w:pPr>
        <w:spacing w:before="240"/>
        <w:jc w:val="center"/>
        <w:rPr>
          <w:rFonts w:ascii="Arial" w:hAnsi="Arial" w:cs="Arial"/>
          <w:b/>
          <w:sz w:val="20"/>
        </w:rPr>
      </w:pPr>
    </w:p>
    <w:p w14:paraId="62A3A1A9" w14:textId="2D75E2BD" w:rsidR="007A63FB" w:rsidRPr="00327B23" w:rsidRDefault="001864FA" w:rsidP="007A63FB">
      <w:pPr>
        <w:spacing w:before="240"/>
        <w:jc w:val="center"/>
        <w:rPr>
          <w:rFonts w:ascii="Arial" w:hAnsi="Arial" w:cs="Arial"/>
          <w:b/>
          <w:sz w:val="20"/>
        </w:rPr>
      </w:pPr>
      <w:r w:rsidRPr="00327B23">
        <w:rPr>
          <w:rFonts w:ascii="Arial" w:hAnsi="Arial" w:cs="Arial"/>
          <w:b/>
          <w:sz w:val="20"/>
        </w:rPr>
        <w:t>VIII</w:t>
      </w:r>
      <w:r w:rsidR="007A63FB" w:rsidRPr="00327B23">
        <w:rPr>
          <w:rFonts w:ascii="Arial" w:hAnsi="Arial" w:cs="Arial"/>
          <w:b/>
          <w:sz w:val="20"/>
        </w:rPr>
        <w:t>.</w:t>
      </w:r>
    </w:p>
    <w:p w14:paraId="3A7DB8D8" w14:textId="77777777" w:rsidR="007A63FB" w:rsidRPr="00327B23" w:rsidRDefault="007A63FB" w:rsidP="007A63FB">
      <w:pPr>
        <w:pStyle w:val="Nadpis4"/>
        <w:tabs>
          <w:tab w:val="clear" w:pos="780"/>
        </w:tabs>
        <w:spacing w:before="0"/>
        <w:rPr>
          <w:rFonts w:ascii="Arial" w:hAnsi="Arial" w:cs="Arial"/>
        </w:rPr>
      </w:pPr>
      <w:r w:rsidRPr="00327B23">
        <w:rPr>
          <w:rFonts w:ascii="Arial" w:hAnsi="Arial" w:cs="Arial"/>
        </w:rPr>
        <w:lastRenderedPageBreak/>
        <w:t>Sankce</w:t>
      </w:r>
    </w:p>
    <w:p w14:paraId="04291841" w14:textId="3FABA37E" w:rsidR="007A63FB" w:rsidRPr="00327B23" w:rsidRDefault="001062D7" w:rsidP="001062D7">
      <w:pPr>
        <w:pStyle w:val="Zkladntext2"/>
        <w:numPr>
          <w:ilvl w:val="0"/>
          <w:numId w:val="1"/>
        </w:numPr>
        <w:tabs>
          <w:tab w:val="clear" w:pos="426"/>
        </w:tabs>
        <w:spacing w:line="240" w:lineRule="auto"/>
        <w:ind w:left="714" w:hanging="357"/>
        <w:rPr>
          <w:rFonts w:ascii="Arial" w:hAnsi="Arial" w:cs="Arial"/>
        </w:rPr>
      </w:pPr>
      <w:r w:rsidRPr="00327B23">
        <w:rPr>
          <w:rFonts w:ascii="Arial" w:hAnsi="Arial" w:cs="Arial"/>
        </w:rPr>
        <w:t xml:space="preserve">Objednatel je oprávněn požadovat a zhotovitel povinen uhradit objednateli </w:t>
      </w:r>
      <w:r w:rsidRPr="00327B23">
        <w:rPr>
          <w:rFonts w:ascii="Arial" w:hAnsi="Arial" w:cs="Arial"/>
          <w:u w:val="single"/>
        </w:rPr>
        <w:t xml:space="preserve">za nesplnění dohodnutého termínu dokončení a předání </w:t>
      </w:r>
      <w:r w:rsidRPr="00B1384B">
        <w:rPr>
          <w:rFonts w:ascii="Arial" w:hAnsi="Arial" w:cs="Arial"/>
          <w:u w:val="single"/>
        </w:rPr>
        <w:t>díla</w:t>
      </w:r>
      <w:r w:rsidRPr="00B1384B">
        <w:rPr>
          <w:rFonts w:ascii="Arial" w:hAnsi="Arial" w:cs="Arial"/>
        </w:rPr>
        <w:t xml:space="preserve"> </w:t>
      </w:r>
      <w:r w:rsidR="001D37EA" w:rsidRPr="00B1384B">
        <w:rPr>
          <w:rFonts w:ascii="Arial" w:hAnsi="Arial" w:cs="Arial"/>
        </w:rPr>
        <w:t xml:space="preserve">(nebo každé jeho části) </w:t>
      </w:r>
      <w:r w:rsidRPr="00B1384B">
        <w:rPr>
          <w:rFonts w:ascii="Arial" w:hAnsi="Arial" w:cs="Arial"/>
        </w:rPr>
        <w:t xml:space="preserve">dle </w:t>
      </w:r>
      <w:r w:rsidR="0018731E" w:rsidRPr="00B1384B">
        <w:rPr>
          <w:rFonts w:ascii="Arial" w:hAnsi="Arial" w:cs="Arial"/>
        </w:rPr>
        <w:t xml:space="preserve">čl. </w:t>
      </w:r>
      <w:r w:rsidRPr="00B1384B">
        <w:rPr>
          <w:rFonts w:ascii="Arial" w:hAnsi="Arial" w:cs="Arial"/>
        </w:rPr>
        <w:t xml:space="preserve">IV. </w:t>
      </w:r>
      <w:r w:rsidRPr="00327B23">
        <w:rPr>
          <w:rFonts w:ascii="Arial" w:hAnsi="Arial" w:cs="Arial"/>
        </w:rPr>
        <w:t>odst. 3 této smlouvy smluvní pokutu ve výši 0,</w:t>
      </w:r>
      <w:r w:rsidR="00413368" w:rsidRPr="00327B23">
        <w:rPr>
          <w:rFonts w:ascii="Arial" w:hAnsi="Arial" w:cs="Arial"/>
        </w:rPr>
        <w:t xml:space="preserve">2 </w:t>
      </w:r>
      <w:r w:rsidRPr="00327B23">
        <w:rPr>
          <w:rFonts w:ascii="Arial" w:hAnsi="Arial" w:cs="Arial"/>
        </w:rPr>
        <w:t xml:space="preserve">% z celkové ceny za každý započatý den prodlení. </w:t>
      </w:r>
      <w:r w:rsidR="007A63FB" w:rsidRPr="00327B23">
        <w:rPr>
          <w:rFonts w:ascii="Arial" w:hAnsi="Arial" w:cs="Arial"/>
        </w:rPr>
        <w:t xml:space="preserve"> </w:t>
      </w:r>
    </w:p>
    <w:p w14:paraId="37942AAA" w14:textId="56150569" w:rsidR="007A63FB" w:rsidRPr="00327B23" w:rsidRDefault="007A63FB" w:rsidP="00B70221">
      <w:pPr>
        <w:numPr>
          <w:ilvl w:val="0"/>
          <w:numId w:val="1"/>
        </w:numPr>
        <w:spacing w:before="120"/>
        <w:ind w:left="714" w:hanging="357"/>
        <w:jc w:val="both"/>
        <w:rPr>
          <w:rFonts w:ascii="Arial" w:hAnsi="Arial" w:cs="Arial"/>
          <w:sz w:val="20"/>
        </w:rPr>
      </w:pPr>
      <w:r w:rsidRPr="00327B23">
        <w:rPr>
          <w:rFonts w:ascii="Arial" w:hAnsi="Arial" w:cs="Arial"/>
          <w:sz w:val="20"/>
        </w:rPr>
        <w:t xml:space="preserve">Objednatel je oprávněn požadovat a zhotovitel povinen uhradit objednateli </w:t>
      </w:r>
      <w:r w:rsidRPr="00327B23">
        <w:rPr>
          <w:rFonts w:ascii="Arial" w:hAnsi="Arial" w:cs="Arial"/>
          <w:sz w:val="20"/>
          <w:u w:val="single"/>
        </w:rPr>
        <w:t xml:space="preserve">za nesplnění dohodnutého termínu pro odstranění nedodělků a </w:t>
      </w:r>
      <w:r w:rsidR="00B70221" w:rsidRPr="00327B23">
        <w:rPr>
          <w:rFonts w:ascii="Arial" w:hAnsi="Arial" w:cs="Arial"/>
          <w:sz w:val="20"/>
        </w:rPr>
        <w:t>záručních vad</w:t>
      </w:r>
      <w:r w:rsidR="001864FA" w:rsidRPr="00327B23">
        <w:rPr>
          <w:rFonts w:ascii="Arial" w:hAnsi="Arial" w:cs="Arial"/>
          <w:sz w:val="20"/>
        </w:rPr>
        <w:t xml:space="preserve"> </w:t>
      </w:r>
      <w:r w:rsidRPr="00327B23">
        <w:rPr>
          <w:rFonts w:ascii="Arial" w:hAnsi="Arial" w:cs="Arial"/>
          <w:sz w:val="20"/>
        </w:rPr>
        <w:t xml:space="preserve">smluvní pokutu ve výši </w:t>
      </w:r>
      <w:r w:rsidR="00B86B2F" w:rsidRPr="00327B23">
        <w:rPr>
          <w:rFonts w:ascii="Arial" w:hAnsi="Arial" w:cs="Arial"/>
          <w:sz w:val="20"/>
        </w:rPr>
        <w:t>5.000 Kč</w:t>
      </w:r>
      <w:r w:rsidR="00A87D3E" w:rsidRPr="00327B23">
        <w:rPr>
          <w:rFonts w:ascii="Arial" w:hAnsi="Arial" w:cs="Arial"/>
          <w:sz w:val="20"/>
        </w:rPr>
        <w:t xml:space="preserve"> </w:t>
      </w:r>
      <w:r w:rsidRPr="00327B23">
        <w:rPr>
          <w:rFonts w:ascii="Arial" w:hAnsi="Arial" w:cs="Arial"/>
          <w:sz w:val="20"/>
        </w:rPr>
        <w:t xml:space="preserve">za každý </w:t>
      </w:r>
      <w:r w:rsidR="00B86B2F" w:rsidRPr="00327B23">
        <w:rPr>
          <w:rFonts w:ascii="Arial" w:hAnsi="Arial" w:cs="Arial"/>
          <w:sz w:val="20"/>
        </w:rPr>
        <w:t>případ</w:t>
      </w:r>
      <w:r w:rsidR="00787FB2">
        <w:rPr>
          <w:rFonts w:ascii="Arial" w:hAnsi="Arial" w:cs="Arial"/>
          <w:sz w:val="20"/>
        </w:rPr>
        <w:t>.</w:t>
      </w:r>
    </w:p>
    <w:p w14:paraId="7F34D3E5" w14:textId="36C8B2CF" w:rsidR="00B823D4" w:rsidRPr="00B823D4" w:rsidRDefault="00B823D4" w:rsidP="00B823D4">
      <w:pPr>
        <w:numPr>
          <w:ilvl w:val="0"/>
          <w:numId w:val="1"/>
        </w:numPr>
        <w:spacing w:before="120"/>
        <w:jc w:val="both"/>
        <w:rPr>
          <w:rFonts w:ascii="Arial" w:hAnsi="Arial" w:cs="Arial"/>
          <w:sz w:val="20"/>
        </w:rPr>
      </w:pPr>
      <w:r w:rsidRPr="00B823D4">
        <w:rPr>
          <w:rFonts w:ascii="Arial" w:hAnsi="Arial" w:cs="Arial"/>
          <w:sz w:val="20"/>
        </w:rPr>
        <w:t xml:space="preserve">V případě zjištění porušení povinnosti dle </w:t>
      </w:r>
      <w:proofErr w:type="spellStart"/>
      <w:r>
        <w:rPr>
          <w:rFonts w:ascii="Arial" w:hAnsi="Arial" w:cs="Arial"/>
          <w:sz w:val="20"/>
        </w:rPr>
        <w:t>čl</w:t>
      </w:r>
      <w:proofErr w:type="spellEnd"/>
      <w:r>
        <w:rPr>
          <w:rFonts w:ascii="Arial" w:hAnsi="Arial" w:cs="Arial"/>
          <w:sz w:val="20"/>
        </w:rPr>
        <w:t xml:space="preserve"> IX </w:t>
      </w:r>
      <w:r w:rsidRPr="00B823D4">
        <w:rPr>
          <w:rFonts w:ascii="Arial" w:hAnsi="Arial" w:cs="Arial"/>
          <w:sz w:val="20"/>
        </w:rPr>
        <w:t xml:space="preserve">odst. 10 až13 zhotovitelem, je zhotovitel povinen uhradit objednateli smluvní pokutu ve výši </w:t>
      </w:r>
      <w:proofErr w:type="gramStart"/>
      <w:r w:rsidRPr="00B823D4">
        <w:rPr>
          <w:rFonts w:ascii="Arial" w:hAnsi="Arial" w:cs="Arial"/>
          <w:sz w:val="20"/>
        </w:rPr>
        <w:t>5.000,-</w:t>
      </w:r>
      <w:proofErr w:type="gramEnd"/>
      <w:r w:rsidRPr="00B823D4">
        <w:rPr>
          <w:rFonts w:ascii="Arial" w:hAnsi="Arial" w:cs="Arial"/>
          <w:sz w:val="20"/>
        </w:rPr>
        <w:t xml:space="preserve"> Kč za každý jednotlivý případ porušení uvedené smluvní povinnosti. </w:t>
      </w:r>
    </w:p>
    <w:p w14:paraId="4BC74CB7" w14:textId="18DCA0E0" w:rsidR="00B823D4" w:rsidRPr="00B823D4" w:rsidRDefault="00B823D4" w:rsidP="00B823D4">
      <w:pPr>
        <w:numPr>
          <w:ilvl w:val="0"/>
          <w:numId w:val="1"/>
        </w:numPr>
        <w:spacing w:before="120"/>
        <w:jc w:val="both"/>
        <w:rPr>
          <w:rFonts w:ascii="Arial" w:hAnsi="Arial" w:cs="Arial"/>
          <w:sz w:val="20"/>
        </w:rPr>
      </w:pPr>
      <w:r w:rsidRPr="00B823D4">
        <w:rPr>
          <w:rFonts w:ascii="Arial" w:hAnsi="Arial" w:cs="Arial"/>
          <w:sz w:val="20"/>
        </w:rPr>
        <w:t xml:space="preserve">V případě zjištění porušení povinnosti dle </w:t>
      </w:r>
      <w:proofErr w:type="spellStart"/>
      <w:r>
        <w:rPr>
          <w:rFonts w:ascii="Arial" w:hAnsi="Arial" w:cs="Arial"/>
          <w:sz w:val="20"/>
        </w:rPr>
        <w:t>čl</w:t>
      </w:r>
      <w:proofErr w:type="spellEnd"/>
      <w:r>
        <w:rPr>
          <w:rFonts w:ascii="Arial" w:hAnsi="Arial" w:cs="Arial"/>
          <w:sz w:val="20"/>
        </w:rPr>
        <w:t xml:space="preserve"> IX, </w:t>
      </w:r>
      <w:r w:rsidRPr="00B823D4">
        <w:rPr>
          <w:rFonts w:ascii="Arial" w:hAnsi="Arial" w:cs="Arial"/>
          <w:sz w:val="20"/>
        </w:rPr>
        <w:t xml:space="preserve">odst. 4 zhotovitelem, je zhotovitel povinen uhradit objednateli smluvní pokutu ve výši </w:t>
      </w:r>
      <w:proofErr w:type="gramStart"/>
      <w:r w:rsidRPr="00B823D4">
        <w:rPr>
          <w:rFonts w:ascii="Arial" w:hAnsi="Arial" w:cs="Arial"/>
          <w:sz w:val="20"/>
        </w:rPr>
        <w:t>50.000,-</w:t>
      </w:r>
      <w:proofErr w:type="gramEnd"/>
      <w:r w:rsidRPr="00B823D4">
        <w:rPr>
          <w:rFonts w:ascii="Arial" w:hAnsi="Arial" w:cs="Arial"/>
          <w:sz w:val="20"/>
        </w:rPr>
        <w:t xml:space="preserve"> Kč za každý jednotlivý případ porušení uvedené smluvní povinnosti.</w:t>
      </w:r>
    </w:p>
    <w:p w14:paraId="4A358650" w14:textId="23C303EC" w:rsidR="007A63FB" w:rsidRPr="00327B23" w:rsidRDefault="007A63FB" w:rsidP="001864FA">
      <w:pPr>
        <w:numPr>
          <w:ilvl w:val="0"/>
          <w:numId w:val="1"/>
        </w:numPr>
        <w:spacing w:before="120"/>
        <w:ind w:left="714" w:hanging="357"/>
        <w:jc w:val="both"/>
        <w:rPr>
          <w:rFonts w:ascii="Arial" w:hAnsi="Arial" w:cs="Arial"/>
          <w:sz w:val="20"/>
        </w:rPr>
      </w:pPr>
      <w:r w:rsidRPr="00327B23">
        <w:rPr>
          <w:rFonts w:ascii="Arial" w:hAnsi="Arial" w:cs="Arial"/>
          <w:sz w:val="20"/>
        </w:rPr>
        <w:t>Nár</w:t>
      </w:r>
      <w:r w:rsidR="001864FA" w:rsidRPr="00327B23">
        <w:rPr>
          <w:rFonts w:ascii="Arial" w:hAnsi="Arial" w:cs="Arial"/>
          <w:sz w:val="20"/>
        </w:rPr>
        <w:t>ok objednatele na náhradu škody</w:t>
      </w:r>
      <w:r w:rsidRPr="00327B23">
        <w:rPr>
          <w:rFonts w:ascii="Arial" w:hAnsi="Arial" w:cs="Arial"/>
          <w:sz w:val="20"/>
        </w:rPr>
        <w:t xml:space="preserve"> včetně náhrady škody, která přesahuje smluvní pokutu, není ustanoveními odst. 1 a 2 tohoto článku dotčen.</w:t>
      </w:r>
      <w:r w:rsidR="001864FA" w:rsidRPr="00327B23">
        <w:rPr>
          <w:rFonts w:ascii="Arial" w:hAnsi="Arial" w:cs="Arial"/>
          <w:sz w:val="20"/>
        </w:rPr>
        <w:t xml:space="preserve"> Zhotovitel je povinen bez zbytečného odkladu uhradit v plné výši objednateli náhradu škody, která objednateli vznikne v souvislosti s porušením povinnosti zhotovitele, která pro něj vyplývá z této smlouvy. </w:t>
      </w:r>
    </w:p>
    <w:p w14:paraId="7F98EABD" w14:textId="3A1E53D4" w:rsidR="00B70221" w:rsidRPr="00327B23" w:rsidRDefault="00B70221" w:rsidP="001864FA">
      <w:pPr>
        <w:numPr>
          <w:ilvl w:val="0"/>
          <w:numId w:val="1"/>
        </w:numPr>
        <w:spacing w:before="120"/>
        <w:ind w:left="714" w:hanging="357"/>
        <w:jc w:val="both"/>
        <w:rPr>
          <w:rFonts w:ascii="Arial" w:hAnsi="Arial" w:cs="Arial"/>
          <w:sz w:val="20"/>
        </w:rPr>
      </w:pPr>
      <w:r w:rsidRPr="00327B23">
        <w:rPr>
          <w:rFonts w:ascii="Arial" w:hAnsi="Arial" w:cs="Arial"/>
          <w:sz w:val="20"/>
        </w:rPr>
        <w:t>Smluvní pokuta je splatná do 30 dnů ode dne doručení výzvy objednatele k její úhradě zhotoviteli.</w:t>
      </w:r>
    </w:p>
    <w:p w14:paraId="6DEEEEE8" w14:textId="6091AD69" w:rsidR="001864FA" w:rsidRPr="00327B23" w:rsidRDefault="007A63FB" w:rsidP="001864FA">
      <w:pPr>
        <w:numPr>
          <w:ilvl w:val="0"/>
          <w:numId w:val="1"/>
        </w:numPr>
        <w:spacing w:before="120"/>
        <w:ind w:left="714" w:hanging="357"/>
        <w:jc w:val="both"/>
        <w:rPr>
          <w:rFonts w:ascii="Arial" w:hAnsi="Arial" w:cs="Arial"/>
          <w:sz w:val="20"/>
        </w:rPr>
      </w:pPr>
      <w:r w:rsidRPr="00327B23">
        <w:rPr>
          <w:rFonts w:ascii="Arial" w:hAnsi="Arial" w:cs="Arial"/>
          <w:sz w:val="20"/>
        </w:rPr>
        <w:t xml:space="preserve">V případě prodlení objednatele s úhradou ceny díla je zhotovitel oprávněn požadovat po objednateli </w:t>
      </w:r>
      <w:r w:rsidR="001864FA" w:rsidRPr="00327B23">
        <w:rPr>
          <w:rFonts w:ascii="Arial" w:hAnsi="Arial" w:cs="Arial"/>
          <w:sz w:val="20"/>
        </w:rPr>
        <w:t xml:space="preserve">zákonný úrok z prodlení ve výši stanovené podle </w:t>
      </w:r>
      <w:r w:rsidR="00FC191F" w:rsidRPr="00327B23">
        <w:rPr>
          <w:rFonts w:ascii="Arial" w:hAnsi="Arial" w:cs="Arial"/>
          <w:sz w:val="20"/>
        </w:rPr>
        <w:t xml:space="preserve">platného </w:t>
      </w:r>
      <w:r w:rsidR="001864FA" w:rsidRPr="00327B23">
        <w:rPr>
          <w:rFonts w:ascii="Arial" w:hAnsi="Arial" w:cs="Arial"/>
          <w:sz w:val="20"/>
        </w:rPr>
        <w:t>nařízení vlády, kterým se určuje výše úroků z</w:t>
      </w:r>
      <w:r w:rsidR="00FC191F" w:rsidRPr="00327B23">
        <w:rPr>
          <w:rFonts w:ascii="Arial" w:hAnsi="Arial" w:cs="Arial"/>
          <w:sz w:val="20"/>
        </w:rPr>
        <w:t> </w:t>
      </w:r>
      <w:r w:rsidR="001864FA" w:rsidRPr="00327B23">
        <w:rPr>
          <w:rFonts w:ascii="Arial" w:hAnsi="Arial" w:cs="Arial"/>
          <w:sz w:val="20"/>
        </w:rPr>
        <w:t>prodlení</w:t>
      </w:r>
      <w:r w:rsidR="00FC191F" w:rsidRPr="00327B23">
        <w:rPr>
          <w:rFonts w:ascii="Arial" w:hAnsi="Arial" w:cs="Arial"/>
          <w:sz w:val="20"/>
        </w:rPr>
        <w:t xml:space="preserve">. </w:t>
      </w:r>
      <w:r w:rsidR="001864FA" w:rsidRPr="00327B23">
        <w:rPr>
          <w:rFonts w:ascii="Arial" w:hAnsi="Arial" w:cs="Arial"/>
          <w:sz w:val="20"/>
        </w:rPr>
        <w:t xml:space="preserve"> </w:t>
      </w:r>
    </w:p>
    <w:p w14:paraId="6AA964AE" w14:textId="77777777" w:rsidR="00787FB2" w:rsidRDefault="00787FB2" w:rsidP="007A63FB">
      <w:pPr>
        <w:tabs>
          <w:tab w:val="left" w:pos="426"/>
        </w:tabs>
        <w:spacing w:before="240"/>
        <w:jc w:val="center"/>
        <w:rPr>
          <w:rFonts w:ascii="Arial" w:hAnsi="Arial" w:cs="Arial"/>
          <w:b/>
          <w:sz w:val="20"/>
        </w:rPr>
      </w:pPr>
    </w:p>
    <w:p w14:paraId="54B87756" w14:textId="1BAA2DBD" w:rsidR="007A63FB" w:rsidRPr="00327B23" w:rsidRDefault="008F5224" w:rsidP="007A63FB">
      <w:pPr>
        <w:tabs>
          <w:tab w:val="left" w:pos="426"/>
        </w:tabs>
        <w:spacing w:before="240"/>
        <w:jc w:val="center"/>
        <w:rPr>
          <w:rFonts w:ascii="Arial" w:hAnsi="Arial" w:cs="Arial"/>
          <w:b/>
          <w:sz w:val="20"/>
        </w:rPr>
      </w:pPr>
      <w:r w:rsidRPr="00327B23">
        <w:rPr>
          <w:rFonts w:ascii="Arial" w:hAnsi="Arial" w:cs="Arial"/>
          <w:b/>
          <w:sz w:val="20"/>
        </w:rPr>
        <w:t>I</w:t>
      </w:r>
      <w:r w:rsidR="007A63FB" w:rsidRPr="00327B23">
        <w:rPr>
          <w:rFonts w:ascii="Arial" w:hAnsi="Arial" w:cs="Arial"/>
          <w:b/>
          <w:sz w:val="20"/>
        </w:rPr>
        <w:t>X.</w:t>
      </w:r>
    </w:p>
    <w:p w14:paraId="43C6F72F" w14:textId="77777777" w:rsidR="007A63FB" w:rsidRPr="00E61F9F" w:rsidRDefault="007A63FB" w:rsidP="007A63FB">
      <w:pPr>
        <w:pStyle w:val="Nadpis4"/>
        <w:tabs>
          <w:tab w:val="clear" w:pos="780"/>
          <w:tab w:val="left" w:pos="426"/>
        </w:tabs>
        <w:spacing w:before="0"/>
        <w:rPr>
          <w:rFonts w:ascii="Arial" w:hAnsi="Arial" w:cs="Arial"/>
        </w:rPr>
      </w:pPr>
      <w:r w:rsidRPr="00E61F9F">
        <w:rPr>
          <w:rFonts w:ascii="Arial" w:hAnsi="Arial" w:cs="Arial"/>
        </w:rPr>
        <w:t>Ostatní ujednání</w:t>
      </w:r>
    </w:p>
    <w:p w14:paraId="430590DA" w14:textId="7D688C6F" w:rsidR="007A63FB" w:rsidRPr="00E61F9F" w:rsidRDefault="00B64202" w:rsidP="007A63FB">
      <w:pPr>
        <w:pStyle w:val="Zkladntextodsazen"/>
        <w:numPr>
          <w:ilvl w:val="0"/>
          <w:numId w:val="9"/>
        </w:numPr>
        <w:tabs>
          <w:tab w:val="clear" w:pos="426"/>
        </w:tabs>
        <w:spacing w:line="240" w:lineRule="auto"/>
        <w:rPr>
          <w:rFonts w:cs="Arial"/>
          <w:i/>
          <w:sz w:val="20"/>
        </w:rPr>
      </w:pPr>
      <w:r w:rsidRPr="00E61F9F">
        <w:rPr>
          <w:rFonts w:cs="Arial"/>
          <w:sz w:val="20"/>
        </w:rPr>
        <w:t>Pověřené osoby o</w:t>
      </w:r>
      <w:r w:rsidR="007A63FB" w:rsidRPr="00E61F9F">
        <w:rPr>
          <w:rFonts w:cs="Arial"/>
          <w:sz w:val="20"/>
        </w:rPr>
        <w:t>bjednatel</w:t>
      </w:r>
      <w:r w:rsidRPr="00E61F9F">
        <w:rPr>
          <w:rFonts w:cs="Arial"/>
          <w:sz w:val="20"/>
        </w:rPr>
        <w:t>e:</w:t>
      </w:r>
      <w:r w:rsidR="00FF22E2" w:rsidRPr="00E61F9F">
        <w:rPr>
          <w:rFonts w:cs="Arial"/>
          <w:sz w:val="20"/>
        </w:rPr>
        <w:t xml:space="preserve"> Jaromír Kubín</w:t>
      </w:r>
      <w:r w:rsidRPr="00E61F9F">
        <w:rPr>
          <w:rFonts w:cs="Arial"/>
          <w:sz w:val="20"/>
        </w:rPr>
        <w:t>, e</w:t>
      </w:r>
      <w:r w:rsidRPr="00E61F9F">
        <w:rPr>
          <w:rFonts w:cs="Arial"/>
          <w:sz w:val="20"/>
          <w:u w:val="single"/>
        </w:rPr>
        <w:t>-</w:t>
      </w:r>
      <w:r w:rsidRPr="00E61F9F">
        <w:rPr>
          <w:rFonts w:cs="Arial"/>
          <w:sz w:val="20"/>
        </w:rPr>
        <w:t>mail</w:t>
      </w:r>
      <w:r w:rsidR="00FF22E2" w:rsidRPr="00E61F9F">
        <w:rPr>
          <w:rFonts w:cs="Arial"/>
          <w:sz w:val="20"/>
        </w:rPr>
        <w:t>:</w:t>
      </w:r>
      <w:r w:rsidR="00FF22E2" w:rsidRPr="00E61F9F">
        <w:rPr>
          <w:rFonts w:cs="Arial"/>
          <w:sz w:val="20"/>
          <w:u w:val="single"/>
        </w:rPr>
        <w:t xml:space="preserve"> jaromir.kubin@ftn.cz</w:t>
      </w:r>
      <w:r w:rsidRPr="00E61F9F">
        <w:rPr>
          <w:rFonts w:cs="Arial"/>
          <w:sz w:val="20"/>
          <w:u w:val="single"/>
        </w:rPr>
        <w:t>.</w:t>
      </w:r>
      <w:r w:rsidRPr="00E61F9F">
        <w:rPr>
          <w:rFonts w:cs="Arial"/>
          <w:sz w:val="20"/>
        </w:rPr>
        <w:t>, mob.:</w:t>
      </w:r>
      <w:r w:rsidR="00FF22E2" w:rsidRPr="00E61F9F">
        <w:rPr>
          <w:rFonts w:cs="Arial"/>
          <w:sz w:val="20"/>
        </w:rPr>
        <w:t xml:space="preserve"> 736 512 701</w:t>
      </w:r>
    </w:p>
    <w:p w14:paraId="4792DFAD" w14:textId="6C7E3586" w:rsidR="000E2D14" w:rsidRPr="00E61F9F" w:rsidRDefault="000E2D14" w:rsidP="00553D0D">
      <w:pPr>
        <w:pStyle w:val="Zkladntextodsazen"/>
        <w:tabs>
          <w:tab w:val="clear" w:pos="426"/>
        </w:tabs>
        <w:spacing w:line="240" w:lineRule="auto"/>
        <w:ind w:left="720"/>
        <w:rPr>
          <w:rFonts w:cs="Arial"/>
          <w:sz w:val="20"/>
        </w:rPr>
      </w:pPr>
    </w:p>
    <w:p w14:paraId="689BB993" w14:textId="6A6BD291" w:rsidR="007A63FB" w:rsidRPr="00327B23" w:rsidRDefault="00B64202" w:rsidP="007A63FB">
      <w:pPr>
        <w:numPr>
          <w:ilvl w:val="0"/>
          <w:numId w:val="9"/>
        </w:numPr>
        <w:spacing w:before="120"/>
        <w:jc w:val="both"/>
        <w:rPr>
          <w:rFonts w:ascii="Arial" w:hAnsi="Arial" w:cs="Arial"/>
          <w:sz w:val="20"/>
        </w:rPr>
      </w:pPr>
      <w:r w:rsidRPr="00327B23">
        <w:rPr>
          <w:rFonts w:ascii="Arial" w:hAnsi="Arial" w:cs="Arial"/>
          <w:sz w:val="20"/>
        </w:rPr>
        <w:t xml:space="preserve">Pověřené osoby zhotovitele: </w:t>
      </w:r>
      <w:r w:rsidR="002052F0" w:rsidRPr="004243B3">
        <w:rPr>
          <w:rFonts w:ascii="Arial" w:hAnsi="Arial" w:cs="Arial"/>
          <w:sz w:val="20"/>
        </w:rPr>
        <w:t>Tomáš Bleha</w:t>
      </w:r>
      <w:r w:rsidR="002052F0">
        <w:rPr>
          <w:rFonts w:ascii="Arial" w:hAnsi="Arial" w:cs="Arial"/>
          <w:sz w:val="20"/>
        </w:rPr>
        <w:t>, projektový manažer</w:t>
      </w:r>
      <w:r w:rsidR="002052F0" w:rsidRPr="004243B3">
        <w:rPr>
          <w:rFonts w:ascii="Arial" w:hAnsi="Arial" w:cs="Arial"/>
          <w:sz w:val="20"/>
        </w:rPr>
        <w:t>, mob.: +420 607 168 883, e-mail</w:t>
      </w:r>
      <w:r w:rsidR="002052F0">
        <w:rPr>
          <w:rFonts w:ascii="Arial" w:hAnsi="Arial" w:cs="Arial"/>
          <w:sz w:val="20"/>
        </w:rPr>
        <w:t xml:space="preserve">: </w:t>
      </w:r>
      <w:r w:rsidR="002052F0" w:rsidRPr="002052F0">
        <w:rPr>
          <w:rFonts w:ascii="Arial" w:hAnsi="Arial" w:cs="Arial"/>
          <w:sz w:val="20"/>
          <w:u w:val="single"/>
        </w:rPr>
        <w:t>bleha@artspect.cz</w:t>
      </w:r>
      <w:r w:rsidR="002052F0">
        <w:rPr>
          <w:rFonts w:ascii="Arial" w:hAnsi="Arial" w:cs="Arial"/>
          <w:sz w:val="20"/>
        </w:rPr>
        <w:t>.</w:t>
      </w:r>
    </w:p>
    <w:p w14:paraId="392B326A" w14:textId="46835657" w:rsidR="007A63FB" w:rsidRPr="00327B23" w:rsidRDefault="007A63FB" w:rsidP="007A63FB">
      <w:pPr>
        <w:numPr>
          <w:ilvl w:val="0"/>
          <w:numId w:val="9"/>
        </w:numPr>
        <w:spacing w:before="120"/>
        <w:jc w:val="both"/>
        <w:rPr>
          <w:rFonts w:ascii="Arial" w:hAnsi="Arial" w:cs="Arial"/>
          <w:sz w:val="20"/>
        </w:rPr>
      </w:pPr>
      <w:r w:rsidRPr="00327B23">
        <w:rPr>
          <w:rFonts w:ascii="Arial" w:hAnsi="Arial" w:cs="Arial"/>
          <w:sz w:val="20"/>
        </w:rPr>
        <w:t xml:space="preserve">Ke změně pověřených </w:t>
      </w:r>
      <w:r w:rsidR="00B64202" w:rsidRPr="00327B23">
        <w:rPr>
          <w:rFonts w:ascii="Arial" w:hAnsi="Arial" w:cs="Arial"/>
          <w:sz w:val="20"/>
        </w:rPr>
        <w:t xml:space="preserve">osob </w:t>
      </w:r>
      <w:r w:rsidRPr="00327B23">
        <w:rPr>
          <w:rFonts w:ascii="Arial" w:hAnsi="Arial" w:cs="Arial"/>
          <w:sz w:val="20"/>
        </w:rPr>
        <w:t xml:space="preserve">postačí </w:t>
      </w:r>
      <w:r w:rsidR="00B64202" w:rsidRPr="00327B23">
        <w:rPr>
          <w:rFonts w:ascii="Arial" w:hAnsi="Arial" w:cs="Arial"/>
          <w:sz w:val="20"/>
        </w:rPr>
        <w:t xml:space="preserve">písemné </w:t>
      </w:r>
      <w:r w:rsidRPr="00327B23">
        <w:rPr>
          <w:rFonts w:ascii="Arial" w:hAnsi="Arial" w:cs="Arial"/>
          <w:sz w:val="20"/>
        </w:rPr>
        <w:t>oznámení druhé smluvní straně doporučen</w:t>
      </w:r>
      <w:r w:rsidR="00B64202" w:rsidRPr="00327B23">
        <w:rPr>
          <w:rFonts w:ascii="Arial" w:hAnsi="Arial" w:cs="Arial"/>
          <w:sz w:val="20"/>
        </w:rPr>
        <w:t xml:space="preserve">é do </w:t>
      </w:r>
      <w:r w:rsidR="000E2D14" w:rsidRPr="00327B23">
        <w:rPr>
          <w:rFonts w:ascii="Arial" w:hAnsi="Arial" w:cs="Arial"/>
          <w:sz w:val="20"/>
        </w:rPr>
        <w:t>datov</w:t>
      </w:r>
      <w:r w:rsidR="00B64202" w:rsidRPr="00327B23">
        <w:rPr>
          <w:rFonts w:ascii="Arial" w:hAnsi="Arial" w:cs="Arial"/>
          <w:sz w:val="20"/>
        </w:rPr>
        <w:t>é schránky.</w:t>
      </w:r>
    </w:p>
    <w:p w14:paraId="4939E992" w14:textId="2031AC24" w:rsidR="007A63FB" w:rsidRPr="00327B23" w:rsidRDefault="00B64202" w:rsidP="007A63FB">
      <w:pPr>
        <w:numPr>
          <w:ilvl w:val="0"/>
          <w:numId w:val="9"/>
        </w:numPr>
        <w:spacing w:before="120"/>
        <w:jc w:val="both"/>
        <w:rPr>
          <w:rFonts w:ascii="Arial" w:hAnsi="Arial" w:cs="Arial"/>
          <w:sz w:val="20"/>
        </w:rPr>
      </w:pPr>
      <w:r w:rsidRPr="00327B23">
        <w:rPr>
          <w:rFonts w:ascii="Arial" w:hAnsi="Arial" w:cs="Arial"/>
          <w:sz w:val="20"/>
        </w:rPr>
        <w:t>Z</w:t>
      </w:r>
      <w:r w:rsidR="007A63FB" w:rsidRPr="00327B23">
        <w:rPr>
          <w:rFonts w:ascii="Arial" w:hAnsi="Arial" w:cs="Arial"/>
          <w:sz w:val="20"/>
        </w:rPr>
        <w:t>hotovitel se zavazuj</w:t>
      </w:r>
      <w:r w:rsidRPr="00327B23">
        <w:rPr>
          <w:rFonts w:ascii="Arial" w:hAnsi="Arial" w:cs="Arial"/>
          <w:sz w:val="20"/>
        </w:rPr>
        <w:t>e</w:t>
      </w:r>
      <w:r w:rsidR="007A63FB" w:rsidRPr="00327B23">
        <w:rPr>
          <w:rFonts w:ascii="Arial" w:hAnsi="Arial" w:cs="Arial"/>
          <w:sz w:val="20"/>
        </w:rPr>
        <w:t xml:space="preserve">, že jeho zaměstnanci a </w:t>
      </w:r>
      <w:r w:rsidR="00B70221" w:rsidRPr="00327B23">
        <w:rPr>
          <w:rFonts w:ascii="Arial" w:hAnsi="Arial" w:cs="Arial"/>
          <w:sz w:val="20"/>
        </w:rPr>
        <w:t>pod</w:t>
      </w:r>
      <w:r w:rsidR="007A63FB" w:rsidRPr="00327B23">
        <w:rPr>
          <w:rFonts w:ascii="Arial" w:hAnsi="Arial" w:cs="Arial"/>
          <w:sz w:val="20"/>
        </w:rPr>
        <w:t xml:space="preserve">dodavatelé </w:t>
      </w:r>
      <w:r w:rsidRPr="00327B23">
        <w:rPr>
          <w:rFonts w:ascii="Arial" w:hAnsi="Arial" w:cs="Arial"/>
          <w:sz w:val="20"/>
        </w:rPr>
        <w:t xml:space="preserve">budou </w:t>
      </w:r>
      <w:r w:rsidR="007A63FB" w:rsidRPr="00327B23">
        <w:rPr>
          <w:rFonts w:ascii="Arial" w:hAnsi="Arial" w:cs="Arial"/>
          <w:sz w:val="20"/>
        </w:rPr>
        <w:t>zachovávat mlčenlivost o všech skutečnostech, které se v souvislosti s prováděním díla dozvěděli a které jsou chráněny obecně závaznými právními předpisy (osobní údaje, utajované skutečnosti) nebo které objednatel výslovně prohlásil za důvěrné.</w:t>
      </w:r>
    </w:p>
    <w:p w14:paraId="3294E70D" w14:textId="77777777" w:rsidR="007A63FB" w:rsidRPr="00327B23" w:rsidRDefault="007A63FB" w:rsidP="007A63FB">
      <w:pPr>
        <w:pStyle w:val="Zkladntext2"/>
        <w:numPr>
          <w:ilvl w:val="0"/>
          <w:numId w:val="9"/>
        </w:numPr>
        <w:tabs>
          <w:tab w:val="clear" w:pos="426"/>
        </w:tabs>
        <w:spacing w:line="240" w:lineRule="auto"/>
        <w:rPr>
          <w:rFonts w:ascii="Arial" w:hAnsi="Arial" w:cs="Arial"/>
        </w:rPr>
      </w:pPr>
      <w:r w:rsidRPr="00327B23">
        <w:rPr>
          <w:rFonts w:ascii="Arial" w:hAnsi="Arial" w:cs="Arial"/>
        </w:rPr>
        <w:t>Zhotovitel není oprávněn postoupit svá práva a povinnosti nebo pohledávky plynoucí z této smlouvy nebo její části třetí osobě bez písemného souhlasu objednatele.</w:t>
      </w:r>
    </w:p>
    <w:p w14:paraId="1570BC0F" w14:textId="77777777" w:rsidR="007A63FB" w:rsidRPr="00327B23" w:rsidRDefault="007A63FB" w:rsidP="007A63FB">
      <w:pPr>
        <w:pStyle w:val="Zkladntextodsazen"/>
        <w:numPr>
          <w:ilvl w:val="0"/>
          <w:numId w:val="9"/>
        </w:numPr>
        <w:tabs>
          <w:tab w:val="clear" w:pos="426"/>
        </w:tabs>
        <w:spacing w:line="240" w:lineRule="auto"/>
        <w:rPr>
          <w:rFonts w:cs="Arial"/>
          <w:sz w:val="20"/>
        </w:rPr>
      </w:pPr>
      <w:r w:rsidRPr="00327B23">
        <w:rPr>
          <w:rFonts w:cs="Arial"/>
          <w:sz w:val="20"/>
        </w:rPr>
        <w:t>Zhotovitel souhlasí se zpřístupněním nebo zveřejněním všech náležitostí tohoto smluvního vztahu.</w:t>
      </w:r>
    </w:p>
    <w:p w14:paraId="2B627651" w14:textId="77777777" w:rsidR="008558A6" w:rsidRPr="00327B23" w:rsidRDefault="002577DC" w:rsidP="008558A6">
      <w:pPr>
        <w:pStyle w:val="Zkladntextodsazen"/>
        <w:numPr>
          <w:ilvl w:val="0"/>
          <w:numId w:val="9"/>
        </w:numPr>
        <w:tabs>
          <w:tab w:val="clear" w:pos="426"/>
        </w:tabs>
        <w:spacing w:before="0" w:line="240" w:lineRule="auto"/>
        <w:rPr>
          <w:rFonts w:cs="Arial"/>
          <w:sz w:val="20"/>
        </w:rPr>
      </w:pPr>
      <w:r w:rsidRPr="00327B23">
        <w:rPr>
          <w:rFonts w:cs="Arial"/>
          <w:bCs/>
          <w:sz w:val="20"/>
        </w:rPr>
        <w:t>Zhotovitel se zavazuje, že poskytne objednateli a kontrolním a obdobným orgánům veškerou potřebnou součinnost a dokumentaci při výkonu kontrol týkajících se této smlouvy</w:t>
      </w:r>
      <w:r w:rsidR="008558A6" w:rsidRPr="00327B23">
        <w:rPr>
          <w:rFonts w:cs="Arial"/>
          <w:bCs/>
          <w:sz w:val="20"/>
        </w:rPr>
        <w:t xml:space="preserve">, </w:t>
      </w:r>
      <w:r w:rsidRPr="00327B23">
        <w:rPr>
          <w:rFonts w:cs="Arial"/>
          <w:bCs/>
          <w:sz w:val="20"/>
        </w:rPr>
        <w:t>včetně účetních dokladů minimálně po dobu stanovenou příslušnými právními předpisy (</w:t>
      </w:r>
      <w:r w:rsidRPr="00327B23">
        <w:rPr>
          <w:rFonts w:cs="Arial"/>
          <w:bCs/>
          <w:i/>
          <w:iCs/>
          <w:sz w:val="20"/>
        </w:rPr>
        <w:t>zejména zákon č. 134/2016 Sb., o zadávání veřejných zakázek, ve znění pozdějších předpisů, zákon č. 499/2004 Sb., o archivnictví a spisové službě a o změně některých zákonů, ve znění pozdějších předpisů, zákon č. 536/1991 Sb., o účetnictví, ve znění pozdějších předpisů</w:t>
      </w:r>
      <w:r w:rsidRPr="00327B23">
        <w:rPr>
          <w:rFonts w:cs="Arial"/>
          <w:bCs/>
          <w:sz w:val="20"/>
        </w:rPr>
        <w:t xml:space="preserve">). </w:t>
      </w:r>
    </w:p>
    <w:p w14:paraId="727F0462" w14:textId="77777777" w:rsidR="008558A6" w:rsidRPr="00327B23" w:rsidRDefault="008558A6" w:rsidP="008558A6">
      <w:pPr>
        <w:pStyle w:val="Zkladntextodsazen"/>
        <w:tabs>
          <w:tab w:val="clear" w:pos="426"/>
        </w:tabs>
        <w:spacing w:before="0" w:line="240" w:lineRule="auto"/>
        <w:ind w:left="720"/>
        <w:rPr>
          <w:rFonts w:cs="Arial"/>
          <w:sz w:val="20"/>
        </w:rPr>
      </w:pPr>
    </w:p>
    <w:p w14:paraId="7FCACE5F" w14:textId="77777777" w:rsidR="007A63FB" w:rsidRPr="009D540F" w:rsidRDefault="007A63FB" w:rsidP="007A63FB">
      <w:pPr>
        <w:pStyle w:val="Zkladntextodsazen"/>
        <w:numPr>
          <w:ilvl w:val="0"/>
          <w:numId w:val="9"/>
        </w:numPr>
        <w:tabs>
          <w:tab w:val="clear" w:pos="426"/>
        </w:tabs>
        <w:spacing w:line="240" w:lineRule="auto"/>
        <w:rPr>
          <w:rFonts w:cs="Arial"/>
          <w:sz w:val="20"/>
        </w:rPr>
      </w:pPr>
      <w:r w:rsidRPr="00327B23">
        <w:rPr>
          <w:rFonts w:cs="Arial"/>
          <w:sz w:val="20"/>
        </w:rPr>
        <w:t xml:space="preserve">Zhotovitel podpisem této smlouvy prohlašuje, že nemá v evidenci daní zachyceny daňové nedoplatky, nemá nedoplatek na pojistném a na penále na veřejné zdravotní pojištění ani </w:t>
      </w:r>
      <w:r w:rsidRPr="009D540F">
        <w:rPr>
          <w:rFonts w:cs="Arial"/>
          <w:sz w:val="20"/>
        </w:rPr>
        <w:t>nedoplatek na pojistném a na penále na sociální zabezpečení a příspěvku na státní politiku zaměstnanosti.</w:t>
      </w:r>
    </w:p>
    <w:p w14:paraId="0EA3DFC5" w14:textId="77777777" w:rsidR="008F5224" w:rsidRPr="00327B23" w:rsidRDefault="008F5224" w:rsidP="008F5224">
      <w:pPr>
        <w:pStyle w:val="Zkladntextodsazen"/>
        <w:numPr>
          <w:ilvl w:val="0"/>
          <w:numId w:val="9"/>
        </w:numPr>
        <w:tabs>
          <w:tab w:val="clear" w:pos="426"/>
        </w:tabs>
        <w:spacing w:line="240" w:lineRule="auto"/>
        <w:rPr>
          <w:rFonts w:cs="Arial"/>
          <w:sz w:val="20"/>
        </w:rPr>
      </w:pPr>
      <w:r w:rsidRPr="009D540F">
        <w:rPr>
          <w:rFonts w:cs="Arial"/>
          <w:sz w:val="20"/>
        </w:rPr>
        <w:lastRenderedPageBreak/>
        <w:t xml:space="preserve">Předmět plnění této smlouvy bude plněn v souladu se zásadami odpovědného zadávání veřejných zakázek. Zhotovitel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w:t>
      </w:r>
      <w:r w:rsidRPr="00327B23">
        <w:rPr>
          <w:rFonts w:cs="Arial"/>
          <w:sz w:val="20"/>
        </w:rPr>
        <w:t>stopy) a dodržovat legální zaměstnávání, férové důstojné pracovní podmínky a bezpečnost práce svých zaměstnanců a poddodavatelů a podporovat férové dodavatelské vztahy.</w:t>
      </w:r>
    </w:p>
    <w:p w14:paraId="36A07611" w14:textId="77777777" w:rsidR="008558A6" w:rsidRPr="00327B23" w:rsidRDefault="008F5224" w:rsidP="008F5224">
      <w:pPr>
        <w:pStyle w:val="Zkladntextodsazen"/>
        <w:numPr>
          <w:ilvl w:val="0"/>
          <w:numId w:val="9"/>
        </w:numPr>
        <w:tabs>
          <w:tab w:val="clear" w:pos="426"/>
        </w:tabs>
        <w:spacing w:line="240" w:lineRule="auto"/>
        <w:rPr>
          <w:rFonts w:cs="Arial"/>
          <w:sz w:val="20"/>
        </w:rPr>
      </w:pPr>
      <w:r w:rsidRPr="00327B23">
        <w:rPr>
          <w:rFonts w:cs="Arial"/>
          <w:sz w:val="20"/>
        </w:rPr>
        <w:t xml:space="preserve">Zhotovitel se zejména zavazuje dodržovat veškeré právní předpisy při plnění této smlouvy, zejména pracovněprávní a předpisy týkající se oblasti zaměstnanosti a bezpečnosti a ochrany zdraví při práci, a to vůči všem osobám, které se budou podílet na plnění dle této smlouvy. Zhotovitel prohlašuje a ujišťuje objednatele, že všechny osoby, které se podílejí na plnění smlouvy, jsou vedeny v příslušných registrech (např. v registrech pojištěnců ČSSZ, mají příslušná povolení k pobytu v ČR). </w:t>
      </w:r>
    </w:p>
    <w:p w14:paraId="59E35D9D" w14:textId="0DD81B6A" w:rsidR="008F5224" w:rsidRPr="00327B23" w:rsidRDefault="008F5224" w:rsidP="008F5224">
      <w:pPr>
        <w:pStyle w:val="Zkladntextodsazen"/>
        <w:numPr>
          <w:ilvl w:val="0"/>
          <w:numId w:val="9"/>
        </w:numPr>
        <w:tabs>
          <w:tab w:val="clear" w:pos="426"/>
        </w:tabs>
        <w:spacing w:line="240" w:lineRule="auto"/>
        <w:rPr>
          <w:rFonts w:cs="Arial"/>
          <w:sz w:val="20"/>
        </w:rPr>
      </w:pPr>
      <w:r w:rsidRPr="00327B23">
        <w:rPr>
          <w:rFonts w:cs="Arial"/>
          <w:sz w:val="20"/>
        </w:rPr>
        <w:t xml:space="preserve">Zhotovitel dále prohlašuje, že všechny osoby, které se na plnění předmětu smlouvy podílejí, budou proškoleny z problematiky BOZP a budou v případě potřeby vybaveny osobními ochrannými pracovními prostředky dle účinné legislativy. </w:t>
      </w:r>
    </w:p>
    <w:p w14:paraId="61BC217E" w14:textId="77777777" w:rsidR="008F5224" w:rsidRPr="00327B23" w:rsidRDefault="008F5224" w:rsidP="008F5224">
      <w:pPr>
        <w:pStyle w:val="Zkladntextodsazen"/>
        <w:tabs>
          <w:tab w:val="clear" w:pos="426"/>
        </w:tabs>
        <w:spacing w:line="240" w:lineRule="auto"/>
        <w:ind w:left="720"/>
        <w:rPr>
          <w:rFonts w:cs="Arial"/>
          <w:sz w:val="20"/>
        </w:rPr>
      </w:pPr>
    </w:p>
    <w:p w14:paraId="540391B6" w14:textId="3366C4EC" w:rsidR="008F5224" w:rsidRPr="00327B23" w:rsidRDefault="008F5224" w:rsidP="008F5224">
      <w:pPr>
        <w:pStyle w:val="Odstavecseseznamem"/>
        <w:numPr>
          <w:ilvl w:val="0"/>
          <w:numId w:val="9"/>
        </w:numPr>
        <w:jc w:val="both"/>
        <w:rPr>
          <w:rFonts w:ascii="Arial" w:hAnsi="Arial" w:cs="Arial"/>
          <w:sz w:val="20"/>
        </w:rPr>
      </w:pPr>
      <w:r w:rsidRPr="00327B23">
        <w:rPr>
          <w:rFonts w:ascii="Arial" w:hAnsi="Arial" w:cs="Arial"/>
          <w:sz w:val="20"/>
        </w:rPr>
        <w:t xml:space="preserve">Bude-li se zhotovitelem zahájeno jakékoliv správní řízení pro porušení pracovněprávních předpisů ze strany zhotovitele v souvislosti s plněním této smlouvy, je zhotovitel povinen zahájení a výsledek takovéhoto řízení objednateli oznámit do 7 dnů ode dne, kdy byl o zahájení, resp. ukončení takového řízení informován. </w:t>
      </w:r>
    </w:p>
    <w:p w14:paraId="27F9E828" w14:textId="77777777" w:rsidR="008F5224" w:rsidRPr="00327B23" w:rsidRDefault="008F5224" w:rsidP="008F5224">
      <w:pPr>
        <w:jc w:val="both"/>
        <w:rPr>
          <w:rFonts w:ascii="Arial" w:hAnsi="Arial" w:cs="Arial"/>
          <w:sz w:val="20"/>
        </w:rPr>
      </w:pPr>
    </w:p>
    <w:p w14:paraId="5D525DFD" w14:textId="56C9106C" w:rsidR="008F5224" w:rsidRPr="00327B23" w:rsidRDefault="008F5224" w:rsidP="008F5224">
      <w:pPr>
        <w:pStyle w:val="Odstavecseseznamem"/>
        <w:numPr>
          <w:ilvl w:val="0"/>
          <w:numId w:val="9"/>
        </w:numPr>
        <w:jc w:val="both"/>
        <w:rPr>
          <w:rFonts w:ascii="Arial" w:hAnsi="Arial" w:cs="Arial"/>
          <w:sz w:val="20"/>
        </w:rPr>
      </w:pPr>
      <w:r w:rsidRPr="00327B23">
        <w:rPr>
          <w:rFonts w:ascii="Arial" w:hAnsi="Arial" w:cs="Arial"/>
          <w:sz w:val="20"/>
        </w:rPr>
        <w:t xml:space="preserve">V případě opakovaného porušení smluvních povinností dle </w:t>
      </w:r>
      <w:r w:rsidR="008558A6" w:rsidRPr="00327B23">
        <w:rPr>
          <w:rFonts w:ascii="Arial" w:hAnsi="Arial" w:cs="Arial"/>
          <w:sz w:val="20"/>
        </w:rPr>
        <w:t>této smlouvy</w:t>
      </w:r>
      <w:r w:rsidRPr="00327B23">
        <w:rPr>
          <w:rFonts w:ascii="Arial" w:hAnsi="Arial" w:cs="Arial"/>
          <w:sz w:val="20"/>
        </w:rPr>
        <w:t>, přičemž za opakované porušení smluvní strany rozum</w:t>
      </w:r>
      <w:r w:rsidR="008558A6" w:rsidRPr="00327B23">
        <w:rPr>
          <w:rFonts w:ascii="Arial" w:hAnsi="Arial" w:cs="Arial"/>
          <w:sz w:val="20"/>
        </w:rPr>
        <w:t>í</w:t>
      </w:r>
      <w:r w:rsidRPr="00327B23">
        <w:rPr>
          <w:rFonts w:ascii="Arial" w:hAnsi="Arial" w:cs="Arial"/>
          <w:sz w:val="20"/>
        </w:rPr>
        <w:t xml:space="preserve"> třetí případ porušení smluvní povinnosti</w:t>
      </w:r>
      <w:r w:rsidR="004B63A6">
        <w:rPr>
          <w:rFonts w:ascii="Arial" w:hAnsi="Arial" w:cs="Arial"/>
          <w:sz w:val="20"/>
        </w:rPr>
        <w:t xml:space="preserve"> zhotovitele</w:t>
      </w:r>
      <w:r w:rsidRPr="00327B23">
        <w:rPr>
          <w:rFonts w:ascii="Arial" w:hAnsi="Arial" w:cs="Arial"/>
          <w:sz w:val="20"/>
        </w:rPr>
        <w:t xml:space="preserve">, je objednatel oprávněn od této smlouvy </w:t>
      </w:r>
      <w:r w:rsidRPr="004B63A6">
        <w:rPr>
          <w:rFonts w:ascii="Arial" w:hAnsi="Arial" w:cs="Arial"/>
          <w:sz w:val="20"/>
          <w:u w:val="single"/>
        </w:rPr>
        <w:t>odstoupit</w:t>
      </w:r>
      <w:r w:rsidRPr="00327B23">
        <w:rPr>
          <w:rFonts w:ascii="Arial" w:hAnsi="Arial" w:cs="Arial"/>
          <w:sz w:val="20"/>
        </w:rPr>
        <w:t>.</w:t>
      </w:r>
    </w:p>
    <w:p w14:paraId="45534F4D" w14:textId="77777777" w:rsidR="005005DE" w:rsidRPr="00327B23" w:rsidRDefault="005005DE" w:rsidP="005005DE">
      <w:pPr>
        <w:pStyle w:val="Odstavecseseznamem"/>
        <w:rPr>
          <w:rFonts w:ascii="Arial" w:hAnsi="Arial" w:cs="Arial"/>
          <w:sz w:val="20"/>
        </w:rPr>
      </w:pPr>
    </w:p>
    <w:p w14:paraId="1FA10701" w14:textId="1BA64E18" w:rsidR="002577DC" w:rsidRPr="00327B23" w:rsidRDefault="002577DC" w:rsidP="002577DC">
      <w:pPr>
        <w:pStyle w:val="Zkladntextodsazen"/>
        <w:tabs>
          <w:tab w:val="clear" w:pos="426"/>
        </w:tabs>
        <w:spacing w:before="0" w:line="240" w:lineRule="auto"/>
        <w:ind w:left="714"/>
        <w:rPr>
          <w:rFonts w:cs="Arial"/>
          <w:bCs/>
          <w:sz w:val="20"/>
        </w:rPr>
      </w:pPr>
    </w:p>
    <w:p w14:paraId="7F967758" w14:textId="1E03A752" w:rsidR="002577DC" w:rsidRPr="00327B23" w:rsidRDefault="002577DC" w:rsidP="002577DC">
      <w:pPr>
        <w:pStyle w:val="Zkladntextodsazen"/>
        <w:numPr>
          <w:ilvl w:val="0"/>
          <w:numId w:val="9"/>
        </w:numPr>
        <w:tabs>
          <w:tab w:val="clear" w:pos="426"/>
        </w:tabs>
        <w:spacing w:before="0" w:line="240" w:lineRule="auto"/>
        <w:rPr>
          <w:rFonts w:cs="Arial"/>
          <w:bCs/>
          <w:sz w:val="20"/>
        </w:rPr>
      </w:pPr>
      <w:r w:rsidRPr="00327B23">
        <w:rPr>
          <w:rFonts w:cs="Arial"/>
          <w:bCs/>
          <w:sz w:val="20"/>
        </w:rPr>
        <w:t xml:space="preserve">Zhotovitel se zavazuje, že při plnění předmětu této smlouvy nevyužije žádného poddodavatele, na kterého by se vztahovaly mezinárodní sankce dle platných právních předpisů. Porušení tohoto závazku zhotovitele je považováno za podstatné porušení smlouvy. </w:t>
      </w:r>
    </w:p>
    <w:p w14:paraId="42E79566" w14:textId="3BAE1704" w:rsidR="007A63FB" w:rsidRPr="00327B23" w:rsidRDefault="007A63FB" w:rsidP="008F5224">
      <w:pPr>
        <w:pStyle w:val="Zkladntextodsazen"/>
        <w:spacing w:line="240" w:lineRule="auto"/>
        <w:ind w:left="360"/>
        <w:rPr>
          <w:rFonts w:cs="Arial"/>
          <w:sz w:val="20"/>
          <w:highlight w:val="yellow"/>
        </w:rPr>
      </w:pPr>
    </w:p>
    <w:p w14:paraId="4FA6FE93" w14:textId="32511AD3" w:rsidR="007A63FB" w:rsidRPr="00327B23" w:rsidRDefault="007A63FB" w:rsidP="008F5224">
      <w:pPr>
        <w:pStyle w:val="Zkladntextodsazen"/>
        <w:spacing w:line="240" w:lineRule="auto"/>
        <w:ind w:left="0"/>
        <w:jc w:val="center"/>
        <w:rPr>
          <w:rFonts w:cs="Arial"/>
          <w:b/>
          <w:sz w:val="20"/>
        </w:rPr>
      </w:pPr>
      <w:r w:rsidRPr="00327B23">
        <w:rPr>
          <w:rFonts w:cs="Arial"/>
          <w:b/>
          <w:sz w:val="20"/>
        </w:rPr>
        <w:t>X.</w:t>
      </w:r>
    </w:p>
    <w:p w14:paraId="5481339B" w14:textId="77777777" w:rsidR="007A63FB" w:rsidRPr="00327B23" w:rsidRDefault="007A63FB" w:rsidP="007A63FB">
      <w:pPr>
        <w:tabs>
          <w:tab w:val="left" w:pos="426"/>
        </w:tabs>
        <w:jc w:val="center"/>
        <w:rPr>
          <w:rFonts w:ascii="Arial" w:hAnsi="Arial" w:cs="Arial"/>
          <w:b/>
          <w:sz w:val="20"/>
        </w:rPr>
      </w:pPr>
      <w:r w:rsidRPr="00327B23">
        <w:rPr>
          <w:rFonts w:ascii="Arial" w:hAnsi="Arial" w:cs="Arial"/>
          <w:b/>
          <w:sz w:val="20"/>
        </w:rPr>
        <w:t>Závěrečná ustanovení</w:t>
      </w:r>
    </w:p>
    <w:p w14:paraId="7BFB2DED" w14:textId="77777777" w:rsidR="00B70221" w:rsidRPr="00327B23" w:rsidRDefault="00B70221" w:rsidP="00B70221">
      <w:pPr>
        <w:numPr>
          <w:ilvl w:val="0"/>
          <w:numId w:val="7"/>
        </w:numPr>
        <w:spacing w:before="120"/>
        <w:jc w:val="both"/>
        <w:rPr>
          <w:rFonts w:ascii="Arial" w:hAnsi="Arial" w:cs="Arial"/>
          <w:sz w:val="20"/>
        </w:rPr>
      </w:pPr>
      <w:r w:rsidRPr="00327B23">
        <w:rPr>
          <w:rFonts w:ascii="Arial" w:hAnsi="Arial" w:cs="Arial"/>
          <w:sz w:val="20"/>
        </w:rPr>
        <w:t xml:space="preserve">Ve </w:t>
      </w:r>
      <w:r w:rsidRPr="00327B23">
        <w:rPr>
          <w:rFonts w:ascii="Arial" w:eastAsia="Calibri" w:hAnsi="Arial" w:cs="Arial"/>
          <w:sz w:val="20"/>
        </w:rPr>
        <w:t>věcech výslovně neupravených touto smlouvou se smluvní vztah založený touto smlouvou řídí občanským zákoníkem a dalšími platnými a účinnými právními předpisy České republiky. Smluvní strany v souladu s </w:t>
      </w:r>
      <w:proofErr w:type="spellStart"/>
      <w:r w:rsidRPr="00327B23">
        <w:rPr>
          <w:rFonts w:ascii="Arial" w:eastAsia="Calibri" w:hAnsi="Arial" w:cs="Arial"/>
          <w:sz w:val="20"/>
        </w:rPr>
        <w:t>ust</w:t>
      </w:r>
      <w:proofErr w:type="spellEnd"/>
      <w:r w:rsidRPr="00327B23">
        <w:rPr>
          <w:rFonts w:ascii="Arial" w:eastAsia="Calibri" w:hAnsi="Arial" w:cs="Arial"/>
          <w:sz w:val="20"/>
        </w:rPr>
        <w:t>. § 558 odst. 2 občanského zákoníku výslovně vylučují použití obchodních zvyklostí ve svém právním styku v souvislosti s touto smlouvou.</w:t>
      </w:r>
    </w:p>
    <w:p w14:paraId="7BA591DA" w14:textId="39143BD6" w:rsidR="007A63FB" w:rsidRPr="00327B23" w:rsidRDefault="007A63FB" w:rsidP="007A63FB">
      <w:pPr>
        <w:numPr>
          <w:ilvl w:val="0"/>
          <w:numId w:val="7"/>
        </w:numPr>
        <w:spacing w:before="120"/>
        <w:ind w:hanging="357"/>
        <w:jc w:val="both"/>
        <w:rPr>
          <w:rFonts w:ascii="Arial" w:hAnsi="Arial" w:cs="Arial"/>
          <w:sz w:val="20"/>
        </w:rPr>
      </w:pPr>
      <w:r w:rsidRPr="00327B23">
        <w:rPr>
          <w:rFonts w:ascii="Arial" w:hAnsi="Arial" w:cs="Arial"/>
          <w:sz w:val="20"/>
        </w:rPr>
        <w:t>Tato smlouva nabývá platnosti okamžikem jejího podpisu oprávněnými zástupci obou smluvních stran</w:t>
      </w:r>
      <w:r w:rsidR="00AF3F49" w:rsidRPr="00327B23">
        <w:rPr>
          <w:rFonts w:ascii="Arial" w:hAnsi="Arial" w:cs="Arial"/>
          <w:sz w:val="20"/>
        </w:rPr>
        <w:t xml:space="preserve"> a účinnosti dnem jejího zveřejnění v Registru smluv </w:t>
      </w:r>
      <w:r w:rsidRPr="00327B23">
        <w:rPr>
          <w:rFonts w:ascii="Arial" w:hAnsi="Arial" w:cs="Arial"/>
          <w:sz w:val="20"/>
        </w:rPr>
        <w:t xml:space="preserve">dle zákona </w:t>
      </w:r>
      <w:r w:rsidRPr="00327B23">
        <w:rPr>
          <w:rFonts w:ascii="Arial" w:hAnsi="Arial" w:cs="Arial"/>
          <w:sz w:val="20"/>
        </w:rPr>
        <w:br/>
        <w:t>č. 340/2015 Sb., o registru smluv</w:t>
      </w:r>
      <w:r w:rsidR="00AF3F49" w:rsidRPr="00327B23">
        <w:rPr>
          <w:rFonts w:ascii="Arial" w:hAnsi="Arial" w:cs="Arial"/>
          <w:sz w:val="20"/>
        </w:rPr>
        <w:t>.</w:t>
      </w:r>
    </w:p>
    <w:p w14:paraId="43A5216B" w14:textId="77777777" w:rsidR="007A63FB" w:rsidRPr="00327B23" w:rsidRDefault="007A63FB" w:rsidP="007A63FB">
      <w:pPr>
        <w:numPr>
          <w:ilvl w:val="0"/>
          <w:numId w:val="7"/>
        </w:numPr>
        <w:spacing w:before="120"/>
        <w:ind w:hanging="357"/>
        <w:jc w:val="both"/>
        <w:rPr>
          <w:rFonts w:ascii="Arial" w:hAnsi="Arial" w:cs="Arial"/>
          <w:sz w:val="20"/>
        </w:rPr>
      </w:pPr>
      <w:r w:rsidRPr="00327B23">
        <w:rPr>
          <w:rFonts w:ascii="Arial" w:hAnsi="Arial" w:cs="Arial"/>
          <w:sz w:val="20"/>
        </w:rPr>
        <w:t xml:space="preserve">Tuto smlouvu lze měnit a doplňovat jen na základě písemných číslovaných oprávněnými zástupci obou smluvních stran podepsaných dodatků k této smlouvě. Všechny dodatky, které budou označeny jako dodatky této smlouvy, jsou nedílnou součástí této smlouvy.  </w:t>
      </w:r>
    </w:p>
    <w:p w14:paraId="6258C4BF" w14:textId="77777777" w:rsidR="007A63FB" w:rsidRPr="00327B23" w:rsidRDefault="007A63FB" w:rsidP="007A63FB">
      <w:pPr>
        <w:pStyle w:val="Zkladntext31"/>
        <w:numPr>
          <w:ilvl w:val="0"/>
          <w:numId w:val="7"/>
        </w:numPr>
        <w:spacing w:before="120"/>
        <w:ind w:hanging="357"/>
        <w:rPr>
          <w:rFonts w:cs="Arial"/>
          <w:sz w:val="20"/>
        </w:rPr>
      </w:pPr>
      <w:r w:rsidRPr="00327B23">
        <w:rPr>
          <w:rFonts w:cs="Arial"/>
          <w:sz w:val="20"/>
        </w:rPr>
        <w:t>Neplatnost některého ustanovení této smlouvy nemá za následek neplatnost celé smlouvy.</w:t>
      </w:r>
    </w:p>
    <w:p w14:paraId="0280B732" w14:textId="77777777" w:rsidR="007A63FB" w:rsidRPr="00327B23" w:rsidRDefault="007A63FB" w:rsidP="007A63FB">
      <w:pPr>
        <w:pStyle w:val="Zkladntext31"/>
        <w:numPr>
          <w:ilvl w:val="0"/>
          <w:numId w:val="7"/>
        </w:numPr>
        <w:spacing w:before="120"/>
        <w:ind w:hanging="357"/>
        <w:rPr>
          <w:rFonts w:cs="Arial"/>
          <w:sz w:val="20"/>
        </w:rPr>
      </w:pPr>
      <w:r w:rsidRPr="00327B23">
        <w:rPr>
          <w:rFonts w:cs="Arial"/>
          <w:sz w:val="20"/>
        </w:rPr>
        <w:t>Podmínky této smlouvy, jež svou povahou přesahují dobu platnosti této smlouvy, zůstávají plně v platnosti a jsou účinné až do okamžiku jejich splnění a platí pro případné nástupce smluvní strany.</w:t>
      </w:r>
    </w:p>
    <w:p w14:paraId="779B64DF" w14:textId="38560245" w:rsidR="007A63FB" w:rsidRPr="00327B23" w:rsidRDefault="007A63FB" w:rsidP="007A63FB">
      <w:pPr>
        <w:pStyle w:val="Zkladntext31"/>
        <w:numPr>
          <w:ilvl w:val="0"/>
          <w:numId w:val="7"/>
        </w:numPr>
        <w:spacing w:before="120"/>
        <w:ind w:hanging="357"/>
        <w:rPr>
          <w:rFonts w:cs="Arial"/>
          <w:sz w:val="20"/>
        </w:rPr>
      </w:pPr>
      <w:r w:rsidRPr="00327B23">
        <w:rPr>
          <w:rFonts w:cs="Arial"/>
          <w:sz w:val="20"/>
        </w:rPr>
        <w:t xml:space="preserve">Smluvní strany se zavazují veškeré spory vzniklé z této smlouvy primárně řešit smírnou cestou. </w:t>
      </w:r>
      <w:r w:rsidR="00AF3F49" w:rsidRPr="00327B23">
        <w:rPr>
          <w:rFonts w:cs="Arial"/>
          <w:sz w:val="20"/>
        </w:rPr>
        <w:t>Nedojde-li k vyřešení sporu bude tento spor řešen u místně příslušného soudu objednatele.</w:t>
      </w:r>
      <w:r w:rsidRPr="00327B23">
        <w:rPr>
          <w:rFonts w:cs="Arial"/>
          <w:sz w:val="20"/>
        </w:rPr>
        <w:t xml:space="preserve"> </w:t>
      </w:r>
    </w:p>
    <w:p w14:paraId="66CD749E" w14:textId="77777777" w:rsidR="00A96F85" w:rsidRPr="00A96F85" w:rsidRDefault="00AF3F49" w:rsidP="00B70221">
      <w:pPr>
        <w:numPr>
          <w:ilvl w:val="0"/>
          <w:numId w:val="7"/>
        </w:numPr>
        <w:spacing w:before="120"/>
        <w:jc w:val="both"/>
        <w:rPr>
          <w:rFonts w:ascii="Arial" w:hAnsi="Arial" w:cs="Arial"/>
          <w:sz w:val="20"/>
        </w:rPr>
      </w:pPr>
      <w:r w:rsidRPr="00327B23">
        <w:rPr>
          <w:rFonts w:ascii="Arial" w:eastAsia="Calibri" w:hAnsi="Arial" w:cs="Arial"/>
          <w:sz w:val="20"/>
        </w:rPr>
        <w:t>Tato s</w:t>
      </w:r>
      <w:r w:rsidR="00B70221" w:rsidRPr="00327B23">
        <w:rPr>
          <w:rFonts w:ascii="Arial" w:eastAsia="Calibri" w:hAnsi="Arial" w:cs="Arial"/>
          <w:sz w:val="20"/>
        </w:rPr>
        <w:t>ml</w:t>
      </w:r>
      <w:r w:rsidRPr="00327B23">
        <w:rPr>
          <w:rFonts w:ascii="Arial" w:eastAsia="Calibri" w:hAnsi="Arial" w:cs="Arial"/>
          <w:sz w:val="20"/>
        </w:rPr>
        <w:t>o</w:t>
      </w:r>
      <w:r w:rsidR="00B70221" w:rsidRPr="00327B23">
        <w:rPr>
          <w:rFonts w:ascii="Arial" w:eastAsia="Calibri" w:hAnsi="Arial" w:cs="Arial"/>
          <w:sz w:val="20"/>
        </w:rPr>
        <w:t>uv</w:t>
      </w:r>
      <w:r w:rsidRPr="00327B23">
        <w:rPr>
          <w:rFonts w:ascii="Arial" w:eastAsia="Calibri" w:hAnsi="Arial" w:cs="Arial"/>
          <w:sz w:val="20"/>
        </w:rPr>
        <w:t>a se uzavírá elektronicky.</w:t>
      </w:r>
    </w:p>
    <w:p w14:paraId="57D7381F" w14:textId="77777777" w:rsidR="00A96F85" w:rsidRDefault="00A96F85" w:rsidP="00A96F85">
      <w:pPr>
        <w:spacing w:before="120"/>
        <w:jc w:val="both"/>
        <w:rPr>
          <w:rFonts w:ascii="Arial" w:eastAsia="Calibri" w:hAnsi="Arial" w:cs="Arial"/>
          <w:sz w:val="20"/>
        </w:rPr>
      </w:pPr>
    </w:p>
    <w:p w14:paraId="2E67C8CF" w14:textId="77777777" w:rsidR="00A96F85" w:rsidRDefault="00A96F85" w:rsidP="00A96F85">
      <w:pPr>
        <w:spacing w:before="120"/>
        <w:jc w:val="both"/>
        <w:rPr>
          <w:rFonts w:ascii="Arial" w:eastAsia="Calibri" w:hAnsi="Arial" w:cs="Arial"/>
          <w:sz w:val="20"/>
        </w:rPr>
      </w:pPr>
    </w:p>
    <w:p w14:paraId="613F1DE9" w14:textId="7690DC7E" w:rsidR="00B70221" w:rsidRPr="00327B23" w:rsidRDefault="00B70221" w:rsidP="00A96F85">
      <w:pPr>
        <w:spacing w:before="120"/>
        <w:jc w:val="both"/>
        <w:rPr>
          <w:rFonts w:ascii="Arial" w:hAnsi="Arial" w:cs="Arial"/>
          <w:sz w:val="20"/>
        </w:rPr>
      </w:pPr>
      <w:r w:rsidRPr="00327B23">
        <w:rPr>
          <w:rFonts w:ascii="Arial" w:hAnsi="Arial" w:cs="Arial"/>
          <w:sz w:val="20"/>
        </w:rPr>
        <w:t xml:space="preserve"> </w:t>
      </w:r>
    </w:p>
    <w:p w14:paraId="00B0AAB2" w14:textId="1B519D15" w:rsidR="007A63FB" w:rsidRDefault="007A63FB" w:rsidP="007A63FB">
      <w:pPr>
        <w:numPr>
          <w:ilvl w:val="0"/>
          <w:numId w:val="7"/>
        </w:numPr>
        <w:spacing w:before="120"/>
        <w:ind w:hanging="357"/>
        <w:jc w:val="both"/>
        <w:rPr>
          <w:rFonts w:ascii="Arial" w:hAnsi="Arial" w:cs="Arial"/>
          <w:sz w:val="20"/>
        </w:rPr>
      </w:pPr>
      <w:r w:rsidRPr="00327B23">
        <w:rPr>
          <w:rFonts w:ascii="Arial" w:hAnsi="Arial" w:cs="Arial"/>
          <w:sz w:val="20"/>
        </w:rPr>
        <w:lastRenderedPageBreak/>
        <w:t xml:space="preserve">Nedílnou </w:t>
      </w:r>
      <w:r w:rsidRPr="009D540F">
        <w:rPr>
          <w:rFonts w:ascii="Arial" w:hAnsi="Arial" w:cs="Arial"/>
          <w:sz w:val="20"/>
        </w:rPr>
        <w:t>součástí této smlouvy jsou přílohy</w:t>
      </w:r>
      <w:r w:rsidR="00AF3F49" w:rsidRPr="009D540F">
        <w:rPr>
          <w:rFonts w:ascii="Arial" w:hAnsi="Arial" w:cs="Arial"/>
          <w:sz w:val="20"/>
        </w:rPr>
        <w:t>:</w:t>
      </w:r>
    </w:p>
    <w:p w14:paraId="44A103C0" w14:textId="5C7D3366" w:rsidR="00512B4F" w:rsidRPr="009D540F" w:rsidRDefault="00512B4F" w:rsidP="00512B4F">
      <w:pPr>
        <w:pStyle w:val="Nzev"/>
        <w:numPr>
          <w:ilvl w:val="0"/>
          <w:numId w:val="25"/>
        </w:numPr>
        <w:spacing w:before="120"/>
        <w:ind w:left="1701"/>
        <w:jc w:val="both"/>
        <w:rPr>
          <w:rFonts w:ascii="Arial" w:hAnsi="Arial" w:cs="Arial"/>
          <w:sz w:val="20"/>
        </w:rPr>
      </w:pPr>
      <w:r w:rsidRPr="009D540F">
        <w:rPr>
          <w:rFonts w:ascii="Arial" w:hAnsi="Arial" w:cs="Arial"/>
          <w:sz w:val="20"/>
        </w:rPr>
        <w:t xml:space="preserve">Příloha č. 1: </w:t>
      </w:r>
      <w:r w:rsidR="00AF3F49" w:rsidRPr="009D540F">
        <w:rPr>
          <w:rFonts w:ascii="Arial" w:hAnsi="Arial" w:cs="Arial"/>
          <w:sz w:val="20"/>
        </w:rPr>
        <w:t xml:space="preserve">Technická specifikace </w:t>
      </w:r>
    </w:p>
    <w:p w14:paraId="6622D75E" w14:textId="77777777" w:rsidR="004479B4" w:rsidRDefault="00170F7F" w:rsidP="00EA0907">
      <w:pPr>
        <w:pStyle w:val="Nzev"/>
        <w:numPr>
          <w:ilvl w:val="0"/>
          <w:numId w:val="25"/>
        </w:numPr>
        <w:spacing w:before="120"/>
        <w:ind w:left="1701"/>
        <w:jc w:val="both"/>
        <w:rPr>
          <w:rFonts w:ascii="Arial" w:hAnsi="Arial" w:cs="Arial"/>
          <w:sz w:val="20"/>
        </w:rPr>
      </w:pPr>
      <w:r w:rsidRPr="009D540F">
        <w:rPr>
          <w:rFonts w:ascii="Arial" w:hAnsi="Arial" w:cs="Arial"/>
          <w:sz w:val="20"/>
        </w:rPr>
        <w:t xml:space="preserve">Příloha č. 2: </w:t>
      </w:r>
      <w:r w:rsidR="00AF3F49" w:rsidRPr="009D540F">
        <w:rPr>
          <w:rFonts w:ascii="Arial" w:hAnsi="Arial" w:cs="Arial"/>
          <w:sz w:val="20"/>
        </w:rPr>
        <w:t>Položkový rozpočet</w:t>
      </w:r>
      <w:r w:rsidR="00C80403">
        <w:rPr>
          <w:rFonts w:ascii="Arial" w:hAnsi="Arial" w:cs="Arial"/>
          <w:sz w:val="20"/>
        </w:rPr>
        <w:t xml:space="preserve"> </w:t>
      </w:r>
      <w:r w:rsidR="004479B4">
        <w:rPr>
          <w:rFonts w:ascii="Arial" w:hAnsi="Arial" w:cs="Arial"/>
          <w:sz w:val="20"/>
        </w:rPr>
        <w:t>pro A1, K:</w:t>
      </w:r>
    </w:p>
    <w:p w14:paraId="0E3F3139" w14:textId="7FC3F07E" w:rsidR="004479B4" w:rsidRDefault="004479B4" w:rsidP="004479B4">
      <w:pPr>
        <w:pStyle w:val="Nzev"/>
        <w:spacing w:before="120"/>
        <w:ind w:left="4965" w:firstLine="699"/>
        <w:jc w:val="both"/>
        <w:rPr>
          <w:rFonts w:ascii="Arial" w:hAnsi="Arial" w:cs="Arial"/>
          <w:sz w:val="20"/>
        </w:rPr>
      </w:pPr>
      <w:r>
        <w:rPr>
          <w:rFonts w:ascii="Arial" w:hAnsi="Arial" w:cs="Arial"/>
          <w:sz w:val="20"/>
        </w:rPr>
        <w:t>Nábytek pevný</w:t>
      </w:r>
    </w:p>
    <w:p w14:paraId="5A2FA2B7" w14:textId="77777777" w:rsidR="004479B4" w:rsidRDefault="004479B4" w:rsidP="004479B4">
      <w:pPr>
        <w:pStyle w:val="Nzev"/>
        <w:spacing w:before="120"/>
        <w:ind w:left="4965" w:firstLine="699"/>
        <w:jc w:val="both"/>
        <w:rPr>
          <w:rFonts w:ascii="Arial" w:hAnsi="Arial" w:cs="Arial"/>
          <w:sz w:val="20"/>
        </w:rPr>
      </w:pPr>
      <w:r>
        <w:rPr>
          <w:rFonts w:ascii="Arial" w:hAnsi="Arial" w:cs="Arial"/>
          <w:sz w:val="20"/>
        </w:rPr>
        <w:t>Nábytek mobilní</w:t>
      </w:r>
    </w:p>
    <w:p w14:paraId="154C8387" w14:textId="549188FF" w:rsidR="00C80403" w:rsidRDefault="00A96F85" w:rsidP="004479B4">
      <w:pPr>
        <w:pStyle w:val="Nzev"/>
        <w:spacing w:before="120"/>
        <w:ind w:left="4965" w:firstLine="699"/>
        <w:jc w:val="both"/>
        <w:rPr>
          <w:rFonts w:ascii="Arial" w:hAnsi="Arial" w:cs="Arial"/>
          <w:sz w:val="20"/>
        </w:rPr>
      </w:pPr>
      <w:r>
        <w:rPr>
          <w:rFonts w:ascii="Arial" w:hAnsi="Arial" w:cs="Arial"/>
          <w:sz w:val="20"/>
        </w:rPr>
        <w:t>Orient</w:t>
      </w:r>
      <w:r w:rsidR="00C80403">
        <w:rPr>
          <w:rFonts w:ascii="Arial" w:hAnsi="Arial" w:cs="Arial"/>
          <w:sz w:val="20"/>
        </w:rPr>
        <w:t>ační systém</w:t>
      </w:r>
    </w:p>
    <w:p w14:paraId="1CFA6639" w14:textId="61BC95D3" w:rsidR="007A63FB" w:rsidRDefault="004479B4" w:rsidP="004479B4">
      <w:pPr>
        <w:pStyle w:val="Nzev"/>
        <w:spacing w:before="120"/>
        <w:ind w:left="4956" w:firstLine="708"/>
        <w:jc w:val="both"/>
        <w:rPr>
          <w:rFonts w:ascii="Arial" w:hAnsi="Arial" w:cs="Arial"/>
          <w:sz w:val="20"/>
        </w:rPr>
      </w:pPr>
      <w:r>
        <w:rPr>
          <w:rFonts w:ascii="Arial" w:hAnsi="Arial" w:cs="Arial"/>
          <w:sz w:val="20"/>
        </w:rPr>
        <w:t xml:space="preserve">Zdravotnický </w:t>
      </w:r>
      <w:r w:rsidR="00943B4C">
        <w:rPr>
          <w:rFonts w:ascii="Arial" w:hAnsi="Arial" w:cs="Arial"/>
          <w:sz w:val="20"/>
        </w:rPr>
        <w:t>nábytek – vybavení</w:t>
      </w:r>
    </w:p>
    <w:p w14:paraId="1C19A890" w14:textId="77777777" w:rsidR="004479B4" w:rsidRDefault="004479B4" w:rsidP="00A96F85">
      <w:pPr>
        <w:pStyle w:val="Nzev"/>
        <w:spacing w:before="120"/>
        <w:jc w:val="both"/>
        <w:rPr>
          <w:rFonts w:ascii="Arial" w:hAnsi="Arial" w:cs="Arial"/>
          <w:sz w:val="20"/>
        </w:rPr>
      </w:pPr>
    </w:p>
    <w:p w14:paraId="1FB3A4B6" w14:textId="77777777" w:rsidR="00A96F85" w:rsidRDefault="00A96F85" w:rsidP="00A96F85">
      <w:pPr>
        <w:pStyle w:val="Nzev"/>
        <w:spacing w:before="120"/>
        <w:jc w:val="both"/>
        <w:rPr>
          <w:rFonts w:ascii="Arial" w:hAnsi="Arial" w:cs="Arial"/>
          <w:sz w:val="20"/>
        </w:rPr>
      </w:pPr>
    </w:p>
    <w:p w14:paraId="49513FC9" w14:textId="77777777" w:rsidR="00A96F85" w:rsidRDefault="00A96F85" w:rsidP="00A96F85">
      <w:pPr>
        <w:pStyle w:val="Nzev"/>
        <w:spacing w:before="120"/>
        <w:jc w:val="both"/>
        <w:rPr>
          <w:rFonts w:ascii="Arial" w:hAnsi="Arial" w:cs="Arial"/>
          <w:sz w:val="20"/>
        </w:rPr>
      </w:pPr>
    </w:p>
    <w:p w14:paraId="699A446B" w14:textId="77777777" w:rsidR="004479B4" w:rsidRPr="004479B4" w:rsidRDefault="004479B4" w:rsidP="004479B4">
      <w:pPr>
        <w:pStyle w:val="Nzev"/>
        <w:spacing w:before="120"/>
        <w:ind w:left="4956" w:firstLine="708"/>
        <w:jc w:val="both"/>
        <w:rPr>
          <w:rFonts w:ascii="Arial" w:hAnsi="Arial" w:cs="Arial"/>
          <w:sz w:val="20"/>
        </w:rPr>
      </w:pPr>
    </w:p>
    <w:p w14:paraId="4D3050CA" w14:textId="77777777" w:rsidR="007A63FB" w:rsidRPr="00327B23" w:rsidRDefault="007A63FB" w:rsidP="00005DB5">
      <w:pPr>
        <w:spacing w:before="240"/>
        <w:jc w:val="both"/>
        <w:rPr>
          <w:rFonts w:ascii="Arial" w:hAnsi="Arial" w:cs="Arial"/>
          <w:sz w:val="20"/>
        </w:rPr>
      </w:pPr>
      <w:r w:rsidRPr="00327B23">
        <w:rPr>
          <w:rFonts w:ascii="Arial" w:hAnsi="Arial" w:cs="Arial"/>
          <w:sz w:val="20"/>
        </w:rPr>
        <w:t>Za zhotovitele:</w:t>
      </w:r>
      <w:r w:rsidRPr="00327B23">
        <w:rPr>
          <w:rFonts w:ascii="Arial" w:hAnsi="Arial" w:cs="Arial"/>
          <w:sz w:val="20"/>
        </w:rPr>
        <w:tab/>
      </w:r>
      <w:r w:rsidRPr="00327B23">
        <w:rPr>
          <w:rFonts w:ascii="Arial" w:hAnsi="Arial" w:cs="Arial"/>
          <w:sz w:val="20"/>
        </w:rPr>
        <w:tab/>
      </w:r>
      <w:r w:rsidRPr="00327B23">
        <w:rPr>
          <w:rFonts w:ascii="Arial" w:hAnsi="Arial" w:cs="Arial"/>
          <w:sz w:val="20"/>
        </w:rPr>
        <w:tab/>
        <w:t xml:space="preserve">                    </w:t>
      </w:r>
      <w:r w:rsidRPr="00327B23">
        <w:rPr>
          <w:rFonts w:ascii="Arial" w:hAnsi="Arial" w:cs="Arial"/>
          <w:sz w:val="20"/>
        </w:rPr>
        <w:tab/>
      </w:r>
      <w:r w:rsidRPr="00327B23">
        <w:rPr>
          <w:rFonts w:ascii="Arial" w:hAnsi="Arial" w:cs="Arial"/>
          <w:sz w:val="20"/>
        </w:rPr>
        <w:tab/>
        <w:t>Za objednatele:</w:t>
      </w:r>
    </w:p>
    <w:p w14:paraId="519840CB" w14:textId="60115336" w:rsidR="007A63FB" w:rsidRPr="00327B23" w:rsidRDefault="007A63FB" w:rsidP="00005DB5">
      <w:pPr>
        <w:spacing w:before="240"/>
        <w:jc w:val="both"/>
        <w:rPr>
          <w:rFonts w:ascii="Arial" w:hAnsi="Arial" w:cs="Arial"/>
          <w:sz w:val="20"/>
        </w:rPr>
      </w:pPr>
      <w:r w:rsidRPr="00327B23">
        <w:rPr>
          <w:rFonts w:ascii="Arial" w:hAnsi="Arial" w:cs="Arial"/>
          <w:sz w:val="20"/>
        </w:rPr>
        <w:t>V</w:t>
      </w:r>
      <w:r w:rsidR="002052F0">
        <w:rPr>
          <w:rFonts w:ascii="Arial" w:hAnsi="Arial" w:cs="Arial"/>
          <w:sz w:val="20"/>
        </w:rPr>
        <w:t> Humpolci dne</w:t>
      </w:r>
      <w:r w:rsidR="00C24174">
        <w:rPr>
          <w:rFonts w:ascii="Arial" w:hAnsi="Arial" w:cs="Arial"/>
          <w:sz w:val="20"/>
        </w:rPr>
        <w:t xml:space="preserve"> </w:t>
      </w:r>
      <w:r w:rsidR="00E814B0">
        <w:rPr>
          <w:rFonts w:ascii="Arial" w:hAnsi="Arial" w:cs="Arial"/>
          <w:sz w:val="20"/>
        </w:rPr>
        <w:t>28.1.2026</w:t>
      </w:r>
      <w:r w:rsidRPr="00327B23">
        <w:rPr>
          <w:rFonts w:ascii="Arial" w:hAnsi="Arial" w:cs="Arial"/>
          <w:sz w:val="20"/>
        </w:rPr>
        <w:tab/>
      </w:r>
      <w:r w:rsidRPr="00327B23">
        <w:rPr>
          <w:rFonts w:ascii="Arial" w:hAnsi="Arial" w:cs="Arial"/>
          <w:sz w:val="20"/>
        </w:rPr>
        <w:tab/>
        <w:t xml:space="preserve">      </w:t>
      </w:r>
      <w:r w:rsidRPr="00327B23">
        <w:rPr>
          <w:rFonts w:ascii="Arial" w:hAnsi="Arial" w:cs="Arial"/>
          <w:sz w:val="20"/>
        </w:rPr>
        <w:tab/>
      </w:r>
      <w:r w:rsidR="00DC42C0" w:rsidRPr="00327B23">
        <w:rPr>
          <w:rFonts w:ascii="Arial" w:hAnsi="Arial" w:cs="Arial"/>
          <w:sz w:val="20"/>
        </w:rPr>
        <w:tab/>
      </w:r>
      <w:r w:rsidRPr="00327B23">
        <w:rPr>
          <w:rFonts w:ascii="Arial" w:hAnsi="Arial" w:cs="Arial"/>
          <w:sz w:val="20"/>
        </w:rPr>
        <w:t>V</w:t>
      </w:r>
      <w:r w:rsidR="00AF3F49" w:rsidRPr="00327B23">
        <w:rPr>
          <w:rFonts w:ascii="Arial" w:hAnsi="Arial" w:cs="Arial"/>
          <w:sz w:val="20"/>
        </w:rPr>
        <w:t xml:space="preserve"> Praze</w:t>
      </w:r>
      <w:r w:rsidRPr="00327B23">
        <w:rPr>
          <w:rFonts w:ascii="Arial" w:hAnsi="Arial" w:cs="Arial"/>
          <w:sz w:val="20"/>
        </w:rPr>
        <w:t xml:space="preserve"> dne</w:t>
      </w:r>
      <w:r w:rsidR="00DC42C0" w:rsidRPr="00327B23">
        <w:rPr>
          <w:rFonts w:ascii="Arial" w:hAnsi="Arial" w:cs="Arial"/>
          <w:sz w:val="20"/>
        </w:rPr>
        <w:t xml:space="preserve"> </w:t>
      </w:r>
      <w:r w:rsidR="00E814B0">
        <w:rPr>
          <w:rFonts w:ascii="Arial" w:hAnsi="Arial" w:cs="Arial"/>
          <w:sz w:val="20"/>
        </w:rPr>
        <w:t>5.2.2026</w:t>
      </w:r>
    </w:p>
    <w:p w14:paraId="1FEE0424" w14:textId="6489CD39" w:rsidR="002577DC" w:rsidRDefault="002577DC" w:rsidP="007A63FB">
      <w:pPr>
        <w:spacing w:before="240"/>
        <w:ind w:firstLine="708"/>
        <w:jc w:val="both"/>
        <w:rPr>
          <w:rFonts w:ascii="Arial" w:hAnsi="Arial" w:cs="Arial"/>
          <w:sz w:val="20"/>
        </w:rPr>
      </w:pPr>
    </w:p>
    <w:p w14:paraId="679C9BF4" w14:textId="77777777" w:rsidR="00A96F85" w:rsidRPr="00327B23" w:rsidRDefault="00A96F85" w:rsidP="007A63FB">
      <w:pPr>
        <w:spacing w:before="240"/>
        <w:ind w:firstLine="708"/>
        <w:jc w:val="both"/>
        <w:rPr>
          <w:rFonts w:ascii="Arial" w:hAnsi="Arial" w:cs="Arial"/>
          <w:sz w:val="20"/>
        </w:rPr>
      </w:pPr>
    </w:p>
    <w:p w14:paraId="1592F347" w14:textId="77777777" w:rsidR="002577DC" w:rsidRPr="00327B23" w:rsidRDefault="002577DC" w:rsidP="007A63FB">
      <w:pPr>
        <w:spacing w:before="240"/>
        <w:ind w:firstLine="708"/>
        <w:jc w:val="both"/>
        <w:rPr>
          <w:rFonts w:ascii="Arial" w:hAnsi="Arial" w:cs="Arial"/>
          <w:sz w:val="20"/>
        </w:rPr>
      </w:pPr>
    </w:p>
    <w:p w14:paraId="1414352E" w14:textId="77777777" w:rsidR="002577DC" w:rsidRPr="00327B23" w:rsidRDefault="002577DC" w:rsidP="002577DC">
      <w:pPr>
        <w:jc w:val="both"/>
        <w:rPr>
          <w:rFonts w:ascii="Arial" w:hAnsi="Arial" w:cs="Arial"/>
          <w:sz w:val="16"/>
        </w:rPr>
      </w:pPr>
    </w:p>
    <w:p w14:paraId="6648E4A6" w14:textId="77777777" w:rsidR="002577DC" w:rsidRPr="00327B23" w:rsidRDefault="002577DC" w:rsidP="002577DC">
      <w:pPr>
        <w:tabs>
          <w:tab w:val="left" w:pos="5103"/>
        </w:tabs>
        <w:rPr>
          <w:rFonts w:ascii="Arial" w:hAnsi="Arial" w:cs="Arial"/>
          <w:sz w:val="20"/>
        </w:rPr>
      </w:pPr>
      <w:r w:rsidRPr="00327B23">
        <w:rPr>
          <w:rFonts w:ascii="Arial" w:hAnsi="Arial" w:cs="Arial"/>
          <w:sz w:val="20"/>
        </w:rPr>
        <w:t xml:space="preserve">...........................................................                                      </w:t>
      </w:r>
      <w:r w:rsidRPr="00327B23">
        <w:rPr>
          <w:rFonts w:ascii="Arial" w:hAnsi="Arial" w:cs="Arial"/>
          <w:sz w:val="20"/>
        </w:rPr>
        <w:tab/>
        <w:t>............................................................</w:t>
      </w:r>
    </w:p>
    <w:p w14:paraId="1578A453" w14:textId="263CF1B2" w:rsidR="002577DC" w:rsidRPr="00327B23" w:rsidRDefault="002052F0" w:rsidP="002577DC">
      <w:pPr>
        <w:tabs>
          <w:tab w:val="left" w:pos="5103"/>
        </w:tabs>
        <w:ind w:firstLine="360"/>
        <w:rPr>
          <w:rFonts w:ascii="Arial" w:hAnsi="Arial" w:cs="Arial"/>
          <w:iCs/>
          <w:sz w:val="20"/>
        </w:rPr>
      </w:pPr>
      <w:r>
        <w:rPr>
          <w:rFonts w:ascii="Arial" w:hAnsi="Arial" w:cs="Arial"/>
          <w:iCs/>
          <w:sz w:val="20"/>
        </w:rPr>
        <w:t xml:space="preserve">        </w:t>
      </w:r>
      <w:r w:rsidRPr="004243B3">
        <w:rPr>
          <w:rFonts w:ascii="Arial" w:hAnsi="Arial" w:cs="Arial"/>
          <w:iCs/>
          <w:sz w:val="20"/>
        </w:rPr>
        <w:t>Jaroslav Burian</w:t>
      </w:r>
      <w:r w:rsidR="002577DC" w:rsidRPr="00327B23">
        <w:rPr>
          <w:rFonts w:ascii="Arial" w:hAnsi="Arial" w:cs="Arial"/>
          <w:i/>
          <w:sz w:val="20"/>
        </w:rPr>
        <w:tab/>
      </w:r>
      <w:proofErr w:type="gramStart"/>
      <w:r w:rsidR="002577DC" w:rsidRPr="00327B23">
        <w:rPr>
          <w:rFonts w:ascii="Arial" w:hAnsi="Arial" w:cs="Arial"/>
          <w:i/>
          <w:sz w:val="20"/>
        </w:rPr>
        <w:tab/>
      </w:r>
      <w:r w:rsidR="002577DC" w:rsidRPr="00327B23">
        <w:rPr>
          <w:rFonts w:ascii="Arial" w:hAnsi="Arial" w:cs="Arial"/>
          <w:iCs/>
          <w:sz w:val="20"/>
        </w:rPr>
        <w:t xml:space="preserve">  </w:t>
      </w:r>
      <w:r w:rsidR="00A05245" w:rsidRPr="00327B23">
        <w:rPr>
          <w:rFonts w:ascii="Arial" w:hAnsi="Arial" w:cs="Arial"/>
          <w:iCs/>
          <w:sz w:val="20"/>
        </w:rPr>
        <w:t>d</w:t>
      </w:r>
      <w:r w:rsidR="006D0270" w:rsidRPr="00327B23">
        <w:rPr>
          <w:rFonts w:ascii="Arial" w:hAnsi="Arial" w:cs="Arial"/>
          <w:iCs/>
          <w:sz w:val="20"/>
        </w:rPr>
        <w:t>oc.</w:t>
      </w:r>
      <w:proofErr w:type="gramEnd"/>
      <w:r w:rsidR="006D0270" w:rsidRPr="00327B23">
        <w:rPr>
          <w:rFonts w:ascii="Arial" w:hAnsi="Arial" w:cs="Arial"/>
          <w:iCs/>
          <w:sz w:val="20"/>
        </w:rPr>
        <w:t xml:space="preserve"> MUDr. Zdeněk Beneš, CSc., </w:t>
      </w:r>
    </w:p>
    <w:p w14:paraId="5044CCD5" w14:textId="281219F4" w:rsidR="002577DC" w:rsidRPr="00327B23" w:rsidRDefault="002052F0" w:rsidP="002052F0">
      <w:pPr>
        <w:tabs>
          <w:tab w:val="left" w:pos="5103"/>
        </w:tabs>
        <w:rPr>
          <w:rFonts w:ascii="Arial" w:hAnsi="Arial" w:cs="Arial"/>
          <w:iCs/>
          <w:sz w:val="20"/>
        </w:rPr>
      </w:pPr>
      <w:r>
        <w:rPr>
          <w:rFonts w:ascii="Arial" w:hAnsi="Arial" w:cs="Arial"/>
          <w:iCs/>
          <w:sz w:val="20"/>
        </w:rPr>
        <w:t xml:space="preserve">        předseda představenstva</w:t>
      </w:r>
      <w:r w:rsidR="002577DC" w:rsidRPr="00327B23">
        <w:rPr>
          <w:rFonts w:ascii="Arial" w:hAnsi="Arial" w:cs="Arial"/>
          <w:iCs/>
          <w:sz w:val="20"/>
        </w:rPr>
        <w:tab/>
      </w:r>
      <w:r w:rsidR="002577DC" w:rsidRPr="00327B23">
        <w:rPr>
          <w:rFonts w:ascii="Arial" w:hAnsi="Arial" w:cs="Arial"/>
          <w:iCs/>
          <w:sz w:val="20"/>
        </w:rPr>
        <w:tab/>
      </w:r>
      <w:proofErr w:type="gramStart"/>
      <w:r w:rsidR="002577DC" w:rsidRPr="00327B23">
        <w:rPr>
          <w:rFonts w:ascii="Arial" w:hAnsi="Arial" w:cs="Arial"/>
          <w:iCs/>
          <w:sz w:val="20"/>
        </w:rPr>
        <w:tab/>
        <w:t xml:space="preserve">  ředitel</w:t>
      </w:r>
      <w:proofErr w:type="gramEnd"/>
    </w:p>
    <w:p w14:paraId="39ADEF45" w14:textId="1EB5043A" w:rsidR="00056363" w:rsidRPr="00327B23" w:rsidRDefault="002577DC" w:rsidP="00A8280F">
      <w:pPr>
        <w:tabs>
          <w:tab w:val="left" w:pos="5103"/>
        </w:tabs>
        <w:ind w:firstLine="360"/>
        <w:rPr>
          <w:rFonts w:ascii="Arial" w:hAnsi="Arial" w:cs="Arial"/>
          <w:sz w:val="20"/>
        </w:rPr>
      </w:pPr>
      <w:r w:rsidRPr="00327B23">
        <w:rPr>
          <w:rFonts w:ascii="Arial" w:hAnsi="Arial" w:cs="Arial"/>
          <w:sz w:val="20"/>
        </w:rPr>
        <w:tab/>
        <w:t xml:space="preserve"> </w:t>
      </w:r>
    </w:p>
    <w:sectPr w:rsidR="00056363" w:rsidRPr="00327B23" w:rsidSect="009476C2">
      <w:headerReference w:type="even" r:id="rId8"/>
      <w:headerReference w:type="default" r:id="rId9"/>
      <w:footerReference w:type="even" r:id="rId10"/>
      <w:footerReference w:type="default" r:id="rId11"/>
      <w:headerReference w:type="first" r:id="rId12"/>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1BF5" w14:textId="77777777" w:rsidR="00045B86" w:rsidRDefault="00045B86" w:rsidP="007A63FB">
      <w:r>
        <w:separator/>
      </w:r>
    </w:p>
  </w:endnote>
  <w:endnote w:type="continuationSeparator" w:id="0">
    <w:p w14:paraId="39EC295E" w14:textId="77777777" w:rsidR="00045B86" w:rsidRDefault="00045B86" w:rsidP="007A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rutiger CE">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91A6" w14:textId="77777777" w:rsidR="00DF5450" w:rsidRDefault="00DF545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9E1402E" w14:textId="77777777" w:rsidR="00DF5450" w:rsidRDefault="00DF545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57275"/>
      <w:docPartObj>
        <w:docPartGallery w:val="Page Numbers (Bottom of Page)"/>
        <w:docPartUnique/>
      </w:docPartObj>
    </w:sdtPr>
    <w:sdtContent>
      <w:p w14:paraId="3E8FC792" w14:textId="578F3E33" w:rsidR="0076733D" w:rsidRDefault="0076733D">
        <w:pPr>
          <w:pStyle w:val="Zpat"/>
          <w:jc w:val="center"/>
        </w:pPr>
        <w:r>
          <w:fldChar w:fldCharType="begin"/>
        </w:r>
        <w:r>
          <w:instrText>PAGE   \* MERGEFORMAT</w:instrText>
        </w:r>
        <w:r>
          <w:fldChar w:fldCharType="separate"/>
        </w:r>
        <w:r>
          <w:t>2</w:t>
        </w:r>
        <w:r>
          <w:fldChar w:fldCharType="end"/>
        </w:r>
      </w:p>
    </w:sdtContent>
  </w:sdt>
  <w:p w14:paraId="13AFBE30" w14:textId="77777777" w:rsidR="0076733D" w:rsidRDefault="007673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346B" w14:textId="77777777" w:rsidR="00045B86" w:rsidRDefault="00045B86" w:rsidP="007A63FB">
      <w:r>
        <w:separator/>
      </w:r>
    </w:p>
  </w:footnote>
  <w:footnote w:type="continuationSeparator" w:id="0">
    <w:p w14:paraId="76973DD3" w14:textId="77777777" w:rsidR="00045B86" w:rsidRDefault="00045B86" w:rsidP="007A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2F87" w14:textId="77777777" w:rsidR="00DF5450" w:rsidRDefault="00DF545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9</w:t>
    </w:r>
    <w:r>
      <w:rPr>
        <w:rStyle w:val="slostrnky"/>
      </w:rPr>
      <w:fldChar w:fldCharType="end"/>
    </w:r>
  </w:p>
  <w:p w14:paraId="3EBC07E3" w14:textId="77777777" w:rsidR="00DF5450" w:rsidRDefault="00DF545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80C" w14:textId="77777777" w:rsidR="005E7DAE" w:rsidRPr="00355689" w:rsidRDefault="005E7DAE" w:rsidP="005E7DAE">
    <w:pPr>
      <w:pStyle w:val="Podnadpis"/>
      <w:spacing w:line="240" w:lineRule="auto"/>
      <w:jc w:val="left"/>
      <w:rPr>
        <w:rFonts w:cs="Arial"/>
        <w:sz w:val="20"/>
        <w:highlight w:val="yellow"/>
      </w:rPr>
    </w:pPr>
  </w:p>
  <w:p w14:paraId="0B2B6A97" w14:textId="7CB75E2C" w:rsidR="005E7DAE" w:rsidRPr="00355689" w:rsidRDefault="005E7DAE" w:rsidP="005E7DAE">
    <w:pPr>
      <w:pStyle w:val="Podnadpis"/>
      <w:spacing w:line="240" w:lineRule="auto"/>
      <w:jc w:val="left"/>
      <w:rPr>
        <w:sz w:val="20"/>
      </w:rPr>
    </w:pPr>
  </w:p>
  <w:p w14:paraId="09C7794A" w14:textId="77777777" w:rsidR="005E7DAE" w:rsidRDefault="005E7DA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B734" w14:textId="4766CAD4" w:rsidR="006D12B5" w:rsidRDefault="006D12B5">
    <w:pPr>
      <w:pStyle w:val="Zhlav"/>
    </w:pPr>
    <w:r>
      <w:rPr>
        <w:b/>
        <w:noProof/>
        <w:spacing w:val="30"/>
        <w:sz w:val="22"/>
        <w:szCs w:val="22"/>
      </w:rPr>
      <w:drawing>
        <wp:anchor distT="0" distB="0" distL="114300" distR="114300" simplePos="0" relativeHeight="251659264" behindDoc="0" locked="0" layoutInCell="1" allowOverlap="1" wp14:anchorId="4D8009C5" wp14:editId="6EDD7D47">
          <wp:simplePos x="0" y="0"/>
          <wp:positionH relativeFrom="column">
            <wp:posOffset>-695325</wp:posOffset>
          </wp:positionH>
          <wp:positionV relativeFrom="paragraph">
            <wp:posOffset>-295910</wp:posOffset>
          </wp:positionV>
          <wp:extent cx="990085" cy="815071"/>
          <wp:effectExtent l="0" t="0" r="635" b="444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085" cy="81507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660"/>
    <w:multiLevelType w:val="hybridMultilevel"/>
    <w:tmpl w:val="23B8C5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72AE02F8">
      <w:numFmt w:val="bullet"/>
      <w:lvlText w:val="-"/>
      <w:lvlJc w:val="left"/>
      <w:pPr>
        <w:ind w:left="5040" w:hanging="360"/>
      </w:pPr>
      <w:rPr>
        <w:rFonts w:ascii="Arial" w:eastAsia="Times New Roman" w:hAnsi="Arial" w:cs="Aria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8C3B62"/>
    <w:multiLevelType w:val="hybridMultilevel"/>
    <w:tmpl w:val="0E16DB56"/>
    <w:lvl w:ilvl="0" w:tplc="1EE0F4C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310E57"/>
    <w:multiLevelType w:val="hybridMultilevel"/>
    <w:tmpl w:val="B95A6640"/>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3175C7"/>
    <w:multiLevelType w:val="hybridMultilevel"/>
    <w:tmpl w:val="6C1498A2"/>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 w15:restartNumberingAfterBreak="0">
    <w:nsid w:val="0D0B080E"/>
    <w:multiLevelType w:val="hybridMultilevel"/>
    <w:tmpl w:val="3F3AF360"/>
    <w:lvl w:ilvl="0" w:tplc="04050001">
      <w:start w:val="1"/>
      <w:numFmt w:val="bullet"/>
      <w:lvlText w:val=""/>
      <w:lvlJc w:val="left"/>
      <w:pPr>
        <w:tabs>
          <w:tab w:val="num" w:pos="720"/>
        </w:tabs>
        <w:ind w:left="720" w:hanging="360"/>
      </w:pPr>
      <w:rPr>
        <w:rFonts w:ascii="Symbol" w:hAnsi="Symbol" w:hint="default"/>
      </w:rPr>
    </w:lvl>
    <w:lvl w:ilvl="1" w:tplc="D01C3E9E">
      <w:start w:val="1"/>
      <w:numFmt w:val="lowerLetter"/>
      <w:lvlText w:val="%2)"/>
      <w:lvlJc w:val="left"/>
      <w:pPr>
        <w:tabs>
          <w:tab w:val="num" w:pos="1440"/>
        </w:tabs>
        <w:ind w:left="1440" w:hanging="360"/>
      </w:pPr>
      <w:rPr>
        <w:rFonts w:hint="default"/>
      </w:rPr>
    </w:lvl>
    <w:lvl w:ilvl="2" w:tplc="72AE02F8">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D27545"/>
    <w:multiLevelType w:val="hybridMultilevel"/>
    <w:tmpl w:val="9E269448"/>
    <w:lvl w:ilvl="0" w:tplc="0DD64918">
      <w:start w:val="1"/>
      <w:numFmt w:val="decimal"/>
      <w:lvlText w:val="%1."/>
      <w:lvlJc w:val="left"/>
      <w:pPr>
        <w:tabs>
          <w:tab w:val="num" w:pos="720"/>
        </w:tabs>
        <w:ind w:left="720" w:hanging="36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F01F83"/>
    <w:multiLevelType w:val="hybridMultilevel"/>
    <w:tmpl w:val="2F04FEE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A00293"/>
    <w:multiLevelType w:val="hybridMultilevel"/>
    <w:tmpl w:val="CEE4A28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0A6850"/>
    <w:multiLevelType w:val="hybridMultilevel"/>
    <w:tmpl w:val="31F03B9A"/>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1F1E09"/>
    <w:multiLevelType w:val="hybridMultilevel"/>
    <w:tmpl w:val="9B36D3DA"/>
    <w:lvl w:ilvl="0" w:tplc="E286F4B0">
      <w:start w:val="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3F94FF2"/>
    <w:multiLevelType w:val="hybridMultilevel"/>
    <w:tmpl w:val="6EF64E50"/>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72AE02F8">
      <w:numFmt w:val="bullet"/>
      <w:lvlText w:val="-"/>
      <w:lvlJc w:val="left"/>
      <w:pPr>
        <w:tabs>
          <w:tab w:val="num" w:pos="2160"/>
        </w:tabs>
        <w:ind w:left="2160" w:hanging="18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5402FA4"/>
    <w:multiLevelType w:val="hybridMultilevel"/>
    <w:tmpl w:val="AF8ABFE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B412FA"/>
    <w:multiLevelType w:val="hybridMultilevel"/>
    <w:tmpl w:val="547ECD2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455120"/>
    <w:multiLevelType w:val="hybridMultilevel"/>
    <w:tmpl w:val="2354AE1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3945A5"/>
    <w:multiLevelType w:val="multilevel"/>
    <w:tmpl w:val="CD4C6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B0CE5"/>
    <w:multiLevelType w:val="hybridMultilevel"/>
    <w:tmpl w:val="75B04A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3F3420"/>
    <w:multiLevelType w:val="hybridMultilevel"/>
    <w:tmpl w:val="C95E931E"/>
    <w:lvl w:ilvl="0" w:tplc="432C806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0344D1"/>
    <w:multiLevelType w:val="hybridMultilevel"/>
    <w:tmpl w:val="13E0EF94"/>
    <w:lvl w:ilvl="0" w:tplc="CA82958E">
      <w:start w:val="1"/>
      <w:numFmt w:val="decimal"/>
      <w:lvlText w:val="%1."/>
      <w:lvlJc w:val="left"/>
      <w:pPr>
        <w:tabs>
          <w:tab w:val="num" w:pos="720"/>
        </w:tabs>
        <w:ind w:left="720" w:hanging="360"/>
      </w:pPr>
      <w:rPr>
        <w:rFonts w:ascii="Arial" w:hAnsi="Arial" w:cs="Arial"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BB00B87"/>
    <w:multiLevelType w:val="hybridMultilevel"/>
    <w:tmpl w:val="607AB0B8"/>
    <w:lvl w:ilvl="0" w:tplc="0405000F">
      <w:start w:val="1"/>
      <w:numFmt w:val="decimal"/>
      <w:lvlText w:val="%1."/>
      <w:lvlJc w:val="left"/>
      <w:pPr>
        <w:tabs>
          <w:tab w:val="num" w:pos="720"/>
        </w:tabs>
        <w:ind w:left="720" w:hanging="360"/>
      </w:pPr>
    </w:lvl>
    <w:lvl w:ilvl="1" w:tplc="D01C3E9E">
      <w:start w:val="1"/>
      <w:numFmt w:val="lowerLetter"/>
      <w:lvlText w:val="%2)"/>
      <w:lvlJc w:val="left"/>
      <w:pPr>
        <w:tabs>
          <w:tab w:val="num" w:pos="1440"/>
        </w:tabs>
        <w:ind w:left="1440" w:hanging="360"/>
      </w:pPr>
      <w:rPr>
        <w:rFonts w:hint="default"/>
      </w:rPr>
    </w:lvl>
    <w:lvl w:ilvl="2" w:tplc="72AE02F8">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EA2AAC"/>
    <w:multiLevelType w:val="hybridMultilevel"/>
    <w:tmpl w:val="798C5FF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0" w15:restartNumberingAfterBreak="0">
    <w:nsid w:val="433518F1"/>
    <w:multiLevelType w:val="hybridMultilevel"/>
    <w:tmpl w:val="0204B32E"/>
    <w:lvl w:ilvl="0" w:tplc="D674DC10">
      <w:numFmt w:val="bullet"/>
      <w:lvlText w:val="-"/>
      <w:lvlJc w:val="left"/>
      <w:pPr>
        <w:ind w:left="4767" w:hanging="360"/>
      </w:pPr>
      <w:rPr>
        <w:rFonts w:ascii="Arial" w:eastAsia="Times New Roman" w:hAnsi="Arial" w:cs="Arial" w:hint="default"/>
        <w:color w:val="auto"/>
      </w:rPr>
    </w:lvl>
    <w:lvl w:ilvl="1" w:tplc="04050003" w:tentative="1">
      <w:start w:val="1"/>
      <w:numFmt w:val="bullet"/>
      <w:lvlText w:val="o"/>
      <w:lvlJc w:val="left"/>
      <w:pPr>
        <w:ind w:left="5487" w:hanging="360"/>
      </w:pPr>
      <w:rPr>
        <w:rFonts w:ascii="Courier New" w:hAnsi="Courier New" w:cs="Courier New" w:hint="default"/>
      </w:rPr>
    </w:lvl>
    <w:lvl w:ilvl="2" w:tplc="04050005" w:tentative="1">
      <w:start w:val="1"/>
      <w:numFmt w:val="bullet"/>
      <w:lvlText w:val=""/>
      <w:lvlJc w:val="left"/>
      <w:pPr>
        <w:ind w:left="6207" w:hanging="360"/>
      </w:pPr>
      <w:rPr>
        <w:rFonts w:ascii="Wingdings" w:hAnsi="Wingdings" w:hint="default"/>
      </w:rPr>
    </w:lvl>
    <w:lvl w:ilvl="3" w:tplc="04050001" w:tentative="1">
      <w:start w:val="1"/>
      <w:numFmt w:val="bullet"/>
      <w:lvlText w:val=""/>
      <w:lvlJc w:val="left"/>
      <w:pPr>
        <w:ind w:left="6927" w:hanging="360"/>
      </w:pPr>
      <w:rPr>
        <w:rFonts w:ascii="Symbol" w:hAnsi="Symbol" w:hint="default"/>
      </w:rPr>
    </w:lvl>
    <w:lvl w:ilvl="4" w:tplc="04050003" w:tentative="1">
      <w:start w:val="1"/>
      <w:numFmt w:val="bullet"/>
      <w:lvlText w:val="o"/>
      <w:lvlJc w:val="left"/>
      <w:pPr>
        <w:ind w:left="7647" w:hanging="360"/>
      </w:pPr>
      <w:rPr>
        <w:rFonts w:ascii="Courier New" w:hAnsi="Courier New" w:cs="Courier New" w:hint="default"/>
      </w:rPr>
    </w:lvl>
    <w:lvl w:ilvl="5" w:tplc="04050005" w:tentative="1">
      <w:start w:val="1"/>
      <w:numFmt w:val="bullet"/>
      <w:lvlText w:val=""/>
      <w:lvlJc w:val="left"/>
      <w:pPr>
        <w:ind w:left="8367" w:hanging="360"/>
      </w:pPr>
      <w:rPr>
        <w:rFonts w:ascii="Wingdings" w:hAnsi="Wingdings" w:hint="default"/>
      </w:rPr>
    </w:lvl>
    <w:lvl w:ilvl="6" w:tplc="04050001" w:tentative="1">
      <w:start w:val="1"/>
      <w:numFmt w:val="bullet"/>
      <w:lvlText w:val=""/>
      <w:lvlJc w:val="left"/>
      <w:pPr>
        <w:ind w:left="9087" w:hanging="360"/>
      </w:pPr>
      <w:rPr>
        <w:rFonts w:ascii="Symbol" w:hAnsi="Symbol" w:hint="default"/>
      </w:rPr>
    </w:lvl>
    <w:lvl w:ilvl="7" w:tplc="04050003" w:tentative="1">
      <w:start w:val="1"/>
      <w:numFmt w:val="bullet"/>
      <w:lvlText w:val="o"/>
      <w:lvlJc w:val="left"/>
      <w:pPr>
        <w:ind w:left="9807" w:hanging="360"/>
      </w:pPr>
      <w:rPr>
        <w:rFonts w:ascii="Courier New" w:hAnsi="Courier New" w:cs="Courier New" w:hint="default"/>
      </w:rPr>
    </w:lvl>
    <w:lvl w:ilvl="8" w:tplc="04050005" w:tentative="1">
      <w:start w:val="1"/>
      <w:numFmt w:val="bullet"/>
      <w:lvlText w:val=""/>
      <w:lvlJc w:val="left"/>
      <w:pPr>
        <w:ind w:left="10527" w:hanging="360"/>
      </w:pPr>
      <w:rPr>
        <w:rFonts w:ascii="Wingdings" w:hAnsi="Wingdings" w:hint="default"/>
      </w:rPr>
    </w:lvl>
  </w:abstractNum>
  <w:abstractNum w:abstractNumId="21" w15:restartNumberingAfterBreak="0">
    <w:nsid w:val="44CB52A9"/>
    <w:multiLevelType w:val="hybridMultilevel"/>
    <w:tmpl w:val="FAC03008"/>
    <w:lvl w:ilvl="0" w:tplc="094AB408">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525499"/>
    <w:multiLevelType w:val="hybridMultilevel"/>
    <w:tmpl w:val="74DCB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640849"/>
    <w:multiLevelType w:val="hybridMultilevel"/>
    <w:tmpl w:val="736EE4EC"/>
    <w:lvl w:ilvl="0" w:tplc="BC686DBA">
      <w:start w:val="1"/>
      <w:numFmt w:val="decimal"/>
      <w:lvlText w:val="%1."/>
      <w:lvlJc w:val="left"/>
      <w:pPr>
        <w:tabs>
          <w:tab w:val="num" w:pos="720"/>
        </w:tabs>
        <w:ind w:left="720" w:hanging="360"/>
      </w:pPr>
      <w:rPr>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3E4604"/>
    <w:multiLevelType w:val="hybridMultilevel"/>
    <w:tmpl w:val="8D522A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4D837ED"/>
    <w:multiLevelType w:val="hybridMultilevel"/>
    <w:tmpl w:val="598821B0"/>
    <w:lvl w:ilvl="0" w:tplc="9334A914">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72AE02F8">
      <w:numFmt w:val="bullet"/>
      <w:lvlText w:val="-"/>
      <w:lvlJc w:val="left"/>
      <w:pPr>
        <w:tabs>
          <w:tab w:val="num" w:pos="2160"/>
        </w:tabs>
        <w:ind w:left="2160" w:hanging="18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2A643EF"/>
    <w:multiLevelType w:val="hybridMultilevel"/>
    <w:tmpl w:val="F566E66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7F74EB1"/>
    <w:multiLevelType w:val="hybridMultilevel"/>
    <w:tmpl w:val="1BCCBC7C"/>
    <w:lvl w:ilvl="0" w:tplc="9334A914">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7FE3A2A"/>
    <w:multiLevelType w:val="hybridMultilevel"/>
    <w:tmpl w:val="2EE0A066"/>
    <w:lvl w:ilvl="0" w:tplc="FFFFFFF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C2768E2"/>
    <w:multiLevelType w:val="hybridMultilevel"/>
    <w:tmpl w:val="B95A6640"/>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EF90E7A"/>
    <w:multiLevelType w:val="hybridMultilevel"/>
    <w:tmpl w:val="E3246580"/>
    <w:lvl w:ilvl="0" w:tplc="FFFFFFF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3EA344B"/>
    <w:multiLevelType w:val="hybridMultilevel"/>
    <w:tmpl w:val="0E46099A"/>
    <w:lvl w:ilvl="0" w:tplc="41C8079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2673A9"/>
    <w:multiLevelType w:val="hybridMultilevel"/>
    <w:tmpl w:val="4BEE4962"/>
    <w:lvl w:ilvl="0" w:tplc="9898A4C0">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9CB2F1E"/>
    <w:multiLevelType w:val="hybridMultilevel"/>
    <w:tmpl w:val="C8561F7C"/>
    <w:lvl w:ilvl="0" w:tplc="FFFFFFF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51031236">
    <w:abstractNumId w:val="7"/>
  </w:num>
  <w:num w:numId="2" w16cid:durableId="468740968">
    <w:abstractNumId w:val="11"/>
  </w:num>
  <w:num w:numId="3" w16cid:durableId="565802770">
    <w:abstractNumId w:val="2"/>
  </w:num>
  <w:num w:numId="4" w16cid:durableId="1063527905">
    <w:abstractNumId w:val="30"/>
  </w:num>
  <w:num w:numId="5" w16cid:durableId="1876961495">
    <w:abstractNumId w:val="1"/>
  </w:num>
  <w:num w:numId="6" w16cid:durableId="868299514">
    <w:abstractNumId w:val="27"/>
  </w:num>
  <w:num w:numId="7" w16cid:durableId="488406569">
    <w:abstractNumId w:val="8"/>
  </w:num>
  <w:num w:numId="8" w16cid:durableId="506409006">
    <w:abstractNumId w:val="18"/>
  </w:num>
  <w:num w:numId="9" w16cid:durableId="910580405">
    <w:abstractNumId w:val="32"/>
  </w:num>
  <w:num w:numId="10" w16cid:durableId="2040474363">
    <w:abstractNumId w:val="33"/>
  </w:num>
  <w:num w:numId="11" w16cid:durableId="622469167">
    <w:abstractNumId w:val="29"/>
  </w:num>
  <w:num w:numId="12" w16cid:durableId="426655447">
    <w:abstractNumId w:val="6"/>
  </w:num>
  <w:num w:numId="13" w16cid:durableId="1498114619">
    <w:abstractNumId w:val="12"/>
  </w:num>
  <w:num w:numId="14" w16cid:durableId="1104883778">
    <w:abstractNumId w:val="16"/>
  </w:num>
  <w:num w:numId="15" w16cid:durableId="873538723">
    <w:abstractNumId w:val="28"/>
  </w:num>
  <w:num w:numId="16" w16cid:durableId="1565331517">
    <w:abstractNumId w:val="17"/>
  </w:num>
  <w:num w:numId="17" w16cid:durableId="1800950757">
    <w:abstractNumId w:val="26"/>
  </w:num>
  <w:num w:numId="18" w16cid:durableId="1360474003">
    <w:abstractNumId w:val="22"/>
  </w:num>
  <w:num w:numId="19" w16cid:durableId="1188255098">
    <w:abstractNumId w:val="14"/>
  </w:num>
  <w:num w:numId="20" w16cid:durableId="768307615">
    <w:abstractNumId w:val="5"/>
  </w:num>
  <w:num w:numId="21" w16cid:durableId="849875766">
    <w:abstractNumId w:val="21"/>
  </w:num>
  <w:num w:numId="22" w16cid:durableId="242641498">
    <w:abstractNumId w:val="3"/>
  </w:num>
  <w:num w:numId="23" w16cid:durableId="111637842">
    <w:abstractNumId w:val="25"/>
  </w:num>
  <w:num w:numId="24" w16cid:durableId="1428503697">
    <w:abstractNumId w:val="10"/>
  </w:num>
  <w:num w:numId="25" w16cid:durableId="344329831">
    <w:abstractNumId w:val="0"/>
  </w:num>
  <w:num w:numId="26" w16cid:durableId="1341085106">
    <w:abstractNumId w:val="23"/>
  </w:num>
  <w:num w:numId="27" w16cid:durableId="459543758">
    <w:abstractNumId w:val="4"/>
  </w:num>
  <w:num w:numId="28" w16cid:durableId="954629105">
    <w:abstractNumId w:val="31"/>
  </w:num>
  <w:num w:numId="29" w16cid:durableId="1829125568">
    <w:abstractNumId w:val="13"/>
  </w:num>
  <w:num w:numId="30" w16cid:durableId="1829056209">
    <w:abstractNumId w:val="15"/>
  </w:num>
  <w:num w:numId="31" w16cid:durableId="1724134271">
    <w:abstractNumId w:val="24"/>
  </w:num>
  <w:num w:numId="32" w16cid:durableId="1126503382">
    <w:abstractNumId w:val="19"/>
  </w:num>
  <w:num w:numId="33" w16cid:durableId="907610658">
    <w:abstractNumId w:val="20"/>
  </w:num>
  <w:num w:numId="34" w16cid:durableId="1286617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FB"/>
    <w:rsid w:val="00000339"/>
    <w:rsid w:val="00005DB5"/>
    <w:rsid w:val="0000679F"/>
    <w:rsid w:val="00017696"/>
    <w:rsid w:val="00043A59"/>
    <w:rsid w:val="000456D9"/>
    <w:rsid w:val="00045B86"/>
    <w:rsid w:val="00056363"/>
    <w:rsid w:val="00066259"/>
    <w:rsid w:val="00084285"/>
    <w:rsid w:val="00097B8F"/>
    <w:rsid w:val="000A0260"/>
    <w:rsid w:val="000A1122"/>
    <w:rsid w:val="000C5CEB"/>
    <w:rsid w:val="000D3012"/>
    <w:rsid w:val="000D3D98"/>
    <w:rsid w:val="000E2D14"/>
    <w:rsid w:val="000E713E"/>
    <w:rsid w:val="001062D7"/>
    <w:rsid w:val="001105EC"/>
    <w:rsid w:val="00113E40"/>
    <w:rsid w:val="00121F9D"/>
    <w:rsid w:val="00123D15"/>
    <w:rsid w:val="00124E5E"/>
    <w:rsid w:val="001402F0"/>
    <w:rsid w:val="00140DDA"/>
    <w:rsid w:val="00144FC8"/>
    <w:rsid w:val="00151670"/>
    <w:rsid w:val="00151866"/>
    <w:rsid w:val="00152FAC"/>
    <w:rsid w:val="00170F7F"/>
    <w:rsid w:val="00181C89"/>
    <w:rsid w:val="001864FA"/>
    <w:rsid w:val="0018731E"/>
    <w:rsid w:val="001A48B3"/>
    <w:rsid w:val="001B0009"/>
    <w:rsid w:val="001B3863"/>
    <w:rsid w:val="001C01C9"/>
    <w:rsid w:val="001C3F18"/>
    <w:rsid w:val="001D37EA"/>
    <w:rsid w:val="001E0122"/>
    <w:rsid w:val="001E31CC"/>
    <w:rsid w:val="001F57F5"/>
    <w:rsid w:val="002052F0"/>
    <w:rsid w:val="00210612"/>
    <w:rsid w:val="002148C4"/>
    <w:rsid w:val="00242357"/>
    <w:rsid w:val="0024540B"/>
    <w:rsid w:val="00246AFD"/>
    <w:rsid w:val="00246C11"/>
    <w:rsid w:val="002577DC"/>
    <w:rsid w:val="00267331"/>
    <w:rsid w:val="002679A2"/>
    <w:rsid w:val="002704CE"/>
    <w:rsid w:val="00283BCA"/>
    <w:rsid w:val="002863BF"/>
    <w:rsid w:val="002A6780"/>
    <w:rsid w:val="002B3B88"/>
    <w:rsid w:val="002D389A"/>
    <w:rsid w:val="002D411C"/>
    <w:rsid w:val="002E13B0"/>
    <w:rsid w:val="002F3E05"/>
    <w:rsid w:val="002F719E"/>
    <w:rsid w:val="00307B74"/>
    <w:rsid w:val="00313269"/>
    <w:rsid w:val="0031344E"/>
    <w:rsid w:val="00327B23"/>
    <w:rsid w:val="003303A2"/>
    <w:rsid w:val="003321D5"/>
    <w:rsid w:val="00341D12"/>
    <w:rsid w:val="00355689"/>
    <w:rsid w:val="00363482"/>
    <w:rsid w:val="00370215"/>
    <w:rsid w:val="00386ABB"/>
    <w:rsid w:val="003A4D4D"/>
    <w:rsid w:val="003A58DB"/>
    <w:rsid w:val="003A6A92"/>
    <w:rsid w:val="003B42F6"/>
    <w:rsid w:val="003C6800"/>
    <w:rsid w:val="003D03CE"/>
    <w:rsid w:val="003D6BE9"/>
    <w:rsid w:val="003D6FB8"/>
    <w:rsid w:val="003E50E1"/>
    <w:rsid w:val="003F434B"/>
    <w:rsid w:val="00405E18"/>
    <w:rsid w:val="00407B89"/>
    <w:rsid w:val="00413368"/>
    <w:rsid w:val="004212D2"/>
    <w:rsid w:val="00442A4F"/>
    <w:rsid w:val="004479B4"/>
    <w:rsid w:val="00453CBB"/>
    <w:rsid w:val="0048714D"/>
    <w:rsid w:val="00493D0C"/>
    <w:rsid w:val="004A575B"/>
    <w:rsid w:val="004A6FB9"/>
    <w:rsid w:val="004B5C03"/>
    <w:rsid w:val="004B63A6"/>
    <w:rsid w:val="004C2DE7"/>
    <w:rsid w:val="004C5ACB"/>
    <w:rsid w:val="004D15F2"/>
    <w:rsid w:val="004D5610"/>
    <w:rsid w:val="004E10FE"/>
    <w:rsid w:val="004E2066"/>
    <w:rsid w:val="004E354E"/>
    <w:rsid w:val="005005DE"/>
    <w:rsid w:val="00503B08"/>
    <w:rsid w:val="00510939"/>
    <w:rsid w:val="00512B4F"/>
    <w:rsid w:val="00541DB6"/>
    <w:rsid w:val="00551972"/>
    <w:rsid w:val="00553D0D"/>
    <w:rsid w:val="00560F34"/>
    <w:rsid w:val="0057118E"/>
    <w:rsid w:val="00576029"/>
    <w:rsid w:val="00585553"/>
    <w:rsid w:val="005916BB"/>
    <w:rsid w:val="0059506E"/>
    <w:rsid w:val="00597318"/>
    <w:rsid w:val="005A1996"/>
    <w:rsid w:val="005A2BEC"/>
    <w:rsid w:val="005A4CC9"/>
    <w:rsid w:val="005A6E37"/>
    <w:rsid w:val="005B311C"/>
    <w:rsid w:val="005E3814"/>
    <w:rsid w:val="005E7DAE"/>
    <w:rsid w:val="005F30A9"/>
    <w:rsid w:val="00600724"/>
    <w:rsid w:val="0060642D"/>
    <w:rsid w:val="00610CF7"/>
    <w:rsid w:val="006121C5"/>
    <w:rsid w:val="00621194"/>
    <w:rsid w:val="0062240F"/>
    <w:rsid w:val="006261E5"/>
    <w:rsid w:val="0062635F"/>
    <w:rsid w:val="00626A05"/>
    <w:rsid w:val="00630254"/>
    <w:rsid w:val="00631168"/>
    <w:rsid w:val="0063263E"/>
    <w:rsid w:val="00650FC4"/>
    <w:rsid w:val="00653673"/>
    <w:rsid w:val="00661FD3"/>
    <w:rsid w:val="00681021"/>
    <w:rsid w:val="006B04E3"/>
    <w:rsid w:val="006B3281"/>
    <w:rsid w:val="006C6533"/>
    <w:rsid w:val="006D0270"/>
    <w:rsid w:val="006D12B5"/>
    <w:rsid w:val="006D6C77"/>
    <w:rsid w:val="00715C4A"/>
    <w:rsid w:val="00722935"/>
    <w:rsid w:val="00725748"/>
    <w:rsid w:val="007407FE"/>
    <w:rsid w:val="00741809"/>
    <w:rsid w:val="0074425B"/>
    <w:rsid w:val="0076733D"/>
    <w:rsid w:val="007727E3"/>
    <w:rsid w:val="007733F5"/>
    <w:rsid w:val="00774E63"/>
    <w:rsid w:val="00775DD3"/>
    <w:rsid w:val="00782CC1"/>
    <w:rsid w:val="00787FB2"/>
    <w:rsid w:val="007A63FB"/>
    <w:rsid w:val="007C3ED6"/>
    <w:rsid w:val="007D63A2"/>
    <w:rsid w:val="007D712B"/>
    <w:rsid w:val="007E5B5A"/>
    <w:rsid w:val="007E7EDC"/>
    <w:rsid w:val="00804A10"/>
    <w:rsid w:val="00804FCA"/>
    <w:rsid w:val="0082290A"/>
    <w:rsid w:val="008269C5"/>
    <w:rsid w:val="00841985"/>
    <w:rsid w:val="00842CEF"/>
    <w:rsid w:val="008440F3"/>
    <w:rsid w:val="008530AB"/>
    <w:rsid w:val="008558A6"/>
    <w:rsid w:val="00872B6C"/>
    <w:rsid w:val="00873B11"/>
    <w:rsid w:val="00877D72"/>
    <w:rsid w:val="00884E72"/>
    <w:rsid w:val="008B6FA7"/>
    <w:rsid w:val="008C2474"/>
    <w:rsid w:val="008C3842"/>
    <w:rsid w:val="008E41BE"/>
    <w:rsid w:val="008F5224"/>
    <w:rsid w:val="008F5B13"/>
    <w:rsid w:val="00901032"/>
    <w:rsid w:val="00901C26"/>
    <w:rsid w:val="0090230B"/>
    <w:rsid w:val="00914D0F"/>
    <w:rsid w:val="00917A5A"/>
    <w:rsid w:val="009212B2"/>
    <w:rsid w:val="00933F31"/>
    <w:rsid w:val="00943B4C"/>
    <w:rsid w:val="009476C2"/>
    <w:rsid w:val="00951DC6"/>
    <w:rsid w:val="00957565"/>
    <w:rsid w:val="00964677"/>
    <w:rsid w:val="00974F7B"/>
    <w:rsid w:val="009773EA"/>
    <w:rsid w:val="0099539E"/>
    <w:rsid w:val="009A0A77"/>
    <w:rsid w:val="009D540F"/>
    <w:rsid w:val="009E1312"/>
    <w:rsid w:val="009E507D"/>
    <w:rsid w:val="009F2916"/>
    <w:rsid w:val="00A05245"/>
    <w:rsid w:val="00A063CB"/>
    <w:rsid w:val="00A1572F"/>
    <w:rsid w:val="00A30738"/>
    <w:rsid w:val="00A35F6B"/>
    <w:rsid w:val="00A376C6"/>
    <w:rsid w:val="00A473C3"/>
    <w:rsid w:val="00A61F80"/>
    <w:rsid w:val="00A73290"/>
    <w:rsid w:val="00A8142B"/>
    <w:rsid w:val="00A82404"/>
    <w:rsid w:val="00A8280F"/>
    <w:rsid w:val="00A87D3E"/>
    <w:rsid w:val="00A9371D"/>
    <w:rsid w:val="00A96F85"/>
    <w:rsid w:val="00AA23FE"/>
    <w:rsid w:val="00AA51D8"/>
    <w:rsid w:val="00AD414C"/>
    <w:rsid w:val="00AE364C"/>
    <w:rsid w:val="00AF12B0"/>
    <w:rsid w:val="00AF3F49"/>
    <w:rsid w:val="00AF7ECA"/>
    <w:rsid w:val="00B01F2B"/>
    <w:rsid w:val="00B02DA0"/>
    <w:rsid w:val="00B05BB9"/>
    <w:rsid w:val="00B11242"/>
    <w:rsid w:val="00B1384B"/>
    <w:rsid w:val="00B20AE4"/>
    <w:rsid w:val="00B20CDE"/>
    <w:rsid w:val="00B27251"/>
    <w:rsid w:val="00B32A51"/>
    <w:rsid w:val="00B4131E"/>
    <w:rsid w:val="00B5737C"/>
    <w:rsid w:val="00B6404B"/>
    <w:rsid w:val="00B64202"/>
    <w:rsid w:val="00B70221"/>
    <w:rsid w:val="00B713EE"/>
    <w:rsid w:val="00B823D4"/>
    <w:rsid w:val="00B86B2F"/>
    <w:rsid w:val="00B90257"/>
    <w:rsid w:val="00BA48B3"/>
    <w:rsid w:val="00C2027E"/>
    <w:rsid w:val="00C20962"/>
    <w:rsid w:val="00C24174"/>
    <w:rsid w:val="00C37E3A"/>
    <w:rsid w:val="00C41B67"/>
    <w:rsid w:val="00C54142"/>
    <w:rsid w:val="00C56521"/>
    <w:rsid w:val="00C70BF5"/>
    <w:rsid w:val="00C71C7B"/>
    <w:rsid w:val="00C73189"/>
    <w:rsid w:val="00C74D2A"/>
    <w:rsid w:val="00C80403"/>
    <w:rsid w:val="00C833E7"/>
    <w:rsid w:val="00C9524E"/>
    <w:rsid w:val="00CB21DA"/>
    <w:rsid w:val="00CB51A8"/>
    <w:rsid w:val="00CC28DB"/>
    <w:rsid w:val="00CC678B"/>
    <w:rsid w:val="00CD2B16"/>
    <w:rsid w:val="00CE28E6"/>
    <w:rsid w:val="00CF2852"/>
    <w:rsid w:val="00CF7F51"/>
    <w:rsid w:val="00D0254D"/>
    <w:rsid w:val="00D15E43"/>
    <w:rsid w:val="00D306DB"/>
    <w:rsid w:val="00D320BA"/>
    <w:rsid w:val="00D44B2F"/>
    <w:rsid w:val="00D6205C"/>
    <w:rsid w:val="00D63FC8"/>
    <w:rsid w:val="00D744B3"/>
    <w:rsid w:val="00D91FCB"/>
    <w:rsid w:val="00DA302F"/>
    <w:rsid w:val="00DA627C"/>
    <w:rsid w:val="00DA6AAB"/>
    <w:rsid w:val="00DB6BA9"/>
    <w:rsid w:val="00DC42C0"/>
    <w:rsid w:val="00DC7AE6"/>
    <w:rsid w:val="00DD6848"/>
    <w:rsid w:val="00DE026B"/>
    <w:rsid w:val="00DE2CF9"/>
    <w:rsid w:val="00DE794A"/>
    <w:rsid w:val="00DF5450"/>
    <w:rsid w:val="00E02B8B"/>
    <w:rsid w:val="00E03678"/>
    <w:rsid w:val="00E04A82"/>
    <w:rsid w:val="00E121D3"/>
    <w:rsid w:val="00E17995"/>
    <w:rsid w:val="00E24219"/>
    <w:rsid w:val="00E24624"/>
    <w:rsid w:val="00E32527"/>
    <w:rsid w:val="00E333F3"/>
    <w:rsid w:val="00E52ACB"/>
    <w:rsid w:val="00E544F6"/>
    <w:rsid w:val="00E61C0B"/>
    <w:rsid w:val="00E61F9F"/>
    <w:rsid w:val="00E725A2"/>
    <w:rsid w:val="00E756DE"/>
    <w:rsid w:val="00E814B0"/>
    <w:rsid w:val="00E87DE6"/>
    <w:rsid w:val="00E9417A"/>
    <w:rsid w:val="00EA0907"/>
    <w:rsid w:val="00EA1D0A"/>
    <w:rsid w:val="00EA3F73"/>
    <w:rsid w:val="00EF1F87"/>
    <w:rsid w:val="00F004CE"/>
    <w:rsid w:val="00F05547"/>
    <w:rsid w:val="00F06FDE"/>
    <w:rsid w:val="00F071E5"/>
    <w:rsid w:val="00F124B9"/>
    <w:rsid w:val="00F212A0"/>
    <w:rsid w:val="00F21C99"/>
    <w:rsid w:val="00F47C7A"/>
    <w:rsid w:val="00F51B85"/>
    <w:rsid w:val="00F60A73"/>
    <w:rsid w:val="00F839C9"/>
    <w:rsid w:val="00F93888"/>
    <w:rsid w:val="00FC191F"/>
    <w:rsid w:val="00FD0C72"/>
    <w:rsid w:val="00FF22E2"/>
    <w:rsid w:val="00FF63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CE6D"/>
  <w15:docId w15:val="{3C6B0E69-9CC4-45F7-BC10-DF1B4072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63F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7A63FB"/>
    <w:pPr>
      <w:keepNext/>
      <w:jc w:val="center"/>
      <w:outlineLvl w:val="0"/>
    </w:pPr>
    <w:rPr>
      <w:b/>
    </w:rPr>
  </w:style>
  <w:style w:type="paragraph" w:styleId="Nadpis4">
    <w:name w:val="heading 4"/>
    <w:basedOn w:val="Normln"/>
    <w:next w:val="Normln"/>
    <w:link w:val="Nadpis4Char"/>
    <w:qFormat/>
    <w:rsid w:val="007A63FB"/>
    <w:pPr>
      <w:keepNext/>
      <w:tabs>
        <w:tab w:val="left" w:pos="780"/>
      </w:tabs>
      <w:spacing w:before="120"/>
      <w:jc w:val="center"/>
      <w:outlineLvl w:val="3"/>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63F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7A63FB"/>
    <w:rPr>
      <w:rFonts w:ascii="Times New Roman" w:eastAsia="Times New Roman" w:hAnsi="Times New Roman" w:cs="Times New Roman"/>
      <w:b/>
      <w:sz w:val="20"/>
      <w:szCs w:val="20"/>
      <w:lang w:eastAsia="cs-CZ"/>
    </w:rPr>
  </w:style>
  <w:style w:type="paragraph" w:styleId="Zpat">
    <w:name w:val="footer"/>
    <w:basedOn w:val="Normln"/>
    <w:link w:val="ZpatChar"/>
    <w:uiPriority w:val="99"/>
    <w:rsid w:val="007A63FB"/>
    <w:pPr>
      <w:tabs>
        <w:tab w:val="center" w:pos="4536"/>
        <w:tab w:val="right" w:pos="9072"/>
      </w:tabs>
    </w:pPr>
    <w:rPr>
      <w:sz w:val="20"/>
    </w:rPr>
  </w:style>
  <w:style w:type="character" w:customStyle="1" w:styleId="ZpatChar">
    <w:name w:val="Zápatí Char"/>
    <w:basedOn w:val="Standardnpsmoodstavce"/>
    <w:link w:val="Zpat"/>
    <w:uiPriority w:val="99"/>
    <w:rsid w:val="007A63FB"/>
    <w:rPr>
      <w:rFonts w:ascii="Times New Roman" w:eastAsia="Times New Roman" w:hAnsi="Times New Roman" w:cs="Times New Roman"/>
      <w:sz w:val="20"/>
      <w:szCs w:val="20"/>
      <w:lang w:eastAsia="cs-CZ"/>
    </w:rPr>
  </w:style>
  <w:style w:type="paragraph" w:styleId="Zhlav">
    <w:name w:val="header"/>
    <w:basedOn w:val="Normln"/>
    <w:link w:val="ZhlavChar"/>
    <w:rsid w:val="007A63FB"/>
    <w:pPr>
      <w:tabs>
        <w:tab w:val="center" w:pos="4536"/>
        <w:tab w:val="right" w:pos="9072"/>
      </w:tabs>
    </w:pPr>
    <w:rPr>
      <w:sz w:val="20"/>
    </w:rPr>
  </w:style>
  <w:style w:type="character" w:customStyle="1" w:styleId="ZhlavChar">
    <w:name w:val="Záhlaví Char"/>
    <w:basedOn w:val="Standardnpsmoodstavce"/>
    <w:link w:val="Zhlav"/>
    <w:rsid w:val="007A63FB"/>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7A63FB"/>
    <w:pPr>
      <w:tabs>
        <w:tab w:val="left" w:pos="426"/>
      </w:tabs>
      <w:spacing w:before="120" w:line="240" w:lineRule="atLeast"/>
      <w:ind w:left="420"/>
      <w:jc w:val="both"/>
    </w:pPr>
    <w:rPr>
      <w:rFonts w:ascii="Arial" w:hAnsi="Arial"/>
      <w:sz w:val="22"/>
    </w:rPr>
  </w:style>
  <w:style w:type="character" w:customStyle="1" w:styleId="ZkladntextodsazenChar">
    <w:name w:val="Základní text odsazený Char"/>
    <w:basedOn w:val="Standardnpsmoodstavce"/>
    <w:link w:val="Zkladntextodsazen"/>
    <w:rsid w:val="007A63FB"/>
    <w:rPr>
      <w:rFonts w:ascii="Arial" w:eastAsia="Times New Roman" w:hAnsi="Arial" w:cs="Times New Roman"/>
      <w:szCs w:val="20"/>
      <w:lang w:eastAsia="cs-CZ"/>
    </w:rPr>
  </w:style>
  <w:style w:type="paragraph" w:customStyle="1" w:styleId="Zkladntext21">
    <w:name w:val="Základní text 21"/>
    <w:basedOn w:val="Normln"/>
    <w:rsid w:val="007A63FB"/>
    <w:pPr>
      <w:spacing w:before="120"/>
      <w:ind w:left="567"/>
      <w:jc w:val="both"/>
    </w:pPr>
    <w:rPr>
      <w:rFonts w:ascii="Arial" w:hAnsi="Arial"/>
      <w:sz w:val="22"/>
    </w:rPr>
  </w:style>
  <w:style w:type="paragraph" w:styleId="Zkladntext">
    <w:name w:val="Body Text"/>
    <w:basedOn w:val="Normln"/>
    <w:link w:val="ZkladntextChar"/>
    <w:rsid w:val="007A63FB"/>
    <w:pPr>
      <w:jc w:val="both"/>
    </w:pPr>
    <w:rPr>
      <w:rFonts w:ascii="Arial" w:hAnsi="Arial"/>
      <w:sz w:val="22"/>
    </w:rPr>
  </w:style>
  <w:style w:type="character" w:customStyle="1" w:styleId="ZkladntextChar">
    <w:name w:val="Základní text Char"/>
    <w:basedOn w:val="Standardnpsmoodstavce"/>
    <w:link w:val="Zkladntext"/>
    <w:rsid w:val="007A63FB"/>
    <w:rPr>
      <w:rFonts w:ascii="Arial" w:eastAsia="Times New Roman" w:hAnsi="Arial" w:cs="Times New Roman"/>
      <w:szCs w:val="20"/>
      <w:lang w:eastAsia="cs-CZ"/>
    </w:rPr>
  </w:style>
  <w:style w:type="paragraph" w:styleId="Zkladntext3">
    <w:name w:val="Body Text 3"/>
    <w:basedOn w:val="Normln"/>
    <w:link w:val="Zkladntext3Char"/>
    <w:rsid w:val="007A63FB"/>
    <w:pPr>
      <w:tabs>
        <w:tab w:val="left" w:pos="-284"/>
      </w:tabs>
      <w:spacing w:before="120" w:line="240" w:lineRule="atLeast"/>
    </w:pPr>
    <w:rPr>
      <w:rFonts w:ascii="Arial" w:hAnsi="Arial"/>
      <w:sz w:val="22"/>
    </w:rPr>
  </w:style>
  <w:style w:type="character" w:customStyle="1" w:styleId="Zkladntext3Char">
    <w:name w:val="Základní text 3 Char"/>
    <w:basedOn w:val="Standardnpsmoodstavce"/>
    <w:link w:val="Zkladntext3"/>
    <w:rsid w:val="007A63FB"/>
    <w:rPr>
      <w:rFonts w:ascii="Arial" w:eastAsia="Times New Roman" w:hAnsi="Arial" w:cs="Times New Roman"/>
      <w:szCs w:val="20"/>
      <w:lang w:eastAsia="cs-CZ"/>
    </w:rPr>
  </w:style>
  <w:style w:type="character" w:styleId="slostrnky">
    <w:name w:val="page number"/>
    <w:basedOn w:val="Standardnpsmoodstavce"/>
    <w:rsid w:val="007A63FB"/>
  </w:style>
  <w:style w:type="paragraph" w:styleId="Zkladntext2">
    <w:name w:val="Body Text 2"/>
    <w:basedOn w:val="Normln"/>
    <w:link w:val="Zkladntext2Char"/>
    <w:rsid w:val="007A63FB"/>
    <w:pPr>
      <w:tabs>
        <w:tab w:val="left" w:pos="426"/>
      </w:tabs>
      <w:spacing w:before="120" w:line="240" w:lineRule="atLeast"/>
      <w:jc w:val="both"/>
    </w:pPr>
    <w:rPr>
      <w:sz w:val="20"/>
    </w:rPr>
  </w:style>
  <w:style w:type="character" w:customStyle="1" w:styleId="Zkladntext2Char">
    <w:name w:val="Základní text 2 Char"/>
    <w:basedOn w:val="Standardnpsmoodstavce"/>
    <w:link w:val="Zkladntext2"/>
    <w:rsid w:val="007A63FB"/>
    <w:rPr>
      <w:rFonts w:ascii="Times New Roman" w:eastAsia="Times New Roman" w:hAnsi="Times New Roman" w:cs="Times New Roman"/>
      <w:sz w:val="20"/>
      <w:szCs w:val="20"/>
      <w:lang w:eastAsia="cs-CZ"/>
    </w:rPr>
  </w:style>
  <w:style w:type="paragraph" w:styleId="Nzev">
    <w:name w:val="Title"/>
    <w:basedOn w:val="Normln"/>
    <w:link w:val="NzevChar"/>
    <w:qFormat/>
    <w:rsid w:val="007A63FB"/>
    <w:pPr>
      <w:jc w:val="center"/>
    </w:pPr>
  </w:style>
  <w:style w:type="character" w:customStyle="1" w:styleId="NzevChar">
    <w:name w:val="Název Char"/>
    <w:basedOn w:val="Standardnpsmoodstavce"/>
    <w:link w:val="Nzev"/>
    <w:rsid w:val="007A63FB"/>
    <w:rPr>
      <w:rFonts w:ascii="Times New Roman" w:eastAsia="Times New Roman" w:hAnsi="Times New Roman" w:cs="Times New Roman"/>
      <w:sz w:val="24"/>
      <w:szCs w:val="20"/>
      <w:lang w:eastAsia="cs-CZ"/>
    </w:rPr>
  </w:style>
  <w:style w:type="paragraph" w:customStyle="1" w:styleId="Zkladntext31">
    <w:name w:val="Základní text 31"/>
    <w:basedOn w:val="Normln"/>
    <w:rsid w:val="007A63FB"/>
    <w:pPr>
      <w:widowControl w:val="0"/>
      <w:jc w:val="both"/>
    </w:pPr>
    <w:rPr>
      <w:rFonts w:ascii="Arial" w:hAnsi="Arial"/>
    </w:rPr>
  </w:style>
  <w:style w:type="character" w:styleId="Odkaznakoment">
    <w:name w:val="annotation reference"/>
    <w:uiPriority w:val="99"/>
    <w:semiHidden/>
    <w:unhideWhenUsed/>
    <w:rsid w:val="007A63FB"/>
    <w:rPr>
      <w:sz w:val="16"/>
      <w:szCs w:val="16"/>
    </w:rPr>
  </w:style>
  <w:style w:type="paragraph" w:styleId="Textkomente">
    <w:name w:val="annotation text"/>
    <w:basedOn w:val="Normln"/>
    <w:link w:val="TextkomenteChar"/>
    <w:uiPriority w:val="99"/>
    <w:unhideWhenUsed/>
    <w:rsid w:val="007A63FB"/>
    <w:rPr>
      <w:sz w:val="20"/>
    </w:rPr>
  </w:style>
  <w:style w:type="character" w:customStyle="1" w:styleId="TextkomenteChar">
    <w:name w:val="Text komentáře Char"/>
    <w:basedOn w:val="Standardnpsmoodstavce"/>
    <w:link w:val="Textkomente"/>
    <w:uiPriority w:val="99"/>
    <w:rsid w:val="007A63FB"/>
    <w:rPr>
      <w:rFonts w:ascii="Times New Roman" w:eastAsia="Times New Roman" w:hAnsi="Times New Roman" w:cs="Times New Roman"/>
      <w:sz w:val="20"/>
      <w:szCs w:val="20"/>
      <w:lang w:eastAsia="cs-CZ"/>
    </w:rPr>
  </w:style>
  <w:style w:type="paragraph" w:styleId="Odstavecseseznamem">
    <w:name w:val="List Paragraph"/>
    <w:aliases w:val="Nad,List Paragraph,Odstavec_muj,Odstavec cíl se seznamem,Odstavec se seznamem5,Odrážky,Odstavec se seznamem1,Odstavec,Reference List,Odstavec se seznamem a odrážkou,1 úroveň Odstavec se seznamem,List Paragraph (Czech Tourism)"/>
    <w:basedOn w:val="Normln"/>
    <w:link w:val="OdstavecseseznamemChar"/>
    <w:uiPriority w:val="34"/>
    <w:qFormat/>
    <w:rsid w:val="007A63FB"/>
    <w:pPr>
      <w:ind w:left="720"/>
      <w:contextualSpacing/>
    </w:pPr>
    <w:rPr>
      <w:rFonts w:ascii="Frutiger CE" w:hAnsi="Frutiger CE"/>
      <w:bCs/>
      <w:sz w:val="22"/>
      <w:szCs w:val="22"/>
      <w:lang w:eastAsia="en-US"/>
    </w:rPr>
  </w:style>
  <w:style w:type="character" w:styleId="Hypertextovodkaz">
    <w:name w:val="Hyperlink"/>
    <w:unhideWhenUsed/>
    <w:rsid w:val="007A63FB"/>
    <w:rPr>
      <w:color w:val="0000FF"/>
      <w:u w:val="single"/>
    </w:rPr>
  </w:style>
  <w:style w:type="paragraph" w:styleId="Normlnweb">
    <w:name w:val="Normal (Web)"/>
    <w:basedOn w:val="Normln"/>
    <w:uiPriority w:val="99"/>
    <w:semiHidden/>
    <w:unhideWhenUsed/>
    <w:rsid w:val="007A63FB"/>
    <w:pPr>
      <w:spacing w:before="100" w:beforeAutospacing="1" w:after="100" w:afterAutospacing="1"/>
    </w:pPr>
    <w:rPr>
      <w:rFonts w:eastAsia="Calibri"/>
      <w:szCs w:val="24"/>
    </w:rPr>
  </w:style>
  <w:style w:type="paragraph" w:styleId="Textbubliny">
    <w:name w:val="Balloon Text"/>
    <w:basedOn w:val="Normln"/>
    <w:link w:val="TextbublinyChar"/>
    <w:uiPriority w:val="99"/>
    <w:semiHidden/>
    <w:unhideWhenUsed/>
    <w:rsid w:val="007A63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63FB"/>
    <w:rPr>
      <w:rFonts w:ascii="Segoe UI" w:eastAsia="Times New Roman" w:hAnsi="Segoe UI" w:cs="Segoe UI"/>
      <w:sz w:val="18"/>
      <w:szCs w:val="18"/>
      <w:lang w:eastAsia="cs-CZ"/>
    </w:rPr>
  </w:style>
  <w:style w:type="paragraph" w:styleId="Podnadpis">
    <w:name w:val="Subtitle"/>
    <w:basedOn w:val="Normln"/>
    <w:link w:val="PodnadpisChar"/>
    <w:uiPriority w:val="11"/>
    <w:qFormat/>
    <w:rsid w:val="004E10FE"/>
    <w:pPr>
      <w:widowControl w:val="0"/>
      <w:spacing w:line="240" w:lineRule="exact"/>
      <w:jc w:val="center"/>
    </w:pPr>
    <w:rPr>
      <w:rFonts w:ascii="Arial" w:hAnsi="Arial"/>
      <w:b/>
      <w:sz w:val="32"/>
    </w:rPr>
  </w:style>
  <w:style w:type="character" w:customStyle="1" w:styleId="PodnadpisChar">
    <w:name w:val="Podnadpis Char"/>
    <w:basedOn w:val="Standardnpsmoodstavce"/>
    <w:link w:val="Podnadpis"/>
    <w:uiPriority w:val="11"/>
    <w:rsid w:val="004E10FE"/>
    <w:rPr>
      <w:rFonts w:ascii="Arial" w:eastAsia="Times New Roman" w:hAnsi="Arial" w:cs="Times New Roman"/>
      <w:b/>
      <w:sz w:val="32"/>
      <w:szCs w:val="20"/>
      <w:lang w:eastAsia="cs-CZ"/>
    </w:rPr>
  </w:style>
  <w:style w:type="paragraph" w:styleId="Pedmtkomente">
    <w:name w:val="annotation subject"/>
    <w:basedOn w:val="Textkomente"/>
    <w:next w:val="Textkomente"/>
    <w:link w:val="PedmtkomenteChar"/>
    <w:uiPriority w:val="99"/>
    <w:semiHidden/>
    <w:unhideWhenUsed/>
    <w:rsid w:val="00C2027E"/>
    <w:rPr>
      <w:b/>
      <w:bCs/>
    </w:rPr>
  </w:style>
  <w:style w:type="character" w:customStyle="1" w:styleId="PedmtkomenteChar">
    <w:name w:val="Předmět komentáře Char"/>
    <w:basedOn w:val="TextkomenteChar"/>
    <w:link w:val="Pedmtkomente"/>
    <w:uiPriority w:val="99"/>
    <w:semiHidden/>
    <w:rsid w:val="00C2027E"/>
    <w:rPr>
      <w:rFonts w:ascii="Times New Roman" w:eastAsia="Times New Roman" w:hAnsi="Times New Roman" w:cs="Times New Roman"/>
      <w:b/>
      <w:bCs/>
      <w:sz w:val="20"/>
      <w:szCs w:val="20"/>
      <w:lang w:eastAsia="cs-CZ"/>
    </w:rPr>
  </w:style>
  <w:style w:type="paragraph" w:customStyle="1" w:styleId="textoby">
    <w:name w:val="text obyč"/>
    <w:basedOn w:val="Normln"/>
    <w:link w:val="textobyChar"/>
    <w:qFormat/>
    <w:rsid w:val="006D6C77"/>
    <w:pPr>
      <w:spacing w:after="120"/>
      <w:ind w:firstLine="170"/>
      <w:jc w:val="both"/>
    </w:pPr>
    <w:rPr>
      <w:rFonts w:ascii="Arial" w:hAnsi="Arial" w:cs="Arial"/>
      <w:sz w:val="20"/>
    </w:rPr>
  </w:style>
  <w:style w:type="character" w:customStyle="1" w:styleId="textobyChar">
    <w:name w:val="text obyč Char"/>
    <w:link w:val="textoby"/>
    <w:rsid w:val="006D6C77"/>
    <w:rPr>
      <w:rFonts w:ascii="Arial" w:eastAsia="Times New Roman" w:hAnsi="Arial" w:cs="Arial"/>
      <w:sz w:val="20"/>
      <w:szCs w:val="20"/>
      <w:lang w:eastAsia="cs-CZ"/>
    </w:rPr>
  </w:style>
  <w:style w:type="character" w:customStyle="1" w:styleId="OdstavecseseznamemChar">
    <w:name w:val="Odstavec se seznamem Char"/>
    <w:aliases w:val="Nad Char,List Paragraph Char,Odstavec_muj Char,Odstavec cíl se seznamem Char,Odstavec se seznamem5 Char,Odrážky Char,Odstavec se seznamem1 Char,Odstavec Char,Reference List Char,Odstavec se seznamem a odrážkou Char"/>
    <w:link w:val="Odstavecseseznamem"/>
    <w:locked/>
    <w:rsid w:val="006D6C77"/>
    <w:rPr>
      <w:rFonts w:ascii="Frutiger CE" w:eastAsia="Times New Roman" w:hAnsi="Frutiger CE"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2AC2C-39E7-49F9-AFC8-724BBECD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3250</Words>
  <Characters>19175</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Látalová</dc:creator>
  <cp:keywords/>
  <dc:description/>
  <cp:lastModifiedBy>Klimánková Pavla</cp:lastModifiedBy>
  <cp:revision>2</cp:revision>
  <cp:lastPrinted>2022-05-02T18:23:00Z</cp:lastPrinted>
  <dcterms:created xsi:type="dcterms:W3CDTF">2026-02-06T06:39:00Z</dcterms:created>
  <dcterms:modified xsi:type="dcterms:W3CDTF">2026-02-06T06:39:00Z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2023-11-02T10:26:21Z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b30f2c92-720a-4c1f-bde4-e9ad1648388b</vt:lpwstr>
  </property>
  <property fmtid="{D5CDD505-2E9C-101B-9397-08002B2CF9AE}" pid="8" name="MSIP_Label_c93be096-951f-40f1-830d-c27b8a8c2c27_ContentBits">
    <vt:lpwstr>0</vt:lpwstr>
  </property>
</Properties>
</file>