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433A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433A7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433A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433A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433A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433A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4. 2. 2026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433A7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UNIELEKTRO Strakonice s.r.o.</w:t>
            </w:r>
          </w:p>
          <w:p w:rsidR="001F0477" w:rsidRPr="006F0BA2" w:rsidRDefault="006433A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 149</w:t>
            </w:r>
          </w:p>
          <w:p w:rsidR="001F0477" w:rsidRPr="006F0BA2" w:rsidRDefault="006433A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6433A7">
              <w:rPr>
                <w:rFonts w:ascii="Tahoma" w:hAnsi="Tahoma" w:cs="Tahoma"/>
                <w:bCs/>
                <w:noProof/>
                <w:sz w:val="22"/>
                <w:szCs w:val="22"/>
              </w:rPr>
              <w:t>47239514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6433A7">
              <w:rPr>
                <w:rFonts w:ascii="Tahoma" w:hAnsi="Tahoma" w:cs="Tahoma"/>
                <w:bCs/>
                <w:noProof/>
                <w:sz w:val="22"/>
                <w:szCs w:val="22"/>
              </w:rPr>
              <w:t>CZ47239514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433A7">
        <w:rPr>
          <w:rFonts w:ascii="Tahoma" w:hAnsi="Tahoma" w:cs="Tahoma"/>
          <w:noProof/>
          <w:sz w:val="28"/>
          <w:szCs w:val="28"/>
        </w:rPr>
        <w:t>22/26/7</w:t>
      </w:r>
    </w:p>
    <w:p w:rsidR="001F0477" w:rsidRPr="006F0BA2" w:rsidRDefault="001F0477" w:rsidP="006433A7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6433A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sz w:val="20"/>
        </w:rPr>
        <w:t xml:space="preserve"> Předmět objednávky                                                                     Množství                       </w:t>
      </w:r>
      <w:r w:rsidR="001F0477" w:rsidRPr="006F0BA2">
        <w:rPr>
          <w:rFonts w:ascii="Tahoma" w:hAnsi="Tahoma" w:cs="Tahoma"/>
          <w:sz w:val="20"/>
        </w:rPr>
        <w:t>Předpokl. cena Kč</w:t>
      </w:r>
      <w:r w:rsidR="001F0477"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6433A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PD obnova veřejného osvětlení III.etapa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6433A7" w:rsidP="006433A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97 000,- Kč bez DPH</w:t>
            </w:r>
          </w:p>
        </w:tc>
      </w:tr>
    </w:tbl>
    <w:p w:rsidR="001F0477" w:rsidRPr="006433A7" w:rsidRDefault="00D0576D" w:rsidP="006433A7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6433A7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433A7" w:rsidRPr="006F0BA2" w:rsidRDefault="001F0477" w:rsidP="006433A7">
      <w:pPr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="006433A7">
        <w:rPr>
          <w:rFonts w:ascii="Tahoma" w:hAnsi="Tahoma" w:cs="Tahoma"/>
          <w:sz w:val="20"/>
          <w:szCs w:val="20"/>
        </w:rPr>
        <w:t>:</w:t>
      </w:r>
    </w:p>
    <w:tbl>
      <w:tblPr>
        <w:tblW w:w="8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0"/>
        <w:gridCol w:w="334"/>
      </w:tblGrid>
      <w:tr w:rsidR="006433A7" w:rsidTr="006433A7">
        <w:trPr>
          <w:trHeight w:val="255"/>
        </w:trPr>
        <w:tc>
          <w:tcPr>
            <w:tcW w:w="8864" w:type="dxa"/>
            <w:gridSpan w:val="2"/>
            <w:noWrap/>
            <w:vAlign w:val="bottom"/>
            <w:hideMark/>
          </w:tcPr>
          <w:tbl>
            <w:tblPr>
              <w:tblW w:w="886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64"/>
            </w:tblGrid>
            <w:tr w:rsidR="006433A7">
              <w:trPr>
                <w:trHeight w:val="270"/>
              </w:trPr>
              <w:tc>
                <w:tcPr>
                  <w:tcW w:w="8864" w:type="dxa"/>
                  <w:noWrap/>
                  <w:vAlign w:val="bottom"/>
                  <w:hideMark/>
                </w:tcPr>
                <w:p w:rsidR="006433A7" w:rsidRDefault="006433A7">
                  <w:pPr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>
                    <w:rPr>
                      <w:rFonts w:ascii="Arial CE" w:hAnsi="Arial CE" w:cs="Arial CE"/>
                      <w:sz w:val="20"/>
                      <w:szCs w:val="20"/>
                    </w:rPr>
                    <w:t>Příprava zakázky, prohlídka místa obnovy</w:t>
                  </w:r>
                </w:p>
              </w:tc>
            </w:tr>
            <w:tr w:rsidR="006433A7">
              <w:trPr>
                <w:trHeight w:val="270"/>
              </w:trPr>
              <w:tc>
                <w:tcPr>
                  <w:tcW w:w="8864" w:type="dxa"/>
                  <w:noWrap/>
                  <w:vAlign w:val="bottom"/>
                  <w:hideMark/>
                </w:tcPr>
                <w:p w:rsidR="006433A7" w:rsidRDefault="006433A7">
                  <w:pPr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>
                    <w:rPr>
                      <w:rFonts w:ascii="Arial CE" w:hAnsi="Arial CE" w:cs="Arial CE"/>
                      <w:sz w:val="20"/>
                      <w:szCs w:val="20"/>
                    </w:rPr>
                    <w:t>Návrh/studie obnovy, výběr míst pro obnovu</w:t>
                  </w:r>
                </w:p>
              </w:tc>
            </w:tr>
            <w:tr w:rsidR="006433A7">
              <w:trPr>
                <w:trHeight w:val="270"/>
              </w:trPr>
              <w:tc>
                <w:tcPr>
                  <w:tcW w:w="8864" w:type="dxa"/>
                  <w:noWrap/>
                  <w:vAlign w:val="bottom"/>
                  <w:hideMark/>
                </w:tcPr>
                <w:p w:rsidR="006433A7" w:rsidRDefault="006433A7">
                  <w:pPr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>
                    <w:rPr>
                      <w:rFonts w:ascii="Arial CE" w:hAnsi="Arial CE" w:cs="Arial CE"/>
                      <w:sz w:val="20"/>
                      <w:szCs w:val="20"/>
                    </w:rPr>
                    <w:t>Soupis prací, dodávek s výkazem výměr</w:t>
                  </w:r>
                </w:p>
              </w:tc>
            </w:tr>
            <w:tr w:rsidR="006433A7">
              <w:trPr>
                <w:trHeight w:val="270"/>
              </w:trPr>
              <w:tc>
                <w:tcPr>
                  <w:tcW w:w="8864" w:type="dxa"/>
                  <w:noWrap/>
                  <w:vAlign w:val="bottom"/>
                  <w:hideMark/>
                </w:tcPr>
                <w:p w:rsidR="006433A7" w:rsidRDefault="006433A7">
                  <w:pPr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>
                    <w:rPr>
                      <w:rFonts w:ascii="Arial CE" w:hAnsi="Arial CE" w:cs="Arial CE"/>
                      <w:sz w:val="20"/>
                      <w:szCs w:val="20"/>
                    </w:rPr>
                    <w:t>mapové zpracování ve formátu Microstation V8 (dgn)</w:t>
                  </w:r>
                </w:p>
              </w:tc>
            </w:tr>
            <w:tr w:rsidR="006433A7">
              <w:trPr>
                <w:trHeight w:val="270"/>
              </w:trPr>
              <w:tc>
                <w:tcPr>
                  <w:tcW w:w="8864" w:type="dxa"/>
                  <w:noWrap/>
                  <w:vAlign w:val="bottom"/>
                  <w:hideMark/>
                </w:tcPr>
                <w:p w:rsidR="006433A7" w:rsidRDefault="006433A7">
                  <w:pPr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>
                    <w:rPr>
                      <w:rFonts w:ascii="Arial CE" w:hAnsi="Arial CE" w:cs="Arial CE"/>
                      <w:sz w:val="20"/>
                      <w:szCs w:val="20"/>
                    </w:rPr>
                    <w:t>předání dokumentace ve výtisku ověřeném autorizací - 6 paré</w:t>
                  </w:r>
                </w:p>
              </w:tc>
            </w:tr>
            <w:tr w:rsidR="006433A7">
              <w:trPr>
                <w:trHeight w:val="270"/>
              </w:trPr>
              <w:tc>
                <w:tcPr>
                  <w:tcW w:w="8864" w:type="dxa"/>
                  <w:noWrap/>
                  <w:vAlign w:val="bottom"/>
                  <w:hideMark/>
                </w:tcPr>
                <w:p w:rsidR="006433A7" w:rsidRDefault="006433A7">
                  <w:pPr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>
                    <w:rPr>
                      <w:rFonts w:ascii="Arial CE" w:hAnsi="Arial CE" w:cs="Arial CE"/>
                      <w:sz w:val="20"/>
                      <w:szCs w:val="20"/>
                    </w:rPr>
                    <w:t>předání dokumentace v digitální podobě 1x</w:t>
                  </w:r>
                </w:p>
                <w:p w:rsidR="006433A7" w:rsidRDefault="006433A7">
                  <w:pPr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>
                    <w:rPr>
                      <w:rFonts w:ascii="Arial CE" w:hAnsi="Arial CE" w:cs="Arial CE"/>
                      <w:b/>
                      <w:i/>
                      <w:iCs/>
                      <w:sz w:val="20"/>
                      <w:szCs w:val="20"/>
                    </w:rPr>
                    <w:t>Součástí projektové dokumentace je:</w:t>
                  </w:r>
                </w:p>
              </w:tc>
            </w:tr>
          </w:tbl>
          <w:p w:rsidR="006433A7" w:rsidRDefault="006433A7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433A7" w:rsidTr="006433A7">
        <w:trPr>
          <w:gridAfter w:val="1"/>
          <w:wAfter w:w="630" w:type="dxa"/>
          <w:trHeight w:val="255"/>
        </w:trPr>
        <w:tc>
          <w:tcPr>
            <w:tcW w:w="8234" w:type="dxa"/>
            <w:noWrap/>
            <w:vAlign w:val="bottom"/>
            <w:hideMark/>
          </w:tcPr>
          <w:p w:rsidR="006433A7" w:rsidRDefault="006433A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-zmapování dotčených míst, zmapování rozvaděčů, měření výšek svítidel, roztečí </w:t>
            </w:r>
          </w:p>
          <w:p w:rsidR="006433A7" w:rsidRDefault="006433A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  komunikací</w:t>
            </w:r>
          </w:p>
        </w:tc>
      </w:tr>
      <w:tr w:rsidR="006433A7" w:rsidTr="006433A7">
        <w:trPr>
          <w:gridAfter w:val="1"/>
          <w:wAfter w:w="630" w:type="dxa"/>
          <w:trHeight w:val="255"/>
        </w:trPr>
        <w:tc>
          <w:tcPr>
            <w:tcW w:w="8234" w:type="dxa"/>
            <w:noWrap/>
            <w:vAlign w:val="bottom"/>
            <w:hideMark/>
          </w:tcPr>
          <w:p w:rsidR="006433A7" w:rsidRDefault="006433A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-návrh potřebných úprav, návrh světelného zatřídění komunikací</w:t>
            </w:r>
          </w:p>
        </w:tc>
      </w:tr>
      <w:tr w:rsidR="006433A7" w:rsidTr="006433A7">
        <w:trPr>
          <w:gridAfter w:val="1"/>
          <w:wAfter w:w="630" w:type="dxa"/>
          <w:trHeight w:val="255"/>
        </w:trPr>
        <w:tc>
          <w:tcPr>
            <w:tcW w:w="8234" w:type="dxa"/>
            <w:noWrap/>
            <w:vAlign w:val="bottom"/>
            <w:hideMark/>
          </w:tcPr>
          <w:p w:rsidR="006433A7" w:rsidRDefault="006433A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-provedení potřebných světelných výpočtů rozdělených na jednotlivé úseky</w:t>
            </w:r>
          </w:p>
        </w:tc>
      </w:tr>
      <w:tr w:rsidR="006433A7" w:rsidTr="006433A7">
        <w:trPr>
          <w:gridAfter w:val="1"/>
          <w:wAfter w:w="630" w:type="dxa"/>
          <w:trHeight w:val="255"/>
        </w:trPr>
        <w:tc>
          <w:tcPr>
            <w:tcW w:w="8234" w:type="dxa"/>
            <w:noWrap/>
            <w:vAlign w:val="bottom"/>
            <w:hideMark/>
          </w:tcPr>
          <w:p w:rsidR="006433A7" w:rsidRDefault="006433A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-spolupráce pro provedení energetického posudku</w:t>
            </w:r>
          </w:p>
        </w:tc>
      </w:tr>
      <w:tr w:rsidR="006433A7" w:rsidTr="006433A7">
        <w:trPr>
          <w:gridAfter w:val="1"/>
          <w:wAfter w:w="630" w:type="dxa"/>
          <w:trHeight w:val="255"/>
        </w:trPr>
        <w:tc>
          <w:tcPr>
            <w:tcW w:w="8234" w:type="dxa"/>
            <w:noWrap/>
            <w:vAlign w:val="bottom"/>
            <w:hideMark/>
          </w:tcPr>
          <w:p w:rsidR="006433A7" w:rsidRDefault="006433A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-spolupráce na žádosti o dotaci</w:t>
            </w:r>
          </w:p>
        </w:tc>
      </w:tr>
    </w:tbl>
    <w:p w:rsidR="006433A7" w:rsidRPr="006F0BA2" w:rsidRDefault="006433A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 w:rsidP="006433A7">
      <w:pPr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6433A7">
        <w:rPr>
          <w:rFonts w:ascii="Tahoma" w:hAnsi="Tahoma" w:cs="Tahoma"/>
          <w:noProof/>
          <w:sz w:val="20"/>
          <w:szCs w:val="20"/>
        </w:rPr>
        <w:t>30. 6. 2026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 w:rsidP="006433A7">
      <w:pPr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6433A7" w:rsidRDefault="001F0477" w:rsidP="006433A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433A7" w:rsidRDefault="006433A7" w:rsidP="006433A7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6433A7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6433A7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433A7" w:rsidRDefault="006433A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294" w:rsidRDefault="00C13294">
      <w:r>
        <w:separator/>
      </w:r>
    </w:p>
  </w:endnote>
  <w:endnote w:type="continuationSeparator" w:id="0">
    <w:p w:rsidR="00C13294" w:rsidRDefault="00C1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294" w:rsidRDefault="00C13294">
      <w:r>
        <w:separator/>
      </w:r>
    </w:p>
  </w:footnote>
  <w:footnote w:type="continuationSeparator" w:id="0">
    <w:p w:rsidR="00C13294" w:rsidRDefault="00C1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A7"/>
    <w:rsid w:val="001A6E76"/>
    <w:rsid w:val="001F0477"/>
    <w:rsid w:val="00351E8F"/>
    <w:rsid w:val="003D76AD"/>
    <w:rsid w:val="003E4984"/>
    <w:rsid w:val="00447743"/>
    <w:rsid w:val="004E446F"/>
    <w:rsid w:val="006433A7"/>
    <w:rsid w:val="006B4B5A"/>
    <w:rsid w:val="006F0BA2"/>
    <w:rsid w:val="008B64A3"/>
    <w:rsid w:val="009A5745"/>
    <w:rsid w:val="00B00805"/>
    <w:rsid w:val="00B049CF"/>
    <w:rsid w:val="00B42472"/>
    <w:rsid w:val="00C13294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7E04B"/>
  <w15:chartTrackingRefBased/>
  <w15:docId w15:val="{71BFE984-B4CC-4D2F-94F6-8A2AEF05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11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1677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1</cp:revision>
  <dcterms:created xsi:type="dcterms:W3CDTF">2026-02-04T16:21:00Z</dcterms:created>
  <dcterms:modified xsi:type="dcterms:W3CDTF">2026-02-04T16:32:00Z</dcterms:modified>
</cp:coreProperties>
</file>