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682B9A" w:rsidRDefault="00604890" w:rsidP="00A75721">
      <w:pPr>
        <w:spacing w:after="0"/>
        <w:jc w:val="center"/>
        <w:rPr>
          <w:rFonts w:ascii="Cambria" w:hAnsi="Cambria" w:cstheme="minorHAnsi"/>
          <w:b/>
          <w:szCs w:val="28"/>
        </w:rPr>
      </w:pPr>
      <w:r w:rsidRPr="00682B9A">
        <w:rPr>
          <w:rFonts w:ascii="Cambria" w:hAnsi="Cambria" w:cstheme="minorHAnsi"/>
          <w:b/>
          <w:szCs w:val="28"/>
        </w:rPr>
        <w:t>O B J E D N Á V K</w:t>
      </w:r>
      <w:r w:rsidR="00A75721" w:rsidRPr="00682B9A">
        <w:rPr>
          <w:rFonts w:ascii="Cambria" w:hAnsi="Cambria" w:cstheme="minorHAnsi"/>
          <w:b/>
          <w:szCs w:val="28"/>
        </w:rPr>
        <w:t> </w:t>
      </w:r>
      <w:r w:rsidRPr="00682B9A">
        <w:rPr>
          <w:rFonts w:ascii="Cambria" w:hAnsi="Cambria" w:cstheme="minorHAnsi"/>
          <w:b/>
          <w:szCs w:val="28"/>
        </w:rPr>
        <w:t>A</w:t>
      </w:r>
    </w:p>
    <w:p w14:paraId="0506B0D9" w14:textId="27BC74F9" w:rsidR="00BF3059" w:rsidRPr="00730253" w:rsidRDefault="00A75721" w:rsidP="00CB3AB0">
      <w:pPr>
        <w:tabs>
          <w:tab w:val="left" w:pos="2268"/>
        </w:tabs>
        <w:spacing w:after="0"/>
        <w:jc w:val="center"/>
        <w:rPr>
          <w:rFonts w:ascii="Cambria" w:hAnsi="Cambria" w:cstheme="minorHAnsi"/>
          <w:bCs/>
          <w:sz w:val="22"/>
        </w:rPr>
      </w:pPr>
      <w:r w:rsidRPr="00730253">
        <w:rPr>
          <w:rFonts w:ascii="Cambria" w:hAnsi="Cambria" w:cstheme="minorHAnsi"/>
          <w:sz w:val="22"/>
        </w:rPr>
        <w:t>Číslo objednávky:</w:t>
      </w:r>
      <w:r w:rsidR="00CB0E4D" w:rsidRPr="00730253">
        <w:rPr>
          <w:rFonts w:ascii="Cambria" w:hAnsi="Cambria" w:cstheme="minorHAnsi"/>
          <w:sz w:val="22"/>
        </w:rPr>
        <w:t xml:space="preserve"> </w:t>
      </w:r>
      <w:r w:rsidR="00770000" w:rsidRPr="00730253">
        <w:rPr>
          <w:rFonts w:ascii="Cambria" w:hAnsi="Cambria" w:cstheme="minorHAnsi"/>
          <w:b/>
          <w:sz w:val="22"/>
        </w:rPr>
        <w:t>8</w:t>
      </w:r>
      <w:r w:rsidR="00BF3059" w:rsidRPr="00730253">
        <w:rPr>
          <w:rFonts w:ascii="Cambria" w:hAnsi="Cambria" w:cstheme="minorHAnsi"/>
          <w:b/>
          <w:sz w:val="22"/>
        </w:rPr>
        <w:t>-2026</w:t>
      </w:r>
    </w:p>
    <w:p w14:paraId="7E242D43" w14:textId="77777777" w:rsidR="00770000" w:rsidRPr="00730253" w:rsidRDefault="00BF3059" w:rsidP="00BF3059">
      <w:pPr>
        <w:spacing w:after="0" w:line="288" w:lineRule="auto"/>
        <w:rPr>
          <w:rFonts w:ascii="Cambria" w:eastAsia="Times New Roman" w:hAnsi="Cambria" w:cstheme="minorHAnsi"/>
          <w:bCs/>
          <w:sz w:val="22"/>
        </w:rPr>
      </w:pPr>
      <w:r w:rsidRPr="00730253">
        <w:rPr>
          <w:rFonts w:ascii="Cambria" w:eastAsia="Times New Roman" w:hAnsi="Cambria" w:cstheme="minorHAnsi"/>
          <w:bCs/>
          <w:sz w:val="22"/>
        </w:rPr>
        <w:t>Číslo a n</w:t>
      </w:r>
      <w:r w:rsidR="00D96DB5" w:rsidRPr="00730253">
        <w:rPr>
          <w:rFonts w:ascii="Cambria" w:eastAsia="Times New Roman" w:hAnsi="Cambria" w:cstheme="minorHAnsi"/>
          <w:bCs/>
          <w:sz w:val="22"/>
        </w:rPr>
        <w:t>ázev veřejné zakázky:</w:t>
      </w:r>
    </w:p>
    <w:p w14:paraId="40CE2E33" w14:textId="05F82B08" w:rsidR="00770000" w:rsidRPr="00730253" w:rsidRDefault="00770000" w:rsidP="00BF3059">
      <w:pPr>
        <w:spacing w:after="0" w:line="288" w:lineRule="auto"/>
        <w:rPr>
          <w:rFonts w:ascii="Cambria" w:eastAsia="Times New Roman" w:hAnsi="Cambria" w:cstheme="minorHAnsi"/>
          <w:b/>
          <w:sz w:val="22"/>
        </w:rPr>
      </w:pPr>
      <w:r w:rsidRPr="00730253">
        <w:rPr>
          <w:rFonts w:ascii="Cambria" w:eastAsia="Times New Roman" w:hAnsi="Cambria" w:cstheme="minorHAnsi"/>
          <w:b/>
          <w:sz w:val="22"/>
        </w:rPr>
        <w:t xml:space="preserve">32464/2026 - </w:t>
      </w:r>
      <w:proofErr w:type="spellStart"/>
      <w:r w:rsidRPr="00730253">
        <w:rPr>
          <w:rFonts w:ascii="Cambria" w:eastAsia="Times New Roman" w:hAnsi="Cambria" w:cstheme="minorHAnsi"/>
          <w:b/>
          <w:sz w:val="22"/>
        </w:rPr>
        <w:t>UKKaM</w:t>
      </w:r>
      <w:proofErr w:type="spellEnd"/>
      <w:r w:rsidRPr="00730253">
        <w:rPr>
          <w:rFonts w:ascii="Cambria" w:eastAsia="Times New Roman" w:hAnsi="Cambria" w:cstheme="minorHAnsi"/>
          <w:b/>
          <w:sz w:val="22"/>
        </w:rPr>
        <w:t xml:space="preserve"> – Dodávky mraženého zboží mix a rybího masa pro menzy UK Praha a Hradec Králové</w:t>
      </w:r>
    </w:p>
    <w:p w14:paraId="30E0535B" w14:textId="6191D2E3" w:rsidR="00770000" w:rsidRPr="00730253" w:rsidRDefault="00770000" w:rsidP="00BF3059">
      <w:pPr>
        <w:spacing w:after="0" w:line="288" w:lineRule="auto"/>
        <w:rPr>
          <w:rFonts w:ascii="Cambria" w:eastAsia="Times New Roman" w:hAnsi="Cambria" w:cstheme="minorHAnsi"/>
          <w:bCs/>
          <w:sz w:val="22"/>
        </w:rPr>
      </w:pPr>
      <w:r w:rsidRPr="00730253">
        <w:rPr>
          <w:rFonts w:ascii="Cambria" w:eastAsia="Times New Roman" w:hAnsi="Cambria" w:cstheme="minorHAnsi"/>
          <w:b/>
          <w:sz w:val="22"/>
        </w:rPr>
        <w:t xml:space="preserve">35835/2026 - </w:t>
      </w:r>
      <w:proofErr w:type="spellStart"/>
      <w:r w:rsidRPr="00730253">
        <w:rPr>
          <w:rFonts w:ascii="Cambria" w:eastAsia="Times New Roman" w:hAnsi="Cambria" w:cstheme="minorHAnsi"/>
          <w:b/>
          <w:sz w:val="22"/>
        </w:rPr>
        <w:t>UKKaM</w:t>
      </w:r>
      <w:proofErr w:type="spellEnd"/>
      <w:r w:rsidRPr="00730253">
        <w:rPr>
          <w:rFonts w:ascii="Cambria" w:eastAsia="Times New Roman" w:hAnsi="Cambria" w:cstheme="minorHAnsi"/>
          <w:b/>
          <w:sz w:val="22"/>
        </w:rPr>
        <w:t xml:space="preserve"> – Dodávky dochucovacích prostředků (</w:t>
      </w:r>
      <w:proofErr w:type="spellStart"/>
      <w:r w:rsidRPr="00730253">
        <w:rPr>
          <w:rFonts w:ascii="Cambria" w:eastAsia="Times New Roman" w:hAnsi="Cambria" w:cstheme="minorHAnsi"/>
          <w:b/>
          <w:sz w:val="22"/>
        </w:rPr>
        <w:t>balsamika</w:t>
      </w:r>
      <w:proofErr w:type="spellEnd"/>
      <w:r w:rsidRPr="00730253">
        <w:rPr>
          <w:rFonts w:ascii="Cambria" w:eastAsia="Times New Roman" w:hAnsi="Cambria" w:cstheme="minorHAnsi"/>
          <w:b/>
          <w:sz w:val="22"/>
        </w:rPr>
        <w:t xml:space="preserve"> a vývary) pro menzy UK Praha a Hradec Králové – opakování</w:t>
      </w:r>
    </w:p>
    <w:p w14:paraId="568D07A1" w14:textId="4B8A4F23" w:rsidR="00EF37E5" w:rsidRPr="00730253" w:rsidRDefault="005647E4" w:rsidP="00682B9A">
      <w:pPr>
        <w:spacing w:after="0" w:line="288" w:lineRule="auto"/>
        <w:jc w:val="center"/>
        <w:rPr>
          <w:rFonts w:ascii="Cambria" w:hAnsi="Cambria"/>
          <w:b/>
          <w:sz w:val="22"/>
        </w:rPr>
      </w:pPr>
      <w:r w:rsidRPr="00730253">
        <w:rPr>
          <w:rFonts w:ascii="Cambria" w:hAnsi="Cambria"/>
          <w:b/>
          <w:sz w:val="22"/>
        </w:rPr>
        <w:t xml:space="preserve">od </w:t>
      </w:r>
      <w:r w:rsidR="00770000" w:rsidRPr="00730253">
        <w:rPr>
          <w:rFonts w:ascii="Cambria" w:hAnsi="Cambria"/>
          <w:b/>
          <w:sz w:val="22"/>
        </w:rPr>
        <w:t>únor 2026</w:t>
      </w:r>
      <w:r w:rsidR="00EF37E5" w:rsidRPr="00730253">
        <w:rPr>
          <w:rFonts w:ascii="Cambria" w:hAnsi="Cambria"/>
          <w:b/>
          <w:sz w:val="22"/>
        </w:rPr>
        <w:t xml:space="preserve"> do </w:t>
      </w:r>
      <w:sdt>
        <w:sdtPr>
          <w:rPr>
            <w:rFonts w:ascii="Cambria" w:hAnsi="Cambria"/>
            <w:b/>
            <w:sz w:val="22"/>
          </w:rPr>
          <w:id w:val="-525415111"/>
          <w:placeholder>
            <w:docPart w:val="DefaultPlaceholder_-1854013438"/>
          </w:placeholder>
          <w:date w:fullDate="2026-07-31T00:00:00Z">
            <w:dateFormat w:val="dd.MM.yyyy"/>
            <w:lid w:val="cs-CZ"/>
            <w:storeMappedDataAs w:val="dateTime"/>
            <w:calendar w:val="gregorian"/>
          </w:date>
        </w:sdtPr>
        <w:sdtEndPr/>
        <w:sdtContent>
          <w:r w:rsidR="0045589D" w:rsidRPr="00730253">
            <w:rPr>
              <w:rFonts w:ascii="Cambria" w:hAnsi="Cambria"/>
              <w:b/>
              <w:sz w:val="22"/>
            </w:rPr>
            <w:t>31.07.2026</w:t>
          </w:r>
        </w:sdtContent>
      </w:sdt>
    </w:p>
    <w:p w14:paraId="65F377F5" w14:textId="77777777" w:rsidR="00730253" w:rsidRDefault="00EF37E5" w:rsidP="00CB3AB0">
      <w:pPr>
        <w:tabs>
          <w:tab w:val="left" w:pos="2268"/>
        </w:tabs>
        <w:spacing w:after="0"/>
        <w:jc w:val="center"/>
        <w:rPr>
          <w:rFonts w:ascii="Cambria" w:hAnsi="Cambria" w:cstheme="minorHAnsi"/>
          <w:sz w:val="22"/>
        </w:rPr>
      </w:pPr>
      <w:r w:rsidRPr="00730253">
        <w:rPr>
          <w:rFonts w:ascii="Cambria" w:hAnsi="Cambria" w:cstheme="minorHAnsi"/>
          <w:sz w:val="22"/>
        </w:rPr>
        <w:t xml:space="preserve"> </w:t>
      </w:r>
    </w:p>
    <w:p w14:paraId="21B29F99" w14:textId="3254454D" w:rsidR="00C64256" w:rsidRDefault="0083544C" w:rsidP="00CB3AB0">
      <w:pPr>
        <w:tabs>
          <w:tab w:val="left" w:pos="2268"/>
        </w:tabs>
        <w:spacing w:after="0"/>
        <w:jc w:val="center"/>
        <w:rPr>
          <w:rFonts w:ascii="Cambria" w:hAnsi="Cambria" w:cstheme="minorHAnsi"/>
          <w:sz w:val="22"/>
        </w:rPr>
      </w:pPr>
      <w:r w:rsidRPr="00730253">
        <w:rPr>
          <w:rFonts w:ascii="Cambria" w:hAnsi="Cambria" w:cstheme="minorHAnsi"/>
          <w:sz w:val="22"/>
        </w:rPr>
        <w:t>(dále jen „</w:t>
      </w:r>
      <w:r w:rsidRPr="00730253">
        <w:rPr>
          <w:rFonts w:ascii="Cambria" w:hAnsi="Cambria" w:cstheme="minorHAnsi"/>
          <w:b/>
          <w:bCs/>
          <w:sz w:val="22"/>
        </w:rPr>
        <w:t>Objednávka</w:t>
      </w:r>
      <w:r w:rsidRPr="00730253">
        <w:rPr>
          <w:rFonts w:ascii="Cambria" w:hAnsi="Cambria" w:cstheme="minorHAnsi"/>
          <w:sz w:val="22"/>
        </w:rPr>
        <w:t>“)</w:t>
      </w:r>
    </w:p>
    <w:p w14:paraId="6DF63397" w14:textId="77777777" w:rsidR="00730253" w:rsidRPr="00730253" w:rsidRDefault="00730253"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682B9A" w14:paraId="175E212B" w14:textId="77777777" w:rsidTr="004269CA">
        <w:tc>
          <w:tcPr>
            <w:tcW w:w="4839" w:type="dxa"/>
            <w:gridSpan w:val="2"/>
            <w:vAlign w:val="center"/>
          </w:tcPr>
          <w:p w14:paraId="06DA349C" w14:textId="34F9BD7E" w:rsidR="0057578D" w:rsidRPr="009B23C7" w:rsidRDefault="007B1851" w:rsidP="00B24993">
            <w:pPr>
              <w:spacing w:after="160" w:line="259" w:lineRule="auto"/>
              <w:jc w:val="center"/>
              <w:rPr>
                <w:rFonts w:ascii="Cambria" w:hAnsi="Cambria" w:cstheme="minorHAnsi"/>
                <w:b/>
                <w:sz w:val="22"/>
              </w:rPr>
            </w:pPr>
            <w:r w:rsidRPr="009B23C7">
              <w:rPr>
                <w:rFonts w:ascii="Cambria" w:hAnsi="Cambria" w:cstheme="minorHAnsi"/>
                <w:b/>
                <w:sz w:val="22"/>
              </w:rPr>
              <w:t>Kupující:</w:t>
            </w:r>
          </w:p>
        </w:tc>
        <w:tc>
          <w:tcPr>
            <w:tcW w:w="4233" w:type="dxa"/>
            <w:gridSpan w:val="2"/>
            <w:vAlign w:val="center"/>
          </w:tcPr>
          <w:p w14:paraId="7C20F4D9" w14:textId="35AB5E63" w:rsidR="0057578D" w:rsidRPr="009B23C7" w:rsidRDefault="007B1851" w:rsidP="00B24993">
            <w:pPr>
              <w:jc w:val="center"/>
              <w:rPr>
                <w:rFonts w:ascii="Cambria" w:hAnsi="Cambria" w:cstheme="minorHAnsi"/>
                <w:b/>
                <w:sz w:val="22"/>
              </w:rPr>
            </w:pPr>
            <w:r w:rsidRPr="009B23C7">
              <w:rPr>
                <w:rFonts w:ascii="Cambria" w:hAnsi="Cambria" w:cstheme="minorHAnsi"/>
                <w:b/>
                <w:sz w:val="22"/>
              </w:rPr>
              <w:t>Prodávající:</w:t>
            </w:r>
          </w:p>
        </w:tc>
      </w:tr>
      <w:tr w:rsidR="007B1851" w:rsidRPr="00682B9A" w14:paraId="1BBDFF45" w14:textId="77777777" w:rsidTr="004269CA">
        <w:tc>
          <w:tcPr>
            <w:tcW w:w="4839" w:type="dxa"/>
            <w:gridSpan w:val="2"/>
            <w:vAlign w:val="center"/>
          </w:tcPr>
          <w:p w14:paraId="112B3DAC" w14:textId="2C725361" w:rsidR="007B1851" w:rsidRPr="00682B9A" w:rsidRDefault="007B1851" w:rsidP="00B472E7">
            <w:pPr>
              <w:rPr>
                <w:rFonts w:ascii="Cambria" w:hAnsi="Cambria" w:cstheme="minorHAnsi"/>
                <w:sz w:val="22"/>
              </w:rPr>
            </w:pPr>
            <w:r w:rsidRPr="00682B9A">
              <w:rPr>
                <w:rFonts w:ascii="Cambria" w:hAnsi="Cambria" w:cstheme="minorHAnsi"/>
                <w:sz w:val="22"/>
              </w:rPr>
              <w:t>Univerzita Karlova, Koleje a menzy</w:t>
            </w:r>
          </w:p>
        </w:tc>
        <w:tc>
          <w:tcPr>
            <w:tcW w:w="1613" w:type="dxa"/>
            <w:vAlign w:val="center"/>
          </w:tcPr>
          <w:p w14:paraId="67B13CCF" w14:textId="4129C43D" w:rsidR="007B1851" w:rsidRPr="00682B9A" w:rsidRDefault="00421FD6" w:rsidP="004269CA">
            <w:pPr>
              <w:spacing w:before="120" w:after="120" w:line="276" w:lineRule="auto"/>
              <w:rPr>
                <w:rFonts w:ascii="Cambria" w:hAnsi="Cambria" w:cstheme="minorHAnsi"/>
                <w:sz w:val="22"/>
              </w:rPr>
            </w:pPr>
            <w:r w:rsidRPr="00682B9A">
              <w:rPr>
                <w:rFonts w:ascii="Cambria" w:hAnsi="Cambria" w:cstheme="minorHAnsi"/>
                <w:sz w:val="22"/>
              </w:rPr>
              <w:t>Firma</w:t>
            </w:r>
            <w:r w:rsidR="00B472E7" w:rsidRPr="00682B9A">
              <w:rPr>
                <w:rStyle w:val="Znakapoznpodarou"/>
                <w:rFonts w:ascii="Cambria" w:hAnsi="Cambria" w:cstheme="minorHAnsi"/>
                <w:sz w:val="22"/>
              </w:rPr>
              <w:footnoteReference w:id="2"/>
            </w:r>
            <w:r w:rsidR="007B1851" w:rsidRPr="00682B9A">
              <w:rPr>
                <w:rFonts w:ascii="Cambria" w:hAnsi="Cambria" w:cstheme="minorHAnsi"/>
                <w:sz w:val="22"/>
              </w:rPr>
              <w:t>:</w:t>
            </w:r>
          </w:p>
        </w:tc>
        <w:tc>
          <w:tcPr>
            <w:tcW w:w="2620" w:type="dxa"/>
            <w:vAlign w:val="center"/>
          </w:tcPr>
          <w:p w14:paraId="42E9BB29" w14:textId="01D0B924" w:rsidR="007B1851" w:rsidRPr="00682B9A" w:rsidRDefault="00682B9A" w:rsidP="004269CA">
            <w:pPr>
              <w:spacing w:before="120" w:after="120" w:line="276" w:lineRule="auto"/>
              <w:rPr>
                <w:rFonts w:ascii="Cambria" w:hAnsi="Cambria" w:cstheme="minorHAnsi"/>
                <w:sz w:val="22"/>
              </w:rPr>
            </w:pPr>
            <w:proofErr w:type="spellStart"/>
            <w:r w:rsidRPr="00682B9A">
              <w:rPr>
                <w:rFonts w:ascii="Cambria" w:hAnsi="Cambria" w:cstheme="minorHAnsi"/>
                <w:sz w:val="22"/>
              </w:rPr>
              <w:t>Bidfood</w:t>
            </w:r>
            <w:proofErr w:type="spellEnd"/>
            <w:r w:rsidRPr="00682B9A">
              <w:rPr>
                <w:rFonts w:ascii="Cambria" w:hAnsi="Cambria" w:cstheme="minorHAnsi"/>
                <w:sz w:val="22"/>
              </w:rPr>
              <w:t xml:space="preserve"> Czech Republic s.r.o.</w:t>
            </w:r>
          </w:p>
        </w:tc>
      </w:tr>
      <w:tr w:rsidR="007B1851" w:rsidRPr="00682B9A" w14:paraId="08530FB9" w14:textId="77777777" w:rsidTr="004269CA">
        <w:tc>
          <w:tcPr>
            <w:tcW w:w="1660" w:type="dxa"/>
          </w:tcPr>
          <w:p w14:paraId="505DE3DC" w14:textId="5E092B9D" w:rsidR="007B1851" w:rsidRPr="00682B9A" w:rsidRDefault="00421FD6" w:rsidP="00A57FB7">
            <w:pPr>
              <w:spacing w:before="120" w:after="120" w:line="276" w:lineRule="auto"/>
              <w:rPr>
                <w:rFonts w:ascii="Cambria" w:hAnsi="Cambria" w:cstheme="minorHAnsi"/>
                <w:sz w:val="22"/>
              </w:rPr>
            </w:pPr>
            <w:r w:rsidRPr="00682B9A">
              <w:rPr>
                <w:rFonts w:ascii="Cambria" w:hAnsi="Cambria" w:cstheme="minorHAnsi"/>
                <w:sz w:val="22"/>
              </w:rPr>
              <w:t>Sídlo:</w:t>
            </w:r>
          </w:p>
        </w:tc>
        <w:tc>
          <w:tcPr>
            <w:tcW w:w="3179" w:type="dxa"/>
            <w:vAlign w:val="center"/>
          </w:tcPr>
          <w:p w14:paraId="62F6B8B4" w14:textId="779BB728" w:rsidR="007B1851" w:rsidRPr="00682B9A" w:rsidRDefault="008844A3" w:rsidP="00103B4C">
            <w:pPr>
              <w:spacing w:before="120" w:after="120" w:line="276" w:lineRule="auto"/>
              <w:rPr>
                <w:rFonts w:ascii="Cambria" w:hAnsi="Cambria" w:cstheme="minorHAnsi"/>
                <w:sz w:val="22"/>
              </w:rPr>
            </w:pPr>
            <w:r w:rsidRPr="00682B9A">
              <w:rPr>
                <w:rFonts w:ascii="Cambria" w:hAnsi="Cambria" w:cstheme="minorHAnsi"/>
                <w:sz w:val="22"/>
              </w:rPr>
              <w:t>Ovocný trh 560/5, 116 36 Praha 1</w:t>
            </w:r>
          </w:p>
        </w:tc>
        <w:tc>
          <w:tcPr>
            <w:tcW w:w="1613" w:type="dxa"/>
            <w:vAlign w:val="center"/>
          </w:tcPr>
          <w:p w14:paraId="5130B592" w14:textId="5E3CD8FB" w:rsidR="007B1851" w:rsidRPr="00682B9A" w:rsidRDefault="00B472E7" w:rsidP="004269CA">
            <w:pPr>
              <w:spacing w:before="120" w:after="120" w:line="276" w:lineRule="auto"/>
              <w:rPr>
                <w:rFonts w:ascii="Cambria" w:hAnsi="Cambria" w:cstheme="minorHAnsi"/>
                <w:sz w:val="22"/>
              </w:rPr>
            </w:pPr>
            <w:r w:rsidRPr="00682B9A">
              <w:rPr>
                <w:rFonts w:ascii="Cambria" w:hAnsi="Cambria" w:cstheme="minorHAnsi"/>
                <w:sz w:val="22"/>
              </w:rPr>
              <w:t>Sídlo</w:t>
            </w:r>
            <w:r w:rsidR="00421FD6" w:rsidRPr="00682B9A">
              <w:rPr>
                <w:rFonts w:ascii="Cambria" w:hAnsi="Cambria" w:cstheme="minorHAnsi"/>
                <w:sz w:val="22"/>
              </w:rPr>
              <w:t>:</w:t>
            </w:r>
          </w:p>
        </w:tc>
        <w:tc>
          <w:tcPr>
            <w:tcW w:w="2620" w:type="dxa"/>
            <w:vAlign w:val="center"/>
          </w:tcPr>
          <w:p w14:paraId="2E18CBE6" w14:textId="270F4404" w:rsidR="007B1851"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V Růžovém údolí 553, 278 01 Kralupy nad Vltavou</w:t>
            </w:r>
          </w:p>
        </w:tc>
      </w:tr>
      <w:tr w:rsidR="004269CA" w:rsidRPr="00682B9A" w14:paraId="264A0416" w14:textId="77777777" w:rsidTr="004269CA">
        <w:tc>
          <w:tcPr>
            <w:tcW w:w="1660" w:type="dxa"/>
          </w:tcPr>
          <w:p w14:paraId="249F0881" w14:textId="015FB00F"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Součást:</w:t>
            </w:r>
          </w:p>
        </w:tc>
        <w:tc>
          <w:tcPr>
            <w:tcW w:w="3179" w:type="dxa"/>
            <w:vAlign w:val="center"/>
          </w:tcPr>
          <w:p w14:paraId="0415EFE5" w14:textId="14637852" w:rsidR="004269CA" w:rsidRPr="00682B9A" w:rsidRDefault="00000203" w:rsidP="004269CA">
            <w:pPr>
              <w:spacing w:before="120" w:after="120" w:line="276" w:lineRule="auto"/>
              <w:rPr>
                <w:rFonts w:ascii="Cambria" w:hAnsi="Cambria" w:cstheme="minorHAnsi"/>
                <w:sz w:val="22"/>
              </w:rPr>
            </w:pPr>
            <w:r w:rsidRPr="00682B9A">
              <w:rPr>
                <w:rFonts w:ascii="Cambria" w:hAnsi="Cambria" w:cstheme="minorHAnsi"/>
                <w:sz w:val="22"/>
              </w:rPr>
              <w:t>J</w:t>
            </w:r>
            <w:r w:rsidRPr="00682B9A">
              <w:rPr>
                <w:rFonts w:ascii="Cambria" w:hAnsi="Cambria"/>
                <w:sz w:val="22"/>
              </w:rPr>
              <w:t xml:space="preserve">osé </w:t>
            </w:r>
            <w:proofErr w:type="spellStart"/>
            <w:r w:rsidRPr="00682B9A">
              <w:rPr>
                <w:rFonts w:ascii="Cambria" w:hAnsi="Cambria"/>
                <w:sz w:val="22"/>
              </w:rPr>
              <w:t>Martího</w:t>
            </w:r>
            <w:proofErr w:type="spellEnd"/>
            <w:r w:rsidRPr="00682B9A">
              <w:rPr>
                <w:rFonts w:ascii="Cambria" w:hAnsi="Cambria"/>
                <w:sz w:val="22"/>
              </w:rPr>
              <w:t xml:space="preserve"> 407/2</w:t>
            </w:r>
            <w:r w:rsidR="004269CA" w:rsidRPr="00682B9A">
              <w:rPr>
                <w:rFonts w:ascii="Cambria" w:hAnsi="Cambria" w:cstheme="minorHAnsi"/>
                <w:sz w:val="22"/>
              </w:rPr>
              <w:t>, 162 0</w:t>
            </w:r>
            <w:r w:rsidR="00CF5E67" w:rsidRPr="00682B9A">
              <w:rPr>
                <w:rFonts w:ascii="Cambria" w:hAnsi="Cambria" w:cstheme="minorHAnsi"/>
                <w:sz w:val="22"/>
              </w:rPr>
              <w:t>0</w:t>
            </w:r>
            <w:r w:rsidR="004269CA" w:rsidRPr="00682B9A">
              <w:rPr>
                <w:rFonts w:ascii="Cambria" w:hAnsi="Cambria" w:cstheme="minorHAnsi"/>
                <w:sz w:val="22"/>
              </w:rPr>
              <w:t xml:space="preserve"> Praha 6</w:t>
            </w:r>
          </w:p>
        </w:tc>
        <w:tc>
          <w:tcPr>
            <w:tcW w:w="1613" w:type="dxa"/>
            <w:vAlign w:val="center"/>
          </w:tcPr>
          <w:p w14:paraId="58A0CC0D" w14:textId="28A49F3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Bank. spojení:</w:t>
            </w:r>
          </w:p>
        </w:tc>
        <w:tc>
          <w:tcPr>
            <w:tcW w:w="2620" w:type="dxa"/>
            <w:vAlign w:val="center"/>
          </w:tcPr>
          <w:p w14:paraId="2BC100D7" w14:textId="1057636C" w:rsidR="004269CA" w:rsidRPr="00682B9A" w:rsidRDefault="004269CA" w:rsidP="004269CA">
            <w:pPr>
              <w:spacing w:before="120" w:after="120" w:line="276" w:lineRule="auto"/>
              <w:rPr>
                <w:rFonts w:ascii="Cambria" w:hAnsi="Cambria" w:cstheme="minorHAnsi"/>
                <w:sz w:val="22"/>
                <w:highlight w:val="yellow"/>
              </w:rPr>
            </w:pPr>
          </w:p>
        </w:tc>
      </w:tr>
      <w:tr w:rsidR="004269CA" w:rsidRPr="00682B9A" w14:paraId="062BA3C0" w14:textId="77777777" w:rsidTr="004269CA">
        <w:tc>
          <w:tcPr>
            <w:tcW w:w="1660" w:type="dxa"/>
          </w:tcPr>
          <w:p w14:paraId="1A94AC34" w14:textId="0861902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Bank. spojení:</w:t>
            </w:r>
          </w:p>
        </w:tc>
        <w:tc>
          <w:tcPr>
            <w:tcW w:w="3179" w:type="dxa"/>
            <w:vAlign w:val="center"/>
          </w:tcPr>
          <w:p w14:paraId="758EE586" w14:textId="71CF2072" w:rsidR="004269CA" w:rsidRPr="00682B9A" w:rsidRDefault="004269CA" w:rsidP="004269CA">
            <w:pPr>
              <w:rPr>
                <w:rFonts w:ascii="Cambria" w:hAnsi="Cambria" w:cstheme="minorHAnsi"/>
                <w:sz w:val="22"/>
              </w:rPr>
            </w:pPr>
          </w:p>
        </w:tc>
        <w:tc>
          <w:tcPr>
            <w:tcW w:w="1613" w:type="dxa"/>
            <w:vAlign w:val="center"/>
          </w:tcPr>
          <w:p w14:paraId="7A5ADD62" w14:textId="38EBEC44"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Číslo účtu:</w:t>
            </w:r>
          </w:p>
        </w:tc>
        <w:tc>
          <w:tcPr>
            <w:tcW w:w="2620" w:type="dxa"/>
            <w:vAlign w:val="center"/>
          </w:tcPr>
          <w:p w14:paraId="0608442A" w14:textId="038DD871" w:rsidR="004269CA" w:rsidRPr="00682B9A" w:rsidRDefault="004269CA" w:rsidP="004269CA">
            <w:pPr>
              <w:spacing w:before="120" w:after="120" w:line="276" w:lineRule="auto"/>
              <w:rPr>
                <w:rFonts w:ascii="Cambria" w:hAnsi="Cambria" w:cstheme="minorHAnsi"/>
                <w:sz w:val="22"/>
              </w:rPr>
            </w:pPr>
          </w:p>
        </w:tc>
      </w:tr>
      <w:tr w:rsidR="004269CA" w:rsidRPr="00682B9A" w14:paraId="25FFF0B8" w14:textId="77777777" w:rsidTr="004269CA">
        <w:tc>
          <w:tcPr>
            <w:tcW w:w="1660" w:type="dxa"/>
          </w:tcPr>
          <w:p w14:paraId="13459A4D" w14:textId="693C92D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Číslo účtu:</w:t>
            </w:r>
          </w:p>
        </w:tc>
        <w:tc>
          <w:tcPr>
            <w:tcW w:w="3179" w:type="dxa"/>
            <w:vAlign w:val="center"/>
          </w:tcPr>
          <w:p w14:paraId="5335C1D5" w14:textId="321CA5A8" w:rsidR="004269CA" w:rsidRPr="00682B9A" w:rsidRDefault="004269CA" w:rsidP="004269CA">
            <w:pPr>
              <w:spacing w:before="120" w:after="120" w:line="276" w:lineRule="auto"/>
              <w:rPr>
                <w:rFonts w:ascii="Cambria" w:hAnsi="Cambria" w:cstheme="minorHAnsi"/>
                <w:sz w:val="22"/>
              </w:rPr>
            </w:pPr>
          </w:p>
        </w:tc>
        <w:tc>
          <w:tcPr>
            <w:tcW w:w="1613" w:type="dxa"/>
            <w:vAlign w:val="center"/>
          </w:tcPr>
          <w:p w14:paraId="0D5ED3B3" w14:textId="4D66B758"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IČO:</w:t>
            </w:r>
          </w:p>
        </w:tc>
        <w:tc>
          <w:tcPr>
            <w:tcW w:w="2620" w:type="dxa"/>
            <w:vAlign w:val="center"/>
          </w:tcPr>
          <w:p w14:paraId="5059F45A" w14:textId="202296F6" w:rsidR="004269CA"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28234642</w:t>
            </w:r>
          </w:p>
        </w:tc>
      </w:tr>
      <w:tr w:rsidR="004269CA" w:rsidRPr="00682B9A" w14:paraId="4AC61DB7" w14:textId="77777777" w:rsidTr="004269CA">
        <w:tc>
          <w:tcPr>
            <w:tcW w:w="1660" w:type="dxa"/>
          </w:tcPr>
          <w:p w14:paraId="6CD7FA15" w14:textId="7E20B72F"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IČO:</w:t>
            </w:r>
          </w:p>
        </w:tc>
        <w:tc>
          <w:tcPr>
            <w:tcW w:w="3179" w:type="dxa"/>
            <w:vAlign w:val="center"/>
          </w:tcPr>
          <w:p w14:paraId="66C29C62" w14:textId="04D106B9"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00216208</w:t>
            </w:r>
          </w:p>
        </w:tc>
        <w:tc>
          <w:tcPr>
            <w:tcW w:w="1613" w:type="dxa"/>
            <w:vAlign w:val="center"/>
          </w:tcPr>
          <w:p w14:paraId="51DA8708" w14:textId="75E87D29"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DIČ:</w:t>
            </w:r>
          </w:p>
        </w:tc>
        <w:tc>
          <w:tcPr>
            <w:tcW w:w="2620" w:type="dxa"/>
            <w:vAlign w:val="center"/>
          </w:tcPr>
          <w:p w14:paraId="52F637C3" w14:textId="5761DA26" w:rsidR="004269CA" w:rsidRPr="00682B9A" w:rsidRDefault="00682B9A" w:rsidP="004269CA">
            <w:pPr>
              <w:spacing w:before="120" w:after="120" w:line="276" w:lineRule="auto"/>
              <w:rPr>
                <w:rFonts w:ascii="Cambria" w:hAnsi="Cambria" w:cstheme="minorHAnsi"/>
                <w:sz w:val="22"/>
              </w:rPr>
            </w:pPr>
            <w:r w:rsidRPr="00682B9A">
              <w:rPr>
                <w:rFonts w:ascii="Cambria" w:hAnsi="Cambria" w:cstheme="minorHAnsi"/>
                <w:sz w:val="22"/>
              </w:rPr>
              <w:t>CZ28234642</w:t>
            </w:r>
          </w:p>
        </w:tc>
      </w:tr>
      <w:tr w:rsidR="004269CA" w:rsidRPr="00682B9A" w14:paraId="36F07B64" w14:textId="77777777" w:rsidTr="004269CA">
        <w:tc>
          <w:tcPr>
            <w:tcW w:w="1660" w:type="dxa"/>
          </w:tcPr>
          <w:p w14:paraId="3A2A190A" w14:textId="1975F8FD"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DIČ:</w:t>
            </w:r>
          </w:p>
        </w:tc>
        <w:tc>
          <w:tcPr>
            <w:tcW w:w="3179" w:type="dxa"/>
            <w:vAlign w:val="center"/>
          </w:tcPr>
          <w:p w14:paraId="2D6EC235" w14:textId="74C91217"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CZ00216208</w:t>
            </w:r>
          </w:p>
        </w:tc>
        <w:tc>
          <w:tcPr>
            <w:tcW w:w="1613" w:type="dxa"/>
            <w:vAlign w:val="center"/>
          </w:tcPr>
          <w:p w14:paraId="676AEF07" w14:textId="410BC136"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Zastoupen:</w:t>
            </w:r>
          </w:p>
        </w:tc>
        <w:tc>
          <w:tcPr>
            <w:tcW w:w="2620" w:type="dxa"/>
            <w:vAlign w:val="center"/>
          </w:tcPr>
          <w:p w14:paraId="0D1D4519" w14:textId="36E023F2" w:rsidR="004269CA" w:rsidRPr="00682B9A" w:rsidRDefault="004269CA" w:rsidP="004269CA">
            <w:pPr>
              <w:spacing w:before="120" w:after="120" w:line="276" w:lineRule="auto"/>
              <w:rPr>
                <w:rFonts w:ascii="Cambria" w:hAnsi="Cambria" w:cstheme="minorHAnsi"/>
                <w:sz w:val="22"/>
              </w:rPr>
            </w:pPr>
          </w:p>
        </w:tc>
      </w:tr>
      <w:tr w:rsidR="004269CA" w:rsidRPr="00682B9A" w14:paraId="0B065F4C" w14:textId="77777777" w:rsidTr="004269CA">
        <w:tc>
          <w:tcPr>
            <w:tcW w:w="1660" w:type="dxa"/>
          </w:tcPr>
          <w:p w14:paraId="4EFDB737" w14:textId="401A4411"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Zastoupena:</w:t>
            </w:r>
          </w:p>
        </w:tc>
        <w:tc>
          <w:tcPr>
            <w:tcW w:w="3179" w:type="dxa"/>
            <w:vAlign w:val="center"/>
          </w:tcPr>
          <w:p w14:paraId="42BA84B8" w14:textId="100BFBC5" w:rsidR="004269CA" w:rsidRPr="00682B9A" w:rsidRDefault="004269CA" w:rsidP="004269CA">
            <w:pPr>
              <w:rPr>
                <w:rFonts w:ascii="Cambria" w:hAnsi="Cambria" w:cstheme="minorHAnsi"/>
                <w:sz w:val="22"/>
              </w:rPr>
            </w:pPr>
          </w:p>
        </w:tc>
        <w:tc>
          <w:tcPr>
            <w:tcW w:w="1613" w:type="dxa"/>
            <w:vAlign w:val="center"/>
          </w:tcPr>
          <w:p w14:paraId="7633FA38" w14:textId="4CB5EA7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Kontaktní osoba:</w:t>
            </w:r>
          </w:p>
        </w:tc>
        <w:tc>
          <w:tcPr>
            <w:tcW w:w="2620" w:type="dxa"/>
            <w:vAlign w:val="center"/>
          </w:tcPr>
          <w:p w14:paraId="08825513" w14:textId="4FCFC9AA" w:rsidR="004269CA" w:rsidRPr="00682B9A" w:rsidRDefault="004269CA" w:rsidP="004269CA">
            <w:pPr>
              <w:spacing w:before="120" w:after="120" w:line="276" w:lineRule="auto"/>
              <w:rPr>
                <w:rFonts w:ascii="Cambria" w:hAnsi="Cambria" w:cstheme="minorHAnsi"/>
                <w:sz w:val="22"/>
              </w:rPr>
            </w:pPr>
          </w:p>
        </w:tc>
      </w:tr>
      <w:tr w:rsidR="004269CA" w:rsidRPr="00682B9A" w14:paraId="1AC0D484" w14:textId="77777777" w:rsidTr="004269CA">
        <w:tc>
          <w:tcPr>
            <w:tcW w:w="1660" w:type="dxa"/>
          </w:tcPr>
          <w:p w14:paraId="657D824B" w14:textId="386E18C2"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Kontaktní osoba:</w:t>
            </w:r>
          </w:p>
        </w:tc>
        <w:tc>
          <w:tcPr>
            <w:tcW w:w="3179" w:type="dxa"/>
            <w:vAlign w:val="center"/>
          </w:tcPr>
          <w:p w14:paraId="1AFC5E33" w14:textId="36C670F6" w:rsidR="004269CA" w:rsidRPr="00682B9A" w:rsidRDefault="004269CA" w:rsidP="004269CA">
            <w:pPr>
              <w:rPr>
                <w:rFonts w:ascii="Cambria" w:hAnsi="Cambria" w:cstheme="minorHAnsi"/>
                <w:sz w:val="22"/>
              </w:rPr>
            </w:pPr>
          </w:p>
        </w:tc>
        <w:tc>
          <w:tcPr>
            <w:tcW w:w="1613" w:type="dxa"/>
            <w:vAlign w:val="center"/>
          </w:tcPr>
          <w:p w14:paraId="5EB69408" w14:textId="400B748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E-mail:</w:t>
            </w:r>
          </w:p>
        </w:tc>
        <w:tc>
          <w:tcPr>
            <w:tcW w:w="2620" w:type="dxa"/>
            <w:vAlign w:val="center"/>
          </w:tcPr>
          <w:p w14:paraId="1D59D804" w14:textId="717854EC" w:rsidR="004269CA" w:rsidRPr="00682B9A" w:rsidRDefault="004269CA" w:rsidP="00682B9A">
            <w:pPr>
              <w:rPr>
                <w:rFonts w:ascii="Cambria" w:hAnsi="Cambria" w:cstheme="minorHAnsi"/>
                <w:sz w:val="22"/>
              </w:rPr>
            </w:pPr>
          </w:p>
        </w:tc>
      </w:tr>
      <w:tr w:rsidR="004269CA" w:rsidRPr="00682B9A" w14:paraId="373CD737" w14:textId="77777777" w:rsidTr="004269CA">
        <w:tc>
          <w:tcPr>
            <w:tcW w:w="1660" w:type="dxa"/>
          </w:tcPr>
          <w:p w14:paraId="57A477CB" w14:textId="7A5295FB"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E-mail:</w:t>
            </w:r>
          </w:p>
        </w:tc>
        <w:tc>
          <w:tcPr>
            <w:tcW w:w="3179" w:type="dxa"/>
            <w:vAlign w:val="center"/>
          </w:tcPr>
          <w:p w14:paraId="5B9489A6" w14:textId="75E85046" w:rsidR="004269CA" w:rsidRPr="00682B9A" w:rsidRDefault="004269CA" w:rsidP="004269CA">
            <w:pPr>
              <w:spacing w:before="120" w:after="120" w:line="276" w:lineRule="auto"/>
              <w:rPr>
                <w:rFonts w:ascii="Cambria" w:hAnsi="Cambria" w:cstheme="minorHAnsi"/>
                <w:sz w:val="22"/>
              </w:rPr>
            </w:pPr>
          </w:p>
        </w:tc>
        <w:tc>
          <w:tcPr>
            <w:tcW w:w="1613" w:type="dxa"/>
            <w:vAlign w:val="center"/>
          </w:tcPr>
          <w:p w14:paraId="6C719C83" w14:textId="47BF235A"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Tel:</w:t>
            </w:r>
          </w:p>
        </w:tc>
        <w:tc>
          <w:tcPr>
            <w:tcW w:w="2620" w:type="dxa"/>
            <w:vAlign w:val="center"/>
          </w:tcPr>
          <w:p w14:paraId="5D8E4D6B" w14:textId="305EDD98" w:rsidR="004269CA" w:rsidRPr="00682B9A" w:rsidRDefault="004269CA" w:rsidP="004269CA">
            <w:pPr>
              <w:spacing w:before="120" w:after="120" w:line="276" w:lineRule="auto"/>
              <w:rPr>
                <w:rFonts w:ascii="Cambria" w:hAnsi="Cambria" w:cstheme="minorHAnsi"/>
                <w:sz w:val="22"/>
              </w:rPr>
            </w:pPr>
          </w:p>
        </w:tc>
      </w:tr>
      <w:tr w:rsidR="004269CA" w:rsidRPr="00682B9A" w14:paraId="075C0124" w14:textId="77777777" w:rsidTr="004269CA">
        <w:tc>
          <w:tcPr>
            <w:tcW w:w="1660" w:type="dxa"/>
          </w:tcPr>
          <w:p w14:paraId="0E0EE62E" w14:textId="7B0D4CCC" w:rsidR="004269CA" w:rsidRPr="00682B9A" w:rsidRDefault="004269CA" w:rsidP="004269CA">
            <w:pPr>
              <w:spacing w:before="120" w:after="120" w:line="276" w:lineRule="auto"/>
              <w:rPr>
                <w:rFonts w:ascii="Cambria" w:hAnsi="Cambria" w:cstheme="minorHAnsi"/>
                <w:sz w:val="22"/>
              </w:rPr>
            </w:pPr>
            <w:r w:rsidRPr="00682B9A">
              <w:rPr>
                <w:rFonts w:ascii="Cambria" w:hAnsi="Cambria" w:cstheme="minorHAnsi"/>
                <w:sz w:val="22"/>
              </w:rPr>
              <w:t>Tel:</w:t>
            </w:r>
          </w:p>
        </w:tc>
        <w:tc>
          <w:tcPr>
            <w:tcW w:w="3179" w:type="dxa"/>
            <w:vAlign w:val="center"/>
          </w:tcPr>
          <w:p w14:paraId="6CA1346C" w14:textId="6C5C957F" w:rsidR="004269CA" w:rsidRPr="00682B9A" w:rsidRDefault="004269CA" w:rsidP="004269CA">
            <w:pPr>
              <w:spacing w:before="120" w:after="120" w:line="276" w:lineRule="auto"/>
              <w:rPr>
                <w:rFonts w:ascii="Cambria" w:hAnsi="Cambria" w:cstheme="minorHAnsi"/>
                <w:sz w:val="22"/>
                <w:highlight w:val="green"/>
              </w:rPr>
            </w:pPr>
          </w:p>
        </w:tc>
        <w:tc>
          <w:tcPr>
            <w:tcW w:w="1613" w:type="dxa"/>
          </w:tcPr>
          <w:p w14:paraId="7F64F889" w14:textId="3653F642" w:rsidR="004269CA" w:rsidRPr="00682B9A"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682B9A" w:rsidRDefault="004269CA" w:rsidP="004269CA">
            <w:pPr>
              <w:spacing w:before="120" w:after="120" w:line="276" w:lineRule="auto"/>
              <w:rPr>
                <w:rFonts w:ascii="Cambria" w:hAnsi="Cambria" w:cstheme="minorHAnsi"/>
                <w:sz w:val="22"/>
                <w:highlight w:val="yellow"/>
              </w:rPr>
            </w:pPr>
          </w:p>
        </w:tc>
      </w:tr>
    </w:tbl>
    <w:p w14:paraId="6879B228" w14:textId="77777777" w:rsidR="00730253" w:rsidRDefault="00730253" w:rsidP="00A87460">
      <w:pPr>
        <w:spacing w:before="120" w:after="120" w:line="276" w:lineRule="auto"/>
        <w:jc w:val="both"/>
        <w:rPr>
          <w:rFonts w:ascii="Cambria" w:hAnsi="Cambria" w:cstheme="minorHAnsi"/>
          <w:sz w:val="22"/>
        </w:rPr>
      </w:pPr>
    </w:p>
    <w:p w14:paraId="23410487" w14:textId="77777777" w:rsidR="00DA18F4" w:rsidRDefault="00DA18F4" w:rsidP="00A87460">
      <w:pPr>
        <w:spacing w:before="120" w:after="120" w:line="276" w:lineRule="auto"/>
        <w:jc w:val="both"/>
        <w:rPr>
          <w:rFonts w:ascii="Cambria" w:hAnsi="Cambria" w:cstheme="minorHAnsi"/>
          <w:sz w:val="22"/>
        </w:rPr>
      </w:pPr>
    </w:p>
    <w:p w14:paraId="281F781C" w14:textId="4267CD6F" w:rsidR="00A87460" w:rsidRPr="00730253" w:rsidRDefault="00A87460" w:rsidP="00A87460">
      <w:pPr>
        <w:spacing w:before="120" w:after="120" w:line="276" w:lineRule="auto"/>
        <w:jc w:val="both"/>
        <w:rPr>
          <w:rFonts w:ascii="Cambria" w:hAnsi="Cambria" w:cstheme="minorHAnsi"/>
          <w:sz w:val="22"/>
        </w:rPr>
      </w:pPr>
      <w:r w:rsidRPr="00730253">
        <w:rPr>
          <w:rFonts w:ascii="Cambria" w:hAnsi="Cambria" w:cstheme="minorHAnsi"/>
          <w:sz w:val="22"/>
        </w:rPr>
        <w:lastRenderedPageBreak/>
        <w:t xml:space="preserve">Tato </w:t>
      </w:r>
      <w:r w:rsidR="00F16CA8" w:rsidRPr="00730253">
        <w:rPr>
          <w:rFonts w:ascii="Cambria" w:hAnsi="Cambria" w:cstheme="minorHAnsi"/>
          <w:sz w:val="22"/>
        </w:rPr>
        <w:t>O</w:t>
      </w:r>
      <w:r w:rsidRPr="00730253">
        <w:rPr>
          <w:rFonts w:ascii="Cambria" w:hAnsi="Cambria" w:cstheme="minorHAnsi"/>
          <w:sz w:val="22"/>
        </w:rPr>
        <w:t xml:space="preserve">bjednávka </w:t>
      </w:r>
      <w:r w:rsidR="0063738A" w:rsidRPr="00730253">
        <w:rPr>
          <w:rFonts w:ascii="Cambria" w:hAnsi="Cambria" w:cstheme="minorHAnsi"/>
          <w:sz w:val="22"/>
        </w:rPr>
        <w:t>Kupujícího</w:t>
      </w:r>
      <w:r w:rsidRPr="00730253">
        <w:rPr>
          <w:rFonts w:ascii="Cambria" w:hAnsi="Cambria" w:cstheme="minorHAnsi"/>
          <w:sz w:val="22"/>
        </w:rPr>
        <w:t xml:space="preserve"> zavazuje po jejím potvrzení </w:t>
      </w:r>
      <w:r w:rsidR="0063738A" w:rsidRPr="00730253">
        <w:rPr>
          <w:rFonts w:ascii="Cambria" w:hAnsi="Cambria" w:cstheme="minorHAnsi"/>
          <w:sz w:val="22"/>
        </w:rPr>
        <w:t>Prodávajícím</w:t>
      </w:r>
      <w:r w:rsidRPr="00730253">
        <w:rPr>
          <w:rFonts w:ascii="Cambria" w:hAnsi="Cambria" w:cstheme="minorHAnsi"/>
          <w:sz w:val="22"/>
        </w:rPr>
        <w:t xml:space="preserve"> obě </w:t>
      </w:r>
      <w:r w:rsidR="00542302" w:rsidRPr="00730253">
        <w:rPr>
          <w:rFonts w:ascii="Cambria" w:hAnsi="Cambria" w:cstheme="minorHAnsi"/>
          <w:sz w:val="22"/>
        </w:rPr>
        <w:t>s</w:t>
      </w:r>
      <w:r w:rsidRPr="00730253">
        <w:rPr>
          <w:rFonts w:ascii="Cambria" w:hAnsi="Cambria" w:cstheme="minorHAnsi"/>
          <w:sz w:val="22"/>
        </w:rPr>
        <w:t xml:space="preserve">mluvní strany </w:t>
      </w:r>
      <w:r w:rsidR="00682B9A" w:rsidRPr="00730253">
        <w:rPr>
          <w:rFonts w:ascii="Cambria" w:hAnsi="Cambria" w:cstheme="minorHAnsi"/>
          <w:sz w:val="22"/>
        </w:rPr>
        <w:br/>
      </w:r>
      <w:r w:rsidRPr="00730253">
        <w:rPr>
          <w:rFonts w:ascii="Cambria" w:hAnsi="Cambria" w:cstheme="minorHAnsi"/>
          <w:sz w:val="22"/>
        </w:rPr>
        <w:t xml:space="preserve">ke splnění stanovených závazků a nahrazuje smlouvu. </w:t>
      </w:r>
      <w:r w:rsidR="0063738A" w:rsidRPr="00730253">
        <w:rPr>
          <w:rFonts w:ascii="Cambria" w:hAnsi="Cambria" w:cstheme="minorHAnsi"/>
          <w:sz w:val="22"/>
        </w:rPr>
        <w:t>Prodávající</w:t>
      </w:r>
      <w:r w:rsidR="00DE7F99" w:rsidRPr="00730253">
        <w:rPr>
          <w:rFonts w:ascii="Cambria" w:hAnsi="Cambria" w:cstheme="minorHAnsi"/>
          <w:sz w:val="22"/>
        </w:rPr>
        <w:t xml:space="preserve"> </w:t>
      </w:r>
      <w:r w:rsidRPr="00730253">
        <w:rPr>
          <w:rFonts w:ascii="Cambria" w:hAnsi="Cambria" w:cstheme="minorHAnsi"/>
          <w:sz w:val="22"/>
        </w:rPr>
        <w:t xml:space="preserve">se zavazuje provést na svůj náklad a nebezpečí pro </w:t>
      </w:r>
      <w:r w:rsidR="0063738A" w:rsidRPr="00730253">
        <w:rPr>
          <w:rFonts w:ascii="Cambria" w:hAnsi="Cambria" w:cstheme="minorHAnsi"/>
          <w:sz w:val="22"/>
        </w:rPr>
        <w:t>Kupujícího</w:t>
      </w:r>
      <w:r w:rsidRPr="00730253">
        <w:rPr>
          <w:rFonts w:ascii="Cambria" w:hAnsi="Cambria" w:cstheme="minorHAnsi"/>
          <w:sz w:val="22"/>
        </w:rPr>
        <w:t xml:space="preserve"> dodávky </w:t>
      </w:r>
      <w:r w:rsidR="003D13B1" w:rsidRPr="00730253">
        <w:rPr>
          <w:rFonts w:ascii="Cambria" w:hAnsi="Cambria" w:cstheme="minorHAnsi"/>
          <w:sz w:val="22"/>
        </w:rPr>
        <w:t xml:space="preserve">zboží </w:t>
      </w:r>
      <w:r w:rsidRPr="00730253">
        <w:rPr>
          <w:rFonts w:ascii="Cambria" w:hAnsi="Cambria" w:cstheme="minorHAnsi"/>
          <w:sz w:val="22"/>
        </w:rPr>
        <w:t xml:space="preserve">specifikované </w:t>
      </w:r>
      <w:r w:rsidR="006C7336" w:rsidRPr="00730253">
        <w:rPr>
          <w:rFonts w:ascii="Cambria" w:hAnsi="Cambria" w:cstheme="minorHAnsi"/>
          <w:sz w:val="22"/>
        </w:rPr>
        <w:t>v příloze č. 2</w:t>
      </w:r>
      <w:r w:rsidR="00191F5A" w:rsidRPr="00730253">
        <w:rPr>
          <w:rFonts w:ascii="Cambria" w:hAnsi="Cambria" w:cstheme="minorHAnsi"/>
          <w:sz w:val="22"/>
        </w:rPr>
        <w:t xml:space="preserve"> této Objednávky</w:t>
      </w:r>
      <w:r w:rsidR="00D04585" w:rsidRPr="00730253">
        <w:rPr>
          <w:rFonts w:ascii="Cambria" w:hAnsi="Cambria" w:cstheme="minorHAnsi"/>
          <w:sz w:val="22"/>
        </w:rPr>
        <w:t xml:space="preserve"> (dále jen „</w:t>
      </w:r>
      <w:r w:rsidR="00D04585" w:rsidRPr="00730253">
        <w:rPr>
          <w:rFonts w:ascii="Cambria" w:hAnsi="Cambria" w:cstheme="minorHAnsi"/>
          <w:b/>
          <w:bCs/>
          <w:sz w:val="22"/>
        </w:rPr>
        <w:t>Zboží</w:t>
      </w:r>
      <w:r w:rsidR="00D04585" w:rsidRPr="00730253">
        <w:rPr>
          <w:rFonts w:ascii="Cambria" w:hAnsi="Cambria" w:cstheme="minorHAnsi"/>
          <w:sz w:val="22"/>
        </w:rPr>
        <w:t>“)</w:t>
      </w:r>
      <w:r w:rsidRPr="00730253">
        <w:rPr>
          <w:rFonts w:ascii="Cambria" w:hAnsi="Cambria" w:cstheme="minorHAnsi"/>
          <w:sz w:val="22"/>
        </w:rPr>
        <w:t xml:space="preserve">. </w:t>
      </w:r>
      <w:r w:rsidR="00F61D47" w:rsidRPr="00730253">
        <w:rPr>
          <w:rFonts w:ascii="Cambria" w:hAnsi="Cambria" w:cstheme="minorHAnsi"/>
          <w:sz w:val="22"/>
        </w:rPr>
        <w:t xml:space="preserve">Tato </w:t>
      </w:r>
      <w:r w:rsidR="00D04585" w:rsidRPr="00730253">
        <w:rPr>
          <w:rFonts w:ascii="Cambria" w:hAnsi="Cambria" w:cstheme="minorHAnsi"/>
          <w:sz w:val="22"/>
        </w:rPr>
        <w:t>O</w:t>
      </w:r>
      <w:r w:rsidR="00F61D47" w:rsidRPr="00730253">
        <w:rPr>
          <w:rFonts w:ascii="Cambria" w:hAnsi="Cambria" w:cstheme="minorHAnsi"/>
          <w:sz w:val="22"/>
        </w:rPr>
        <w:t xml:space="preserve">bjednávka má </w:t>
      </w:r>
      <w:r w:rsidR="0063738A" w:rsidRPr="00730253">
        <w:rPr>
          <w:rFonts w:ascii="Cambria" w:hAnsi="Cambria" w:cstheme="minorHAnsi"/>
          <w:sz w:val="22"/>
        </w:rPr>
        <w:t xml:space="preserve">rámcovou </w:t>
      </w:r>
      <w:r w:rsidR="00F61D47" w:rsidRPr="00730253">
        <w:rPr>
          <w:rFonts w:ascii="Cambria" w:hAnsi="Cambria" w:cstheme="minorHAnsi"/>
          <w:sz w:val="22"/>
        </w:rPr>
        <w:t>povahu, kdy je stanoven</w:t>
      </w:r>
      <w:r w:rsidR="00CF0AE2" w:rsidRPr="00730253">
        <w:rPr>
          <w:rFonts w:ascii="Cambria" w:hAnsi="Cambria" w:cstheme="minorHAnsi"/>
          <w:sz w:val="22"/>
        </w:rPr>
        <w:t xml:space="preserve"> celkový finanční limit plnění ze strany </w:t>
      </w:r>
      <w:r w:rsidR="0063738A" w:rsidRPr="00730253">
        <w:rPr>
          <w:rFonts w:ascii="Cambria" w:hAnsi="Cambria" w:cstheme="minorHAnsi"/>
          <w:sz w:val="22"/>
        </w:rPr>
        <w:t>Kupujícího</w:t>
      </w:r>
      <w:r w:rsidR="00CF0AE2" w:rsidRPr="00730253">
        <w:rPr>
          <w:rFonts w:ascii="Cambria" w:hAnsi="Cambria" w:cstheme="minorHAnsi"/>
          <w:sz w:val="22"/>
        </w:rPr>
        <w:t xml:space="preserve">, který bude čerpat </w:t>
      </w:r>
      <w:r w:rsidR="00FB4F53" w:rsidRPr="00730253">
        <w:rPr>
          <w:rFonts w:ascii="Cambria" w:hAnsi="Cambria" w:cstheme="minorHAnsi"/>
          <w:sz w:val="22"/>
        </w:rPr>
        <w:t>Z</w:t>
      </w:r>
      <w:r w:rsidR="00CF0AE2" w:rsidRPr="00730253">
        <w:rPr>
          <w:rFonts w:ascii="Cambria" w:hAnsi="Cambria" w:cstheme="minorHAnsi"/>
          <w:sz w:val="22"/>
        </w:rPr>
        <w:t xml:space="preserve">boží od </w:t>
      </w:r>
      <w:r w:rsidR="0063738A" w:rsidRPr="00730253">
        <w:rPr>
          <w:rFonts w:ascii="Cambria" w:hAnsi="Cambria" w:cstheme="minorHAnsi"/>
          <w:sz w:val="22"/>
        </w:rPr>
        <w:t>Prodávajícího</w:t>
      </w:r>
      <w:r w:rsidR="00CF0AE2" w:rsidRPr="00730253">
        <w:rPr>
          <w:rFonts w:ascii="Cambria" w:hAnsi="Cambria" w:cstheme="minorHAnsi"/>
          <w:sz w:val="22"/>
        </w:rPr>
        <w:t xml:space="preserve"> dle svý</w:t>
      </w:r>
      <w:r w:rsidR="009E3F72" w:rsidRPr="00730253">
        <w:rPr>
          <w:rFonts w:ascii="Cambria" w:hAnsi="Cambria" w:cstheme="minorHAnsi"/>
          <w:sz w:val="22"/>
        </w:rPr>
        <w:t>ch aktuálních potřeb</w:t>
      </w:r>
      <w:r w:rsidR="00DD1407" w:rsidRPr="00730253">
        <w:rPr>
          <w:rFonts w:ascii="Cambria" w:hAnsi="Cambria" w:cstheme="minorHAnsi"/>
          <w:sz w:val="22"/>
        </w:rPr>
        <w:t xml:space="preserve"> na základě jednotlivých </w:t>
      </w:r>
      <w:r w:rsidR="00883F71" w:rsidRPr="00730253">
        <w:rPr>
          <w:rFonts w:ascii="Cambria" w:hAnsi="Cambria" w:cstheme="minorHAnsi"/>
          <w:sz w:val="22"/>
        </w:rPr>
        <w:t>dílčích objednávek</w:t>
      </w:r>
      <w:r w:rsidR="00DD1407" w:rsidRPr="00730253">
        <w:rPr>
          <w:rFonts w:ascii="Cambria" w:hAnsi="Cambria" w:cstheme="minorHAnsi"/>
          <w:sz w:val="22"/>
        </w:rPr>
        <w:t xml:space="preserve"> zasílaných na e-</w:t>
      </w:r>
      <w:r w:rsidR="00456A6C" w:rsidRPr="00730253">
        <w:rPr>
          <w:rFonts w:ascii="Cambria" w:hAnsi="Cambria" w:cstheme="minorHAnsi"/>
          <w:sz w:val="22"/>
        </w:rPr>
        <w:t xml:space="preserve">mail </w:t>
      </w:r>
      <w:r w:rsidR="00A23600" w:rsidRPr="00730253">
        <w:rPr>
          <w:rFonts w:ascii="Cambria" w:hAnsi="Cambria" w:cstheme="minorHAnsi"/>
          <w:sz w:val="22"/>
        </w:rPr>
        <w:t>uvedený u</w:t>
      </w:r>
      <w:r w:rsidR="000C205F" w:rsidRPr="00730253">
        <w:rPr>
          <w:rFonts w:ascii="Cambria" w:hAnsi="Cambria" w:cstheme="minorHAnsi"/>
          <w:sz w:val="22"/>
        </w:rPr>
        <w:t> </w:t>
      </w:r>
      <w:r w:rsidR="00E04B31" w:rsidRPr="00730253">
        <w:rPr>
          <w:rFonts w:ascii="Cambria" w:hAnsi="Cambria" w:cstheme="minorHAnsi"/>
          <w:sz w:val="22"/>
        </w:rPr>
        <w:t>Prodávajícího</w:t>
      </w:r>
      <w:r w:rsidR="00DE10B6" w:rsidRPr="00730253">
        <w:rPr>
          <w:rFonts w:ascii="Cambria" w:hAnsi="Cambria" w:cstheme="minorHAnsi"/>
          <w:sz w:val="22"/>
        </w:rPr>
        <w:t xml:space="preserve"> </w:t>
      </w:r>
      <w:r w:rsidR="00A23600" w:rsidRPr="00730253">
        <w:rPr>
          <w:rFonts w:ascii="Cambria" w:hAnsi="Cambria" w:cstheme="minorHAnsi"/>
          <w:sz w:val="22"/>
        </w:rPr>
        <w:t>v</w:t>
      </w:r>
      <w:r w:rsidR="00DE10B6" w:rsidRPr="00730253">
        <w:rPr>
          <w:rFonts w:ascii="Cambria" w:hAnsi="Cambria" w:cstheme="minorHAnsi"/>
          <w:sz w:val="22"/>
        </w:rPr>
        <w:t>ýše</w:t>
      </w:r>
      <w:r w:rsidR="009E3F72" w:rsidRPr="00730253">
        <w:rPr>
          <w:rFonts w:ascii="Cambria" w:hAnsi="Cambria" w:cstheme="minorHAnsi"/>
          <w:sz w:val="22"/>
        </w:rPr>
        <w:t>.</w:t>
      </w:r>
      <w:r w:rsidR="00824536" w:rsidRPr="00730253">
        <w:rPr>
          <w:rFonts w:ascii="Cambria" w:hAnsi="Cambria" w:cstheme="minorHAnsi"/>
          <w:sz w:val="22"/>
        </w:rPr>
        <w:t xml:space="preserve"> </w:t>
      </w:r>
      <w:r w:rsidR="00E04B31" w:rsidRPr="00730253">
        <w:rPr>
          <w:rFonts w:ascii="Cambria" w:hAnsi="Cambria" w:cstheme="minorHAnsi"/>
          <w:sz w:val="22"/>
        </w:rPr>
        <w:t>Kupující</w:t>
      </w:r>
      <w:r w:rsidR="00824536" w:rsidRPr="00730253">
        <w:rPr>
          <w:rFonts w:ascii="Cambria" w:hAnsi="Cambria" w:cstheme="minorHAnsi"/>
          <w:sz w:val="22"/>
        </w:rPr>
        <w:t xml:space="preserve"> není povinen celkový finanční limit plnění vyčerpat.</w:t>
      </w:r>
      <w:r w:rsidR="009E3F72" w:rsidRPr="00730253">
        <w:rPr>
          <w:rFonts w:ascii="Cambria" w:hAnsi="Cambria" w:cstheme="minorHAnsi"/>
          <w:sz w:val="22"/>
        </w:rPr>
        <w:t xml:space="preserve"> </w:t>
      </w:r>
      <w:r w:rsidR="00E04B31" w:rsidRPr="00730253">
        <w:rPr>
          <w:rFonts w:ascii="Cambria" w:hAnsi="Cambria" w:cstheme="minorHAnsi"/>
          <w:sz w:val="22"/>
        </w:rPr>
        <w:t>Kupující</w:t>
      </w:r>
      <w:r w:rsidRPr="00730253">
        <w:rPr>
          <w:rFonts w:ascii="Cambria" w:hAnsi="Cambria" w:cstheme="minorHAnsi"/>
          <w:sz w:val="22"/>
        </w:rPr>
        <w:t xml:space="preserve"> se zavazuje zaplatit </w:t>
      </w:r>
      <w:r w:rsidR="00682B9A" w:rsidRPr="00730253">
        <w:rPr>
          <w:rFonts w:ascii="Cambria" w:hAnsi="Cambria" w:cstheme="minorHAnsi"/>
          <w:sz w:val="22"/>
        </w:rPr>
        <w:br/>
      </w:r>
      <w:r w:rsidRPr="00730253">
        <w:rPr>
          <w:rFonts w:ascii="Cambria" w:hAnsi="Cambria" w:cstheme="minorHAnsi"/>
          <w:sz w:val="22"/>
        </w:rPr>
        <w:t xml:space="preserve">za </w:t>
      </w:r>
      <w:r w:rsidR="00FA2280" w:rsidRPr="00730253">
        <w:rPr>
          <w:rFonts w:ascii="Cambria" w:hAnsi="Cambria" w:cstheme="minorHAnsi"/>
          <w:sz w:val="22"/>
        </w:rPr>
        <w:t>skutečně</w:t>
      </w:r>
      <w:r w:rsidR="005C5BEC" w:rsidRPr="00730253">
        <w:rPr>
          <w:rFonts w:ascii="Cambria" w:hAnsi="Cambria" w:cstheme="minorHAnsi"/>
          <w:sz w:val="22"/>
        </w:rPr>
        <w:t xml:space="preserve"> odebrané množství jednotlivých položek</w:t>
      </w:r>
      <w:r w:rsidR="009144DA" w:rsidRPr="00730253">
        <w:rPr>
          <w:rFonts w:ascii="Cambria" w:hAnsi="Cambria" w:cstheme="minorHAnsi"/>
          <w:sz w:val="22"/>
        </w:rPr>
        <w:t xml:space="preserve"> Zboží</w:t>
      </w:r>
      <w:r w:rsidR="005C5BEC" w:rsidRPr="00730253">
        <w:rPr>
          <w:rFonts w:ascii="Cambria" w:hAnsi="Cambria" w:cstheme="minorHAnsi"/>
          <w:sz w:val="22"/>
        </w:rPr>
        <w:t xml:space="preserve"> </w:t>
      </w:r>
      <w:r w:rsidR="00840063" w:rsidRPr="00730253">
        <w:rPr>
          <w:rFonts w:ascii="Cambria" w:hAnsi="Cambria" w:cstheme="minorHAnsi"/>
          <w:sz w:val="22"/>
        </w:rPr>
        <w:t xml:space="preserve">kupní </w:t>
      </w:r>
      <w:r w:rsidR="006C7336" w:rsidRPr="00730253">
        <w:rPr>
          <w:rFonts w:ascii="Cambria" w:hAnsi="Cambria" w:cstheme="minorHAnsi"/>
          <w:sz w:val="22"/>
        </w:rPr>
        <w:t>cenu uvedenou v příloze č. 2</w:t>
      </w:r>
      <w:r w:rsidR="005C5BEC" w:rsidRPr="00730253">
        <w:rPr>
          <w:rFonts w:ascii="Cambria" w:hAnsi="Cambria" w:cstheme="minorHAnsi"/>
          <w:sz w:val="22"/>
        </w:rPr>
        <w:t xml:space="preserve"> této Objednávky</w:t>
      </w:r>
      <w:r w:rsidR="000C205F" w:rsidRPr="00730253">
        <w:rPr>
          <w:rFonts w:ascii="Cambria" w:hAnsi="Cambria" w:cstheme="minorHAnsi"/>
          <w:sz w:val="22"/>
        </w:rPr>
        <w:t xml:space="preserve"> </w:t>
      </w:r>
      <w:r w:rsidR="005C5BEC" w:rsidRPr="00730253">
        <w:rPr>
          <w:rFonts w:ascii="Cambria" w:hAnsi="Cambria" w:cstheme="minorHAnsi"/>
          <w:sz w:val="22"/>
        </w:rPr>
        <w:t>(jednotková cena položky * odebrané množství položky v souhrnu za všechny</w:t>
      </w:r>
      <w:r w:rsidR="00D6034F" w:rsidRPr="00730253">
        <w:rPr>
          <w:rFonts w:ascii="Cambria" w:hAnsi="Cambria" w:cstheme="minorHAnsi"/>
          <w:sz w:val="22"/>
        </w:rPr>
        <w:t xml:space="preserve"> </w:t>
      </w:r>
      <w:r w:rsidR="009144DA" w:rsidRPr="00730253">
        <w:rPr>
          <w:rFonts w:ascii="Cambria" w:hAnsi="Cambria" w:cstheme="minorHAnsi"/>
          <w:sz w:val="22"/>
        </w:rPr>
        <w:t xml:space="preserve">řádně </w:t>
      </w:r>
      <w:r w:rsidR="00D6034F" w:rsidRPr="00730253">
        <w:rPr>
          <w:rFonts w:ascii="Cambria" w:hAnsi="Cambria" w:cstheme="minorHAnsi"/>
          <w:sz w:val="22"/>
        </w:rPr>
        <w:t>dodané položky</w:t>
      </w:r>
      <w:r w:rsidR="005C5BEC" w:rsidRPr="00730253">
        <w:rPr>
          <w:rFonts w:ascii="Cambria" w:hAnsi="Cambria" w:cstheme="minorHAnsi"/>
          <w:sz w:val="22"/>
        </w:rPr>
        <w:t>)</w:t>
      </w:r>
      <w:r w:rsidRPr="00730253">
        <w:rPr>
          <w:rFonts w:ascii="Cambria" w:hAnsi="Cambria" w:cstheme="minorHAnsi"/>
          <w:sz w:val="22"/>
        </w:rPr>
        <w:t>.</w:t>
      </w:r>
    </w:p>
    <w:p w14:paraId="5A4F9420" w14:textId="2A8DB5DC" w:rsidR="00604890" w:rsidRPr="00730253" w:rsidRDefault="00604890" w:rsidP="00A87460">
      <w:pPr>
        <w:rPr>
          <w:rFonts w:ascii="Cambria" w:hAnsi="Cambria" w:cstheme="minorHAnsi"/>
          <w:b/>
          <w:sz w:val="22"/>
        </w:rPr>
      </w:pPr>
      <w:r w:rsidRPr="00730253">
        <w:rPr>
          <w:rFonts w:ascii="Cambria" w:hAnsi="Cambria" w:cstheme="minorHAnsi"/>
          <w:b/>
          <w:sz w:val="22"/>
        </w:rPr>
        <w:t>Místo dodání:</w:t>
      </w:r>
      <w:r w:rsidR="009175F3" w:rsidRPr="00730253">
        <w:rPr>
          <w:rFonts w:ascii="Cambria" w:hAnsi="Cambria" w:cstheme="minorHAnsi"/>
          <w:bCs/>
          <w:sz w:val="22"/>
        </w:rPr>
        <w:t xml:space="preserve"> Míst</w:t>
      </w:r>
      <w:r w:rsidR="00B3770B" w:rsidRPr="00730253">
        <w:rPr>
          <w:rFonts w:ascii="Cambria" w:hAnsi="Cambria" w:cstheme="minorHAnsi"/>
          <w:bCs/>
          <w:sz w:val="22"/>
        </w:rPr>
        <w:t>a dodání obsahuje</w:t>
      </w:r>
      <w:r w:rsidR="001E014B" w:rsidRPr="00730253">
        <w:rPr>
          <w:rFonts w:ascii="Cambria" w:hAnsi="Cambria" w:cstheme="minorHAnsi"/>
          <w:bCs/>
          <w:sz w:val="22"/>
        </w:rPr>
        <w:t xml:space="preserve"> příloha č. 3</w:t>
      </w:r>
      <w:r w:rsidR="00BE60EF" w:rsidRPr="00730253">
        <w:rPr>
          <w:rFonts w:ascii="Cambria" w:hAnsi="Cambria" w:cstheme="minorHAnsi"/>
          <w:bCs/>
          <w:sz w:val="22"/>
        </w:rPr>
        <w:t xml:space="preserve"> této Objednávky</w:t>
      </w:r>
      <w:r w:rsidR="00C278F6" w:rsidRPr="00730253">
        <w:rPr>
          <w:rFonts w:ascii="Cambria" w:hAnsi="Cambria" w:cstheme="minorHAnsi"/>
          <w:bCs/>
          <w:sz w:val="22"/>
        </w:rPr>
        <w:t>.</w:t>
      </w:r>
    </w:p>
    <w:p w14:paraId="5C28401F" w14:textId="73B50EFC" w:rsidR="003D6B43" w:rsidRPr="00730253" w:rsidRDefault="003D6B43" w:rsidP="003D6B43">
      <w:pPr>
        <w:jc w:val="both"/>
        <w:rPr>
          <w:rFonts w:ascii="Cambria" w:hAnsi="Cambria" w:cstheme="minorHAnsi"/>
          <w:b/>
          <w:sz w:val="22"/>
        </w:rPr>
      </w:pPr>
      <w:r w:rsidRPr="00730253">
        <w:rPr>
          <w:rFonts w:ascii="Cambria" w:hAnsi="Cambria" w:cstheme="minorHAnsi"/>
          <w:b/>
          <w:sz w:val="22"/>
        </w:rPr>
        <w:t xml:space="preserve">Faktury zasílejte </w:t>
      </w:r>
      <w:r w:rsidR="0043050D" w:rsidRPr="00730253">
        <w:rPr>
          <w:rFonts w:ascii="Cambria" w:hAnsi="Cambria" w:cstheme="minorHAnsi"/>
          <w:b/>
          <w:sz w:val="22"/>
        </w:rPr>
        <w:t xml:space="preserve">elektronicky ve formátu PDF </w:t>
      </w:r>
      <w:r w:rsidRPr="00730253">
        <w:rPr>
          <w:rFonts w:ascii="Cambria" w:hAnsi="Cambria" w:cstheme="minorHAnsi"/>
          <w:b/>
          <w:sz w:val="22"/>
        </w:rPr>
        <w:t xml:space="preserve">na </w:t>
      </w:r>
      <w:r w:rsidR="0043050D" w:rsidRPr="00730253">
        <w:rPr>
          <w:rFonts w:ascii="Cambria" w:hAnsi="Cambria" w:cstheme="minorHAnsi"/>
          <w:b/>
          <w:sz w:val="22"/>
        </w:rPr>
        <w:t>e-mail</w:t>
      </w:r>
      <w:r w:rsidRPr="00730253">
        <w:rPr>
          <w:rFonts w:ascii="Cambria" w:hAnsi="Cambria" w:cstheme="minorHAnsi"/>
          <w:b/>
          <w:sz w:val="22"/>
        </w:rPr>
        <w:t>:</w:t>
      </w:r>
      <w:r w:rsidRPr="00730253">
        <w:rPr>
          <w:rFonts w:ascii="Cambria" w:hAnsi="Cambria" w:cstheme="minorHAnsi"/>
          <w:sz w:val="22"/>
        </w:rPr>
        <w:t xml:space="preserve"> </w:t>
      </w:r>
    </w:p>
    <w:p w14:paraId="1EDFA7ED" w14:textId="07629F3C" w:rsidR="009175F3" w:rsidRPr="00730253" w:rsidRDefault="00604890" w:rsidP="00F42E23">
      <w:pPr>
        <w:jc w:val="both"/>
        <w:rPr>
          <w:rFonts w:ascii="Cambria" w:hAnsi="Cambria" w:cstheme="minorHAnsi"/>
          <w:b/>
          <w:sz w:val="22"/>
        </w:rPr>
      </w:pPr>
      <w:r w:rsidRPr="00730253">
        <w:rPr>
          <w:rFonts w:ascii="Cambria" w:hAnsi="Cambria" w:cstheme="minorHAnsi"/>
          <w:b/>
          <w:sz w:val="22"/>
        </w:rPr>
        <w:t>Obchodní a platební podmínky:</w:t>
      </w:r>
      <w:r w:rsidR="00153D94" w:rsidRPr="00730253">
        <w:rPr>
          <w:rFonts w:ascii="Cambria" w:hAnsi="Cambria" w:cstheme="minorHAnsi"/>
          <w:b/>
          <w:sz w:val="22"/>
        </w:rPr>
        <w:t xml:space="preserve"> </w:t>
      </w:r>
      <w:r w:rsidR="009175F3" w:rsidRPr="00730253">
        <w:rPr>
          <w:rFonts w:ascii="Cambria" w:hAnsi="Cambria" w:cstheme="minorHAnsi"/>
          <w:bCs/>
          <w:sz w:val="22"/>
        </w:rPr>
        <w:t>Závazné obchodní a platební podmínky obsahuje příloha č.</w:t>
      </w:r>
      <w:r w:rsidR="00B3770B" w:rsidRPr="00730253">
        <w:rPr>
          <w:rFonts w:ascii="Cambria" w:hAnsi="Cambria" w:cstheme="minorHAnsi"/>
          <w:bCs/>
          <w:sz w:val="22"/>
        </w:rPr>
        <w:t> </w:t>
      </w:r>
      <w:r w:rsidR="006C3CBB" w:rsidRPr="00730253">
        <w:rPr>
          <w:rFonts w:ascii="Cambria" w:hAnsi="Cambria" w:cstheme="minorHAnsi"/>
          <w:bCs/>
          <w:sz w:val="22"/>
        </w:rPr>
        <w:t>1</w:t>
      </w:r>
      <w:r w:rsidR="009175F3" w:rsidRPr="00730253">
        <w:rPr>
          <w:rFonts w:ascii="Cambria" w:hAnsi="Cambria" w:cstheme="minorHAnsi"/>
          <w:bCs/>
          <w:sz w:val="22"/>
        </w:rPr>
        <w:t xml:space="preserve"> této </w:t>
      </w:r>
      <w:r w:rsidR="00B3770B" w:rsidRPr="00730253">
        <w:rPr>
          <w:rFonts w:ascii="Cambria" w:hAnsi="Cambria" w:cstheme="minorHAnsi"/>
          <w:bCs/>
          <w:sz w:val="22"/>
        </w:rPr>
        <w:t>O</w:t>
      </w:r>
      <w:r w:rsidR="009175F3" w:rsidRPr="00730253">
        <w:rPr>
          <w:rFonts w:ascii="Cambria" w:hAnsi="Cambria" w:cstheme="minorHAnsi"/>
          <w:bCs/>
          <w:sz w:val="22"/>
        </w:rPr>
        <w:t>bjednávky</w:t>
      </w:r>
    </w:p>
    <w:p w14:paraId="42E8F365" w14:textId="2C49E78B" w:rsidR="00791A27" w:rsidRPr="00730253" w:rsidRDefault="00604890" w:rsidP="00153D94">
      <w:pPr>
        <w:jc w:val="both"/>
        <w:rPr>
          <w:rFonts w:ascii="Cambria" w:hAnsi="Cambria" w:cstheme="minorHAnsi"/>
          <w:b/>
          <w:sz w:val="22"/>
        </w:rPr>
      </w:pPr>
      <w:r w:rsidRPr="00730253">
        <w:rPr>
          <w:rFonts w:ascii="Cambria" w:hAnsi="Cambria" w:cstheme="minorHAnsi"/>
          <w:b/>
          <w:sz w:val="22"/>
        </w:rPr>
        <w:t>Lhůta pro dodání či termín dodání</w:t>
      </w:r>
      <w:r w:rsidR="0080721C" w:rsidRPr="00730253">
        <w:rPr>
          <w:rFonts w:ascii="Cambria" w:hAnsi="Cambria" w:cstheme="minorHAnsi"/>
          <w:b/>
          <w:sz w:val="22"/>
        </w:rPr>
        <w:t>:</w:t>
      </w:r>
      <w:r w:rsidR="0080721C" w:rsidRPr="00730253">
        <w:rPr>
          <w:rFonts w:ascii="Cambria" w:hAnsi="Cambria" w:cstheme="minorHAnsi"/>
          <w:bCs/>
          <w:sz w:val="22"/>
        </w:rPr>
        <w:t xml:space="preserve"> Viz příloha č. 3 této Objednávky</w:t>
      </w:r>
    </w:p>
    <w:p w14:paraId="21A0252C" w14:textId="5F56FBE7" w:rsidR="00604890" w:rsidRPr="00730253" w:rsidRDefault="00604890" w:rsidP="00153D94">
      <w:pPr>
        <w:jc w:val="both"/>
        <w:rPr>
          <w:rFonts w:ascii="Cambria" w:hAnsi="Cambria" w:cstheme="minorHAnsi"/>
          <w:sz w:val="22"/>
        </w:rPr>
      </w:pPr>
      <w:r w:rsidRPr="00730253">
        <w:rPr>
          <w:rFonts w:ascii="Cambria" w:hAnsi="Cambria" w:cstheme="minorHAnsi"/>
          <w:b/>
          <w:sz w:val="22"/>
        </w:rPr>
        <w:t>Celkov</w:t>
      </w:r>
      <w:r w:rsidR="00BA1B14" w:rsidRPr="00730253">
        <w:rPr>
          <w:rFonts w:ascii="Cambria" w:hAnsi="Cambria" w:cstheme="minorHAnsi"/>
          <w:b/>
          <w:sz w:val="22"/>
        </w:rPr>
        <w:t>ý</w:t>
      </w:r>
      <w:r w:rsidR="0033757F" w:rsidRPr="00730253">
        <w:rPr>
          <w:rFonts w:ascii="Cambria" w:hAnsi="Cambria" w:cstheme="minorHAnsi"/>
          <w:b/>
          <w:sz w:val="22"/>
        </w:rPr>
        <w:t xml:space="preserve"> </w:t>
      </w:r>
      <w:r w:rsidR="000B1FE1" w:rsidRPr="00730253">
        <w:rPr>
          <w:rFonts w:ascii="Cambria" w:hAnsi="Cambria" w:cstheme="minorHAnsi"/>
          <w:b/>
          <w:sz w:val="22"/>
        </w:rPr>
        <w:t xml:space="preserve">finanční limit </w:t>
      </w:r>
      <w:r w:rsidR="00730253" w:rsidRPr="00730253">
        <w:rPr>
          <w:rFonts w:ascii="Cambria" w:hAnsi="Cambria" w:cstheme="minorHAnsi"/>
          <w:b/>
          <w:sz w:val="22"/>
        </w:rPr>
        <w:t xml:space="preserve">plnění: </w:t>
      </w:r>
      <w:r w:rsidR="00730253">
        <w:rPr>
          <w:rFonts w:ascii="Cambria" w:hAnsi="Cambria" w:cstheme="minorHAnsi"/>
          <w:b/>
          <w:sz w:val="22"/>
        </w:rPr>
        <w:t xml:space="preserve">1.264.269,50 </w:t>
      </w:r>
      <w:r w:rsidR="00433F05" w:rsidRPr="00730253">
        <w:rPr>
          <w:rFonts w:ascii="Cambria" w:hAnsi="Cambria" w:cstheme="minorHAnsi"/>
          <w:b/>
          <w:bCs/>
          <w:sz w:val="22"/>
        </w:rPr>
        <w:t>Kč</w:t>
      </w:r>
      <w:r w:rsidR="00433F05" w:rsidRPr="00730253">
        <w:rPr>
          <w:rFonts w:ascii="Cambria" w:hAnsi="Cambria" w:cstheme="minorHAnsi"/>
          <w:sz w:val="22"/>
        </w:rPr>
        <w:t xml:space="preserve"> bez DPH</w:t>
      </w:r>
      <w:r w:rsidR="00453955" w:rsidRPr="00730253">
        <w:rPr>
          <w:rFonts w:ascii="Cambria" w:hAnsi="Cambria" w:cstheme="minorHAnsi"/>
          <w:sz w:val="22"/>
        </w:rPr>
        <w:t xml:space="preserve"> / </w:t>
      </w:r>
      <w:r w:rsidR="00730253" w:rsidRPr="00730253">
        <w:rPr>
          <w:rFonts w:ascii="Cambria" w:hAnsi="Cambria" w:cstheme="minorHAnsi"/>
          <w:b/>
          <w:bCs/>
          <w:sz w:val="22"/>
        </w:rPr>
        <w:t>1.395.769,34</w:t>
      </w:r>
      <w:r w:rsidR="00730253">
        <w:rPr>
          <w:rFonts w:ascii="Cambria" w:hAnsi="Cambria" w:cstheme="minorHAnsi"/>
          <w:sz w:val="22"/>
        </w:rPr>
        <w:t xml:space="preserve"> </w:t>
      </w:r>
      <w:r w:rsidR="00433F05" w:rsidRPr="00730253">
        <w:rPr>
          <w:rFonts w:ascii="Cambria" w:hAnsi="Cambria" w:cstheme="minorHAnsi"/>
          <w:b/>
          <w:bCs/>
          <w:sz w:val="22"/>
        </w:rPr>
        <w:t>Kč</w:t>
      </w:r>
      <w:r w:rsidR="00433F05" w:rsidRPr="00730253">
        <w:rPr>
          <w:rFonts w:ascii="Cambria" w:hAnsi="Cambria" w:cstheme="minorHAnsi"/>
          <w:sz w:val="22"/>
        </w:rPr>
        <w:t xml:space="preserve"> včetně DPH</w:t>
      </w:r>
    </w:p>
    <w:tbl>
      <w:tblPr>
        <w:tblW w:w="9204" w:type="dxa"/>
        <w:tblCellMar>
          <w:left w:w="70" w:type="dxa"/>
          <w:right w:w="70" w:type="dxa"/>
        </w:tblCellMar>
        <w:tblLook w:val="04A0" w:firstRow="1" w:lastRow="0" w:firstColumn="1" w:lastColumn="0" w:noHBand="0" w:noVBand="1"/>
      </w:tblPr>
      <w:tblGrid>
        <w:gridCol w:w="5235"/>
        <w:gridCol w:w="1843"/>
        <w:gridCol w:w="2126"/>
      </w:tblGrid>
      <w:tr w:rsidR="00682B9A" w:rsidRPr="00730253" w14:paraId="4B0A9880" w14:textId="77777777" w:rsidTr="00730253">
        <w:trPr>
          <w:trHeight w:val="285"/>
        </w:trPr>
        <w:tc>
          <w:tcPr>
            <w:tcW w:w="5235" w:type="dxa"/>
            <w:tcBorders>
              <w:top w:val="single" w:sz="8" w:space="0" w:color="auto"/>
              <w:left w:val="single" w:sz="8" w:space="0" w:color="auto"/>
              <w:bottom w:val="single" w:sz="4" w:space="0" w:color="auto"/>
              <w:right w:val="single" w:sz="4" w:space="0" w:color="auto"/>
            </w:tcBorders>
            <w:noWrap/>
            <w:vAlign w:val="center"/>
            <w:hideMark/>
          </w:tcPr>
          <w:p w14:paraId="1B8B77A8" w14:textId="77777777" w:rsidR="00682B9A" w:rsidRPr="00730253" w:rsidRDefault="00682B9A" w:rsidP="009E318F">
            <w:pPr>
              <w:spacing w:after="0" w:line="240" w:lineRule="auto"/>
              <w:jc w:val="center"/>
              <w:rPr>
                <w:rFonts w:ascii="Cambria" w:eastAsia="Times New Roman" w:hAnsi="Cambria" w:cs="Times New Roman"/>
                <w:b/>
                <w:bCs/>
                <w:color w:val="000000"/>
                <w:sz w:val="22"/>
                <w:lang w:eastAsia="cs-CZ"/>
              </w:rPr>
            </w:pPr>
            <w:r w:rsidRPr="00730253">
              <w:rPr>
                <w:rFonts w:ascii="Cambria" w:eastAsia="Times New Roman" w:hAnsi="Cambria" w:cs="Times New Roman"/>
                <w:b/>
                <w:bCs/>
                <w:color w:val="000000"/>
                <w:sz w:val="22"/>
                <w:lang w:eastAsia="cs-CZ"/>
              </w:rPr>
              <w:t>číslo a název zakázky</w:t>
            </w:r>
          </w:p>
        </w:tc>
        <w:tc>
          <w:tcPr>
            <w:tcW w:w="1843" w:type="dxa"/>
            <w:tcBorders>
              <w:top w:val="single" w:sz="8" w:space="0" w:color="auto"/>
              <w:left w:val="nil"/>
              <w:bottom w:val="single" w:sz="4" w:space="0" w:color="auto"/>
              <w:right w:val="single" w:sz="4" w:space="0" w:color="auto"/>
            </w:tcBorders>
            <w:noWrap/>
            <w:vAlign w:val="center"/>
            <w:hideMark/>
          </w:tcPr>
          <w:p w14:paraId="507A2E64" w14:textId="77777777" w:rsidR="00682B9A" w:rsidRPr="00730253" w:rsidRDefault="00682B9A" w:rsidP="009E318F">
            <w:pPr>
              <w:spacing w:after="0" w:line="240" w:lineRule="auto"/>
              <w:jc w:val="center"/>
              <w:rPr>
                <w:rFonts w:ascii="Cambria" w:eastAsia="Times New Roman" w:hAnsi="Cambria" w:cs="Times New Roman"/>
                <w:b/>
                <w:bCs/>
                <w:color w:val="000000"/>
                <w:sz w:val="22"/>
                <w:lang w:eastAsia="cs-CZ"/>
              </w:rPr>
            </w:pPr>
            <w:r w:rsidRPr="00730253">
              <w:rPr>
                <w:rFonts w:ascii="Cambria" w:eastAsia="Times New Roman" w:hAnsi="Cambria" w:cs="Times New Roman"/>
                <w:b/>
                <w:bCs/>
                <w:color w:val="000000"/>
                <w:sz w:val="22"/>
                <w:lang w:eastAsia="cs-CZ"/>
              </w:rPr>
              <w:t>Kč bez DPH</w:t>
            </w:r>
          </w:p>
        </w:tc>
        <w:tc>
          <w:tcPr>
            <w:tcW w:w="2126" w:type="dxa"/>
            <w:tcBorders>
              <w:top w:val="single" w:sz="8" w:space="0" w:color="auto"/>
              <w:left w:val="nil"/>
              <w:bottom w:val="single" w:sz="4" w:space="0" w:color="auto"/>
              <w:right w:val="single" w:sz="8" w:space="0" w:color="auto"/>
            </w:tcBorders>
            <w:noWrap/>
            <w:vAlign w:val="center"/>
            <w:hideMark/>
          </w:tcPr>
          <w:p w14:paraId="7A5286CE" w14:textId="77777777" w:rsidR="00682B9A" w:rsidRPr="00730253" w:rsidRDefault="00682B9A" w:rsidP="009E318F">
            <w:pPr>
              <w:spacing w:after="0" w:line="240" w:lineRule="auto"/>
              <w:jc w:val="center"/>
              <w:rPr>
                <w:rFonts w:ascii="Cambria" w:eastAsia="Times New Roman" w:hAnsi="Cambria" w:cs="Times New Roman"/>
                <w:b/>
                <w:bCs/>
                <w:color w:val="000000"/>
                <w:sz w:val="22"/>
                <w:lang w:eastAsia="cs-CZ"/>
              </w:rPr>
            </w:pPr>
            <w:r w:rsidRPr="00730253">
              <w:rPr>
                <w:rFonts w:ascii="Cambria" w:eastAsia="Times New Roman" w:hAnsi="Cambria" w:cs="Times New Roman"/>
                <w:b/>
                <w:bCs/>
                <w:color w:val="000000"/>
                <w:sz w:val="22"/>
                <w:lang w:eastAsia="cs-CZ"/>
              </w:rPr>
              <w:t>Kč s DPH</w:t>
            </w:r>
          </w:p>
        </w:tc>
      </w:tr>
      <w:tr w:rsidR="00682B9A" w:rsidRPr="00730253" w14:paraId="2F16F110" w14:textId="77777777" w:rsidTr="00730253">
        <w:trPr>
          <w:trHeight w:val="480"/>
        </w:trPr>
        <w:tc>
          <w:tcPr>
            <w:tcW w:w="5235" w:type="dxa"/>
            <w:tcBorders>
              <w:top w:val="nil"/>
              <w:left w:val="single" w:sz="8" w:space="0" w:color="auto"/>
              <w:bottom w:val="single" w:sz="4" w:space="0" w:color="auto"/>
              <w:right w:val="single" w:sz="4" w:space="0" w:color="auto"/>
            </w:tcBorders>
            <w:vAlign w:val="center"/>
          </w:tcPr>
          <w:p w14:paraId="70895684" w14:textId="5CA87071" w:rsidR="00682B9A" w:rsidRPr="00730253" w:rsidRDefault="00770000" w:rsidP="009E318F">
            <w:pPr>
              <w:spacing w:after="0" w:line="288" w:lineRule="auto"/>
              <w:rPr>
                <w:rFonts w:ascii="Cambria" w:eastAsia="Times New Roman" w:hAnsi="Cambria" w:cstheme="minorHAnsi"/>
                <w:b/>
                <w:sz w:val="22"/>
              </w:rPr>
            </w:pPr>
            <w:r w:rsidRPr="00730253">
              <w:rPr>
                <w:rFonts w:ascii="Cambria" w:eastAsia="Times New Roman" w:hAnsi="Cambria" w:cstheme="minorHAnsi"/>
                <w:b/>
                <w:sz w:val="22"/>
              </w:rPr>
              <w:t xml:space="preserve">32464/2026 - </w:t>
            </w:r>
            <w:proofErr w:type="spellStart"/>
            <w:r w:rsidRPr="00730253">
              <w:rPr>
                <w:rFonts w:ascii="Cambria" w:eastAsia="Times New Roman" w:hAnsi="Cambria" w:cstheme="minorHAnsi"/>
                <w:b/>
                <w:sz w:val="22"/>
              </w:rPr>
              <w:t>UKKaM</w:t>
            </w:r>
            <w:proofErr w:type="spellEnd"/>
            <w:r w:rsidRPr="00730253">
              <w:rPr>
                <w:rFonts w:ascii="Cambria" w:eastAsia="Times New Roman" w:hAnsi="Cambria" w:cstheme="minorHAnsi"/>
                <w:b/>
                <w:sz w:val="22"/>
              </w:rPr>
              <w:t xml:space="preserve"> – Dodávky mraženého zboží mix a rybího masa pro menzy UK Praha a Hradec Králové</w:t>
            </w:r>
          </w:p>
        </w:tc>
        <w:tc>
          <w:tcPr>
            <w:tcW w:w="1843" w:type="dxa"/>
            <w:tcBorders>
              <w:top w:val="nil"/>
              <w:left w:val="nil"/>
              <w:bottom w:val="single" w:sz="4" w:space="0" w:color="auto"/>
              <w:right w:val="single" w:sz="4" w:space="0" w:color="auto"/>
            </w:tcBorders>
            <w:noWrap/>
            <w:vAlign w:val="center"/>
          </w:tcPr>
          <w:p w14:paraId="5FC8F4FF" w14:textId="31DAA45E" w:rsidR="00682B9A" w:rsidRPr="00730253" w:rsidRDefault="00730253" w:rsidP="009E318F">
            <w:pPr>
              <w:spacing w:after="0" w:line="240" w:lineRule="auto"/>
              <w:jc w:val="center"/>
              <w:rPr>
                <w:rFonts w:ascii="Cambria" w:eastAsia="Times New Roman" w:hAnsi="Cambria" w:cs="Times New Roman"/>
                <w:color w:val="000000"/>
                <w:sz w:val="22"/>
                <w:lang w:eastAsia="cs-CZ"/>
              </w:rPr>
            </w:pPr>
            <w:r w:rsidRPr="00730253">
              <w:rPr>
                <w:rFonts w:ascii="Cambria" w:eastAsia="Times New Roman" w:hAnsi="Cambria" w:cs="Times New Roman"/>
                <w:color w:val="000000"/>
                <w:sz w:val="22"/>
                <w:lang w:eastAsia="cs-CZ"/>
              </w:rPr>
              <w:t>1.095.832,00 Kč</w:t>
            </w:r>
          </w:p>
        </w:tc>
        <w:tc>
          <w:tcPr>
            <w:tcW w:w="2126" w:type="dxa"/>
            <w:tcBorders>
              <w:top w:val="nil"/>
              <w:left w:val="nil"/>
              <w:bottom w:val="single" w:sz="4" w:space="0" w:color="auto"/>
              <w:right w:val="single" w:sz="8" w:space="0" w:color="auto"/>
            </w:tcBorders>
            <w:noWrap/>
            <w:vAlign w:val="center"/>
          </w:tcPr>
          <w:p w14:paraId="3B6BBBF8" w14:textId="4A9247A5" w:rsidR="00682B9A" w:rsidRPr="00730253" w:rsidRDefault="00730253" w:rsidP="009E318F">
            <w:pPr>
              <w:spacing w:after="0" w:line="240" w:lineRule="auto"/>
              <w:jc w:val="center"/>
              <w:rPr>
                <w:rFonts w:ascii="Cambria" w:eastAsia="Times New Roman" w:hAnsi="Cambria" w:cs="Times New Roman"/>
                <w:color w:val="000000"/>
                <w:sz w:val="22"/>
                <w:lang w:eastAsia="cs-CZ"/>
              </w:rPr>
            </w:pPr>
            <w:r w:rsidRPr="00730253">
              <w:rPr>
                <w:rFonts w:ascii="Cambria" w:eastAsia="Times New Roman" w:hAnsi="Cambria" w:cs="Times New Roman"/>
                <w:color w:val="000000"/>
                <w:sz w:val="22"/>
                <w:lang w:eastAsia="cs-CZ"/>
              </w:rPr>
              <w:t>1.227.331,84 Kč</w:t>
            </w:r>
          </w:p>
        </w:tc>
      </w:tr>
      <w:tr w:rsidR="00682B9A" w:rsidRPr="00730253" w14:paraId="6579C498" w14:textId="77777777" w:rsidTr="00730253">
        <w:trPr>
          <w:trHeight w:val="480"/>
        </w:trPr>
        <w:tc>
          <w:tcPr>
            <w:tcW w:w="5235" w:type="dxa"/>
            <w:tcBorders>
              <w:top w:val="nil"/>
              <w:left w:val="single" w:sz="8" w:space="0" w:color="auto"/>
              <w:bottom w:val="single" w:sz="4" w:space="0" w:color="auto"/>
              <w:right w:val="single" w:sz="4" w:space="0" w:color="auto"/>
            </w:tcBorders>
            <w:vAlign w:val="center"/>
          </w:tcPr>
          <w:p w14:paraId="1E2AAFBB" w14:textId="087431AD" w:rsidR="00682B9A" w:rsidRPr="00730253" w:rsidRDefault="00770000" w:rsidP="009E318F">
            <w:pPr>
              <w:spacing w:after="0" w:line="288" w:lineRule="auto"/>
              <w:rPr>
                <w:rFonts w:ascii="Cambria" w:eastAsia="Times New Roman" w:hAnsi="Cambria" w:cstheme="minorHAnsi"/>
                <w:b/>
                <w:sz w:val="22"/>
              </w:rPr>
            </w:pPr>
            <w:r w:rsidRPr="00730253">
              <w:rPr>
                <w:rFonts w:ascii="Cambria" w:eastAsia="Times New Roman" w:hAnsi="Cambria" w:cstheme="minorHAnsi"/>
                <w:b/>
                <w:sz w:val="22"/>
              </w:rPr>
              <w:t xml:space="preserve">35835/2026 - </w:t>
            </w:r>
            <w:proofErr w:type="spellStart"/>
            <w:r w:rsidRPr="00730253">
              <w:rPr>
                <w:rFonts w:ascii="Cambria" w:eastAsia="Times New Roman" w:hAnsi="Cambria" w:cstheme="minorHAnsi"/>
                <w:b/>
                <w:sz w:val="22"/>
              </w:rPr>
              <w:t>UKKaM</w:t>
            </w:r>
            <w:proofErr w:type="spellEnd"/>
            <w:r w:rsidRPr="00730253">
              <w:rPr>
                <w:rFonts w:ascii="Cambria" w:eastAsia="Times New Roman" w:hAnsi="Cambria" w:cstheme="minorHAnsi"/>
                <w:b/>
                <w:sz w:val="22"/>
              </w:rPr>
              <w:t xml:space="preserve"> – Dodávky dochucovacích prostředků (</w:t>
            </w:r>
            <w:proofErr w:type="spellStart"/>
            <w:r w:rsidRPr="00730253">
              <w:rPr>
                <w:rFonts w:ascii="Cambria" w:eastAsia="Times New Roman" w:hAnsi="Cambria" w:cstheme="minorHAnsi"/>
                <w:b/>
                <w:sz w:val="22"/>
              </w:rPr>
              <w:t>balsamika</w:t>
            </w:r>
            <w:proofErr w:type="spellEnd"/>
            <w:r w:rsidRPr="00730253">
              <w:rPr>
                <w:rFonts w:ascii="Cambria" w:eastAsia="Times New Roman" w:hAnsi="Cambria" w:cstheme="minorHAnsi"/>
                <w:b/>
                <w:sz w:val="22"/>
              </w:rPr>
              <w:t xml:space="preserve"> a vývary) pro menzy UK Praha a Hradec Králové – opakování</w:t>
            </w:r>
          </w:p>
        </w:tc>
        <w:tc>
          <w:tcPr>
            <w:tcW w:w="1843" w:type="dxa"/>
            <w:tcBorders>
              <w:top w:val="nil"/>
              <w:left w:val="nil"/>
              <w:bottom w:val="single" w:sz="4" w:space="0" w:color="auto"/>
              <w:right w:val="single" w:sz="4" w:space="0" w:color="auto"/>
            </w:tcBorders>
            <w:noWrap/>
            <w:vAlign w:val="center"/>
          </w:tcPr>
          <w:p w14:paraId="66A46642" w14:textId="08599C34" w:rsidR="00682B9A" w:rsidRPr="00730253" w:rsidRDefault="00730253" w:rsidP="009E318F">
            <w:pPr>
              <w:spacing w:after="0" w:line="240" w:lineRule="auto"/>
              <w:jc w:val="center"/>
              <w:rPr>
                <w:rFonts w:ascii="Cambria" w:eastAsia="Times New Roman" w:hAnsi="Cambria" w:cs="Times New Roman"/>
                <w:color w:val="000000"/>
                <w:sz w:val="22"/>
                <w:lang w:eastAsia="cs-CZ"/>
              </w:rPr>
            </w:pPr>
            <w:r w:rsidRPr="00730253">
              <w:rPr>
                <w:rFonts w:ascii="Cambria" w:eastAsia="Times New Roman" w:hAnsi="Cambria" w:cs="Times New Roman"/>
                <w:color w:val="000000"/>
                <w:sz w:val="22"/>
                <w:lang w:eastAsia="cs-CZ"/>
              </w:rPr>
              <w:t>168.437,50 Kč</w:t>
            </w:r>
          </w:p>
        </w:tc>
        <w:tc>
          <w:tcPr>
            <w:tcW w:w="2126" w:type="dxa"/>
            <w:tcBorders>
              <w:top w:val="nil"/>
              <w:left w:val="nil"/>
              <w:bottom w:val="single" w:sz="4" w:space="0" w:color="auto"/>
              <w:right w:val="single" w:sz="8" w:space="0" w:color="auto"/>
            </w:tcBorders>
            <w:noWrap/>
            <w:vAlign w:val="center"/>
          </w:tcPr>
          <w:p w14:paraId="4BF3DD33" w14:textId="368EF830" w:rsidR="00682B9A" w:rsidRPr="00730253" w:rsidRDefault="00730253" w:rsidP="009E318F">
            <w:pPr>
              <w:spacing w:after="0" w:line="240" w:lineRule="auto"/>
              <w:jc w:val="center"/>
              <w:rPr>
                <w:rFonts w:ascii="Cambria" w:eastAsia="Times New Roman" w:hAnsi="Cambria" w:cs="Times New Roman"/>
                <w:color w:val="000000"/>
                <w:sz w:val="22"/>
                <w:lang w:eastAsia="cs-CZ"/>
              </w:rPr>
            </w:pPr>
            <w:r w:rsidRPr="00730253">
              <w:rPr>
                <w:rFonts w:ascii="Cambria" w:eastAsia="Times New Roman" w:hAnsi="Cambria" w:cs="Times New Roman"/>
                <w:color w:val="000000"/>
                <w:sz w:val="22"/>
                <w:lang w:eastAsia="cs-CZ"/>
              </w:rPr>
              <w:t>188.650,00 Kč</w:t>
            </w:r>
          </w:p>
        </w:tc>
      </w:tr>
      <w:tr w:rsidR="00682B9A" w:rsidRPr="00730253" w14:paraId="778EEBDE" w14:textId="77777777" w:rsidTr="00730253">
        <w:trPr>
          <w:trHeight w:val="300"/>
        </w:trPr>
        <w:tc>
          <w:tcPr>
            <w:tcW w:w="5235" w:type="dxa"/>
            <w:tcBorders>
              <w:top w:val="nil"/>
              <w:left w:val="single" w:sz="8" w:space="0" w:color="auto"/>
              <w:bottom w:val="single" w:sz="8" w:space="0" w:color="auto"/>
              <w:right w:val="single" w:sz="4" w:space="0" w:color="auto"/>
            </w:tcBorders>
            <w:noWrap/>
            <w:vAlign w:val="center"/>
            <w:hideMark/>
          </w:tcPr>
          <w:p w14:paraId="3E833658" w14:textId="77777777" w:rsidR="00682B9A" w:rsidRPr="00730253" w:rsidRDefault="00682B9A" w:rsidP="009E318F">
            <w:pPr>
              <w:spacing w:after="0" w:line="240" w:lineRule="auto"/>
              <w:jc w:val="center"/>
              <w:rPr>
                <w:rFonts w:ascii="Cambria" w:eastAsia="Times New Roman" w:hAnsi="Cambria" w:cs="Times New Roman"/>
                <w:b/>
                <w:bCs/>
                <w:color w:val="000000"/>
                <w:sz w:val="22"/>
                <w:lang w:eastAsia="cs-CZ"/>
              </w:rPr>
            </w:pPr>
            <w:r w:rsidRPr="00730253">
              <w:rPr>
                <w:rFonts w:ascii="Cambria" w:eastAsia="Times New Roman" w:hAnsi="Cambria" w:cs="Times New Roman"/>
                <w:b/>
                <w:bCs/>
                <w:color w:val="000000"/>
                <w:sz w:val="22"/>
                <w:lang w:eastAsia="cs-CZ"/>
              </w:rPr>
              <w:t>celkem</w:t>
            </w:r>
          </w:p>
        </w:tc>
        <w:tc>
          <w:tcPr>
            <w:tcW w:w="1843" w:type="dxa"/>
            <w:tcBorders>
              <w:top w:val="nil"/>
              <w:left w:val="nil"/>
              <w:bottom w:val="single" w:sz="8" w:space="0" w:color="auto"/>
              <w:right w:val="single" w:sz="4" w:space="0" w:color="auto"/>
            </w:tcBorders>
            <w:noWrap/>
            <w:vAlign w:val="center"/>
            <w:hideMark/>
          </w:tcPr>
          <w:p w14:paraId="4AC8A8DB" w14:textId="68244A5D" w:rsidR="00682B9A" w:rsidRPr="00730253" w:rsidRDefault="00730253" w:rsidP="009E318F">
            <w:pPr>
              <w:spacing w:after="0" w:line="240" w:lineRule="auto"/>
              <w:jc w:val="center"/>
              <w:rPr>
                <w:rFonts w:ascii="Cambria" w:eastAsia="Times New Roman" w:hAnsi="Cambria" w:cs="Times New Roman"/>
                <w:b/>
                <w:bCs/>
                <w:color w:val="000000"/>
                <w:sz w:val="22"/>
                <w:lang w:eastAsia="cs-CZ"/>
              </w:rPr>
            </w:pPr>
            <w:r>
              <w:rPr>
                <w:rFonts w:ascii="Cambria" w:eastAsia="Times New Roman" w:hAnsi="Cambria" w:cs="Times New Roman"/>
                <w:b/>
                <w:bCs/>
                <w:color w:val="000000"/>
                <w:sz w:val="22"/>
                <w:lang w:eastAsia="cs-CZ"/>
              </w:rPr>
              <w:t xml:space="preserve">1.264.269,50 </w:t>
            </w:r>
            <w:r w:rsidR="009B23C7" w:rsidRPr="00730253">
              <w:rPr>
                <w:rFonts w:ascii="Cambria" w:eastAsia="Times New Roman" w:hAnsi="Cambria" w:cs="Times New Roman"/>
                <w:b/>
                <w:bCs/>
                <w:color w:val="000000"/>
                <w:sz w:val="22"/>
                <w:lang w:eastAsia="cs-CZ"/>
              </w:rPr>
              <w:t>Kč</w:t>
            </w:r>
          </w:p>
        </w:tc>
        <w:tc>
          <w:tcPr>
            <w:tcW w:w="2126" w:type="dxa"/>
            <w:tcBorders>
              <w:top w:val="nil"/>
              <w:left w:val="nil"/>
              <w:bottom w:val="single" w:sz="8" w:space="0" w:color="auto"/>
              <w:right w:val="single" w:sz="8" w:space="0" w:color="auto"/>
            </w:tcBorders>
            <w:noWrap/>
            <w:vAlign w:val="center"/>
            <w:hideMark/>
          </w:tcPr>
          <w:p w14:paraId="0F02C010" w14:textId="3C01D0BD" w:rsidR="00682B9A" w:rsidRPr="00730253" w:rsidRDefault="00730253" w:rsidP="009E318F">
            <w:pPr>
              <w:spacing w:after="0" w:line="240" w:lineRule="auto"/>
              <w:jc w:val="center"/>
              <w:rPr>
                <w:rFonts w:ascii="Cambria" w:eastAsia="Times New Roman" w:hAnsi="Cambria" w:cs="Times New Roman"/>
                <w:b/>
                <w:bCs/>
                <w:color w:val="000000"/>
                <w:sz w:val="22"/>
                <w:lang w:eastAsia="cs-CZ"/>
              </w:rPr>
            </w:pPr>
            <w:r>
              <w:rPr>
                <w:rFonts w:ascii="Cambria" w:eastAsia="Times New Roman" w:hAnsi="Cambria" w:cs="Times New Roman"/>
                <w:b/>
                <w:bCs/>
                <w:color w:val="000000"/>
                <w:sz w:val="22"/>
                <w:lang w:eastAsia="cs-CZ"/>
              </w:rPr>
              <w:t xml:space="preserve"> 1.395.769,34 </w:t>
            </w:r>
            <w:r w:rsidR="009B23C7" w:rsidRPr="00730253">
              <w:rPr>
                <w:rFonts w:ascii="Cambria" w:eastAsia="Times New Roman" w:hAnsi="Cambria" w:cs="Times New Roman"/>
                <w:b/>
                <w:bCs/>
                <w:color w:val="000000"/>
                <w:sz w:val="22"/>
                <w:lang w:eastAsia="cs-CZ"/>
              </w:rPr>
              <w:t>Kč</w:t>
            </w:r>
          </w:p>
        </w:tc>
      </w:tr>
    </w:tbl>
    <w:p w14:paraId="1EDDF834" w14:textId="040CD2A3" w:rsidR="006C3CBB" w:rsidRDefault="006C3CBB" w:rsidP="006C3CBB">
      <w:pPr>
        <w:spacing w:before="120" w:after="120" w:line="276" w:lineRule="auto"/>
        <w:jc w:val="both"/>
        <w:rPr>
          <w:rFonts w:ascii="Cambria" w:hAnsi="Cambria" w:cstheme="minorHAnsi"/>
          <w:bCs/>
          <w:sz w:val="22"/>
        </w:rPr>
      </w:pPr>
      <w:r w:rsidRPr="00730253">
        <w:rPr>
          <w:rFonts w:ascii="Cambria" w:hAnsi="Cambria" w:cstheme="minorHAnsi"/>
          <w:sz w:val="22"/>
        </w:rPr>
        <w:t>V </w:t>
      </w:r>
      <w:r w:rsidRPr="00730253">
        <w:rPr>
          <w:rFonts w:ascii="Cambria" w:hAnsi="Cambria" w:cstheme="minorHAnsi"/>
          <w:bCs/>
          <w:sz w:val="22"/>
        </w:rPr>
        <w:t xml:space="preserve">případě akceptace Objednávky Kupujícího Prodávající Objednávku písemně potvrdí prostřednictvím e-mailu zaslaného do e-mailové schránky kontaktní osoby Kupujícího </w:t>
      </w:r>
    </w:p>
    <w:p w14:paraId="4ACCF903" w14:textId="77777777" w:rsidR="00DA18F4" w:rsidRPr="00730253" w:rsidRDefault="00DA18F4" w:rsidP="006C3CBB">
      <w:pPr>
        <w:spacing w:before="120" w:after="120" w:line="276" w:lineRule="auto"/>
        <w:jc w:val="both"/>
        <w:rPr>
          <w:rStyle w:val="Hypertextovodkaz"/>
          <w:rFonts w:ascii="Cambria" w:hAnsi="Cambria"/>
          <w:sz w:val="22"/>
        </w:rPr>
      </w:pPr>
    </w:p>
    <w:p w14:paraId="4487AE58" w14:textId="73CE348E" w:rsidR="006C3CBB" w:rsidRPr="00730253" w:rsidRDefault="006C3CBB" w:rsidP="006C3CBB">
      <w:pPr>
        <w:spacing w:before="120" w:after="120" w:line="276" w:lineRule="auto"/>
        <w:jc w:val="both"/>
        <w:rPr>
          <w:rFonts w:ascii="Cambria" w:hAnsi="Cambria" w:cstheme="minorHAnsi"/>
          <w:bCs/>
          <w:sz w:val="22"/>
        </w:rPr>
      </w:pPr>
      <w:r w:rsidRPr="00730253">
        <w:rPr>
          <w:rFonts w:ascii="Cambria" w:hAnsi="Cambria" w:cstheme="minorHAnsi"/>
          <w:bCs/>
          <w:sz w:val="22"/>
        </w:rPr>
        <w:t xml:space="preserve">Prodávající akceptací této Objednávky současně potvrzuje, že není ve střetu zájmů dle § 4b zákona </w:t>
      </w:r>
      <w:r w:rsidR="00A62D49" w:rsidRPr="00730253">
        <w:rPr>
          <w:rFonts w:ascii="Cambria" w:hAnsi="Cambria" w:cstheme="minorHAnsi"/>
          <w:bCs/>
          <w:sz w:val="22"/>
        </w:rPr>
        <w:br/>
      </w:r>
      <w:r w:rsidRPr="00730253">
        <w:rPr>
          <w:rFonts w:ascii="Cambria" w:hAnsi="Cambria" w:cstheme="minorHAnsi"/>
          <w:bCs/>
          <w:sz w:val="22"/>
        </w:rPr>
        <w:t xml:space="preserve">č. 159/2006 Sb., o střetu zájmů, ve znění pozdějších předpisů, tj. není obchodní společností, </w:t>
      </w:r>
      <w:r w:rsidR="0045589D" w:rsidRPr="00730253">
        <w:rPr>
          <w:rFonts w:ascii="Cambria" w:hAnsi="Cambria" w:cstheme="minorHAnsi"/>
          <w:bCs/>
          <w:sz w:val="22"/>
        </w:rPr>
        <w:br/>
      </w:r>
      <w:r w:rsidRPr="00730253">
        <w:rPr>
          <w:rFonts w:ascii="Cambria" w:hAnsi="Cambria" w:cstheme="minorHAnsi"/>
          <w:bCs/>
          <w:sz w:val="22"/>
        </w:rPr>
        <w:t>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0AC25FB9" w:rsidR="006C3CBB" w:rsidRPr="00730253" w:rsidRDefault="006C3CBB" w:rsidP="006C3CBB">
      <w:pPr>
        <w:spacing w:before="120" w:after="120" w:line="276" w:lineRule="auto"/>
        <w:jc w:val="both"/>
        <w:rPr>
          <w:rFonts w:ascii="Cambria" w:hAnsi="Cambria" w:cstheme="minorHAnsi"/>
          <w:bCs/>
          <w:sz w:val="22"/>
        </w:rPr>
      </w:pPr>
      <w:r w:rsidRPr="00730253">
        <w:rPr>
          <w:rFonts w:ascii="Cambria" w:hAnsi="Cambria" w:cstheme="minorHAnsi"/>
          <w:bCs/>
          <w:sz w:val="22"/>
        </w:rPr>
        <w:t xml:space="preserve">Tato Objednávka se uzavírá na dobu určitou, a to do </w:t>
      </w:r>
      <w:sdt>
        <w:sdtPr>
          <w:rPr>
            <w:rFonts w:ascii="Cambria" w:hAnsi="Cambria" w:cstheme="minorHAnsi"/>
            <w:b/>
            <w:bCs/>
            <w:sz w:val="22"/>
          </w:rPr>
          <w:id w:val="898626871"/>
          <w:placeholder>
            <w:docPart w:val="DefaultPlaceholder_-1854013438"/>
          </w:placeholder>
          <w:date w:fullDate="2026-07-31T00:00:00Z">
            <w:dateFormat w:val="dd.MM.yyyy"/>
            <w:lid w:val="cs-CZ"/>
            <w:storeMappedDataAs w:val="dateTime"/>
            <w:calendar w:val="gregorian"/>
          </w:date>
        </w:sdtPr>
        <w:sdtEndPr/>
        <w:sdtContent>
          <w:r w:rsidR="0045589D" w:rsidRPr="00730253">
            <w:rPr>
              <w:rFonts w:ascii="Cambria" w:hAnsi="Cambria" w:cstheme="minorHAnsi"/>
              <w:b/>
              <w:bCs/>
              <w:sz w:val="22"/>
            </w:rPr>
            <w:t>31.07.2026</w:t>
          </w:r>
        </w:sdtContent>
      </w:sdt>
      <w:r w:rsidRPr="00730253">
        <w:rPr>
          <w:rFonts w:ascii="Cambria" w:hAnsi="Cambria" w:cstheme="minorHAnsi"/>
          <w:bCs/>
          <w:sz w:val="22"/>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C4093DA" w14:textId="26E25133" w:rsidR="006C3AE7" w:rsidRPr="00730253" w:rsidRDefault="006C3AE7" w:rsidP="00A62D49">
      <w:pPr>
        <w:jc w:val="both"/>
        <w:rPr>
          <w:rFonts w:ascii="Cambria" w:hAnsi="Cambria" w:cstheme="minorHAnsi"/>
          <w:bCs/>
          <w:sz w:val="22"/>
        </w:rPr>
      </w:pPr>
      <w:r w:rsidRPr="00730253">
        <w:rPr>
          <w:rFonts w:ascii="Cambria" w:hAnsi="Cambria" w:cstheme="minorHAnsi"/>
          <w:bCs/>
          <w:sz w:val="22"/>
        </w:rPr>
        <w:lastRenderedPageBreak/>
        <w:t xml:space="preserve">Kupující i Prodávající mohou dále tuto Objednávku vypovědět i bez uvedení důvodu, přičemž </w:t>
      </w:r>
      <w:r w:rsidR="00A62D49" w:rsidRPr="00730253">
        <w:rPr>
          <w:rFonts w:ascii="Cambria" w:hAnsi="Cambria" w:cstheme="minorHAnsi"/>
          <w:bCs/>
          <w:sz w:val="22"/>
        </w:rPr>
        <w:br/>
      </w:r>
      <w:r w:rsidRPr="00730253">
        <w:rPr>
          <w:rFonts w:ascii="Cambria" w:hAnsi="Cambria" w:cstheme="minorHAnsi"/>
          <w:bCs/>
          <w:sz w:val="22"/>
        </w:rPr>
        <w:t>v takovém případě platí, že objednávka skončí uplynutím 14denní výpovědní doby, která počíná běžet dnem doručení písemné výpovědi druhé smluvní straně.</w:t>
      </w:r>
    </w:p>
    <w:p w14:paraId="04B862F3" w14:textId="368A7A31" w:rsidR="006C3CBB" w:rsidRPr="00730253" w:rsidRDefault="00E72814" w:rsidP="006C3CBB">
      <w:pPr>
        <w:spacing w:before="120" w:after="120" w:line="276" w:lineRule="auto"/>
        <w:jc w:val="both"/>
        <w:rPr>
          <w:rFonts w:ascii="Cambria" w:hAnsi="Cambria" w:cstheme="minorHAnsi"/>
          <w:sz w:val="22"/>
        </w:rPr>
      </w:pPr>
      <w:r w:rsidRPr="00730253">
        <w:rPr>
          <w:rFonts w:ascii="Cambria" w:hAnsi="Cambria" w:cstheme="minorHAnsi"/>
          <w:sz w:val="22"/>
        </w:rPr>
        <w:t>Nedílnou součástí této Objednávky jsou následující přílohy:</w:t>
      </w:r>
    </w:p>
    <w:p w14:paraId="60A993F8" w14:textId="40384642" w:rsidR="006C3CBB" w:rsidRPr="00730253" w:rsidRDefault="006C3CBB" w:rsidP="006C3CBB">
      <w:pPr>
        <w:spacing w:before="120" w:after="120" w:line="276" w:lineRule="auto"/>
        <w:jc w:val="both"/>
        <w:rPr>
          <w:rFonts w:ascii="Cambria" w:hAnsi="Cambria" w:cstheme="minorHAnsi"/>
          <w:sz w:val="22"/>
        </w:rPr>
      </w:pPr>
      <w:r w:rsidRPr="00730253">
        <w:rPr>
          <w:rFonts w:ascii="Cambria" w:hAnsi="Cambria" w:cstheme="minorHAnsi"/>
          <w:sz w:val="22"/>
        </w:rPr>
        <w:t>Příloha č. 1 – Obchodní a platební podmínky</w:t>
      </w:r>
    </w:p>
    <w:p w14:paraId="5542A2EB" w14:textId="51E5F42E" w:rsidR="00282421" w:rsidRPr="00730253" w:rsidRDefault="006C3CBB" w:rsidP="006C3CBB">
      <w:pPr>
        <w:spacing w:before="120" w:after="120" w:line="276" w:lineRule="auto"/>
        <w:jc w:val="both"/>
        <w:rPr>
          <w:rFonts w:ascii="Cambria" w:hAnsi="Cambria" w:cstheme="minorHAnsi"/>
          <w:sz w:val="22"/>
        </w:rPr>
      </w:pPr>
      <w:r w:rsidRPr="00730253">
        <w:rPr>
          <w:rFonts w:ascii="Cambria" w:hAnsi="Cambria" w:cstheme="minorHAnsi"/>
          <w:sz w:val="22"/>
        </w:rPr>
        <w:t>Příloha č. 2</w:t>
      </w:r>
      <w:r w:rsidR="00282421" w:rsidRPr="00730253">
        <w:rPr>
          <w:rFonts w:ascii="Cambria" w:hAnsi="Cambria" w:cstheme="minorHAnsi"/>
          <w:sz w:val="22"/>
        </w:rPr>
        <w:t xml:space="preserve"> – </w:t>
      </w:r>
      <w:r w:rsidR="002E3EED" w:rsidRPr="00730253">
        <w:rPr>
          <w:rFonts w:ascii="Cambria" w:hAnsi="Cambria" w:cstheme="minorHAnsi"/>
          <w:sz w:val="22"/>
        </w:rPr>
        <w:t>Specifikace předmětu plnění a položkový rozpočet</w:t>
      </w:r>
    </w:p>
    <w:p w14:paraId="7870F805" w14:textId="691F4BD3" w:rsidR="00282421" w:rsidRPr="00730253" w:rsidRDefault="006C3CBB" w:rsidP="006C3CBB">
      <w:pPr>
        <w:spacing w:before="120" w:after="120" w:line="276" w:lineRule="auto"/>
        <w:jc w:val="both"/>
        <w:rPr>
          <w:rFonts w:ascii="Cambria" w:hAnsi="Cambria" w:cstheme="minorHAnsi"/>
          <w:sz w:val="22"/>
        </w:rPr>
      </w:pPr>
      <w:r w:rsidRPr="00730253">
        <w:rPr>
          <w:rFonts w:ascii="Cambria" w:hAnsi="Cambria" w:cstheme="minorHAnsi"/>
          <w:sz w:val="22"/>
        </w:rPr>
        <w:t>Příloha č. 3</w:t>
      </w:r>
      <w:r w:rsidR="00282421" w:rsidRPr="00730253">
        <w:rPr>
          <w:rFonts w:ascii="Cambria" w:hAnsi="Cambria" w:cstheme="minorHAnsi"/>
          <w:sz w:val="22"/>
        </w:rPr>
        <w:t xml:space="preserve"> – </w:t>
      </w:r>
      <w:r w:rsidR="00890DFC" w:rsidRPr="00730253">
        <w:rPr>
          <w:rFonts w:ascii="Cambria" w:hAnsi="Cambria" w:cstheme="minorHAnsi"/>
          <w:sz w:val="22"/>
        </w:rPr>
        <w:t>Seznam zavážecích míst</w:t>
      </w:r>
    </w:p>
    <w:p w14:paraId="0EC9BA9B" w14:textId="2229B7E7" w:rsidR="00787B76" w:rsidRPr="00730253" w:rsidRDefault="00EC18C0" w:rsidP="00787B76">
      <w:pPr>
        <w:jc w:val="both"/>
        <w:rPr>
          <w:rFonts w:ascii="Cambria" w:hAnsi="Cambria" w:cstheme="minorHAnsi"/>
          <w:sz w:val="22"/>
        </w:rPr>
      </w:pPr>
      <w:r w:rsidRPr="00730253">
        <w:rPr>
          <w:rFonts w:ascii="Cambria" w:hAnsi="Cambria" w:cstheme="minorHAnsi"/>
          <w:b/>
          <w:sz w:val="22"/>
        </w:rPr>
        <w:t>Podpis oprávněné osoby:</w:t>
      </w:r>
      <w:r w:rsidR="00F77689">
        <w:rPr>
          <w:rFonts w:ascii="Cambria" w:hAnsi="Cambria" w:cstheme="minorHAnsi"/>
          <w:b/>
          <w:sz w:val="22"/>
        </w:rPr>
        <w:t xml:space="preserve"> 5.2.2026</w:t>
      </w:r>
    </w:p>
    <w:p w14:paraId="621D0B25" w14:textId="06F5F8D3" w:rsidR="007D3F56" w:rsidRPr="00730253" w:rsidRDefault="007D3F56" w:rsidP="00787B76">
      <w:pPr>
        <w:jc w:val="both"/>
        <w:rPr>
          <w:rFonts w:ascii="Cambria" w:hAnsi="Cambria" w:cstheme="minorHAnsi"/>
          <w:sz w:val="22"/>
        </w:rPr>
      </w:pPr>
    </w:p>
    <w:p w14:paraId="6A628CC8" w14:textId="77777777" w:rsidR="00A62D49" w:rsidRPr="00730253" w:rsidRDefault="00A62D49" w:rsidP="00787B76">
      <w:pPr>
        <w:jc w:val="both"/>
        <w:rPr>
          <w:rFonts w:ascii="Cambria" w:hAnsi="Cambria" w:cstheme="minorHAnsi"/>
          <w:sz w:val="22"/>
        </w:rPr>
      </w:pPr>
    </w:p>
    <w:p w14:paraId="15D49EED" w14:textId="77777777" w:rsidR="00A62D49" w:rsidRPr="00730253" w:rsidRDefault="00A62D49" w:rsidP="00787B76">
      <w:pPr>
        <w:jc w:val="both"/>
        <w:rPr>
          <w:rFonts w:ascii="Cambria" w:hAnsi="Cambria" w:cstheme="minorHAnsi"/>
          <w:sz w:val="22"/>
        </w:rPr>
      </w:pPr>
    </w:p>
    <w:p w14:paraId="5746EEAC" w14:textId="77777777" w:rsidR="006C3AE7" w:rsidRPr="00730253" w:rsidRDefault="006C3AE7" w:rsidP="00787B76">
      <w:pPr>
        <w:jc w:val="both"/>
        <w:rPr>
          <w:rFonts w:ascii="Cambria" w:hAnsi="Cambria" w:cstheme="minorHAnsi"/>
          <w:sz w:val="22"/>
        </w:rPr>
      </w:pPr>
    </w:p>
    <w:p w14:paraId="75ABDD01" w14:textId="3BDD5BD4" w:rsidR="006C3CBB" w:rsidRDefault="002F2ED0" w:rsidP="00A62D49">
      <w:pPr>
        <w:pStyle w:val="Zkladntextodsazen"/>
        <w:spacing w:before="240" w:after="240" w:line="276" w:lineRule="auto"/>
        <w:ind w:left="0"/>
        <w:jc w:val="both"/>
        <w:rPr>
          <w:rFonts w:ascii="Cambria" w:hAnsi="Cambria" w:cstheme="minorHAnsi"/>
          <w:i/>
          <w:sz w:val="22"/>
          <w:szCs w:val="22"/>
        </w:rPr>
      </w:pPr>
      <w:r w:rsidRPr="00730253">
        <w:rPr>
          <w:rFonts w:ascii="Cambria" w:hAnsi="Cambria" w:cstheme="minorHAnsi"/>
          <w:i/>
          <w:sz w:val="22"/>
          <w:szCs w:val="22"/>
        </w:rPr>
        <w:t>PODEPSÁNO PROSTŘEDNICTVÍM UZNÁVANÉHO ELEKTRONICKÉHO PODPISU DLE ZÁKONA Č. 297/2016 SB., O SLUŽBÁCH VYTVÁŘEJÍCÍCH DŮVĚRU PRO ELEKTRONICKÉ TRAN</w:t>
      </w:r>
      <w:r w:rsidR="006C3CBB" w:rsidRPr="00730253">
        <w:rPr>
          <w:rFonts w:ascii="Cambria" w:hAnsi="Cambria" w:cstheme="minorHAnsi"/>
          <w:i/>
          <w:sz w:val="22"/>
          <w:szCs w:val="22"/>
        </w:rPr>
        <w:t xml:space="preserve">SAKCE, </w:t>
      </w:r>
      <w:r w:rsidR="00A62D49" w:rsidRPr="00730253">
        <w:rPr>
          <w:rFonts w:ascii="Cambria" w:hAnsi="Cambria" w:cstheme="minorHAnsi"/>
          <w:i/>
          <w:sz w:val="22"/>
          <w:szCs w:val="22"/>
        </w:rPr>
        <w:br/>
      </w:r>
      <w:r w:rsidR="006C3CBB" w:rsidRPr="00682B9A">
        <w:rPr>
          <w:rFonts w:ascii="Cambria" w:hAnsi="Cambria" w:cstheme="minorHAnsi"/>
          <w:i/>
          <w:sz w:val="22"/>
          <w:szCs w:val="22"/>
        </w:rPr>
        <w:t>VE ZNĚNÍ POZDĚJŠÍCH PŘEDPISŮ</w:t>
      </w:r>
      <w:r w:rsidR="00A62D49" w:rsidRPr="00682B9A">
        <w:rPr>
          <w:rFonts w:ascii="Cambria" w:hAnsi="Cambria" w:cstheme="minorHAnsi"/>
          <w:i/>
          <w:sz w:val="22"/>
          <w:szCs w:val="22"/>
        </w:rPr>
        <w:t>.</w:t>
      </w:r>
    </w:p>
    <w:p w14:paraId="02B5D33C"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60A54A1F"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2CC2652C"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582C2AB6"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AD6D11E"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7365DA1"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2E731EF2"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1D8A3848"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3A071159" w14:textId="77777777" w:rsidR="00730253" w:rsidRDefault="00730253" w:rsidP="00A62D49">
      <w:pPr>
        <w:pStyle w:val="Zkladntextodsazen"/>
        <w:spacing w:before="240" w:after="240" w:line="276" w:lineRule="auto"/>
        <w:ind w:left="0"/>
        <w:jc w:val="both"/>
        <w:rPr>
          <w:rFonts w:ascii="Cambria" w:hAnsi="Cambria" w:cstheme="minorHAnsi"/>
          <w:i/>
          <w:sz w:val="22"/>
          <w:szCs w:val="22"/>
        </w:rPr>
      </w:pPr>
    </w:p>
    <w:p w14:paraId="48FEDEA0" w14:textId="77777777" w:rsidR="00730253" w:rsidRDefault="00730253" w:rsidP="00A62D49">
      <w:pPr>
        <w:pStyle w:val="Zkladntextodsazen"/>
        <w:spacing w:before="240" w:after="240" w:line="276" w:lineRule="auto"/>
        <w:ind w:left="0"/>
        <w:jc w:val="both"/>
        <w:rPr>
          <w:rFonts w:ascii="Cambria" w:hAnsi="Cambria" w:cstheme="minorHAnsi"/>
          <w:i/>
          <w:sz w:val="22"/>
          <w:szCs w:val="22"/>
        </w:rPr>
      </w:pPr>
    </w:p>
    <w:p w14:paraId="0DD7E886" w14:textId="77777777" w:rsidR="00730253" w:rsidRDefault="00730253" w:rsidP="00A62D49">
      <w:pPr>
        <w:pStyle w:val="Zkladntextodsazen"/>
        <w:spacing w:before="240" w:after="240" w:line="276" w:lineRule="auto"/>
        <w:ind w:left="0"/>
        <w:jc w:val="both"/>
        <w:rPr>
          <w:rFonts w:ascii="Cambria" w:hAnsi="Cambria" w:cstheme="minorHAnsi"/>
          <w:i/>
          <w:sz w:val="22"/>
          <w:szCs w:val="22"/>
        </w:rPr>
      </w:pPr>
    </w:p>
    <w:p w14:paraId="2F92AA8D" w14:textId="77777777" w:rsidR="00730253" w:rsidRDefault="00730253" w:rsidP="00A62D49">
      <w:pPr>
        <w:pStyle w:val="Zkladntextodsazen"/>
        <w:spacing w:before="240" w:after="240" w:line="276" w:lineRule="auto"/>
        <w:ind w:left="0"/>
        <w:jc w:val="both"/>
        <w:rPr>
          <w:rFonts w:ascii="Cambria" w:hAnsi="Cambria" w:cstheme="minorHAnsi"/>
          <w:i/>
          <w:sz w:val="22"/>
          <w:szCs w:val="22"/>
        </w:rPr>
      </w:pPr>
    </w:p>
    <w:p w14:paraId="7375A0E4" w14:textId="77777777" w:rsidR="00682B9A" w:rsidRDefault="00682B9A" w:rsidP="00A62D49">
      <w:pPr>
        <w:pStyle w:val="Zkladntextodsazen"/>
        <w:spacing w:before="240" w:after="240" w:line="276" w:lineRule="auto"/>
        <w:ind w:left="0"/>
        <w:jc w:val="both"/>
        <w:rPr>
          <w:rFonts w:ascii="Cambria" w:hAnsi="Cambria" w:cstheme="minorHAnsi"/>
          <w:i/>
          <w:sz w:val="22"/>
          <w:szCs w:val="22"/>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4F7B7506"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umožní Prodávajícímu vjezd do sídla Kupujícího, případně do jiného areálu, </w:t>
      </w:r>
      <w:r w:rsidR="0045589D">
        <w:rPr>
          <w:rFonts w:ascii="Cambria" w:hAnsi="Cambria" w:cstheme="minorHAnsi"/>
          <w:sz w:val="22"/>
        </w:rPr>
        <w:br/>
      </w:r>
      <w:r w:rsidRPr="00875FAD">
        <w:rPr>
          <w:rFonts w:ascii="Cambria" w:hAnsi="Cambria" w:cstheme="minorHAnsi"/>
          <w:sz w:val="22"/>
        </w:rPr>
        <w:t xml:space="preserve">kde se nachází místo určení, v místě určeném Kupujícím. Prodávající (resp. jeho pověřený pracovník) se po vjezdu do sídla Kupujícího (příp. do jeho jiného areálu) ohlásí </w:t>
      </w:r>
      <w:r w:rsidR="0045589D">
        <w:rPr>
          <w:rFonts w:ascii="Cambria" w:hAnsi="Cambria" w:cstheme="minorHAnsi"/>
          <w:sz w:val="22"/>
        </w:rPr>
        <w:br/>
      </w:r>
      <w:r w:rsidRPr="00875FAD">
        <w:rPr>
          <w:rFonts w:ascii="Cambria" w:hAnsi="Cambria" w:cstheme="minorHAnsi"/>
          <w:sz w:val="22"/>
        </w:rPr>
        <w:t xml:space="preserve">na určeném pracovišti Kupujícího. Prodávající poté zajistí vykládku a odevzdání Zboží </w:t>
      </w:r>
      <w:r w:rsidR="0045589D">
        <w:rPr>
          <w:rFonts w:ascii="Cambria" w:hAnsi="Cambria" w:cstheme="minorHAnsi"/>
          <w:sz w:val="22"/>
        </w:rPr>
        <w:br/>
      </w:r>
      <w:r w:rsidRPr="00875FAD">
        <w:rPr>
          <w:rFonts w:ascii="Cambria" w:hAnsi="Cambria" w:cstheme="minorHAnsi"/>
          <w:sz w:val="22"/>
        </w:rPr>
        <w:t>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4E4540F1"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Kupující je povinen bez zbytečného odkladu po odevzdání Zboží provést jeho kontrolu </w:t>
      </w:r>
      <w:r w:rsidR="0045589D">
        <w:rPr>
          <w:rFonts w:ascii="Cambria" w:hAnsi="Cambria" w:cstheme="minorHAnsi"/>
          <w:sz w:val="22"/>
        </w:rPr>
        <w:br/>
      </w:r>
      <w:r w:rsidRPr="005024F3">
        <w:rPr>
          <w:rFonts w:ascii="Cambria" w:hAnsi="Cambria" w:cstheme="minorHAnsi"/>
          <w:sz w:val="22"/>
        </w:rPr>
        <w:t>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51D94E9E"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w:t>
      </w:r>
      <w:r w:rsidR="0045589D">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5D388FBA"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w:t>
      </w:r>
      <w:r w:rsidR="0045589D">
        <w:rPr>
          <w:rFonts w:ascii="Cambria" w:hAnsi="Cambria" w:cstheme="minorHAnsi"/>
          <w:b w:val="0"/>
          <w:iCs w:val="0"/>
          <w:sz w:val="22"/>
          <w:szCs w:val="22"/>
          <w:u w:val="none"/>
          <w:lang w:val="cs-CZ"/>
        </w:rPr>
        <w:br/>
      </w:r>
      <w:r w:rsidRPr="005024F3">
        <w:rPr>
          <w:rFonts w:ascii="Cambria" w:hAnsi="Cambria" w:cstheme="minorHAnsi"/>
          <w:b w:val="0"/>
          <w:iCs w:val="0"/>
          <w:sz w:val="22"/>
          <w:szCs w:val="22"/>
          <w:u w:val="none"/>
          <w:lang w:val="cs-CZ"/>
        </w:rPr>
        <w:t xml:space="preserve">ani předem ovlivnit, a jejímž důsledkem bude dočasná nemožnost dodávat Kupujícímu Zboží dle Objednávky (např. porucha výrobní linky, </w:t>
      </w:r>
      <w:r w:rsidR="0045589D" w:rsidRPr="005024F3">
        <w:rPr>
          <w:rFonts w:ascii="Cambria" w:hAnsi="Cambria" w:cstheme="minorHAnsi"/>
          <w:b w:val="0"/>
          <w:iCs w:val="0"/>
          <w:sz w:val="22"/>
          <w:szCs w:val="22"/>
          <w:u w:val="none"/>
          <w:lang w:val="cs-CZ"/>
        </w:rPr>
        <w:t>živelní</w:t>
      </w:r>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w:t>
      </w:r>
      <w:r w:rsidRPr="00875FAD">
        <w:rPr>
          <w:rFonts w:ascii="Cambria" w:hAnsi="Cambria" w:cstheme="minorHAnsi"/>
          <w:b w:val="0"/>
          <w:iCs w:val="0"/>
          <w:sz w:val="22"/>
          <w:szCs w:val="22"/>
          <w:u w:val="none"/>
          <w:lang w:val="cs-CZ"/>
        </w:rPr>
        <w:lastRenderedPageBreak/>
        <w:t xml:space="preserve">s oznámením vzniku překážky na straně prodávajícího) náhradní řešení. Náhradním řešením mohou být pouze dodávky kvalitativně shodného či kvalitativně vyššího Zboží </w:t>
      </w:r>
      <w:r w:rsidR="0045589D">
        <w:rPr>
          <w:rFonts w:ascii="Cambria" w:hAnsi="Cambria" w:cstheme="minorHAnsi"/>
          <w:b w:val="0"/>
          <w:iCs w:val="0"/>
          <w:sz w:val="22"/>
          <w:szCs w:val="22"/>
          <w:u w:val="none"/>
          <w:lang w:val="cs-CZ"/>
        </w:rPr>
        <w:br/>
      </w:r>
      <w:r w:rsidRPr="00875FAD">
        <w:rPr>
          <w:rFonts w:ascii="Cambria" w:hAnsi="Cambria" w:cstheme="minorHAnsi"/>
          <w:b w:val="0"/>
          <w:iCs w:val="0"/>
          <w:sz w:val="22"/>
          <w:szCs w:val="22"/>
          <w:u w:val="none"/>
          <w:lang w:val="cs-CZ"/>
        </w:rPr>
        <w:t>(ve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C606E">
        <w:rPr>
          <w:rFonts w:ascii="Cambria" w:hAnsi="Cambria" w:cstheme="minorHAnsi"/>
          <w:sz w:val="22"/>
        </w:rPr>
        <w:t xml:space="preserve">. </w:t>
      </w:r>
    </w:p>
    <w:p w14:paraId="791FE48A" w14:textId="402B759F"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se zavazuje vystavit Kupujícímu na kupní cenu fakturu v elektronické formě, ve formátu PDF, a v této formě fakturu zaslat Kupujícímu na adresu</w:t>
      </w:r>
      <w:r w:rsidR="00DA18F4">
        <w:rPr>
          <w:rFonts w:ascii="Cambria" w:hAnsi="Cambria" w:cstheme="minorHAnsi"/>
          <w:b/>
          <w:bCs/>
          <w:sz w:val="22"/>
        </w:rPr>
        <w:t xml:space="preserve">                          </w:t>
      </w:r>
      <w:r w:rsidR="0045589D">
        <w:rPr>
          <w:rFonts w:ascii="Cambria" w:hAnsi="Cambria" w:cstheme="minorHAnsi"/>
          <w:b/>
          <w:bCs/>
          <w:sz w:val="22"/>
        </w:rPr>
        <w:t xml:space="preserve">, </w:t>
      </w:r>
      <w:r w:rsidRPr="005024F3">
        <w:rPr>
          <w:rFonts w:ascii="Cambria" w:hAnsi="Cambria" w:cstheme="minorHAnsi"/>
          <w:sz w:val="22"/>
        </w:rPr>
        <w:t xml:space="preserve">a to ve lhůtě stanovené v odst. 2.5. Takto vystavená faktura musí splňovat formální náležitosti vyplývající z příslušných právních předpisů. </w:t>
      </w:r>
    </w:p>
    <w:p w14:paraId="578F7572"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C606E">
        <w:rPr>
          <w:rFonts w:ascii="Cambria" w:hAnsi="Cambria" w:cstheme="minorHAnsi"/>
          <w:b/>
          <w:bCs/>
          <w:sz w:val="22"/>
        </w:rPr>
        <w:t>Prodávající se zavazuje, že na daňových dokladech bude uvedené číslo Objednávky, která je se spojena se závazkem dodat zboží a dále pak označení provozovny UK </w:t>
      </w:r>
      <w:proofErr w:type="spellStart"/>
      <w:r w:rsidRPr="002C606E">
        <w:rPr>
          <w:rFonts w:ascii="Cambria" w:hAnsi="Cambria" w:cstheme="minorHAnsi"/>
          <w:b/>
          <w:bCs/>
          <w:sz w:val="22"/>
        </w:rPr>
        <w:t>KaM</w:t>
      </w:r>
      <w:proofErr w:type="spellEnd"/>
      <w:r w:rsidRPr="002C606E">
        <w:rPr>
          <w:rFonts w:ascii="Cambria" w:hAnsi="Cambria" w:cstheme="minorHAnsi"/>
          <w:b/>
          <w:bCs/>
          <w:sz w:val="22"/>
        </w:rPr>
        <w:t xml:space="preserve">, na které bylo zboží dodáno. </w:t>
      </w:r>
    </w:p>
    <w:p w14:paraId="3599853C"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V případě, že prodávající má objednávky na více komoditních skupin dodávaného zboží, vystaví fakturu za každou Objednávku samostatně.</w:t>
      </w:r>
    </w:p>
    <w:p w14:paraId="5D991B13" w14:textId="20BE0100"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w:t>
      </w:r>
      <w:r w:rsidR="0045589D">
        <w:rPr>
          <w:rFonts w:ascii="Cambria" w:hAnsi="Cambria" w:cstheme="minorHAnsi"/>
          <w:sz w:val="22"/>
        </w:rPr>
        <w:br/>
      </w:r>
      <w:r w:rsidRPr="00875FAD">
        <w:rPr>
          <w:rFonts w:ascii="Cambria" w:hAnsi="Cambria" w:cstheme="minorHAnsi"/>
          <w:sz w:val="22"/>
        </w:rPr>
        <w:t xml:space="preserve">se     Zbožím, nebo elektronická faktura, která nebude doručena v samostatném e-mailu (tj. bude doručen e-mail obsahující více faktur či e-mail obsahující jeden soubor s více fakturami) atd. </w:t>
      </w:r>
    </w:p>
    <w:p w14:paraId="55B07E4B" w14:textId="3439186B"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Kupující je povinen zaplatit Prodávajícímu kupní cenu za odevzdané Zboží do třiceti (30) dnů od data doručení příslušné faktury Kupujícímu za předpokladu, že mu byla řádně </w:t>
      </w:r>
      <w:r w:rsidR="0045589D">
        <w:rPr>
          <w:rFonts w:ascii="Cambria" w:hAnsi="Cambria" w:cstheme="minorHAnsi"/>
          <w:sz w:val="22"/>
        </w:rPr>
        <w:br/>
      </w:r>
      <w:r w:rsidRPr="00875FAD">
        <w:rPr>
          <w:rFonts w:ascii="Cambria" w:hAnsi="Cambria" w:cstheme="minorHAnsi"/>
          <w:sz w:val="22"/>
        </w:rPr>
        <w:t>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0D6A9C49"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Kupní cena se považuje za zaplacenou v okamžiku, kdy byla příslušná částka odepsána </w:t>
      </w:r>
      <w:r w:rsidR="0045589D">
        <w:rPr>
          <w:rFonts w:ascii="Cambria" w:hAnsi="Cambria" w:cstheme="minorHAnsi"/>
          <w:sz w:val="22"/>
        </w:rPr>
        <w:br/>
      </w:r>
      <w:r w:rsidRPr="00875FAD">
        <w:rPr>
          <w:rFonts w:ascii="Cambria" w:hAnsi="Cambria" w:cstheme="minorHAnsi"/>
          <w:sz w:val="22"/>
        </w:rPr>
        <w:t>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4DFA6713"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w:t>
      </w:r>
      <w:r w:rsidR="0045589D">
        <w:rPr>
          <w:rFonts w:ascii="Cambria" w:hAnsi="Cambria" w:cstheme="minorHAnsi"/>
          <w:sz w:val="22"/>
        </w:rPr>
        <w:br/>
      </w:r>
      <w:r w:rsidRPr="00875FAD">
        <w:rPr>
          <w:rFonts w:ascii="Cambria" w:hAnsi="Cambria" w:cstheme="minorHAnsi"/>
          <w:sz w:val="22"/>
        </w:rPr>
        <w:t xml:space="preserve">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1A51137B"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 xml:space="preserve">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3365056A"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převzal Zboží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458D820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 xml:space="preserve">to bez ohledu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na jejich pořadí a na běh lhůt dle ustanovení § 2106 a násl. občanského zákoníku.</w:t>
      </w:r>
    </w:p>
    <w:p w14:paraId="5CFB0DD7" w14:textId="60C25488"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lastRenderedPageBreak/>
        <w:t xml:space="preserve">Práva z vadného plnění jsou řádně a včas uplatněna Kupujícím, pokud je Kupující oznámí Prodávajícímu do konce záruční doby. Oznámení práv z vadného plnění se považuje </w:t>
      </w:r>
      <w:r w:rsidR="0045589D">
        <w:rPr>
          <w:rFonts w:ascii="Cambria" w:hAnsi="Cambria" w:cstheme="minorHAnsi"/>
          <w:b w:val="0"/>
          <w:bCs/>
          <w:sz w:val="22"/>
          <w:szCs w:val="22"/>
          <w:u w:val="none"/>
        </w:rPr>
        <w:br/>
      </w:r>
      <w:r w:rsidRPr="00875FAD">
        <w:rPr>
          <w:rFonts w:ascii="Cambria" w:hAnsi="Cambria" w:cstheme="minorHAnsi"/>
          <w:b w:val="0"/>
          <w:bCs/>
          <w:sz w:val="22"/>
          <w:szCs w:val="22"/>
          <w:u w:val="none"/>
        </w:rPr>
        <w:t xml:space="preserve">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w:t>
      </w:r>
      <w:r w:rsidRPr="00875FAD">
        <w:rPr>
          <w:rFonts w:ascii="Cambria" w:hAnsi="Cambria" w:cstheme="minorHAnsi"/>
          <w:sz w:val="22"/>
        </w:rPr>
        <w:lastRenderedPageBreak/>
        <w:t xml:space="preserve">způsobení škody na majetku Kupujícího či na zdraví třetích osob s limitem pojistného 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1A31C744"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w:t>
      </w:r>
      <w:r w:rsidR="0045589D">
        <w:rPr>
          <w:rFonts w:ascii="Cambria" w:hAnsi="Cambria" w:cstheme="minorHAnsi"/>
          <w:sz w:val="22"/>
        </w:rPr>
        <w:br/>
      </w:r>
      <w:r w:rsidRPr="00875FAD">
        <w:rPr>
          <w:rFonts w:ascii="Cambria" w:hAnsi="Cambria" w:cstheme="minorHAnsi"/>
          <w:sz w:val="22"/>
        </w:rPr>
        <w:t>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02B637BA"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Smluvní strany berou na vědomí, že Objednávka ke své účinnosti vyžaduje uveřejnění </w:t>
      </w:r>
      <w:r w:rsidR="0045589D">
        <w:rPr>
          <w:rFonts w:ascii="Cambria" w:hAnsi="Cambria" w:cstheme="minorHAnsi"/>
          <w:sz w:val="22"/>
        </w:rPr>
        <w:br/>
      </w:r>
      <w:r w:rsidRPr="00875FAD">
        <w:rPr>
          <w:rFonts w:ascii="Cambria" w:hAnsi="Cambria" w:cstheme="minorHAnsi"/>
          <w:sz w:val="22"/>
        </w:rPr>
        <w:t>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2C61B588"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 xml:space="preserve">Kupující je oprávněn odstoupit od Objednávky v případě, že se Prodávající ocitne v situaci, ohrožující řádné plnění závazků z Objednávky (zejména zrušení Prodávajícího </w:t>
      </w:r>
      <w:r w:rsidR="0045589D">
        <w:rPr>
          <w:rFonts w:ascii="Cambria" w:hAnsi="Cambria" w:cstheme="minorHAnsi"/>
          <w:sz w:val="22"/>
        </w:rPr>
        <w:br/>
      </w:r>
      <w:r w:rsidRPr="00875FAD">
        <w:rPr>
          <w:rFonts w:ascii="Cambria" w:hAnsi="Cambria" w:cstheme="minorHAnsi"/>
          <w:sz w:val="22"/>
        </w:rPr>
        <w:t xml:space="preserve">bez právního nástupce, úpadek Prodávajícího). Kupující je rovněž oprávněn odstoupit </w:t>
      </w:r>
      <w:r w:rsidR="0045589D">
        <w:rPr>
          <w:rFonts w:ascii="Cambria" w:hAnsi="Cambria" w:cstheme="minorHAnsi"/>
          <w:sz w:val="22"/>
        </w:rPr>
        <w:br/>
      </w:r>
      <w:r w:rsidRPr="00875FAD">
        <w:rPr>
          <w:rFonts w:ascii="Cambria" w:hAnsi="Cambria" w:cstheme="minorHAnsi"/>
          <w:sz w:val="22"/>
        </w:rPr>
        <w:t>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314E6" w:rsidRPr="000314E6" w14:paraId="2669E7DE" w14:textId="77777777" w:rsidTr="000314E6">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6BE52EE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244CD2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47E93F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6FEC21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24D364F7" w14:textId="77777777" w:rsidTr="000314E6">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47F109F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0517114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60FFC45C"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4F1CF44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EBDB94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CD51B2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7680066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2881953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Albertov 7/</w:t>
            </w:r>
            <w:proofErr w:type="gramStart"/>
            <w:r w:rsidRPr="000314E6">
              <w:rPr>
                <w:rFonts w:ascii="Calibri" w:eastAsia="Times New Roman" w:hAnsi="Calibri" w:cs="Calibri"/>
                <w:color w:val="333333"/>
                <w:sz w:val="18"/>
                <w:szCs w:val="18"/>
                <w:lang w:eastAsia="cs-CZ"/>
              </w:rPr>
              <w:t>3a</w:t>
            </w:r>
            <w:proofErr w:type="gramEnd"/>
            <w:r w:rsidRPr="000314E6">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center"/>
            <w:hideMark/>
          </w:tcPr>
          <w:p w14:paraId="0E4596F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7CDDE71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F7ABFEC"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321B1BA"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4EAC031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3800418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2D56268"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7F89AB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4754C52F"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1A1D8055"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78D0F1B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4B1F05A"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F2CE55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867A909"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0BCC61A4"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3ACA79D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5528188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395E50B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4C244B"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6E1955F1"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5D02F2C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0144D2E"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7E42C0C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1EA46D1"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73ABA680"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1B1F6FE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9E01B69"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5E19EE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B99B87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 xml:space="preserve">Kavárna U </w:t>
            </w:r>
            <w:proofErr w:type="spellStart"/>
            <w:r w:rsidRPr="000314E6">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5345AD8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331FE6A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EA8C3FC"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588725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E969232"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1738346"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677FD8B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76A3081"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B73718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6D7908D"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06D14DC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6A0F1D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57996F4"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0FD37A3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F04500B"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237F9B73"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717B625E"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447B70B"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4A0CA3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77A3C9A"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773C89E"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José </w:t>
            </w:r>
            <w:proofErr w:type="spellStart"/>
            <w:r w:rsidRPr="000314E6">
              <w:rPr>
                <w:rFonts w:ascii="Calibri" w:eastAsia="Times New Roman" w:hAnsi="Calibri" w:cs="Calibri"/>
                <w:color w:val="000000"/>
                <w:sz w:val="18"/>
                <w:szCs w:val="18"/>
                <w:lang w:eastAsia="cs-CZ"/>
              </w:rPr>
              <w:t>Martího</w:t>
            </w:r>
            <w:proofErr w:type="spellEnd"/>
            <w:r w:rsidRPr="000314E6">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center"/>
            <w:hideMark/>
          </w:tcPr>
          <w:p w14:paraId="0FE44C1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06330AB"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E45ECA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B956DD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1EA44F9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208D1B7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7A4E951"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584EEFC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675289F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6483207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15826D39"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60A0AE9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C97987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7EC04D5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62F897"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19E77C8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91CCDE9"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F57B50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2C76D0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27AFAAC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19381F7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bl>
    <w:p w14:paraId="5F71545C" w14:textId="77777777" w:rsidR="00873C8E" w:rsidRDefault="00873C8E" w:rsidP="00990DC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B33ED" w14:textId="77777777" w:rsidR="00F45084" w:rsidRDefault="00F45084" w:rsidP="00604890">
      <w:pPr>
        <w:spacing w:after="0" w:line="240" w:lineRule="auto"/>
      </w:pPr>
      <w:r>
        <w:separator/>
      </w:r>
    </w:p>
  </w:endnote>
  <w:endnote w:type="continuationSeparator" w:id="0">
    <w:p w14:paraId="318F512A" w14:textId="77777777" w:rsidR="00F45084" w:rsidRDefault="00F45084" w:rsidP="00604890">
      <w:pPr>
        <w:spacing w:after="0" w:line="240" w:lineRule="auto"/>
      </w:pPr>
      <w:r>
        <w:continuationSeparator/>
      </w:r>
    </w:p>
  </w:endnote>
  <w:endnote w:type="continuationNotice" w:id="1">
    <w:p w14:paraId="6EFF0473" w14:textId="77777777" w:rsidR="00F45084" w:rsidRDefault="00F450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0F9B097"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C3209">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18D3" w14:textId="77777777" w:rsidR="00F45084" w:rsidRDefault="00F45084" w:rsidP="00604890">
      <w:pPr>
        <w:spacing w:after="0" w:line="240" w:lineRule="auto"/>
      </w:pPr>
      <w:r>
        <w:separator/>
      </w:r>
    </w:p>
  </w:footnote>
  <w:footnote w:type="continuationSeparator" w:id="0">
    <w:p w14:paraId="4E2747A8" w14:textId="77777777" w:rsidR="00F45084" w:rsidRDefault="00F45084" w:rsidP="00604890">
      <w:pPr>
        <w:spacing w:after="0" w:line="240" w:lineRule="auto"/>
      </w:pPr>
      <w:r>
        <w:continuationSeparator/>
      </w:r>
    </w:p>
  </w:footnote>
  <w:footnote w:type="continuationNotice" w:id="1">
    <w:p w14:paraId="7285E549" w14:textId="77777777" w:rsidR="00F45084" w:rsidRDefault="00F45084">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752931">
    <w:abstractNumId w:val="3"/>
  </w:num>
  <w:num w:numId="2" w16cid:durableId="225577064">
    <w:abstractNumId w:val="2"/>
  </w:num>
  <w:num w:numId="3" w16cid:durableId="889533476">
    <w:abstractNumId w:val="0"/>
  </w:num>
  <w:num w:numId="4" w16cid:durableId="1484927355">
    <w:abstractNumId w:val="8"/>
  </w:num>
  <w:num w:numId="5" w16cid:durableId="1420448903">
    <w:abstractNumId w:val="6"/>
  </w:num>
  <w:num w:numId="6" w16cid:durableId="1964074637">
    <w:abstractNumId w:val="7"/>
  </w:num>
  <w:num w:numId="7" w16cid:durableId="270237651">
    <w:abstractNumId w:val="5"/>
  </w:num>
  <w:num w:numId="8" w16cid:durableId="901521446">
    <w:abstractNumId w:val="1"/>
  </w:num>
  <w:num w:numId="9" w16cid:durableId="148573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0203"/>
    <w:rsid w:val="00001CD8"/>
    <w:rsid w:val="000066C2"/>
    <w:rsid w:val="00010BF7"/>
    <w:rsid w:val="00025EE1"/>
    <w:rsid w:val="00027285"/>
    <w:rsid w:val="000314E6"/>
    <w:rsid w:val="00033FBE"/>
    <w:rsid w:val="000468CF"/>
    <w:rsid w:val="00054B73"/>
    <w:rsid w:val="00055421"/>
    <w:rsid w:val="0005545D"/>
    <w:rsid w:val="00060FC3"/>
    <w:rsid w:val="0006439C"/>
    <w:rsid w:val="00071B3F"/>
    <w:rsid w:val="000810D0"/>
    <w:rsid w:val="00083C4C"/>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3B4C"/>
    <w:rsid w:val="00105E6A"/>
    <w:rsid w:val="001112E8"/>
    <w:rsid w:val="00114EBA"/>
    <w:rsid w:val="00117AF9"/>
    <w:rsid w:val="0012028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9730C"/>
    <w:rsid w:val="001B5569"/>
    <w:rsid w:val="001D142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44A5"/>
    <w:rsid w:val="00275AFE"/>
    <w:rsid w:val="00277F11"/>
    <w:rsid w:val="00282421"/>
    <w:rsid w:val="00283F95"/>
    <w:rsid w:val="00286226"/>
    <w:rsid w:val="00286F33"/>
    <w:rsid w:val="00287852"/>
    <w:rsid w:val="00291296"/>
    <w:rsid w:val="00292C41"/>
    <w:rsid w:val="00296103"/>
    <w:rsid w:val="002B7ABB"/>
    <w:rsid w:val="002B7D9C"/>
    <w:rsid w:val="002C1BD3"/>
    <w:rsid w:val="002C606E"/>
    <w:rsid w:val="002D7DDA"/>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3F509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589D"/>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22C98"/>
    <w:rsid w:val="005274AA"/>
    <w:rsid w:val="005300EB"/>
    <w:rsid w:val="00542302"/>
    <w:rsid w:val="00553557"/>
    <w:rsid w:val="0055379A"/>
    <w:rsid w:val="0055510F"/>
    <w:rsid w:val="00561CC1"/>
    <w:rsid w:val="00564483"/>
    <w:rsid w:val="005647E4"/>
    <w:rsid w:val="00565D34"/>
    <w:rsid w:val="00566889"/>
    <w:rsid w:val="00572222"/>
    <w:rsid w:val="005749BC"/>
    <w:rsid w:val="0057578D"/>
    <w:rsid w:val="005845D4"/>
    <w:rsid w:val="00585166"/>
    <w:rsid w:val="005915EC"/>
    <w:rsid w:val="00593511"/>
    <w:rsid w:val="005A19DD"/>
    <w:rsid w:val="005A2A58"/>
    <w:rsid w:val="005A38D3"/>
    <w:rsid w:val="005A403D"/>
    <w:rsid w:val="005A5EE4"/>
    <w:rsid w:val="005B670F"/>
    <w:rsid w:val="005C18EA"/>
    <w:rsid w:val="005C5BEC"/>
    <w:rsid w:val="005C65D9"/>
    <w:rsid w:val="005D2C75"/>
    <w:rsid w:val="005D5D80"/>
    <w:rsid w:val="005E2555"/>
    <w:rsid w:val="005F641D"/>
    <w:rsid w:val="006024F2"/>
    <w:rsid w:val="00604890"/>
    <w:rsid w:val="00607143"/>
    <w:rsid w:val="00615213"/>
    <w:rsid w:val="00621CA1"/>
    <w:rsid w:val="00622494"/>
    <w:rsid w:val="00624F19"/>
    <w:rsid w:val="006270AB"/>
    <w:rsid w:val="00635DEA"/>
    <w:rsid w:val="00636D7C"/>
    <w:rsid w:val="0063738A"/>
    <w:rsid w:val="006505F6"/>
    <w:rsid w:val="0065177B"/>
    <w:rsid w:val="00651BF6"/>
    <w:rsid w:val="00654714"/>
    <w:rsid w:val="0065798F"/>
    <w:rsid w:val="00660CDA"/>
    <w:rsid w:val="00661D49"/>
    <w:rsid w:val="00663024"/>
    <w:rsid w:val="006703F2"/>
    <w:rsid w:val="00672DAC"/>
    <w:rsid w:val="00676781"/>
    <w:rsid w:val="00682B9A"/>
    <w:rsid w:val="00687333"/>
    <w:rsid w:val="0069013D"/>
    <w:rsid w:val="006C0BB9"/>
    <w:rsid w:val="006C3AE7"/>
    <w:rsid w:val="006C3CBB"/>
    <w:rsid w:val="006C5B24"/>
    <w:rsid w:val="006C6A15"/>
    <w:rsid w:val="006C7336"/>
    <w:rsid w:val="006D2A08"/>
    <w:rsid w:val="006D696C"/>
    <w:rsid w:val="006F302C"/>
    <w:rsid w:val="00702146"/>
    <w:rsid w:val="0071292F"/>
    <w:rsid w:val="00714088"/>
    <w:rsid w:val="00730253"/>
    <w:rsid w:val="0074068E"/>
    <w:rsid w:val="00755D16"/>
    <w:rsid w:val="00760BE2"/>
    <w:rsid w:val="00765848"/>
    <w:rsid w:val="00770000"/>
    <w:rsid w:val="007727ED"/>
    <w:rsid w:val="00772DB4"/>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4154"/>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A79D1"/>
    <w:rsid w:val="008C308A"/>
    <w:rsid w:val="008E1FA2"/>
    <w:rsid w:val="008E4348"/>
    <w:rsid w:val="008F1565"/>
    <w:rsid w:val="008F35D2"/>
    <w:rsid w:val="008F597D"/>
    <w:rsid w:val="009063E6"/>
    <w:rsid w:val="00907986"/>
    <w:rsid w:val="00913C24"/>
    <w:rsid w:val="009144DA"/>
    <w:rsid w:val="009175F3"/>
    <w:rsid w:val="0092238A"/>
    <w:rsid w:val="0092718B"/>
    <w:rsid w:val="0093319A"/>
    <w:rsid w:val="00942106"/>
    <w:rsid w:val="00943E01"/>
    <w:rsid w:val="0094466A"/>
    <w:rsid w:val="00951E4F"/>
    <w:rsid w:val="0095425D"/>
    <w:rsid w:val="009613A3"/>
    <w:rsid w:val="0096630E"/>
    <w:rsid w:val="00972336"/>
    <w:rsid w:val="009841C7"/>
    <w:rsid w:val="00990DC2"/>
    <w:rsid w:val="00991B41"/>
    <w:rsid w:val="00996F5A"/>
    <w:rsid w:val="009A133A"/>
    <w:rsid w:val="009A4CC1"/>
    <w:rsid w:val="009A7F6C"/>
    <w:rsid w:val="009B23C7"/>
    <w:rsid w:val="009B7EE9"/>
    <w:rsid w:val="009C0F0C"/>
    <w:rsid w:val="009C7864"/>
    <w:rsid w:val="009D35A1"/>
    <w:rsid w:val="009D6C11"/>
    <w:rsid w:val="009E3F72"/>
    <w:rsid w:val="009F69FD"/>
    <w:rsid w:val="00A02BA4"/>
    <w:rsid w:val="00A0413F"/>
    <w:rsid w:val="00A16923"/>
    <w:rsid w:val="00A23600"/>
    <w:rsid w:val="00A2547A"/>
    <w:rsid w:val="00A31139"/>
    <w:rsid w:val="00A36A6D"/>
    <w:rsid w:val="00A4418D"/>
    <w:rsid w:val="00A479B8"/>
    <w:rsid w:val="00A507A8"/>
    <w:rsid w:val="00A56FBC"/>
    <w:rsid w:val="00A57FB7"/>
    <w:rsid w:val="00A6064A"/>
    <w:rsid w:val="00A62D49"/>
    <w:rsid w:val="00A75721"/>
    <w:rsid w:val="00A87460"/>
    <w:rsid w:val="00A958AB"/>
    <w:rsid w:val="00A976FB"/>
    <w:rsid w:val="00A97EC8"/>
    <w:rsid w:val="00AA0071"/>
    <w:rsid w:val="00AA3FED"/>
    <w:rsid w:val="00AA5B27"/>
    <w:rsid w:val="00AB47C2"/>
    <w:rsid w:val="00AC3209"/>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0C4"/>
    <w:rsid w:val="00B3770B"/>
    <w:rsid w:val="00B472E7"/>
    <w:rsid w:val="00B53605"/>
    <w:rsid w:val="00B539C3"/>
    <w:rsid w:val="00B56D6A"/>
    <w:rsid w:val="00B6178D"/>
    <w:rsid w:val="00B6621C"/>
    <w:rsid w:val="00B74CD4"/>
    <w:rsid w:val="00B80F5A"/>
    <w:rsid w:val="00B86FC7"/>
    <w:rsid w:val="00B916F3"/>
    <w:rsid w:val="00BA1B14"/>
    <w:rsid w:val="00BB3BC4"/>
    <w:rsid w:val="00BC4055"/>
    <w:rsid w:val="00BE2051"/>
    <w:rsid w:val="00BE34D0"/>
    <w:rsid w:val="00BE3678"/>
    <w:rsid w:val="00BE60EF"/>
    <w:rsid w:val="00BF3059"/>
    <w:rsid w:val="00BF688C"/>
    <w:rsid w:val="00C01C05"/>
    <w:rsid w:val="00C10B95"/>
    <w:rsid w:val="00C14B9B"/>
    <w:rsid w:val="00C17772"/>
    <w:rsid w:val="00C17B74"/>
    <w:rsid w:val="00C260EC"/>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5E67"/>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72919"/>
    <w:rsid w:val="00D766F5"/>
    <w:rsid w:val="00D80EC4"/>
    <w:rsid w:val="00D92C77"/>
    <w:rsid w:val="00D93558"/>
    <w:rsid w:val="00D93D19"/>
    <w:rsid w:val="00D96DB5"/>
    <w:rsid w:val="00DA0415"/>
    <w:rsid w:val="00DA18F4"/>
    <w:rsid w:val="00DB2E94"/>
    <w:rsid w:val="00DB4AC4"/>
    <w:rsid w:val="00DB7012"/>
    <w:rsid w:val="00DC4C58"/>
    <w:rsid w:val="00DC57F7"/>
    <w:rsid w:val="00DC6BD3"/>
    <w:rsid w:val="00DD1407"/>
    <w:rsid w:val="00DD5F57"/>
    <w:rsid w:val="00DD6B42"/>
    <w:rsid w:val="00DE10B6"/>
    <w:rsid w:val="00DE570A"/>
    <w:rsid w:val="00DE713C"/>
    <w:rsid w:val="00DE7F99"/>
    <w:rsid w:val="00E029E8"/>
    <w:rsid w:val="00E04B31"/>
    <w:rsid w:val="00E10227"/>
    <w:rsid w:val="00E14D51"/>
    <w:rsid w:val="00E26BA9"/>
    <w:rsid w:val="00E3138C"/>
    <w:rsid w:val="00E343C7"/>
    <w:rsid w:val="00E71FCA"/>
    <w:rsid w:val="00E72814"/>
    <w:rsid w:val="00E73C6C"/>
    <w:rsid w:val="00E80E11"/>
    <w:rsid w:val="00E82132"/>
    <w:rsid w:val="00E95DFE"/>
    <w:rsid w:val="00EA0245"/>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45084"/>
    <w:rsid w:val="00F52FFD"/>
    <w:rsid w:val="00F61D47"/>
    <w:rsid w:val="00F626A9"/>
    <w:rsid w:val="00F72004"/>
    <w:rsid w:val="00F73CB7"/>
    <w:rsid w:val="00F75EDE"/>
    <w:rsid w:val="00F77689"/>
    <w:rsid w:val="00F81816"/>
    <w:rsid w:val="00F81E17"/>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455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203880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92042408">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1CD8"/>
    <w:rsid w:val="000530F8"/>
    <w:rsid w:val="00083C4C"/>
    <w:rsid w:val="00175898"/>
    <w:rsid w:val="0019730C"/>
    <w:rsid w:val="001D1429"/>
    <w:rsid w:val="00561CC1"/>
    <w:rsid w:val="005749BC"/>
    <w:rsid w:val="005C18EA"/>
    <w:rsid w:val="006270AB"/>
    <w:rsid w:val="007443F2"/>
    <w:rsid w:val="009063E6"/>
    <w:rsid w:val="0096630E"/>
    <w:rsid w:val="00A2547A"/>
    <w:rsid w:val="00DD5F57"/>
    <w:rsid w:val="00EA0245"/>
    <w:rsid w:val="00F72004"/>
    <w:rsid w:val="00F81816"/>
    <w:rsid w:val="00F81E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B53F-B42B-4564-BA71-6F8B0F92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3655</Words>
  <Characters>21568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Martina Fexová</cp:lastModifiedBy>
  <cp:revision>2</cp:revision>
  <cp:lastPrinted>2026-02-04T11:11:00Z</cp:lastPrinted>
  <dcterms:created xsi:type="dcterms:W3CDTF">2026-02-05T11:42:00Z</dcterms:created>
  <dcterms:modified xsi:type="dcterms:W3CDTF">2026-02-05T11:42:00Z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